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F1B28">
        <w:t>JEA-JZ-13/2019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1F1B28" w:rsidRDefault="00336059" w:rsidP="001F1B28">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F1B28" w:rsidRPr="00554401">
        <w:rPr>
          <w:rFonts w:cs="Arial"/>
          <w:szCs w:val="20"/>
        </w:rPr>
        <w:t xml:space="preserve">Ing. </w:t>
      </w:r>
      <w:r w:rsidR="001F1B28">
        <w:t>Bořivoj Novotný, ředitel Odboru zaměstnanosti krajské pobočky v Olomouci</w:t>
      </w:r>
    </w:p>
    <w:p w:rsidR="001F1B28" w:rsidRPr="00A3020E" w:rsidRDefault="001F1B28" w:rsidP="001F1B28">
      <w:pPr>
        <w:tabs>
          <w:tab w:val="left" w:pos="2212"/>
        </w:tabs>
        <w:ind w:left="2211" w:hanging="2211"/>
        <w:rPr>
          <w:rFonts w:cs="Arial"/>
          <w:szCs w:val="20"/>
        </w:rPr>
      </w:pPr>
      <w:r w:rsidRPr="00A3020E">
        <w:rPr>
          <w:rFonts w:cs="Arial"/>
          <w:szCs w:val="20"/>
        </w:rPr>
        <w:t>sídlo:</w:t>
      </w:r>
      <w:r w:rsidRPr="00A3020E">
        <w:rPr>
          <w:rFonts w:cs="Arial"/>
          <w:szCs w:val="20"/>
        </w:rPr>
        <w:tab/>
      </w:r>
      <w:r w:rsidRPr="00B03D6F">
        <w:rPr>
          <w:rFonts w:cs="Arial"/>
          <w:szCs w:val="20"/>
        </w:rPr>
        <w:t>Dobrovského 1278</w:t>
      </w:r>
      <w:r>
        <w:t>/25, 170 00 Praha 7</w:t>
      </w:r>
    </w:p>
    <w:p w:rsidR="00336059" w:rsidRDefault="00336059" w:rsidP="001F1B28">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F1B28" w:rsidRPr="001F1B28">
        <w:rPr>
          <w:rFonts w:cs="Arial"/>
          <w:szCs w:val="20"/>
        </w:rPr>
        <w:t>72496991</w:t>
      </w:r>
    </w:p>
    <w:p w:rsidR="001F1B28" w:rsidRPr="00A3020E" w:rsidRDefault="00710975" w:rsidP="001F1B28">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F1B28" w:rsidRPr="00B03D6F">
        <w:rPr>
          <w:rFonts w:cs="Arial"/>
          <w:szCs w:val="20"/>
        </w:rPr>
        <w:t>Úřad práce</w:t>
      </w:r>
      <w:r w:rsidR="001F1B28">
        <w:t xml:space="preserve"> ČR – Krajská pobočka v Olomouci, </w:t>
      </w:r>
      <w:proofErr w:type="spellStart"/>
      <w:r w:rsidR="001F1B28">
        <w:t>Vejdovského</w:t>
      </w:r>
      <w:proofErr w:type="spellEnd"/>
      <w:r w:rsidR="001F1B28">
        <w:t xml:space="preserve"> </w:t>
      </w:r>
      <w:proofErr w:type="gramStart"/>
      <w:r w:rsidR="001F1B28">
        <w:t>č.p.</w:t>
      </w:r>
      <w:proofErr w:type="gramEnd"/>
      <w:r w:rsidR="001F1B28">
        <w:t xml:space="preserve"> 988/4, Hodolany, 779 00 Olomouc 9</w:t>
      </w:r>
    </w:p>
    <w:p w:rsidR="00C61047" w:rsidRDefault="001F1B28" w:rsidP="001F1B28">
      <w:pPr>
        <w:tabs>
          <w:tab w:val="left" w:pos="2212"/>
        </w:tabs>
        <w:ind w:left="2211" w:hanging="2211"/>
        <w:rPr>
          <w:rFonts w:cs="Arial"/>
          <w:szCs w:val="20"/>
        </w:rPr>
      </w:pPr>
      <w:r w:rsidRPr="00A3020E">
        <w:rPr>
          <w:rFonts w:cs="Arial"/>
          <w:szCs w:val="20"/>
        </w:rPr>
        <w:t xml:space="preserve"> </w:t>
      </w:r>
      <w:r w:rsidR="00C61047" w:rsidRPr="00A3020E">
        <w:rPr>
          <w:rFonts w:cs="Arial"/>
          <w:szCs w:val="20"/>
        </w:rPr>
        <w:t xml:space="preserve">(dále jen </w:t>
      </w:r>
      <w:r w:rsidR="00952569">
        <w:rPr>
          <w:rFonts w:cs="Arial"/>
          <w:szCs w:val="20"/>
        </w:rPr>
        <w:t>„Ú</w:t>
      </w:r>
      <w:r w:rsidR="00C61047" w:rsidRPr="00A3020E">
        <w:rPr>
          <w:rFonts w:cs="Arial"/>
          <w:szCs w:val="20"/>
        </w:rPr>
        <w:t>řad práce</w:t>
      </w:r>
      <w:r w:rsidR="00952569">
        <w:rPr>
          <w:rFonts w:cs="Arial"/>
          <w:szCs w:val="20"/>
        </w:rPr>
        <w:t>“</w:t>
      </w:r>
      <w:r w:rsidR="00C61047"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F1B2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F1B28" w:rsidRPr="001F1B28">
        <w:rPr>
          <w:rFonts w:cs="Arial"/>
          <w:szCs w:val="20"/>
        </w:rPr>
        <w:t>WAREX spol</w:t>
      </w:r>
      <w:r w:rsidR="001F1B28">
        <w:t>. s r.o.</w:t>
      </w:r>
    </w:p>
    <w:p w:rsidR="00246AE5" w:rsidRPr="00A3020E" w:rsidRDefault="001F1B2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F1B28">
        <w:rPr>
          <w:rFonts w:cs="Arial"/>
          <w:noProof/>
          <w:szCs w:val="20"/>
        </w:rPr>
        <w:t xml:space="preserve">Ing. </w:t>
      </w:r>
      <w:r>
        <w:rPr>
          <w:noProof/>
        </w:rPr>
        <w:t>Antonín Fryč, CSc., jednatel společnosti</w:t>
      </w:r>
    </w:p>
    <w:p w:rsidR="00246AE5" w:rsidRPr="00A3020E" w:rsidRDefault="001F1B2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F1B28">
        <w:rPr>
          <w:rFonts w:cs="Arial"/>
          <w:szCs w:val="20"/>
        </w:rPr>
        <w:t>Na Radosti</w:t>
      </w:r>
      <w:r>
        <w:t xml:space="preserve"> </w:t>
      </w:r>
      <w:proofErr w:type="gramStart"/>
      <w:r>
        <w:t>č.</w:t>
      </w:r>
      <w:r w:rsidR="005F71D1">
        <w:t>p.</w:t>
      </w:r>
      <w:proofErr w:type="gramEnd"/>
      <w:r w:rsidR="005F71D1">
        <w:t xml:space="preserve"> 184/59, Zličín, 155 21 Praha</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F1B28" w:rsidRPr="001F1B28">
        <w:rPr>
          <w:rFonts w:cs="Arial"/>
          <w:szCs w:val="20"/>
        </w:rPr>
        <w:t>18628419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F1B28">
        <w:t>CZ.03.1.48/0.0/0.0/15_010/0000031</w:t>
      </w:r>
      <w:r>
        <w:rPr>
          <w:i/>
          <w:iCs/>
        </w:rPr>
        <w:t xml:space="preserve"> - </w:t>
      </w:r>
      <w:r w:rsidR="001F1B28">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8669D">
        <w:rPr>
          <w:noProof/>
        </w:rPr>
        <w:t>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8669D">
        <w:t>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F1B28">
        <w:rPr>
          <w:noProof/>
        </w:rPr>
        <w:t>Pracovník expedice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F1B28">
        <w:t>WAREX spol. s r.o. - závod Jeseník, Janáčk</w:t>
      </w:r>
      <w:r w:rsidR="00DD2C5B">
        <w:t xml:space="preserve">ova </w:t>
      </w:r>
      <w:proofErr w:type="gramStart"/>
      <w:r w:rsidR="00DD2C5B">
        <w:t>č.p.</w:t>
      </w:r>
      <w:proofErr w:type="gramEnd"/>
      <w:r w:rsidR="00DD2C5B">
        <w:t xml:space="preserve"> 760/4, 790 01 Jeseník</w:t>
      </w:r>
    </w:p>
    <w:p w:rsidR="0049132E" w:rsidRDefault="0049132E" w:rsidP="0049132E">
      <w:pPr>
        <w:pStyle w:val="Daltextbodudohody"/>
        <w:tabs>
          <w:tab w:val="clear" w:pos="2520"/>
        </w:tabs>
        <w:ind w:left="3119" w:hanging="2263"/>
      </w:pPr>
      <w:r>
        <w:t>Den nástupu do práce:</w:t>
      </w:r>
      <w:r>
        <w:tab/>
      </w:r>
      <w:r w:rsidR="001F1B28">
        <w:t>1. 6. 2019</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F1B28">
        <w:rPr>
          <w:noProof/>
        </w:rPr>
        <w:t>určitou do 31.5.2020</w:t>
      </w:r>
      <w:r>
        <w:t xml:space="preserve">, s týdenní pracovní dobou </w:t>
      </w:r>
      <w:r w:rsidR="001F1B28">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F1B28">
        <w:rPr>
          <w:noProof/>
        </w:rPr>
        <w:t>31.5.2020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F1B28" w:rsidRDefault="001F1B28" w:rsidP="001F1B28">
      <w:pPr>
        <w:pStyle w:val="Boddohody"/>
        <w:numPr>
          <w:ilvl w:val="0"/>
          <w:numId w:val="4"/>
        </w:numPr>
      </w:pPr>
      <w:r w:rsidRPr="001F1B28">
        <w:rPr>
          <w:rFonts w:cs="Arial"/>
        </w:rPr>
        <w:t>Úřad práce se zavazuje poskytnout zaměstnavateli příspěvek ve výši 100% vynaložených prostředků na mzdy nebo platy na zaměstnance</w:t>
      </w:r>
      <w:r w:rsidRPr="001F1B28">
        <w:rPr>
          <w:rFonts w:cs="Arial"/>
          <w:i/>
          <w:iCs/>
        </w:rPr>
        <w:t xml:space="preserve">, </w:t>
      </w:r>
      <w:r w:rsidRPr="001F1B28">
        <w:rPr>
          <w:rFonts w:cs="Arial"/>
        </w:rPr>
        <w:t xml:space="preserve">včetně pojistného na sociální zabezpečení, příspěvku na státní politiku zaměstnanosti a pojistného na veřejné zdravotní pojištění, které zaměstnavatel za sebe odvedl z vyměřovacího základu zaměstnance, maximálně však </w:t>
      </w:r>
      <w:r>
        <w:rPr>
          <w:rFonts w:cs="Arial"/>
        </w:rPr>
        <w:t>15</w:t>
      </w:r>
      <w:r>
        <w:rPr>
          <w:noProof/>
        </w:rPr>
        <w:t> 000</w:t>
      </w:r>
      <w:r w:rsidRPr="0058691B">
        <w:t> </w:t>
      </w:r>
      <w:r>
        <w:t xml:space="preserve">Kč. </w:t>
      </w:r>
      <w:r w:rsidRPr="001F1B28">
        <w:rPr>
          <w:rFonts w:cs="Arial"/>
        </w:rPr>
        <w:t xml:space="preserve">Součet poskytnutých měsíčních příspěvků nepřekročí částku </w:t>
      </w:r>
      <w:r>
        <w:t xml:space="preserve">180 000 Kč, </w:t>
      </w:r>
      <w:r w:rsidRPr="001F1B28">
        <w:rPr>
          <w:rFonts w:cs="Arial"/>
        </w:rPr>
        <w:t>z toho 85% je hrazeno z prostředků ESF a 15 % je hrazeno ze státního rozpočtu ČR.</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F1B28">
        <w:rPr>
          <w:noProof/>
        </w:rPr>
        <w:t>1.6.2019</w:t>
      </w:r>
      <w:r w:rsidR="00781CAC">
        <w:t xml:space="preserve"> do</w:t>
      </w:r>
      <w:r w:rsidRPr="0058691B">
        <w:t> </w:t>
      </w:r>
      <w:r w:rsidR="001F1B28">
        <w:rPr>
          <w:noProof/>
        </w:rPr>
        <w:t>31.5.2020</w:t>
      </w:r>
      <w:r w:rsidRPr="00C4618E">
        <w:t xml:space="preserve">. </w:t>
      </w:r>
      <w:r w:rsidR="00E36046" w:rsidRPr="00E36046">
        <w:t xml:space="preserve">Jestliže se na tuto dohodu vztahuje povinnost uveřejnění prostřednictvím Registru smluv a dohoda nenabyde účinnosti dle </w:t>
      </w:r>
      <w:r w:rsidR="001F1B28">
        <w:t xml:space="preserve">Článku IX bod 2. této dohody do </w:t>
      </w:r>
      <w:proofErr w:type="gramStart"/>
      <w:r w:rsidR="001F1B28">
        <w:t>1.6.2019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8669D">
        <w:t>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F1B28" w:rsidP="009B751F">
      <w:pPr>
        <w:keepNext/>
        <w:keepLines/>
        <w:tabs>
          <w:tab w:val="left" w:pos="2520"/>
        </w:tabs>
        <w:rPr>
          <w:rFonts w:cs="Arial"/>
          <w:szCs w:val="20"/>
        </w:rPr>
      </w:pPr>
      <w:r>
        <w:rPr>
          <w:noProof/>
        </w:rPr>
        <w:t>V Jeseníku</w:t>
      </w:r>
      <w:r w:rsidR="000378AA" w:rsidRPr="003F2F6D">
        <w:rPr>
          <w:rFonts w:cs="Arial"/>
          <w:szCs w:val="20"/>
        </w:rPr>
        <w:t xml:space="preserve"> dne </w:t>
      </w:r>
      <w:r w:rsidR="00E8669D">
        <w:rPr>
          <w:rFonts w:cs="Arial"/>
          <w:szCs w:val="20"/>
        </w:rPr>
        <w:t>24.</w:t>
      </w:r>
      <w:r w:rsidR="0050102E">
        <w:rPr>
          <w:rFonts w:cs="Arial"/>
          <w:szCs w:val="20"/>
        </w:rPr>
        <w:t xml:space="preserve"> </w:t>
      </w:r>
      <w:r w:rsidR="00E8669D">
        <w:rPr>
          <w:rFonts w:cs="Arial"/>
          <w:szCs w:val="20"/>
        </w:rPr>
        <w:t>5.</w:t>
      </w:r>
      <w:r w:rsidR="0050102E">
        <w:rPr>
          <w:rFonts w:cs="Arial"/>
          <w:szCs w:val="20"/>
        </w:rPr>
        <w:t xml:space="preserve"> </w:t>
      </w:r>
      <w:r w:rsidR="00E8669D">
        <w:rPr>
          <w:rFonts w:cs="Arial"/>
          <w:szCs w:val="20"/>
        </w:rPr>
        <w:t>2019</w:t>
      </w:r>
    </w:p>
    <w:p w:rsidR="00662069" w:rsidRPr="003F2F6D" w:rsidRDefault="00662069" w:rsidP="0007184F">
      <w:pPr>
        <w:keepNext/>
        <w:keepLines/>
        <w:tabs>
          <w:tab w:val="left" w:pos="2520"/>
        </w:tabs>
        <w:rPr>
          <w:rFonts w:cs="Arial"/>
          <w:szCs w:val="20"/>
        </w:rPr>
      </w:pPr>
      <w:bookmarkStart w:id="0" w:name="_GoBack"/>
      <w:bookmarkEnd w:id="0"/>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F1B28">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1F1B28" w:rsidP="00EF1F67">
      <w:pPr>
        <w:keepNext/>
        <w:keepLines/>
        <w:jc w:val="center"/>
        <w:rPr>
          <w:rFonts w:cs="Arial"/>
          <w:szCs w:val="20"/>
        </w:rPr>
      </w:pPr>
      <w:r w:rsidRPr="001F1B28">
        <w:rPr>
          <w:rFonts w:cs="Arial"/>
          <w:szCs w:val="20"/>
        </w:rPr>
        <w:t xml:space="preserve">Ing. </w:t>
      </w:r>
      <w:r>
        <w:t>Antonín Fryč, CSc.</w:t>
      </w:r>
      <w:r>
        <w:tab/>
      </w:r>
      <w:r>
        <w:br/>
        <w:t>jednatel společnosti</w:t>
      </w:r>
    </w:p>
    <w:p w:rsidR="00EF1F67" w:rsidRDefault="00EF1F67" w:rsidP="00EF1F67">
      <w:pPr>
        <w:keepNext/>
        <w:keepLines/>
        <w:jc w:val="center"/>
        <w:rPr>
          <w:rFonts w:cs="Arial"/>
          <w:szCs w:val="20"/>
        </w:rPr>
      </w:pPr>
    </w:p>
    <w:p w:rsidR="00DD2C5B" w:rsidRDefault="00DD2C5B"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F1B28" w:rsidRDefault="001F1B28" w:rsidP="001F1B28">
      <w:pPr>
        <w:keepNext/>
        <w:keepLines/>
        <w:jc w:val="center"/>
      </w:pPr>
      <w:r w:rsidRPr="00554401">
        <w:rPr>
          <w:rFonts w:cs="Arial"/>
          <w:szCs w:val="20"/>
        </w:rPr>
        <w:t xml:space="preserve">Ing. </w:t>
      </w:r>
      <w:r>
        <w:t>Bořivoj Novotný</w:t>
      </w:r>
    </w:p>
    <w:p w:rsidR="001F1B28" w:rsidRDefault="001F1B28" w:rsidP="001F1B28">
      <w:pPr>
        <w:keepNext/>
        <w:keepLines/>
        <w:jc w:val="center"/>
      </w:pPr>
      <w:r>
        <w:t xml:space="preserve">ředitel Odboru zaměstnanosti krajské pobočky </w:t>
      </w:r>
    </w:p>
    <w:p w:rsidR="001F1B28" w:rsidRDefault="001F1B28" w:rsidP="001F1B28">
      <w:pPr>
        <w:keepNext/>
        <w:keepLines/>
        <w:jc w:val="center"/>
      </w:pPr>
      <w:r>
        <w:t>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F1B2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F1B28" w:rsidRPr="001F1B28">
        <w:rPr>
          <w:rFonts w:cs="Arial"/>
          <w:szCs w:val="20"/>
        </w:rPr>
        <w:t>Věra Stehlíková</w:t>
      </w:r>
    </w:p>
    <w:p w:rsidR="00E8669D"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8669D">
        <w:rPr>
          <w:rFonts w:cs="Arial"/>
          <w:szCs w:val="20"/>
        </w:rPr>
        <w:t xml:space="preserve">XXX </w:t>
      </w:r>
      <w:proofErr w:type="spellStart"/>
      <w:r w:rsidR="00E8669D">
        <w:rPr>
          <w:rFonts w:cs="Arial"/>
          <w:szCs w:val="20"/>
        </w:rPr>
        <w:t>XXX</w:t>
      </w:r>
      <w:proofErr w:type="spellEnd"/>
      <w:r w:rsidR="00E8669D">
        <w:rPr>
          <w:rFonts w:cs="Arial"/>
          <w:szCs w:val="20"/>
        </w:rPr>
        <w:t xml:space="preserve"> </w:t>
      </w:r>
      <w:proofErr w:type="spellStart"/>
      <w:r w:rsidR="00E8669D">
        <w:rPr>
          <w:rFonts w:cs="Arial"/>
          <w:szCs w:val="20"/>
        </w:rPr>
        <w:t>XXX</w:t>
      </w:r>
      <w:proofErr w:type="spellEnd"/>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F1B2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9D" w:rsidRDefault="00E8669D">
      <w:r>
        <w:separator/>
      </w:r>
    </w:p>
  </w:endnote>
  <w:endnote w:type="continuationSeparator" w:id="0">
    <w:p w:rsidR="00E8669D" w:rsidRDefault="00E8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tab/>
      <w:t xml:space="preserve">- </w:t>
    </w:r>
    <w:r>
      <w:fldChar w:fldCharType="begin"/>
    </w:r>
    <w:r>
      <w:instrText xml:space="preserve"> PAGE </w:instrText>
    </w:r>
    <w:r>
      <w:fldChar w:fldCharType="separate"/>
    </w:r>
    <w:r w:rsidR="0050102E">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0102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9D" w:rsidRDefault="00E8669D">
      <w:r>
        <w:separator/>
      </w:r>
    </w:p>
  </w:footnote>
  <w:footnote w:type="continuationSeparator" w:id="0">
    <w:p w:rsidR="00E8669D" w:rsidRDefault="00E86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67" w:rsidRDefault="00E8669D">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9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3D6"/>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1B2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102E"/>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5F71D1"/>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1C2B"/>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022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3B23"/>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2C5B"/>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773AE"/>
    <w:rsid w:val="00E8669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0ABE"/>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458E6F"/>
  <w15:chartTrackingRefBased/>
  <w15:docId w15:val="{80DABB35-64EE-4FF4-BF2C-1C88FFAD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stehlikova1\Desktop\JEA-JZ-13_2019.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3A27E-F112-467C-9BD9-B389FBC1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JEA-JZ-13_2019</Template>
  <TotalTime>4</TotalTime>
  <Pages>5</Pages>
  <Words>2181</Words>
  <Characters>12951</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Stehlíková Věra (UPM-JEA)</dc:creator>
  <cp:keywords/>
  <dc:description>Předloha byla vytvořena v informačním systému OKpráce.</dc:description>
  <cp:lastModifiedBy>Stehlíková Věra (UPM-JEA)</cp:lastModifiedBy>
  <cp:revision>2</cp:revision>
  <cp:lastPrinted>1899-12-31T23:00:00Z</cp:lastPrinted>
  <dcterms:created xsi:type="dcterms:W3CDTF">2019-05-24T09:58:00Z</dcterms:created>
  <dcterms:modified xsi:type="dcterms:W3CDTF">2019-05-24T10:05:00Z</dcterms:modified>
</cp:coreProperties>
</file>