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E318" w14:textId="77777777" w:rsidR="00063DAA" w:rsidRDefault="00063DAA"/>
    <w:p w14:paraId="1783F59C" w14:textId="77777777" w:rsidR="00063DAA" w:rsidRPr="00B81433" w:rsidRDefault="00063DAA" w:rsidP="00063DAA">
      <w:pPr>
        <w:pStyle w:val="Zkladnodstavec"/>
        <w:tabs>
          <w:tab w:val="center" w:pos="4536"/>
        </w:tabs>
        <w:rPr>
          <w:rFonts w:asciiTheme="majorHAnsi" w:hAnsiTheme="majorHAnsi" w:cs="MyriadPro-Black"/>
          <w:caps/>
          <w:sz w:val="40"/>
          <w:szCs w:val="60"/>
        </w:rPr>
      </w:pPr>
      <w:r>
        <w:rPr>
          <w:noProof/>
          <w:lang w:eastAsia="cs-CZ"/>
        </w:rPr>
        <w:drawing>
          <wp:anchor distT="0" distB="0" distL="114300" distR="114300" simplePos="0" relativeHeight="251659264" behindDoc="0" locked="1" layoutInCell="1" allowOverlap="1" wp14:anchorId="3ED84D4A" wp14:editId="0B19E2E8">
            <wp:simplePos x="0" y="0"/>
            <wp:positionH relativeFrom="margin">
              <wp:posOffset>64135</wp:posOffset>
            </wp:positionH>
            <wp:positionV relativeFrom="paragraph">
              <wp:posOffset>388620</wp:posOffset>
            </wp:positionV>
            <wp:extent cx="5637530" cy="92837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MyriadPro-Black"/>
          <w:caps/>
          <w:sz w:val="40"/>
          <w:szCs w:val="60"/>
        </w:rPr>
        <w:tab/>
      </w:r>
      <w:r w:rsidRPr="00B304E9">
        <w:rPr>
          <w:rFonts w:asciiTheme="majorHAnsi" w:hAnsiTheme="majorHAnsi" w:cs="MyriadPro-Black"/>
          <w:caps/>
          <w:sz w:val="40"/>
          <w:szCs w:val="60"/>
        </w:rPr>
        <w:t>INTEGROVANÝ REGIONÁLNÍ OPERAČNÍ PROGRAM</w:t>
      </w:r>
    </w:p>
    <w:p w14:paraId="7EB0AF56" w14:textId="77777777" w:rsidR="00063DAA" w:rsidRDefault="00063DAA"/>
    <w:p w14:paraId="5B4376E5" w14:textId="77777777" w:rsidR="00063DAA" w:rsidRDefault="00063DAA" w:rsidP="00063DAA">
      <w:pPr>
        <w:jc w:val="center"/>
        <w:rPr>
          <w:rFonts w:asciiTheme="majorHAnsi" w:eastAsia="MS Mincho" w:hAnsiTheme="majorHAnsi" w:cs="MyriadPro-Black"/>
          <w:b/>
          <w:caps/>
          <w:color w:val="0000FF"/>
          <w:sz w:val="72"/>
          <w:szCs w:val="72"/>
          <w:lang w:eastAsia="ja-JP"/>
        </w:rPr>
      </w:pPr>
      <w:r>
        <w:rPr>
          <w:rFonts w:asciiTheme="majorHAnsi" w:eastAsia="MS Mincho" w:hAnsiTheme="majorHAnsi" w:cs="MyriadPro-Black"/>
          <w:b/>
          <w:caps/>
          <w:color w:val="0000FF"/>
          <w:sz w:val="72"/>
          <w:szCs w:val="72"/>
          <w:lang w:eastAsia="ja-JP"/>
        </w:rPr>
        <w:t xml:space="preserve">OBCHODNÍ </w:t>
      </w:r>
      <w:r w:rsidR="002056FF">
        <w:rPr>
          <w:rFonts w:asciiTheme="majorHAnsi" w:eastAsia="MS Mincho" w:hAnsiTheme="majorHAnsi" w:cs="MyriadPro-Black"/>
          <w:b/>
          <w:caps/>
          <w:color w:val="0000FF"/>
          <w:sz w:val="72"/>
          <w:szCs w:val="72"/>
          <w:lang w:eastAsia="ja-JP"/>
        </w:rPr>
        <w:t xml:space="preserve">a technické </w:t>
      </w:r>
      <w:r>
        <w:rPr>
          <w:rFonts w:asciiTheme="majorHAnsi" w:eastAsia="MS Mincho" w:hAnsiTheme="majorHAnsi" w:cs="MyriadPro-Black"/>
          <w:b/>
          <w:caps/>
          <w:color w:val="0000FF"/>
          <w:sz w:val="72"/>
          <w:szCs w:val="72"/>
          <w:lang w:eastAsia="ja-JP"/>
        </w:rPr>
        <w:t>PODMÍNKY</w:t>
      </w:r>
    </w:p>
    <w:p w14:paraId="34E2116F" w14:textId="2F18DE64" w:rsidR="00A86FA7" w:rsidRDefault="00A86FA7" w:rsidP="00063DAA">
      <w:pPr>
        <w:jc w:val="center"/>
        <w:rPr>
          <w:color w:val="0000FF"/>
          <w:sz w:val="52"/>
          <w:szCs w:val="52"/>
          <w:u w:val="single"/>
        </w:rPr>
      </w:pPr>
      <w:r w:rsidRPr="00A86FA7">
        <w:rPr>
          <w:color w:val="0000FF"/>
          <w:sz w:val="52"/>
          <w:szCs w:val="52"/>
          <w:u w:val="single"/>
        </w:rPr>
        <w:t>Dodávk</w:t>
      </w:r>
      <w:r w:rsidR="00EE2C23">
        <w:rPr>
          <w:color w:val="0000FF"/>
          <w:sz w:val="52"/>
          <w:szCs w:val="52"/>
          <w:u w:val="single"/>
        </w:rPr>
        <w:t>a</w:t>
      </w:r>
      <w:r w:rsidRPr="00A86FA7">
        <w:rPr>
          <w:color w:val="0000FF"/>
          <w:sz w:val="52"/>
          <w:szCs w:val="52"/>
          <w:u w:val="single"/>
        </w:rPr>
        <w:t xml:space="preserve"> </w:t>
      </w:r>
      <w:r w:rsidR="00EE2C23">
        <w:rPr>
          <w:color w:val="0000FF"/>
          <w:sz w:val="52"/>
          <w:szCs w:val="52"/>
          <w:u w:val="single"/>
        </w:rPr>
        <w:t xml:space="preserve">strojů pro obrábění </w:t>
      </w:r>
      <w:r w:rsidRPr="00A86FA7">
        <w:rPr>
          <w:color w:val="0000FF"/>
          <w:sz w:val="52"/>
          <w:szCs w:val="52"/>
          <w:u w:val="single"/>
        </w:rPr>
        <w:t xml:space="preserve"> </w:t>
      </w:r>
    </w:p>
    <w:p w14:paraId="7AF61198" w14:textId="0D5D9AF0" w:rsidR="00063DAA" w:rsidRDefault="00EE2C23" w:rsidP="00063DAA">
      <w:pPr>
        <w:jc w:val="center"/>
        <w:rPr>
          <w:rFonts w:asciiTheme="majorHAnsi" w:eastAsia="MS Mincho" w:hAnsiTheme="majorHAnsi" w:cs="MyriadPro-Black"/>
          <w:b/>
          <w:caps/>
          <w:color w:val="0000FF"/>
          <w:sz w:val="52"/>
          <w:szCs w:val="52"/>
          <w:lang w:eastAsia="ja-JP"/>
        </w:rPr>
      </w:pPr>
      <w:r>
        <w:rPr>
          <w:rFonts w:asciiTheme="majorHAnsi" w:eastAsia="MS Mincho" w:hAnsiTheme="majorHAnsi" w:cs="MyriadPro-Black"/>
          <w:b/>
          <w:caps/>
          <w:color w:val="0000FF"/>
          <w:sz w:val="52"/>
          <w:szCs w:val="52"/>
          <w:lang w:eastAsia="ja-JP"/>
        </w:rPr>
        <w:t>v rámci</w:t>
      </w:r>
      <w:r w:rsidR="00063DAA" w:rsidRPr="00257FD1">
        <w:rPr>
          <w:rFonts w:asciiTheme="majorHAnsi" w:eastAsia="MS Mincho" w:hAnsiTheme="majorHAnsi" w:cs="MyriadPro-Black"/>
          <w:b/>
          <w:caps/>
          <w:color w:val="0000FF"/>
          <w:sz w:val="52"/>
          <w:szCs w:val="52"/>
          <w:lang w:eastAsia="ja-JP"/>
        </w:rPr>
        <w:t xml:space="preserve"> projekt</w:t>
      </w:r>
      <w:r w:rsidR="000135D0">
        <w:rPr>
          <w:rFonts w:asciiTheme="majorHAnsi" w:eastAsia="MS Mincho" w:hAnsiTheme="majorHAnsi" w:cs="MyriadPro-Black"/>
          <w:b/>
          <w:caps/>
          <w:color w:val="0000FF"/>
          <w:sz w:val="52"/>
          <w:szCs w:val="52"/>
          <w:lang w:eastAsia="ja-JP"/>
        </w:rPr>
        <w:t>U</w:t>
      </w:r>
    </w:p>
    <w:p w14:paraId="4D0DE6EF" w14:textId="77777777" w:rsidR="00063DAA" w:rsidRPr="009F4D7E" w:rsidRDefault="00063DAA" w:rsidP="00063DAA">
      <w:pPr>
        <w:jc w:val="center"/>
        <w:rPr>
          <w:rFonts w:asciiTheme="majorHAnsi" w:eastAsia="MS Mincho" w:hAnsiTheme="majorHAnsi" w:cs="MyriadPro-Black"/>
          <w:b/>
          <w:caps/>
          <w:color w:val="0000FF"/>
          <w:sz w:val="20"/>
          <w:szCs w:val="20"/>
          <w:lang w:eastAsia="ja-JP"/>
        </w:rPr>
      </w:pPr>
    </w:p>
    <w:p w14:paraId="29613C43" w14:textId="60D0607E" w:rsidR="00063DAA" w:rsidRDefault="00063DAA" w:rsidP="009F4D7E">
      <w:pPr>
        <w:spacing w:after="600" w:line="240" w:lineRule="auto"/>
        <w:jc w:val="center"/>
        <w:rPr>
          <w:b/>
          <w:sz w:val="44"/>
          <w:szCs w:val="44"/>
        </w:rPr>
      </w:pPr>
      <w:r w:rsidRPr="00063DAA">
        <w:rPr>
          <w:b/>
          <w:sz w:val="44"/>
          <w:szCs w:val="44"/>
        </w:rPr>
        <w:t>"</w:t>
      </w:r>
      <w:r w:rsidR="00EE2C23" w:rsidRPr="00EE2C23">
        <w:rPr>
          <w:b/>
          <w:sz w:val="44"/>
          <w:szCs w:val="44"/>
        </w:rPr>
        <w:t>Adaptace učeben pro technické vzdělávání při využití digitálních technologií“ na ZŠ T. Šobra Písek (CZ.06.2.67/0.0/0.0/16_063/0003945</w:t>
      </w:r>
      <w:r w:rsidR="00EE2C23">
        <w:rPr>
          <w:b/>
          <w:sz w:val="44"/>
          <w:szCs w:val="44"/>
        </w:rPr>
        <w:t>)</w:t>
      </w:r>
      <w:r w:rsidRPr="00063DAA">
        <w:rPr>
          <w:b/>
          <w:sz w:val="44"/>
          <w:szCs w:val="44"/>
        </w:rPr>
        <w:t>"</w:t>
      </w:r>
    </w:p>
    <w:p w14:paraId="2F0469E0" w14:textId="77777777" w:rsidR="007708CC" w:rsidRDefault="00063DAA" w:rsidP="00063DAA">
      <w:pPr>
        <w:jc w:val="both"/>
      </w:pPr>
      <w:r>
        <w:t xml:space="preserve">Obchodní </w:t>
      </w:r>
      <w:r w:rsidR="002056FF">
        <w:t xml:space="preserve">a technické </w:t>
      </w:r>
      <w:r>
        <w:t xml:space="preserve">podmínky jsou nedílnou součástí kupní smlouvy a zadávací dokumentace s tím, že upřesňují detaily jednotlivých dodávek a jejich instalací. Obchodní </w:t>
      </w:r>
      <w:r w:rsidR="002056FF">
        <w:t xml:space="preserve">a technické </w:t>
      </w:r>
      <w:r>
        <w:t xml:space="preserve">podmínky jsou pro zadávanou zakázku závazné a </w:t>
      </w:r>
      <w:r w:rsidR="00D713EF">
        <w:t>účastník zadávacího řízení</w:t>
      </w:r>
      <w:r>
        <w:t xml:space="preserve"> / dodavatel není oprávněn je nikterak měnit.</w:t>
      </w:r>
    </w:p>
    <w:p w14:paraId="63C530A7" w14:textId="1D64CD5E" w:rsidR="00063DAA" w:rsidRDefault="007708CC" w:rsidP="007708CC">
      <w:pPr>
        <w:jc w:val="both"/>
      </w:pPr>
      <w:r w:rsidRPr="007708CC">
        <w:t xml:space="preserve">Zakázka tvoří jeden funkční celek sestávající se </w:t>
      </w:r>
      <w:r w:rsidR="00EE2C23">
        <w:t xml:space="preserve">z CNC strojů, konvenčních strojů včetně příslušenství, SW pro programování zadavatelem konkretizovaných výukových modelů včetně podrobné metodiky - manuálu jednotlivých postupů jejich programování. Tyto obchodně technické podmínky upřesňují jednotlivé položky výkazu – výměr </w:t>
      </w:r>
      <w:r w:rsidR="00AE089F">
        <w:t xml:space="preserve">tedy technické požadavky na jednotlivé dodávky a požadavky týkající se obchodních podmínek, které tak doplňují závazky kupní smlouvy. </w:t>
      </w:r>
    </w:p>
    <w:p w14:paraId="798E3A2B" w14:textId="77777777" w:rsidR="00937E58" w:rsidRPr="00063DAA" w:rsidRDefault="00937E58" w:rsidP="007708CC">
      <w:pPr>
        <w:jc w:val="both"/>
      </w:pPr>
    </w:p>
    <w:p w14:paraId="1EE85933" w14:textId="13398A8C" w:rsidR="00063DAA" w:rsidRPr="00425507" w:rsidRDefault="000B0446" w:rsidP="00063DAA">
      <w:pPr>
        <w:pStyle w:val="Nadpis1"/>
        <w:spacing w:after="240"/>
        <w:rPr>
          <w:sz w:val="26"/>
          <w:szCs w:val="26"/>
        </w:rPr>
      </w:pPr>
      <w:r>
        <w:rPr>
          <w:sz w:val="26"/>
          <w:szCs w:val="26"/>
        </w:rPr>
        <w:lastRenderedPageBreak/>
        <w:t xml:space="preserve">CNC stroje </w:t>
      </w:r>
    </w:p>
    <w:p w14:paraId="3B84AA15" w14:textId="21401682" w:rsidR="00F928FA" w:rsidRDefault="00937E58" w:rsidP="00063DAA">
      <w:pPr>
        <w:ind w:left="993"/>
        <w:jc w:val="both"/>
        <w:rPr>
          <w:b/>
          <w:u w:val="single"/>
        </w:rPr>
      </w:pPr>
      <w:r>
        <w:rPr>
          <w:b/>
          <w:u w:val="single"/>
        </w:rPr>
        <w:t>Upřesnění položky CNC-001</w:t>
      </w:r>
      <w:r w:rsidR="002C14BF">
        <w:rPr>
          <w:b/>
          <w:u w:val="single"/>
        </w:rPr>
        <w:t xml:space="preserve"> </w:t>
      </w:r>
      <w:r w:rsidR="00CD7820">
        <w:rPr>
          <w:b/>
          <w:u w:val="single"/>
        </w:rPr>
        <w:t xml:space="preserve">– 3 </w:t>
      </w:r>
      <w:proofErr w:type="spellStart"/>
      <w:r w:rsidR="00CD7820">
        <w:rPr>
          <w:b/>
          <w:u w:val="single"/>
        </w:rPr>
        <w:t>osý</w:t>
      </w:r>
      <w:proofErr w:type="spellEnd"/>
      <w:r w:rsidR="00CD7820">
        <w:rPr>
          <w:b/>
          <w:u w:val="single"/>
        </w:rPr>
        <w:t xml:space="preserve"> </w:t>
      </w:r>
      <w:r w:rsidR="000742B1">
        <w:rPr>
          <w:b/>
          <w:u w:val="single"/>
        </w:rPr>
        <w:t xml:space="preserve">CNC </w:t>
      </w:r>
      <w:r w:rsidR="00CD7820">
        <w:rPr>
          <w:b/>
          <w:u w:val="single"/>
        </w:rPr>
        <w:t>Router</w:t>
      </w:r>
      <w:r w:rsidR="00E61695">
        <w:rPr>
          <w:b/>
          <w:u w:val="single"/>
        </w:rPr>
        <w:t xml:space="preserve"> na obrábění dřeva </w:t>
      </w:r>
    </w:p>
    <w:p w14:paraId="3CE68C6F" w14:textId="77777777" w:rsidR="00CD7820" w:rsidRDefault="00CD7820" w:rsidP="00063DAA">
      <w:pPr>
        <w:ind w:left="993"/>
        <w:jc w:val="both"/>
      </w:pPr>
      <w:r>
        <w:t xml:space="preserve">Technické požadavky: </w:t>
      </w:r>
    </w:p>
    <w:p w14:paraId="76654B07" w14:textId="3B1004BF" w:rsidR="00266AB5" w:rsidRDefault="00CD7820" w:rsidP="00266AB5">
      <w:pPr>
        <w:pStyle w:val="Odstavecseseznamem"/>
        <w:numPr>
          <w:ilvl w:val="0"/>
          <w:numId w:val="3"/>
        </w:numPr>
        <w:jc w:val="both"/>
      </w:pPr>
      <w:r>
        <w:t xml:space="preserve">Velikost stroje může být maximálně o rozměru </w:t>
      </w:r>
      <w:r w:rsidR="00266AB5">
        <w:t>š</w:t>
      </w:r>
      <w:r>
        <w:t>1</w:t>
      </w:r>
      <w:r w:rsidR="00191272">
        <w:t>75</w:t>
      </w:r>
      <w:r>
        <w:t>0x</w:t>
      </w:r>
      <w:r w:rsidR="00266AB5">
        <w:t>h</w:t>
      </w:r>
      <w:r>
        <w:t xml:space="preserve">1600 mm, respektive, aby byl umístitelný </w:t>
      </w:r>
      <w:r w:rsidRPr="00302180">
        <w:rPr>
          <w:b/>
          <w:u w:val="single"/>
        </w:rPr>
        <w:t xml:space="preserve">do pozice </w:t>
      </w:r>
      <w:r w:rsidR="00B95842" w:rsidRPr="00302180">
        <w:rPr>
          <w:b/>
          <w:u w:val="single"/>
        </w:rPr>
        <w:t xml:space="preserve">č. </w:t>
      </w:r>
      <w:r w:rsidR="003F18A0" w:rsidRPr="00302180">
        <w:rPr>
          <w:b/>
          <w:u w:val="single"/>
        </w:rPr>
        <w:t>2</w:t>
      </w:r>
      <w:r>
        <w:t xml:space="preserve"> zobrazené v půdorysu místnosti č. 103, který je </w:t>
      </w:r>
      <w:r w:rsidRPr="00A6599D">
        <w:rPr>
          <w:b/>
          <w:highlight w:val="cyan"/>
        </w:rPr>
        <w:t>přílohou č 1</w:t>
      </w:r>
      <w:r>
        <w:t xml:space="preserve"> této dokumentace. </w:t>
      </w:r>
    </w:p>
    <w:p w14:paraId="458D1A9F" w14:textId="1F7FF1BD" w:rsidR="00CD7820" w:rsidRDefault="00CD7820" w:rsidP="00CD7820">
      <w:pPr>
        <w:pStyle w:val="Odstavecseseznamem"/>
        <w:numPr>
          <w:ilvl w:val="0"/>
          <w:numId w:val="3"/>
        </w:numPr>
        <w:jc w:val="both"/>
      </w:pPr>
      <w:r>
        <w:t xml:space="preserve">Požadavek na </w:t>
      </w:r>
      <w:r w:rsidR="00A6599D">
        <w:t xml:space="preserve">pracovní </w:t>
      </w:r>
      <w:r>
        <w:t xml:space="preserve">rozsah posuvu osy x je </w:t>
      </w:r>
      <w:r w:rsidR="00B41AC1">
        <w:t xml:space="preserve">min. </w:t>
      </w:r>
      <w:r>
        <w:t>600 mm</w:t>
      </w:r>
    </w:p>
    <w:p w14:paraId="51432452" w14:textId="0A69B48F" w:rsidR="00CD7820" w:rsidRDefault="00CD7820" w:rsidP="00CD7820">
      <w:pPr>
        <w:pStyle w:val="Odstavecseseznamem"/>
        <w:numPr>
          <w:ilvl w:val="0"/>
          <w:numId w:val="3"/>
        </w:numPr>
        <w:jc w:val="both"/>
      </w:pPr>
      <w:r>
        <w:t xml:space="preserve">Požadavek na </w:t>
      </w:r>
      <w:r w:rsidR="00A6599D">
        <w:t xml:space="preserve">pracovní </w:t>
      </w:r>
      <w:r>
        <w:t xml:space="preserve">rozsah posuvu osy y je </w:t>
      </w:r>
      <w:r w:rsidR="00B41AC1">
        <w:t xml:space="preserve">min. </w:t>
      </w:r>
      <w:r>
        <w:t>900 mm</w:t>
      </w:r>
    </w:p>
    <w:p w14:paraId="6B171DE6" w14:textId="14407DB6" w:rsidR="00CD7820" w:rsidRDefault="00CD7820" w:rsidP="00CD7820">
      <w:pPr>
        <w:pStyle w:val="Odstavecseseznamem"/>
        <w:numPr>
          <w:ilvl w:val="0"/>
          <w:numId w:val="3"/>
        </w:numPr>
        <w:jc w:val="both"/>
      </w:pPr>
      <w:r>
        <w:t xml:space="preserve">Požadavek na </w:t>
      </w:r>
      <w:r w:rsidR="00A6599D">
        <w:t xml:space="preserve">pracovní </w:t>
      </w:r>
      <w:r>
        <w:t xml:space="preserve">rozsah posuvu osy z je </w:t>
      </w:r>
      <w:r w:rsidR="00B41AC1">
        <w:t xml:space="preserve">min. </w:t>
      </w:r>
      <w:r w:rsidR="00266AB5">
        <w:t>95</w:t>
      </w:r>
      <w:r>
        <w:t xml:space="preserve"> mm</w:t>
      </w:r>
    </w:p>
    <w:p w14:paraId="1CA0934A" w14:textId="78D16030" w:rsidR="00CD7820" w:rsidRDefault="00CD7820" w:rsidP="00CD7820">
      <w:pPr>
        <w:pStyle w:val="Odstavecseseznamem"/>
        <w:numPr>
          <w:ilvl w:val="0"/>
          <w:numId w:val="3"/>
        </w:numPr>
        <w:jc w:val="both"/>
      </w:pPr>
      <w:r>
        <w:t xml:space="preserve">Požadavek na otáčky 0-24000 </w:t>
      </w:r>
      <w:proofErr w:type="spellStart"/>
      <w:r>
        <w:t>ot</w:t>
      </w:r>
      <w:proofErr w:type="spellEnd"/>
      <w:r>
        <w:t xml:space="preserve">/min </w:t>
      </w:r>
      <w:r w:rsidR="00E33A79">
        <w:t>nebo více</w:t>
      </w:r>
    </w:p>
    <w:p w14:paraId="7F65A0A9" w14:textId="717CC0F1" w:rsidR="00E33A79" w:rsidRDefault="00E33A79" w:rsidP="00CD7820">
      <w:pPr>
        <w:pStyle w:val="Odstavecseseznamem"/>
        <w:numPr>
          <w:ilvl w:val="0"/>
          <w:numId w:val="3"/>
        </w:numPr>
        <w:jc w:val="both"/>
      </w:pPr>
      <w:r>
        <w:t>Požadavek na pracovní posuv 6000 mm/min nebo více</w:t>
      </w:r>
    </w:p>
    <w:p w14:paraId="7F8A2364" w14:textId="3702B4E7" w:rsidR="00E33A79" w:rsidRDefault="00E33A79" w:rsidP="00CD7820">
      <w:pPr>
        <w:pStyle w:val="Odstavecseseznamem"/>
        <w:numPr>
          <w:ilvl w:val="0"/>
          <w:numId w:val="3"/>
        </w:numPr>
        <w:jc w:val="both"/>
      </w:pPr>
      <w:r>
        <w:t>Požadavek na rychloposuv 9000 mm/min nebo více</w:t>
      </w:r>
    </w:p>
    <w:p w14:paraId="5A02C314" w14:textId="52510C91" w:rsidR="00E33A79" w:rsidRDefault="00E33A79" w:rsidP="00CD7820">
      <w:pPr>
        <w:pStyle w:val="Odstavecseseznamem"/>
        <w:numPr>
          <w:ilvl w:val="0"/>
          <w:numId w:val="3"/>
        </w:numPr>
        <w:jc w:val="both"/>
      </w:pPr>
      <w:r>
        <w:t>Opakovatelná přesnost ± 0,02 mm</w:t>
      </w:r>
    </w:p>
    <w:p w14:paraId="13D44B14" w14:textId="4BFDF856" w:rsidR="00E33A79" w:rsidRDefault="00E33A79" w:rsidP="00CD7820">
      <w:pPr>
        <w:pStyle w:val="Odstavecseseznamem"/>
        <w:numPr>
          <w:ilvl w:val="0"/>
          <w:numId w:val="3"/>
        </w:numPr>
        <w:jc w:val="both"/>
      </w:pPr>
      <w:r>
        <w:t>Elektrické připojení 230/380 V</w:t>
      </w:r>
    </w:p>
    <w:p w14:paraId="692CCE69" w14:textId="68A704A9" w:rsidR="00280DB4" w:rsidRDefault="00FA3FFE" w:rsidP="00CD7820">
      <w:pPr>
        <w:pStyle w:val="Odstavecseseznamem"/>
        <w:numPr>
          <w:ilvl w:val="0"/>
          <w:numId w:val="3"/>
        </w:numPr>
        <w:jc w:val="both"/>
      </w:pPr>
      <w:r>
        <w:t>Max. příkon 4 kW včetně příslušenství (vakuová pumpa, odsávací zařízení)</w:t>
      </w:r>
    </w:p>
    <w:p w14:paraId="23F2D714" w14:textId="6C0A9E25" w:rsidR="00266AB5" w:rsidRDefault="00266AB5" w:rsidP="00266AB5">
      <w:pPr>
        <w:ind w:left="993"/>
        <w:jc w:val="both"/>
      </w:pPr>
      <w:r>
        <w:t>Požadavky na vybavení a příslušenství stroje</w:t>
      </w:r>
      <w:r w:rsidR="00371327">
        <w:t>:</w:t>
      </w:r>
    </w:p>
    <w:p w14:paraId="2EA4D46D" w14:textId="532711BD" w:rsidR="00266AB5" w:rsidRDefault="00683154" w:rsidP="00266AB5">
      <w:pPr>
        <w:pStyle w:val="Odstavecseseznamem"/>
        <w:numPr>
          <w:ilvl w:val="0"/>
          <w:numId w:val="4"/>
        </w:numPr>
        <w:jc w:val="both"/>
      </w:pPr>
      <w:r>
        <w:t xml:space="preserve">Součástí dodávky bude </w:t>
      </w:r>
      <w:r w:rsidR="00266AB5">
        <w:t>kovov</w:t>
      </w:r>
      <w:r>
        <w:t>ý</w:t>
      </w:r>
      <w:r w:rsidR="00266AB5">
        <w:t xml:space="preserve"> podstav</w:t>
      </w:r>
      <w:r>
        <w:t>e</w:t>
      </w:r>
      <w:r w:rsidR="00266AB5">
        <w:t>c (st</w:t>
      </w:r>
      <w:r>
        <w:t>ůl</w:t>
      </w:r>
      <w:r w:rsidR="00266AB5">
        <w:t>)</w:t>
      </w:r>
    </w:p>
    <w:p w14:paraId="33A493FC" w14:textId="41F52F6E" w:rsidR="00266AB5" w:rsidRDefault="00266AB5" w:rsidP="00266AB5">
      <w:pPr>
        <w:pStyle w:val="Odstavecseseznamem"/>
        <w:numPr>
          <w:ilvl w:val="0"/>
          <w:numId w:val="4"/>
        </w:numPr>
        <w:jc w:val="both"/>
      </w:pPr>
      <w:r>
        <w:t xml:space="preserve">Součástí stroje bude vakuový </w:t>
      </w:r>
      <w:r w:rsidR="00A6599D">
        <w:t>stůl včetně rozvodů, kontroly podtlaku a vakuové pumpy dimenzované k výkonu stroje a parametrům používaného materiálu na obrábění a to minimálně pro předurčené výukové modely dle technické dokumentace (</w:t>
      </w:r>
      <w:r w:rsidR="00A6599D" w:rsidRPr="0006636C">
        <w:rPr>
          <w:b/>
          <w:highlight w:val="cyan"/>
        </w:rPr>
        <w:t>příloha č. 2</w:t>
      </w:r>
      <w:r w:rsidR="00A6599D">
        <w:t>)</w:t>
      </w:r>
    </w:p>
    <w:p w14:paraId="14FD65C6" w14:textId="657F6EBE" w:rsidR="004B6548" w:rsidRDefault="004B6548" w:rsidP="0006636C">
      <w:pPr>
        <w:pStyle w:val="Odstavecseseznamem"/>
        <w:numPr>
          <w:ilvl w:val="0"/>
          <w:numId w:val="4"/>
        </w:numPr>
        <w:jc w:val="both"/>
      </w:pPr>
      <w:r>
        <w:t xml:space="preserve">Externí odsávací zařízení na podvozku s řiditelnými kolečky pro odsávání prachu a třísek přes filtr do vaku o objemu min. 100 l, včetně </w:t>
      </w:r>
      <w:r w:rsidR="00E61695">
        <w:t xml:space="preserve">ohebné </w:t>
      </w:r>
      <w:r>
        <w:t xml:space="preserve">hadice min </w:t>
      </w:r>
      <w:r w:rsidR="00E61695">
        <w:t>5</w:t>
      </w:r>
      <w:r>
        <w:t xml:space="preserve"> m, 2 ks náhradních vaků na piliny, jednoho náhradního filtračního vaku, filtrační kartuše </w:t>
      </w:r>
      <w:r w:rsidR="003D76AA">
        <w:t xml:space="preserve">na jemný </w:t>
      </w:r>
      <w:r w:rsidR="00273BF2">
        <w:t>prach, systému</w:t>
      </w:r>
      <w:r w:rsidR="003D76AA">
        <w:t xml:space="preserve"> automatického spuštění odsávání, </w:t>
      </w:r>
      <w:r w:rsidR="00273BF2">
        <w:t>upínacího systému (příruby, manžety) k obráběcí hlavě stroje</w:t>
      </w:r>
      <w:r w:rsidR="00181564">
        <w:t xml:space="preserve"> (nástavce na odsávání</w:t>
      </w:r>
      <w:r w:rsidR="00E61695">
        <w:t xml:space="preserve"> a držák</w:t>
      </w:r>
      <w:r w:rsidR="00181564">
        <w:t>)</w:t>
      </w:r>
      <w:r w:rsidR="00273BF2">
        <w:t xml:space="preserve">, </w:t>
      </w:r>
      <w:r w:rsidR="003D76AA">
        <w:t>napájení 230 V</w:t>
      </w:r>
    </w:p>
    <w:p w14:paraId="762965E0" w14:textId="22FB99FC" w:rsidR="00A6599D" w:rsidRDefault="0006636C" w:rsidP="0006636C">
      <w:pPr>
        <w:pStyle w:val="Odstavecseseznamem"/>
        <w:numPr>
          <w:ilvl w:val="0"/>
          <w:numId w:val="4"/>
        </w:numPr>
        <w:jc w:val="both"/>
      </w:pPr>
      <w:r>
        <w:t xml:space="preserve">Řídící jednotka včetně SW </w:t>
      </w:r>
      <w:r w:rsidR="00B95842">
        <w:t xml:space="preserve">trvalé licence </w:t>
      </w:r>
      <w:r>
        <w:t>kompatibilním s dodávaným SW CAD/CAM dle specifikace technické dokumentace (</w:t>
      </w:r>
      <w:r w:rsidRPr="0006636C">
        <w:rPr>
          <w:b/>
          <w:highlight w:val="cyan"/>
        </w:rPr>
        <w:t>příloha č. 2</w:t>
      </w:r>
      <w:r>
        <w:t>) – (</w:t>
      </w:r>
      <w:r w:rsidRPr="0006636C">
        <w:t xml:space="preserve">SW routeru musí </w:t>
      </w:r>
      <w:r>
        <w:t xml:space="preserve">naprogramovaná data v CAD/CAM </w:t>
      </w:r>
      <w:r w:rsidRPr="0006636C">
        <w:t xml:space="preserve">převzít bez dalších úprav a editací na stroji před započetím výroby), možnosti připojení přes USB, převzetí </w:t>
      </w:r>
      <w:r>
        <w:t>ú</w:t>
      </w:r>
      <w:r w:rsidRPr="0006636C">
        <w:t>kolu</w:t>
      </w:r>
      <w:r>
        <w:t>,</w:t>
      </w:r>
      <w:r w:rsidRPr="0006636C">
        <w:t xml:space="preserve"> z</w:t>
      </w:r>
      <w:r w:rsidR="005003D0">
        <w:t>a</w:t>
      </w:r>
      <w:r w:rsidRPr="0006636C">
        <w:t xml:space="preserve">dání výroby modelu z USB </w:t>
      </w:r>
      <w:proofErr w:type="spellStart"/>
      <w:r w:rsidRPr="0006636C">
        <w:t>flash</w:t>
      </w:r>
      <w:proofErr w:type="spellEnd"/>
      <w:r w:rsidRPr="0006636C">
        <w:t xml:space="preserve"> disku</w:t>
      </w:r>
      <w:r w:rsidR="005003D0">
        <w:t xml:space="preserve"> a PC </w:t>
      </w:r>
      <w:r w:rsidR="00371327">
        <w:t xml:space="preserve"> </w:t>
      </w:r>
    </w:p>
    <w:p w14:paraId="200D598E" w14:textId="6CF67EBC" w:rsidR="005003D0" w:rsidRDefault="005003D0" w:rsidP="0006636C">
      <w:pPr>
        <w:pStyle w:val="Odstavecseseznamem"/>
        <w:numPr>
          <w:ilvl w:val="0"/>
          <w:numId w:val="4"/>
        </w:numPr>
        <w:jc w:val="both"/>
      </w:pPr>
      <w:r>
        <w:t>Konvertor USB – RS 232</w:t>
      </w:r>
    </w:p>
    <w:p w14:paraId="498E238C" w14:textId="7129126A" w:rsidR="005003D0" w:rsidRDefault="005003D0" w:rsidP="0006636C">
      <w:pPr>
        <w:pStyle w:val="Odstavecseseznamem"/>
        <w:numPr>
          <w:ilvl w:val="0"/>
          <w:numId w:val="4"/>
        </w:numPr>
        <w:jc w:val="both"/>
      </w:pPr>
      <w:r>
        <w:t xml:space="preserve">Externí PC včetně řídícího SW </w:t>
      </w:r>
      <w:r w:rsidR="00B95842">
        <w:t xml:space="preserve">(trvalé licence) </w:t>
      </w:r>
      <w:r>
        <w:t xml:space="preserve">ke stroji </w:t>
      </w:r>
    </w:p>
    <w:p w14:paraId="4DC18AFA" w14:textId="4B773AFF" w:rsidR="004B6548" w:rsidRDefault="00273BF2" w:rsidP="0006636C">
      <w:pPr>
        <w:pStyle w:val="Odstavecseseznamem"/>
        <w:numPr>
          <w:ilvl w:val="0"/>
          <w:numId w:val="4"/>
        </w:numPr>
        <w:jc w:val="both"/>
      </w:pPr>
      <w:r>
        <w:t xml:space="preserve">Ruční ovladač stroje </w:t>
      </w:r>
    </w:p>
    <w:p w14:paraId="475C1CF3" w14:textId="397FCFE3" w:rsidR="00181564" w:rsidRDefault="00181564" w:rsidP="0006636C">
      <w:pPr>
        <w:pStyle w:val="Odstavecseseznamem"/>
        <w:numPr>
          <w:ilvl w:val="0"/>
          <w:numId w:val="4"/>
        </w:numPr>
        <w:jc w:val="both"/>
      </w:pPr>
      <w:r>
        <w:t>Tlačítko START/STOP</w:t>
      </w:r>
    </w:p>
    <w:p w14:paraId="60843878" w14:textId="381F1597" w:rsidR="00273BF2" w:rsidRDefault="00273BF2" w:rsidP="0006636C">
      <w:pPr>
        <w:pStyle w:val="Odstavecseseznamem"/>
        <w:numPr>
          <w:ilvl w:val="0"/>
          <w:numId w:val="4"/>
        </w:numPr>
        <w:jc w:val="both"/>
      </w:pPr>
      <w:r>
        <w:t>Sonda pro určení délkové korekce nástroje</w:t>
      </w:r>
    </w:p>
    <w:p w14:paraId="17F2A77C" w14:textId="1C992E8A" w:rsidR="00FE2A75" w:rsidRDefault="00E61695" w:rsidP="0006636C">
      <w:pPr>
        <w:pStyle w:val="Odstavecseseznamem"/>
        <w:numPr>
          <w:ilvl w:val="0"/>
          <w:numId w:val="4"/>
        </w:numPr>
        <w:jc w:val="both"/>
      </w:pPr>
      <w:r>
        <w:t xml:space="preserve">Upínací prvky v sadě </w:t>
      </w:r>
    </w:p>
    <w:p w14:paraId="3B9B1BF4" w14:textId="488C45D8" w:rsidR="00E61695" w:rsidRDefault="00E61695" w:rsidP="0006636C">
      <w:pPr>
        <w:pStyle w:val="Odstavecseseznamem"/>
        <w:numPr>
          <w:ilvl w:val="0"/>
          <w:numId w:val="4"/>
        </w:numPr>
        <w:jc w:val="both"/>
      </w:pPr>
      <w:r>
        <w:t xml:space="preserve">Upínací matice </w:t>
      </w:r>
    </w:p>
    <w:p w14:paraId="335365A3" w14:textId="39AA9D33" w:rsidR="00E61695" w:rsidRDefault="00E61695" w:rsidP="0006636C">
      <w:pPr>
        <w:pStyle w:val="Odstavecseseznamem"/>
        <w:numPr>
          <w:ilvl w:val="0"/>
          <w:numId w:val="4"/>
        </w:numPr>
        <w:jc w:val="both"/>
      </w:pPr>
      <w:r>
        <w:t>Nivelační prvky</w:t>
      </w:r>
    </w:p>
    <w:p w14:paraId="587E7C97" w14:textId="76BA6371" w:rsidR="00E61695" w:rsidRDefault="00E61695" w:rsidP="00C208C8">
      <w:pPr>
        <w:pStyle w:val="Odstavecseseznamem"/>
        <w:numPr>
          <w:ilvl w:val="0"/>
          <w:numId w:val="4"/>
        </w:numPr>
        <w:jc w:val="both"/>
      </w:pPr>
      <w:r>
        <w:t>Kleštiny od 1-10 mm</w:t>
      </w:r>
    </w:p>
    <w:p w14:paraId="7FE5DA11" w14:textId="742FF4AB" w:rsidR="00E61695" w:rsidRDefault="00E61695" w:rsidP="0006636C">
      <w:pPr>
        <w:pStyle w:val="Odstavecseseznamem"/>
        <w:numPr>
          <w:ilvl w:val="0"/>
          <w:numId w:val="4"/>
        </w:numPr>
        <w:jc w:val="both"/>
      </w:pPr>
      <w:r>
        <w:t>Sada nástrojů pro výrobu modelů předepsaných dle specifikace technické dokumentace (</w:t>
      </w:r>
      <w:r w:rsidRPr="0006636C">
        <w:rPr>
          <w:b/>
          <w:highlight w:val="cyan"/>
        </w:rPr>
        <w:t>příloha č. 2</w:t>
      </w:r>
      <w:r>
        <w:t>)</w:t>
      </w:r>
    </w:p>
    <w:p w14:paraId="50138BBD" w14:textId="61BD7E63" w:rsidR="00F30F9E" w:rsidRDefault="00F30F9E" w:rsidP="0006636C">
      <w:pPr>
        <w:pStyle w:val="Odstavecseseznamem"/>
        <w:numPr>
          <w:ilvl w:val="0"/>
          <w:numId w:val="4"/>
        </w:numPr>
        <w:jc w:val="both"/>
      </w:pPr>
      <w:r>
        <w:lastRenderedPageBreak/>
        <w:t>Manuál k obsluze stroje a bezpečnosti provozu a údržbě</w:t>
      </w:r>
    </w:p>
    <w:p w14:paraId="3EDAFBD7" w14:textId="353EB937" w:rsidR="00371327" w:rsidRPr="00371327" w:rsidRDefault="004A098F" w:rsidP="00E61695">
      <w:pPr>
        <w:ind w:left="993"/>
        <w:jc w:val="both"/>
      </w:pPr>
      <w:r>
        <w:t xml:space="preserve">Součástí dodávky stroje a příslušenství bude jeho instalace v místě určení a uvedení do trvalého provozu. Trvalému provozu bude předcházet zkušební provoz v délce 2 dnů, při kterém bude provedeno vyškolení obsluhy a to názorným předvedení výroby výukových modelů pro </w:t>
      </w:r>
      <w:r w:rsidR="000742B1">
        <w:t xml:space="preserve">CNC </w:t>
      </w:r>
      <w:r>
        <w:t>Router specifikovaných v technické dokumentaci (</w:t>
      </w:r>
      <w:r w:rsidRPr="0006636C">
        <w:rPr>
          <w:b/>
          <w:highlight w:val="cyan"/>
        </w:rPr>
        <w:t>příloha č. 2</w:t>
      </w:r>
      <w:r>
        <w:t xml:space="preserve">). Vyškolení obsluhy bude zahrnovat předání znalostí a dovedností obsluhy stroje, upínání </w:t>
      </w:r>
      <w:r w:rsidR="007C204F">
        <w:t xml:space="preserve">nástrojů a </w:t>
      </w:r>
      <w:r>
        <w:t>materiálu, manipulace s materiálem a výrobky, školení zásad bezpečnosti práce, údržba stroje a řešení provozních chyb a poruch</w:t>
      </w:r>
      <w:r w:rsidR="00251EA3">
        <w:t>, školení na používání dodaného SW</w:t>
      </w:r>
      <w:r>
        <w:t xml:space="preserve">. Ze zkušebního provozu a vyškolení obsluhy bude proveden zápis v podobě protokolu o zkušebním provozu a vyškolení obsluhy. </w:t>
      </w:r>
    </w:p>
    <w:p w14:paraId="4746EB57" w14:textId="32AC2CDA" w:rsidR="00E61695" w:rsidRPr="00E61695" w:rsidRDefault="00E61695" w:rsidP="00E61695">
      <w:pPr>
        <w:ind w:left="993"/>
        <w:jc w:val="both"/>
        <w:rPr>
          <w:b/>
          <w:u w:val="single"/>
        </w:rPr>
      </w:pPr>
      <w:r w:rsidRPr="00E61695">
        <w:rPr>
          <w:b/>
          <w:u w:val="single"/>
        </w:rPr>
        <w:t>Upřesnění položky CNC-00</w:t>
      </w:r>
      <w:r w:rsidR="00540FD0">
        <w:rPr>
          <w:b/>
          <w:u w:val="single"/>
        </w:rPr>
        <w:t>2</w:t>
      </w:r>
      <w:r w:rsidRPr="00E61695">
        <w:rPr>
          <w:b/>
          <w:u w:val="single"/>
        </w:rPr>
        <w:t xml:space="preserve"> – </w:t>
      </w:r>
      <w:r w:rsidR="000742B1">
        <w:rPr>
          <w:b/>
          <w:u w:val="single"/>
        </w:rPr>
        <w:t xml:space="preserve">CNC </w:t>
      </w:r>
      <w:r w:rsidR="00540FD0">
        <w:rPr>
          <w:b/>
          <w:u w:val="single"/>
        </w:rPr>
        <w:t>Soustruh</w:t>
      </w:r>
      <w:r w:rsidR="000742B1">
        <w:rPr>
          <w:b/>
          <w:u w:val="single"/>
        </w:rPr>
        <w:t xml:space="preserve"> na obrábění dřeva </w:t>
      </w:r>
    </w:p>
    <w:p w14:paraId="1A49C4E4" w14:textId="48278FAF" w:rsidR="00540FD0" w:rsidRDefault="00540FD0" w:rsidP="00540FD0">
      <w:pPr>
        <w:ind w:left="993"/>
        <w:jc w:val="both"/>
      </w:pPr>
      <w:r>
        <w:t xml:space="preserve">Technické požadavky: </w:t>
      </w:r>
    </w:p>
    <w:p w14:paraId="58061080" w14:textId="73F3AF34" w:rsidR="00B95842" w:rsidRDefault="00B95842" w:rsidP="00B95842">
      <w:pPr>
        <w:pStyle w:val="Odstavecseseznamem"/>
        <w:numPr>
          <w:ilvl w:val="0"/>
          <w:numId w:val="6"/>
        </w:numPr>
        <w:jc w:val="both"/>
      </w:pPr>
      <w:r>
        <w:t>Velikost stroje může být maximálně o rozměru š1100xh</w:t>
      </w:r>
      <w:r w:rsidR="003434DD">
        <w:t>8</w:t>
      </w:r>
      <w:r>
        <w:t xml:space="preserve">00 mm, respektive, aby byl umístitelný </w:t>
      </w:r>
      <w:r w:rsidRPr="00302180">
        <w:rPr>
          <w:b/>
        </w:rPr>
        <w:t xml:space="preserve">do pozice č. </w:t>
      </w:r>
      <w:r w:rsidR="002B5EBA" w:rsidRPr="00302180">
        <w:rPr>
          <w:b/>
        </w:rPr>
        <w:t>3</w:t>
      </w:r>
      <w:r>
        <w:t xml:space="preserve"> zobrazené v půdorysu místnosti č. 103, který je </w:t>
      </w:r>
      <w:r w:rsidRPr="00B95842">
        <w:rPr>
          <w:b/>
          <w:highlight w:val="cyan"/>
        </w:rPr>
        <w:t>přílohou č 1</w:t>
      </w:r>
      <w:r>
        <w:t xml:space="preserve"> této dokumentace </w:t>
      </w:r>
    </w:p>
    <w:p w14:paraId="493362EE" w14:textId="020510E5" w:rsidR="00B95842" w:rsidRDefault="00B95842" w:rsidP="00B95842">
      <w:pPr>
        <w:pStyle w:val="Odstavecseseznamem"/>
        <w:numPr>
          <w:ilvl w:val="0"/>
          <w:numId w:val="6"/>
        </w:numPr>
        <w:jc w:val="both"/>
      </w:pPr>
      <w:r>
        <w:t>Točná délka min. 280 mm</w:t>
      </w:r>
    </w:p>
    <w:p w14:paraId="15734404" w14:textId="73A90270" w:rsidR="00B95842" w:rsidRDefault="00B95842" w:rsidP="00B95842">
      <w:pPr>
        <w:pStyle w:val="Odstavecseseznamem"/>
        <w:numPr>
          <w:ilvl w:val="0"/>
          <w:numId w:val="6"/>
        </w:numPr>
        <w:jc w:val="both"/>
      </w:pPr>
      <w:r>
        <w:t>Točný průměr nad ložem min. 200 mm</w:t>
      </w:r>
    </w:p>
    <w:p w14:paraId="73F740EB" w14:textId="79D643DF" w:rsidR="00B95842" w:rsidRDefault="00B95842" w:rsidP="00B95842">
      <w:pPr>
        <w:pStyle w:val="Odstavecseseznamem"/>
        <w:numPr>
          <w:ilvl w:val="0"/>
          <w:numId w:val="6"/>
        </w:numPr>
        <w:jc w:val="both"/>
      </w:pPr>
      <w:r>
        <w:t>Točný průměr nad suportem min. 90 mm</w:t>
      </w:r>
    </w:p>
    <w:p w14:paraId="359A1875" w14:textId="30CB34AA" w:rsidR="00B95842" w:rsidRDefault="00B95842" w:rsidP="00B95842">
      <w:pPr>
        <w:pStyle w:val="Odstavecseseznamem"/>
        <w:numPr>
          <w:ilvl w:val="0"/>
          <w:numId w:val="6"/>
        </w:numPr>
        <w:jc w:val="both"/>
      </w:pPr>
      <w:r>
        <w:t>Šířka lože min. 80 mm</w:t>
      </w:r>
    </w:p>
    <w:p w14:paraId="2BF6A957" w14:textId="2DFD2DB8" w:rsidR="00B95842" w:rsidRDefault="00B41AC1" w:rsidP="00B95842">
      <w:pPr>
        <w:pStyle w:val="Odstavecseseznamem"/>
        <w:numPr>
          <w:ilvl w:val="0"/>
          <w:numId w:val="6"/>
        </w:numPr>
        <w:jc w:val="both"/>
      </w:pPr>
      <w:r>
        <w:t>Požadavek na pracovní rozsah posuvu na osu x je min. 100 mm</w:t>
      </w:r>
    </w:p>
    <w:p w14:paraId="09236598" w14:textId="0502EB6E" w:rsidR="00B41AC1" w:rsidRDefault="00B41AC1" w:rsidP="00B95842">
      <w:pPr>
        <w:pStyle w:val="Odstavecseseznamem"/>
        <w:numPr>
          <w:ilvl w:val="0"/>
          <w:numId w:val="6"/>
        </w:numPr>
        <w:jc w:val="both"/>
      </w:pPr>
      <w:r>
        <w:t>Požadavek na pracovní rozsah posuvu na osu z je min. 175 mm</w:t>
      </w:r>
    </w:p>
    <w:p w14:paraId="5C0E9002" w14:textId="5DC1C284" w:rsidR="00B41AC1" w:rsidRDefault="00B41AC1" w:rsidP="00B95842">
      <w:pPr>
        <w:pStyle w:val="Odstavecseseznamem"/>
        <w:numPr>
          <w:ilvl w:val="0"/>
          <w:numId w:val="6"/>
        </w:numPr>
        <w:jc w:val="both"/>
      </w:pPr>
      <w:r>
        <w:t>Požadavek na rychloposuv osy x je 3000 mm/min nebo více</w:t>
      </w:r>
    </w:p>
    <w:p w14:paraId="35B78DA5" w14:textId="355F9C21" w:rsidR="00B41AC1" w:rsidRDefault="00B41AC1" w:rsidP="00B95842">
      <w:pPr>
        <w:pStyle w:val="Odstavecseseznamem"/>
        <w:numPr>
          <w:ilvl w:val="0"/>
          <w:numId w:val="6"/>
        </w:numPr>
        <w:jc w:val="both"/>
      </w:pPr>
      <w:r>
        <w:t>Požadavek na rychloposuv osy z je 3000 mm/min nebo více</w:t>
      </w:r>
    </w:p>
    <w:p w14:paraId="646130BF" w14:textId="77777777" w:rsidR="00B41AC1" w:rsidRDefault="00B41AC1" w:rsidP="00B95842">
      <w:pPr>
        <w:pStyle w:val="Odstavecseseznamem"/>
        <w:numPr>
          <w:ilvl w:val="0"/>
          <w:numId w:val="6"/>
        </w:numPr>
        <w:jc w:val="both"/>
      </w:pPr>
      <w:r>
        <w:t xml:space="preserve">Požadavky na otáčky – 100-3000 </w:t>
      </w:r>
      <w:proofErr w:type="spellStart"/>
      <w:r>
        <w:t>ot</w:t>
      </w:r>
      <w:proofErr w:type="spellEnd"/>
      <w:r>
        <w:t>/min</w:t>
      </w:r>
    </w:p>
    <w:p w14:paraId="0502E368" w14:textId="77777777" w:rsidR="00B41AC1" w:rsidRDefault="00B41AC1" w:rsidP="00B95842">
      <w:pPr>
        <w:pStyle w:val="Odstavecseseznamem"/>
        <w:numPr>
          <w:ilvl w:val="0"/>
          <w:numId w:val="6"/>
        </w:numPr>
        <w:jc w:val="both"/>
      </w:pPr>
      <w:r>
        <w:t>Průchod vřetene 20 mm</w:t>
      </w:r>
    </w:p>
    <w:p w14:paraId="13EF0296" w14:textId="12B1B1AF" w:rsidR="00B41AC1" w:rsidRDefault="00B41AC1" w:rsidP="00B95842">
      <w:pPr>
        <w:pStyle w:val="Odstavecseseznamem"/>
        <w:numPr>
          <w:ilvl w:val="0"/>
          <w:numId w:val="6"/>
        </w:numPr>
        <w:jc w:val="both"/>
      </w:pPr>
      <w:r>
        <w:t>Typ sklíčidla – manuální</w:t>
      </w:r>
    </w:p>
    <w:p w14:paraId="45FA4776" w14:textId="77777777" w:rsidR="00B41AC1" w:rsidRDefault="00B41AC1" w:rsidP="00B95842">
      <w:pPr>
        <w:pStyle w:val="Odstavecseseznamem"/>
        <w:numPr>
          <w:ilvl w:val="0"/>
          <w:numId w:val="6"/>
        </w:numPr>
        <w:jc w:val="both"/>
      </w:pPr>
      <w:r>
        <w:t>Průměr sklíčidla 100 mm</w:t>
      </w:r>
    </w:p>
    <w:p w14:paraId="49FC0771" w14:textId="77777777" w:rsidR="00B41AC1" w:rsidRDefault="00B41AC1" w:rsidP="00B95842">
      <w:pPr>
        <w:pStyle w:val="Odstavecseseznamem"/>
        <w:numPr>
          <w:ilvl w:val="0"/>
          <w:numId w:val="6"/>
        </w:numPr>
        <w:jc w:val="both"/>
      </w:pPr>
      <w:r>
        <w:t>Zdvih pinoly 30 mm</w:t>
      </w:r>
    </w:p>
    <w:p w14:paraId="2FF5725C" w14:textId="4220E64B" w:rsidR="00B41AC1" w:rsidRDefault="00B41AC1" w:rsidP="00B95842">
      <w:pPr>
        <w:pStyle w:val="Odstavecseseznamem"/>
        <w:numPr>
          <w:ilvl w:val="0"/>
          <w:numId w:val="6"/>
        </w:numPr>
        <w:jc w:val="both"/>
      </w:pPr>
      <w:r>
        <w:t xml:space="preserve">Výměník nástrojů s kapacitou </w:t>
      </w:r>
      <w:r w:rsidR="00371327">
        <w:t>8 (4x čtyřhran a 4x vrták)</w:t>
      </w:r>
    </w:p>
    <w:p w14:paraId="456B5822" w14:textId="19430856" w:rsidR="00371327" w:rsidRDefault="00371327" w:rsidP="00B95842">
      <w:pPr>
        <w:pStyle w:val="Odstavecseseznamem"/>
        <w:numPr>
          <w:ilvl w:val="0"/>
          <w:numId w:val="6"/>
        </w:numPr>
        <w:jc w:val="both"/>
      </w:pPr>
      <w:r>
        <w:t>Opakovatelná přesnost ± 0,01 mm</w:t>
      </w:r>
    </w:p>
    <w:p w14:paraId="3BA3792C" w14:textId="214C899D" w:rsidR="00371327" w:rsidRDefault="00371327" w:rsidP="00B95842">
      <w:pPr>
        <w:pStyle w:val="Odstavecseseznamem"/>
        <w:numPr>
          <w:ilvl w:val="0"/>
          <w:numId w:val="6"/>
        </w:numPr>
        <w:jc w:val="both"/>
      </w:pPr>
      <w:r>
        <w:t>Přesnost polohování ± 0,01 mm</w:t>
      </w:r>
    </w:p>
    <w:p w14:paraId="53EC5E30" w14:textId="6A6AA367" w:rsidR="00371327" w:rsidRDefault="00371327" w:rsidP="00B95842">
      <w:pPr>
        <w:pStyle w:val="Odstavecseseznamem"/>
        <w:numPr>
          <w:ilvl w:val="0"/>
          <w:numId w:val="6"/>
        </w:numPr>
        <w:jc w:val="both"/>
      </w:pPr>
      <w:r>
        <w:t>Elektrické připojení 230 V</w:t>
      </w:r>
    </w:p>
    <w:p w14:paraId="180BA8B9" w14:textId="5B61C355" w:rsidR="00FA3FFE" w:rsidRDefault="00FA3FFE" w:rsidP="00B95842">
      <w:pPr>
        <w:pStyle w:val="Odstavecseseznamem"/>
        <w:numPr>
          <w:ilvl w:val="0"/>
          <w:numId w:val="6"/>
        </w:numPr>
        <w:jc w:val="both"/>
      </w:pPr>
      <w:r>
        <w:t>Maximální příkon – 2 kW</w:t>
      </w:r>
    </w:p>
    <w:p w14:paraId="1C7C4A8B" w14:textId="3C0A23C2" w:rsidR="00371327" w:rsidRDefault="00371327" w:rsidP="00371327">
      <w:pPr>
        <w:ind w:left="285" w:firstLine="708"/>
        <w:jc w:val="both"/>
      </w:pPr>
      <w:r>
        <w:t xml:space="preserve">Požadavky na vybavení a příslušenství stroje: </w:t>
      </w:r>
    </w:p>
    <w:p w14:paraId="675B2FE9" w14:textId="396844D2" w:rsidR="00371327" w:rsidRDefault="00683154" w:rsidP="00371327">
      <w:pPr>
        <w:pStyle w:val="Odstavecseseznamem"/>
        <w:numPr>
          <w:ilvl w:val="0"/>
          <w:numId w:val="7"/>
        </w:numPr>
        <w:jc w:val="both"/>
      </w:pPr>
      <w:r>
        <w:t>Součástí dodávky stroje bude kovový pojízdný podstavec se skříňkou a šuplíky</w:t>
      </w:r>
    </w:p>
    <w:p w14:paraId="6E61D505" w14:textId="43FE441A" w:rsidR="00371327" w:rsidRDefault="00371327" w:rsidP="00371327">
      <w:pPr>
        <w:pStyle w:val="Odstavecseseznamem"/>
        <w:numPr>
          <w:ilvl w:val="0"/>
          <w:numId w:val="7"/>
        </w:numPr>
        <w:jc w:val="both"/>
      </w:pPr>
      <w:r>
        <w:t>Stroj bude</w:t>
      </w:r>
      <w:r w:rsidR="00683154">
        <w:t xml:space="preserve"> vybaven </w:t>
      </w:r>
      <w:r>
        <w:t>krytován</w:t>
      </w:r>
      <w:r w:rsidR="00683154">
        <w:t xml:space="preserve">ím </w:t>
      </w:r>
      <w:r>
        <w:t>s pr</w:t>
      </w:r>
      <w:r w:rsidR="00CF5275">
        <w:t>ů</w:t>
      </w:r>
      <w:r>
        <w:t>hledem do pracovního prostoru</w:t>
      </w:r>
    </w:p>
    <w:p w14:paraId="12FA0274" w14:textId="458E4EDB" w:rsidR="00371327" w:rsidRDefault="00371327" w:rsidP="00371327">
      <w:pPr>
        <w:pStyle w:val="Odstavecseseznamem"/>
        <w:numPr>
          <w:ilvl w:val="0"/>
          <w:numId w:val="7"/>
        </w:numPr>
        <w:jc w:val="both"/>
      </w:pPr>
      <w:r>
        <w:t xml:space="preserve">Vnitřní pracovní prostor bude vybaven světlem </w:t>
      </w:r>
    </w:p>
    <w:p w14:paraId="24F77D4A" w14:textId="736B4819" w:rsidR="00371327" w:rsidRDefault="00371327" w:rsidP="00371327">
      <w:pPr>
        <w:pStyle w:val="Odstavecseseznamem"/>
        <w:numPr>
          <w:ilvl w:val="0"/>
          <w:numId w:val="7"/>
        </w:numPr>
        <w:jc w:val="both"/>
      </w:pPr>
      <w:r>
        <w:t>Řídící jednotka</w:t>
      </w:r>
      <w:r w:rsidR="00BA2866">
        <w:t xml:space="preserve"> s displejem</w:t>
      </w:r>
      <w:r>
        <w:t xml:space="preserve"> včetně SW trvalé licence kompatibilním s dodávaným SW CAD/CAM dle specifikace technické dokumentace (</w:t>
      </w:r>
      <w:r w:rsidRPr="0006636C">
        <w:rPr>
          <w:b/>
          <w:highlight w:val="cyan"/>
        </w:rPr>
        <w:t>příloha č. 2</w:t>
      </w:r>
      <w:r>
        <w:t>) – (</w:t>
      </w:r>
      <w:r w:rsidRPr="0006636C">
        <w:t xml:space="preserve">SW </w:t>
      </w:r>
      <w:r w:rsidR="008E3E6F">
        <w:t>soustruhu</w:t>
      </w:r>
      <w:r w:rsidRPr="0006636C">
        <w:t xml:space="preserve"> musí </w:t>
      </w:r>
      <w:r>
        <w:t xml:space="preserve">naprogramovaná data v CAD/CAM </w:t>
      </w:r>
      <w:r w:rsidRPr="0006636C">
        <w:t xml:space="preserve">převzít bez dalších úprav a editací na stroji před </w:t>
      </w:r>
      <w:r w:rsidRPr="0006636C">
        <w:lastRenderedPageBreak/>
        <w:t xml:space="preserve">započetím výroby), možnosti připojení přes USB, převzetí </w:t>
      </w:r>
      <w:r>
        <w:t>ú</w:t>
      </w:r>
      <w:r w:rsidRPr="0006636C">
        <w:t>kolu</w:t>
      </w:r>
      <w:r>
        <w:t>,</w:t>
      </w:r>
      <w:r w:rsidRPr="0006636C">
        <w:t xml:space="preserve"> z</w:t>
      </w:r>
      <w:r>
        <w:t>a</w:t>
      </w:r>
      <w:r w:rsidRPr="0006636C">
        <w:t xml:space="preserve">dání výroby modelu z USB </w:t>
      </w:r>
      <w:proofErr w:type="spellStart"/>
      <w:r w:rsidRPr="0006636C">
        <w:t>flash</w:t>
      </w:r>
      <w:proofErr w:type="spellEnd"/>
      <w:r w:rsidRPr="0006636C">
        <w:t xml:space="preserve"> disku</w:t>
      </w:r>
      <w:r>
        <w:t xml:space="preserve"> a PC</w:t>
      </w:r>
      <w:r w:rsidR="008E3E6F">
        <w:t>)</w:t>
      </w:r>
    </w:p>
    <w:p w14:paraId="34616084" w14:textId="6FDBD5F6" w:rsidR="008E3E6F" w:rsidRDefault="008E3E6F" w:rsidP="00371327">
      <w:pPr>
        <w:pStyle w:val="Odstavecseseznamem"/>
        <w:numPr>
          <w:ilvl w:val="0"/>
          <w:numId w:val="7"/>
        </w:numPr>
        <w:jc w:val="both"/>
      </w:pPr>
      <w:r>
        <w:t xml:space="preserve">Otočný hrot </w:t>
      </w:r>
    </w:p>
    <w:p w14:paraId="16C071D6" w14:textId="0BEDF182" w:rsidR="008E3E6F" w:rsidRDefault="00F24BAD" w:rsidP="00371327">
      <w:pPr>
        <w:pStyle w:val="Odstavecseseznamem"/>
        <w:numPr>
          <w:ilvl w:val="0"/>
          <w:numId w:val="7"/>
        </w:numPr>
        <w:jc w:val="both"/>
      </w:pPr>
      <w:r>
        <w:t>Sada nástrojů a příslušenství pro výrobu modelů předepsaných dle specifikace technické dokumentace (</w:t>
      </w:r>
      <w:r w:rsidRPr="0006636C">
        <w:rPr>
          <w:b/>
          <w:highlight w:val="cyan"/>
        </w:rPr>
        <w:t>příloha č. 2</w:t>
      </w:r>
      <w:r>
        <w:t>)</w:t>
      </w:r>
    </w:p>
    <w:p w14:paraId="25EBB673" w14:textId="5EC31784" w:rsidR="00F30F9E" w:rsidRDefault="00F30F9E" w:rsidP="00371327">
      <w:pPr>
        <w:pStyle w:val="Odstavecseseznamem"/>
        <w:numPr>
          <w:ilvl w:val="0"/>
          <w:numId w:val="7"/>
        </w:numPr>
        <w:jc w:val="both"/>
      </w:pPr>
      <w:r>
        <w:t>Manuál k obsluze stroje a bezpečnosti provozu a údržbě</w:t>
      </w:r>
    </w:p>
    <w:p w14:paraId="539BE030" w14:textId="07E5CD5D" w:rsidR="00540FD0" w:rsidRDefault="00F24BAD" w:rsidP="00540FD0">
      <w:pPr>
        <w:ind w:left="993"/>
        <w:jc w:val="both"/>
      </w:pPr>
      <w:r>
        <w:t xml:space="preserve">Součástí dodávky stroje a příslušenství bude jeho instalace v místě určení a uvedení do trvalého provozu. Trvalému provozu bude předcházet zkušební provoz v délce 2 dnů, při kterém bude provedeno vyškolení obsluhy a to názorným předvedení výroby výukových modelů pro </w:t>
      </w:r>
      <w:r w:rsidR="000742B1">
        <w:t>CNC Soustruh</w:t>
      </w:r>
      <w:r>
        <w:t xml:space="preserve"> specifikovaných v technické dokumentaci (</w:t>
      </w:r>
      <w:r w:rsidRPr="0006636C">
        <w:rPr>
          <w:b/>
          <w:highlight w:val="cyan"/>
        </w:rPr>
        <w:t>příloha č. 2</w:t>
      </w:r>
      <w:r>
        <w:t xml:space="preserve">). Vyškolení obsluhy bude zahrnovat předání znalostí a dovedností obsluhy stroje, upínání </w:t>
      </w:r>
      <w:r w:rsidR="007C204F">
        <w:t xml:space="preserve">nástrojů a </w:t>
      </w:r>
      <w:r>
        <w:t>materiálu, manipulace s materiálem a výrobky, školení zásad bezpečnosti práce, údržba stroje a řešení provozních chyb a poruch</w:t>
      </w:r>
      <w:r w:rsidR="00251EA3">
        <w:t>, školení na používání dodaného SW</w:t>
      </w:r>
      <w:r>
        <w:t>. Ze zkušebního provozu a vyškolení obsluhy bude proveden zápis v podobě protokolu o zkušebním provozu a vyškolení obsluhy.</w:t>
      </w:r>
    </w:p>
    <w:p w14:paraId="7C3E4E25" w14:textId="76DD5DFB" w:rsidR="000742B1" w:rsidRPr="00E61695" w:rsidRDefault="000742B1" w:rsidP="000742B1">
      <w:pPr>
        <w:ind w:left="993"/>
        <w:jc w:val="both"/>
        <w:rPr>
          <w:b/>
          <w:u w:val="single"/>
        </w:rPr>
      </w:pPr>
      <w:r w:rsidRPr="00E61695">
        <w:rPr>
          <w:b/>
          <w:u w:val="single"/>
        </w:rPr>
        <w:t>Upřesnění položky CNC-00</w:t>
      </w:r>
      <w:r>
        <w:rPr>
          <w:b/>
          <w:u w:val="single"/>
        </w:rPr>
        <w:t>3</w:t>
      </w:r>
      <w:r w:rsidRPr="00E61695">
        <w:rPr>
          <w:b/>
          <w:u w:val="single"/>
        </w:rPr>
        <w:t xml:space="preserve"> – </w:t>
      </w:r>
      <w:r>
        <w:rPr>
          <w:b/>
          <w:u w:val="single"/>
        </w:rPr>
        <w:t>CNC Frézka na obrábění dřeva</w:t>
      </w:r>
    </w:p>
    <w:p w14:paraId="7D48D67A" w14:textId="77777777" w:rsidR="000742B1" w:rsidRDefault="000742B1" w:rsidP="000742B1">
      <w:pPr>
        <w:ind w:left="993"/>
        <w:jc w:val="both"/>
      </w:pPr>
      <w:r>
        <w:t xml:space="preserve">Technické požadavky: </w:t>
      </w:r>
    </w:p>
    <w:p w14:paraId="5F9FAB63" w14:textId="09D7A106" w:rsidR="00F24BAD" w:rsidRDefault="00CF5275" w:rsidP="00CF5275">
      <w:pPr>
        <w:pStyle w:val="Odstavecseseznamem"/>
        <w:numPr>
          <w:ilvl w:val="0"/>
          <w:numId w:val="8"/>
        </w:numPr>
        <w:jc w:val="both"/>
      </w:pPr>
      <w:r>
        <w:t xml:space="preserve">Velikost stroje může být maximálně o rozměru š1100xh900 mm, respektive, aby byl umístitelný do </w:t>
      </w:r>
      <w:r w:rsidRPr="00302180">
        <w:rPr>
          <w:b/>
        </w:rPr>
        <w:t xml:space="preserve">pozice č. </w:t>
      </w:r>
      <w:r w:rsidR="002B5EBA" w:rsidRPr="00302180">
        <w:rPr>
          <w:b/>
        </w:rPr>
        <w:t>4</w:t>
      </w:r>
      <w:r>
        <w:t xml:space="preserve"> zobrazené v půdorysu místnosti č. 103, který je </w:t>
      </w:r>
      <w:r w:rsidRPr="00CF5275">
        <w:rPr>
          <w:b/>
          <w:highlight w:val="cyan"/>
        </w:rPr>
        <w:t>přílohou č 1</w:t>
      </w:r>
      <w:r>
        <w:t xml:space="preserve"> této dokumentace</w:t>
      </w:r>
    </w:p>
    <w:p w14:paraId="29A5DDF9" w14:textId="0172FED5" w:rsidR="00CF5275" w:rsidRDefault="00CF5275" w:rsidP="00CF5275">
      <w:pPr>
        <w:pStyle w:val="Odstavecseseznamem"/>
        <w:numPr>
          <w:ilvl w:val="0"/>
          <w:numId w:val="8"/>
        </w:numPr>
        <w:jc w:val="both"/>
      </w:pPr>
      <w:r>
        <w:t>Požadavek na pracovní rozsah posuvu osy x min. 260 mm</w:t>
      </w:r>
    </w:p>
    <w:p w14:paraId="44FF2E7C" w14:textId="25A92B98" w:rsidR="00CF5275" w:rsidRDefault="00CF5275" w:rsidP="00CF5275">
      <w:pPr>
        <w:pStyle w:val="Odstavecseseznamem"/>
        <w:numPr>
          <w:ilvl w:val="0"/>
          <w:numId w:val="8"/>
        </w:numPr>
        <w:jc w:val="both"/>
      </w:pPr>
      <w:r>
        <w:t>Požadavek na pracovní rozsah posuvu osy y min 150 mm</w:t>
      </w:r>
    </w:p>
    <w:p w14:paraId="22F1295C" w14:textId="77777777" w:rsidR="00CF5275" w:rsidRDefault="00CF5275" w:rsidP="00CF5275">
      <w:pPr>
        <w:pStyle w:val="Odstavecseseznamem"/>
        <w:numPr>
          <w:ilvl w:val="0"/>
          <w:numId w:val="8"/>
        </w:numPr>
        <w:jc w:val="both"/>
      </w:pPr>
      <w:r>
        <w:t>Požadavek na pracovní rozsah posuvu osy z min 180 mm</w:t>
      </w:r>
    </w:p>
    <w:p w14:paraId="776C5CD7" w14:textId="77777777" w:rsidR="00CF5275" w:rsidRDefault="00CF5275" w:rsidP="00CF5275">
      <w:pPr>
        <w:pStyle w:val="Odstavecseseznamem"/>
        <w:numPr>
          <w:ilvl w:val="0"/>
          <w:numId w:val="8"/>
        </w:numPr>
        <w:jc w:val="both"/>
      </w:pPr>
      <w:r>
        <w:t>Požadavek na rychloposuv osy x min. 2000 mm/min</w:t>
      </w:r>
    </w:p>
    <w:p w14:paraId="33A6EB99" w14:textId="5F33B30F" w:rsidR="00CF5275" w:rsidRDefault="00CF5275" w:rsidP="00CF5275">
      <w:pPr>
        <w:pStyle w:val="Odstavecseseznamem"/>
        <w:numPr>
          <w:ilvl w:val="0"/>
          <w:numId w:val="8"/>
        </w:numPr>
        <w:jc w:val="both"/>
      </w:pPr>
      <w:r>
        <w:t>Požadavek na rychloposuv osy y min. 1000 mm/min</w:t>
      </w:r>
    </w:p>
    <w:p w14:paraId="6A7C73F4" w14:textId="30541F42" w:rsidR="00CF5275" w:rsidRDefault="00CF5275" w:rsidP="00CF5275">
      <w:pPr>
        <w:pStyle w:val="Odstavecseseznamem"/>
        <w:numPr>
          <w:ilvl w:val="0"/>
          <w:numId w:val="8"/>
        </w:numPr>
        <w:jc w:val="both"/>
      </w:pPr>
      <w:r>
        <w:t>Požadavek na rychloposuv osy z min. 1000 mm/min</w:t>
      </w:r>
    </w:p>
    <w:p w14:paraId="263FFE1F" w14:textId="72E261D4" w:rsidR="00CF5275" w:rsidRDefault="00CF5275" w:rsidP="00CF5275">
      <w:pPr>
        <w:pStyle w:val="Odstavecseseznamem"/>
        <w:numPr>
          <w:ilvl w:val="0"/>
          <w:numId w:val="8"/>
        </w:numPr>
        <w:jc w:val="both"/>
      </w:pPr>
      <w:r>
        <w:t xml:space="preserve">Požadavky na otáčky – 100-5000 </w:t>
      </w:r>
      <w:proofErr w:type="spellStart"/>
      <w:r>
        <w:t>ot</w:t>
      </w:r>
      <w:proofErr w:type="spellEnd"/>
      <w:r>
        <w:t xml:space="preserve">/min </w:t>
      </w:r>
    </w:p>
    <w:p w14:paraId="71CFF268" w14:textId="5F2A6021" w:rsidR="00CF5275" w:rsidRDefault="00CF5275" w:rsidP="00CF5275">
      <w:pPr>
        <w:pStyle w:val="Odstavecseseznamem"/>
        <w:numPr>
          <w:ilvl w:val="0"/>
          <w:numId w:val="8"/>
        </w:numPr>
        <w:jc w:val="both"/>
      </w:pPr>
      <w:r>
        <w:t>Výměník nástrojů pro 4 nástroje</w:t>
      </w:r>
    </w:p>
    <w:p w14:paraId="268F367F" w14:textId="1F59E54F" w:rsidR="00CF5275" w:rsidRDefault="00CF5275" w:rsidP="00CF5275">
      <w:pPr>
        <w:pStyle w:val="Odstavecseseznamem"/>
        <w:numPr>
          <w:ilvl w:val="0"/>
          <w:numId w:val="8"/>
        </w:numPr>
        <w:jc w:val="both"/>
      </w:pPr>
      <w:r>
        <w:t>Opakovatelná přesnost ± 0,01 mm</w:t>
      </w:r>
    </w:p>
    <w:p w14:paraId="56BED3FA" w14:textId="2C1FE097" w:rsidR="00CF5275" w:rsidRDefault="00CF5275" w:rsidP="00CF5275">
      <w:pPr>
        <w:pStyle w:val="Odstavecseseznamem"/>
        <w:numPr>
          <w:ilvl w:val="0"/>
          <w:numId w:val="8"/>
        </w:numPr>
        <w:jc w:val="both"/>
      </w:pPr>
      <w:r>
        <w:t>Přesnost polohování ± 0,02 mm</w:t>
      </w:r>
    </w:p>
    <w:p w14:paraId="5DF7DC91" w14:textId="508F768F" w:rsidR="00CF5275" w:rsidRDefault="00CF5275" w:rsidP="00CF5275">
      <w:pPr>
        <w:pStyle w:val="Odstavecseseznamem"/>
        <w:numPr>
          <w:ilvl w:val="0"/>
          <w:numId w:val="8"/>
        </w:numPr>
        <w:jc w:val="both"/>
      </w:pPr>
      <w:r>
        <w:t>Elektrické připojení 230 V</w:t>
      </w:r>
    </w:p>
    <w:p w14:paraId="2AC42E42" w14:textId="24F0B8AA" w:rsidR="00FA3FFE" w:rsidRDefault="00FA3FFE" w:rsidP="00CF5275">
      <w:pPr>
        <w:pStyle w:val="Odstavecseseznamem"/>
        <w:numPr>
          <w:ilvl w:val="0"/>
          <w:numId w:val="8"/>
        </w:numPr>
        <w:jc w:val="both"/>
      </w:pPr>
      <w:r>
        <w:t>Maximální příkon 3 kW (včetně kompresoru)</w:t>
      </w:r>
    </w:p>
    <w:p w14:paraId="3638C77E" w14:textId="1E65EF51" w:rsidR="00CF5275" w:rsidRDefault="00CF5275" w:rsidP="00CF5275">
      <w:pPr>
        <w:ind w:left="285" w:firstLine="708"/>
        <w:jc w:val="both"/>
      </w:pPr>
      <w:r>
        <w:t xml:space="preserve">Požadavky na vybavení a příslušenství stroje: </w:t>
      </w:r>
    </w:p>
    <w:p w14:paraId="479AC57A" w14:textId="54BFB04F" w:rsidR="00CF5275" w:rsidRDefault="00683154" w:rsidP="00CF5275">
      <w:pPr>
        <w:pStyle w:val="Odstavecseseznamem"/>
        <w:numPr>
          <w:ilvl w:val="0"/>
          <w:numId w:val="9"/>
        </w:numPr>
        <w:jc w:val="both"/>
      </w:pPr>
      <w:r>
        <w:t xml:space="preserve">Součástí dodávky stroje bude </w:t>
      </w:r>
      <w:r w:rsidR="00CF5275">
        <w:t>kovov</w:t>
      </w:r>
      <w:r>
        <w:t>ý</w:t>
      </w:r>
      <w:r w:rsidR="00CF5275">
        <w:t xml:space="preserve"> pojízdn</w:t>
      </w:r>
      <w:r>
        <w:t>ý</w:t>
      </w:r>
      <w:r w:rsidR="00CF5275">
        <w:t xml:space="preserve"> podstav</w:t>
      </w:r>
      <w:r>
        <w:t>e</w:t>
      </w:r>
      <w:r w:rsidR="00CF5275">
        <w:t>c se skříňkou a šuplíky</w:t>
      </w:r>
    </w:p>
    <w:p w14:paraId="3564726D" w14:textId="07E25E31" w:rsidR="00CF5275" w:rsidRDefault="00CF5275" w:rsidP="00CF5275">
      <w:pPr>
        <w:pStyle w:val="Odstavecseseznamem"/>
        <w:numPr>
          <w:ilvl w:val="0"/>
          <w:numId w:val="9"/>
        </w:numPr>
        <w:jc w:val="both"/>
      </w:pPr>
      <w:r>
        <w:t xml:space="preserve">Stroj bude vybaven průzorovým krytováním </w:t>
      </w:r>
    </w:p>
    <w:p w14:paraId="29A95501" w14:textId="2CB33E57" w:rsidR="00F30F9E" w:rsidRDefault="00F30F9E" w:rsidP="00CF5275">
      <w:pPr>
        <w:pStyle w:val="Odstavecseseznamem"/>
        <w:numPr>
          <w:ilvl w:val="0"/>
          <w:numId w:val="9"/>
        </w:numPr>
        <w:jc w:val="both"/>
      </w:pPr>
      <w:r>
        <w:t xml:space="preserve">Řídící jednotka </w:t>
      </w:r>
      <w:r w:rsidR="00BA2866">
        <w:t xml:space="preserve">s displejem </w:t>
      </w:r>
      <w:r>
        <w:t>včetně SW trvalé licence kompatibilním s dodávaným SW CAD/CAM dle specifikace technické dokumentace (</w:t>
      </w:r>
      <w:r w:rsidRPr="0006636C">
        <w:rPr>
          <w:b/>
          <w:highlight w:val="cyan"/>
        </w:rPr>
        <w:t>příloha č. 2</w:t>
      </w:r>
      <w:r>
        <w:t>) – (</w:t>
      </w:r>
      <w:r w:rsidRPr="0006636C">
        <w:t xml:space="preserve">SW </w:t>
      </w:r>
      <w:r>
        <w:t>frézky</w:t>
      </w:r>
      <w:r w:rsidRPr="0006636C">
        <w:t xml:space="preserve"> musí </w:t>
      </w:r>
      <w:r>
        <w:t xml:space="preserve">naprogramovaná data v CAD/CAM </w:t>
      </w:r>
      <w:r w:rsidRPr="0006636C">
        <w:t xml:space="preserve">převzít bez dalších úprav a editací na stroji před započetím výroby), možnosti připojení přes USB, převzetí </w:t>
      </w:r>
      <w:r>
        <w:t>ú</w:t>
      </w:r>
      <w:r w:rsidRPr="0006636C">
        <w:t>kolu</w:t>
      </w:r>
      <w:r>
        <w:t>,</w:t>
      </w:r>
      <w:r w:rsidRPr="0006636C">
        <w:t xml:space="preserve"> z</w:t>
      </w:r>
      <w:r>
        <w:t>a</w:t>
      </w:r>
      <w:r w:rsidRPr="0006636C">
        <w:t xml:space="preserve">dání výroby modelu z USB </w:t>
      </w:r>
      <w:proofErr w:type="spellStart"/>
      <w:r w:rsidRPr="0006636C">
        <w:t>flash</w:t>
      </w:r>
      <w:proofErr w:type="spellEnd"/>
      <w:r w:rsidRPr="0006636C">
        <w:t xml:space="preserve"> disku</w:t>
      </w:r>
      <w:r>
        <w:t xml:space="preserve"> a PC)</w:t>
      </w:r>
    </w:p>
    <w:p w14:paraId="12442883" w14:textId="73514D88" w:rsidR="00CF5275" w:rsidRDefault="00CF5275" w:rsidP="00CF5275">
      <w:pPr>
        <w:pStyle w:val="Odstavecseseznamem"/>
        <w:numPr>
          <w:ilvl w:val="0"/>
          <w:numId w:val="9"/>
        </w:numPr>
        <w:jc w:val="both"/>
      </w:pPr>
      <w:r>
        <w:t>Kompresor s</w:t>
      </w:r>
      <w:r w:rsidR="004B3F5B">
        <w:t> </w:t>
      </w:r>
      <w:r>
        <w:t>příslušenstvím</w:t>
      </w:r>
      <w:r w:rsidR="004B3F5B">
        <w:t xml:space="preserve">, hlučnost max 50 </w:t>
      </w:r>
      <w:proofErr w:type="spellStart"/>
      <w:r w:rsidR="004B3F5B">
        <w:t>db</w:t>
      </w:r>
      <w:proofErr w:type="spellEnd"/>
      <w:r w:rsidR="004B3F5B">
        <w:t>, rozměr max. š35xh35xv50 cm</w:t>
      </w:r>
    </w:p>
    <w:p w14:paraId="66B1AC7D" w14:textId="29C50CF9" w:rsidR="00CF5275" w:rsidRDefault="00F30F9E" w:rsidP="00CF5275">
      <w:pPr>
        <w:pStyle w:val="Odstavecseseznamem"/>
        <w:numPr>
          <w:ilvl w:val="0"/>
          <w:numId w:val="9"/>
        </w:numPr>
        <w:jc w:val="both"/>
      </w:pPr>
      <w:r>
        <w:lastRenderedPageBreak/>
        <w:t>Sada upínačů</w:t>
      </w:r>
    </w:p>
    <w:p w14:paraId="6E11131D" w14:textId="1663415A" w:rsidR="004B3F5B" w:rsidRDefault="004B3F5B" w:rsidP="00CF5275">
      <w:pPr>
        <w:pStyle w:val="Odstavecseseznamem"/>
        <w:numPr>
          <w:ilvl w:val="0"/>
          <w:numId w:val="9"/>
        </w:numPr>
        <w:jc w:val="both"/>
      </w:pPr>
      <w:r>
        <w:t>Sada upínek</w:t>
      </w:r>
    </w:p>
    <w:p w14:paraId="2DC9977B" w14:textId="111858BD" w:rsidR="00F30F9E" w:rsidRDefault="00F30F9E" w:rsidP="00CF5275">
      <w:pPr>
        <w:pStyle w:val="Odstavecseseznamem"/>
        <w:numPr>
          <w:ilvl w:val="0"/>
          <w:numId w:val="9"/>
        </w:numPr>
        <w:jc w:val="both"/>
      </w:pPr>
      <w:r>
        <w:t>Sada kleštin</w:t>
      </w:r>
    </w:p>
    <w:p w14:paraId="078F6448" w14:textId="722871D6" w:rsidR="00F30F9E" w:rsidRDefault="00F30F9E" w:rsidP="00CF5275">
      <w:pPr>
        <w:pStyle w:val="Odstavecseseznamem"/>
        <w:numPr>
          <w:ilvl w:val="0"/>
          <w:numId w:val="9"/>
        </w:numPr>
        <w:jc w:val="both"/>
      </w:pPr>
      <w:r>
        <w:t xml:space="preserve">Strojový svěrák </w:t>
      </w:r>
    </w:p>
    <w:p w14:paraId="597F502F" w14:textId="775AFAA0" w:rsidR="00F30F9E" w:rsidRDefault="00F30F9E" w:rsidP="00CF5275">
      <w:pPr>
        <w:pStyle w:val="Odstavecseseznamem"/>
        <w:numPr>
          <w:ilvl w:val="0"/>
          <w:numId w:val="9"/>
        </w:numPr>
        <w:jc w:val="both"/>
      </w:pPr>
      <w:r>
        <w:t xml:space="preserve">Sada podkladový destiček </w:t>
      </w:r>
    </w:p>
    <w:p w14:paraId="784DB1E0" w14:textId="20E4F552" w:rsidR="00F30F9E" w:rsidRDefault="00F30F9E" w:rsidP="00CF5275">
      <w:pPr>
        <w:pStyle w:val="Odstavecseseznamem"/>
        <w:numPr>
          <w:ilvl w:val="0"/>
          <w:numId w:val="9"/>
        </w:numPr>
        <w:jc w:val="both"/>
      </w:pPr>
      <w:r>
        <w:t>Sada nástrojů a příslušenství pro výrobu modelů předepsaných dle specifikace technické dokumentace (</w:t>
      </w:r>
      <w:r w:rsidRPr="0006636C">
        <w:rPr>
          <w:b/>
          <w:highlight w:val="cyan"/>
        </w:rPr>
        <w:t>příloha č. 2</w:t>
      </w:r>
      <w:r>
        <w:t>)</w:t>
      </w:r>
    </w:p>
    <w:p w14:paraId="0AA3FC52" w14:textId="7D6A1690" w:rsidR="00F30F9E" w:rsidRDefault="00F30F9E" w:rsidP="00CF5275">
      <w:pPr>
        <w:pStyle w:val="Odstavecseseznamem"/>
        <w:numPr>
          <w:ilvl w:val="0"/>
          <w:numId w:val="9"/>
        </w:numPr>
        <w:jc w:val="both"/>
      </w:pPr>
      <w:r>
        <w:t>Manuál k obsluze stroje a bezpečnosti provozu a údržbě</w:t>
      </w:r>
    </w:p>
    <w:p w14:paraId="48604004" w14:textId="1ABFF2C6" w:rsidR="00E61695" w:rsidRDefault="00F30F9E" w:rsidP="00F30F9E">
      <w:pPr>
        <w:ind w:left="993"/>
        <w:jc w:val="both"/>
      </w:pPr>
      <w:r>
        <w:t xml:space="preserve">Součástí dodávky stroje a příslušenství bude jeho instalace v místě určení a uvedení do trvalého provozu. Trvalému provozu bude předcházet zkušební provoz v délce 2 dnů, při kterém bude provedeno vyškolení obsluhy a to názorným předvedení výroby výukových modelů pro CNC </w:t>
      </w:r>
      <w:r w:rsidR="005C02CF">
        <w:t>Frézku</w:t>
      </w:r>
      <w:r>
        <w:t xml:space="preserve"> specifikovaných v technické dokumentaci (</w:t>
      </w:r>
      <w:r w:rsidRPr="0006636C">
        <w:rPr>
          <w:b/>
          <w:highlight w:val="cyan"/>
        </w:rPr>
        <w:t>příloha č. 2</w:t>
      </w:r>
      <w:r>
        <w:t xml:space="preserve">). Vyškolení obsluhy bude zahrnovat předání znalostí a dovedností obsluhy stroje, upínání </w:t>
      </w:r>
      <w:r w:rsidR="007C204F">
        <w:t xml:space="preserve">nástrojů a </w:t>
      </w:r>
      <w:r>
        <w:t>materiálu, manipulace s materiálem a výrobky, školení zásad bezpečnosti práce, údržba stroje a řešení provozních chyb a poruch</w:t>
      </w:r>
      <w:r w:rsidR="00251EA3">
        <w:t>, školení na používání dodaného SW</w:t>
      </w:r>
      <w:r>
        <w:t>. Ze zkušebního provozu a vyškolení obsluhy bude proveden zápis v podobě protokolu o zkušebním provozu a vyškolení obsluhy.</w:t>
      </w:r>
    </w:p>
    <w:p w14:paraId="1569BCA7" w14:textId="51174486" w:rsidR="00054E5F" w:rsidRDefault="00054E5F" w:rsidP="00054E5F">
      <w:pPr>
        <w:ind w:left="993"/>
        <w:jc w:val="both"/>
        <w:rPr>
          <w:b/>
          <w:u w:val="single"/>
        </w:rPr>
      </w:pPr>
      <w:r w:rsidRPr="00E61695">
        <w:rPr>
          <w:b/>
          <w:u w:val="single"/>
        </w:rPr>
        <w:t>Upřesnění položky CNC-00</w:t>
      </w:r>
      <w:r w:rsidR="005C02CF">
        <w:rPr>
          <w:b/>
          <w:u w:val="single"/>
        </w:rPr>
        <w:t>4</w:t>
      </w:r>
      <w:r w:rsidRPr="00E61695">
        <w:rPr>
          <w:b/>
          <w:u w:val="single"/>
        </w:rPr>
        <w:t xml:space="preserve"> – </w:t>
      </w:r>
      <w:r>
        <w:rPr>
          <w:b/>
          <w:u w:val="single"/>
        </w:rPr>
        <w:t xml:space="preserve">CNC Gravírovací laser </w:t>
      </w:r>
      <w:r w:rsidR="00FE054B">
        <w:rPr>
          <w:b/>
          <w:u w:val="single"/>
        </w:rPr>
        <w:t xml:space="preserve">pro řezání a gravírování organických materiálů a gravírování skla, keramiky a kamene. </w:t>
      </w:r>
    </w:p>
    <w:p w14:paraId="6B144D23" w14:textId="77777777" w:rsidR="00FE054B" w:rsidRDefault="00FE054B" w:rsidP="00FE054B">
      <w:pPr>
        <w:ind w:left="993"/>
        <w:jc w:val="both"/>
      </w:pPr>
      <w:r>
        <w:t xml:space="preserve">Technické požadavky: </w:t>
      </w:r>
    </w:p>
    <w:p w14:paraId="67BC61BE" w14:textId="74D16061" w:rsidR="00054E5F" w:rsidRDefault="00FE054B" w:rsidP="00FE054B">
      <w:pPr>
        <w:pStyle w:val="Odstavecseseznamem"/>
        <w:numPr>
          <w:ilvl w:val="0"/>
          <w:numId w:val="10"/>
        </w:numPr>
        <w:jc w:val="both"/>
      </w:pPr>
      <w:r>
        <w:t>Velikost stroje může být maximálně o rozměru š10</w:t>
      </w:r>
      <w:r w:rsidR="003434DD">
        <w:t>5</w:t>
      </w:r>
      <w:r>
        <w:t xml:space="preserve">0xh800 mm, respektive, aby byl umístitelný do </w:t>
      </w:r>
      <w:r w:rsidRPr="00302180">
        <w:rPr>
          <w:b/>
        </w:rPr>
        <w:t xml:space="preserve">pozice č. </w:t>
      </w:r>
      <w:r w:rsidR="00302180" w:rsidRPr="00302180">
        <w:rPr>
          <w:b/>
        </w:rPr>
        <w:t>1</w:t>
      </w:r>
      <w:r>
        <w:t xml:space="preserve"> zobrazené v půdorysu místnosti č. 103, který je </w:t>
      </w:r>
      <w:r w:rsidRPr="00CF5275">
        <w:rPr>
          <w:b/>
          <w:highlight w:val="cyan"/>
        </w:rPr>
        <w:t>přílohou č 1</w:t>
      </w:r>
      <w:r>
        <w:t xml:space="preserve"> této dokumentace</w:t>
      </w:r>
    </w:p>
    <w:p w14:paraId="74AF2F49" w14:textId="053DDC02" w:rsidR="00FE054B" w:rsidRDefault="00FE054B" w:rsidP="00FE054B">
      <w:pPr>
        <w:pStyle w:val="Odstavecseseznamem"/>
        <w:numPr>
          <w:ilvl w:val="0"/>
          <w:numId w:val="10"/>
        </w:numPr>
        <w:jc w:val="both"/>
      </w:pPr>
      <w:r>
        <w:t>Výkon laseru 50 W</w:t>
      </w:r>
    </w:p>
    <w:p w14:paraId="7FB6072A" w14:textId="4B1E894D" w:rsidR="00FE054B" w:rsidRDefault="00FE054B" w:rsidP="00FE054B">
      <w:pPr>
        <w:pStyle w:val="Odstavecseseznamem"/>
        <w:numPr>
          <w:ilvl w:val="0"/>
          <w:numId w:val="10"/>
        </w:numPr>
        <w:jc w:val="both"/>
      </w:pPr>
      <w:r>
        <w:t>Typ laseru  - CO2 laserová trubice chlazená vodou</w:t>
      </w:r>
    </w:p>
    <w:p w14:paraId="312DF50C" w14:textId="50A4708B" w:rsidR="00FE054B" w:rsidRDefault="00FE054B" w:rsidP="00FE054B">
      <w:pPr>
        <w:pStyle w:val="Odstavecseseznamem"/>
        <w:numPr>
          <w:ilvl w:val="0"/>
          <w:numId w:val="10"/>
        </w:numPr>
        <w:jc w:val="both"/>
      </w:pPr>
      <w:r>
        <w:t>Živostnost laserové trubice min. 4000 hod</w:t>
      </w:r>
    </w:p>
    <w:p w14:paraId="6D8634CC" w14:textId="3CD667D9" w:rsidR="00FE054B" w:rsidRDefault="00FE054B" w:rsidP="00FE054B">
      <w:pPr>
        <w:pStyle w:val="Odstavecseseznamem"/>
        <w:numPr>
          <w:ilvl w:val="0"/>
          <w:numId w:val="10"/>
        </w:numPr>
        <w:jc w:val="both"/>
      </w:pPr>
      <w:r>
        <w:t>Rychlost gravírování 0-1000 mm/s</w:t>
      </w:r>
    </w:p>
    <w:p w14:paraId="4F7E56D7" w14:textId="12630F34" w:rsidR="00FE054B" w:rsidRDefault="00FE054B" w:rsidP="00FE054B">
      <w:pPr>
        <w:pStyle w:val="Odstavecseseznamem"/>
        <w:numPr>
          <w:ilvl w:val="0"/>
          <w:numId w:val="10"/>
        </w:numPr>
        <w:jc w:val="both"/>
      </w:pPr>
      <w:r>
        <w:t>Výška obrobku – až 80 mm</w:t>
      </w:r>
    </w:p>
    <w:p w14:paraId="6F224FFA" w14:textId="13B98B6D" w:rsidR="00FE054B" w:rsidRDefault="00FE054B" w:rsidP="00FE054B">
      <w:pPr>
        <w:pStyle w:val="Odstavecseseznamem"/>
        <w:numPr>
          <w:ilvl w:val="0"/>
          <w:numId w:val="10"/>
        </w:numPr>
        <w:jc w:val="both"/>
      </w:pPr>
      <w:r>
        <w:t>Opakovatelná přesnost ± 0,02 mm</w:t>
      </w:r>
    </w:p>
    <w:p w14:paraId="50268E71" w14:textId="41E912DF" w:rsidR="00FE054B" w:rsidRDefault="00FE054B" w:rsidP="00FE054B">
      <w:pPr>
        <w:pStyle w:val="Odstavecseseznamem"/>
        <w:numPr>
          <w:ilvl w:val="0"/>
          <w:numId w:val="10"/>
        </w:numPr>
        <w:jc w:val="both"/>
      </w:pPr>
      <w:r>
        <w:t>Elektrické připojení 230 V</w:t>
      </w:r>
    </w:p>
    <w:p w14:paraId="2585C8EF" w14:textId="23B9370B" w:rsidR="00FA3FFE" w:rsidRDefault="00FA3FFE" w:rsidP="00FE054B">
      <w:pPr>
        <w:pStyle w:val="Odstavecseseznamem"/>
        <w:numPr>
          <w:ilvl w:val="0"/>
          <w:numId w:val="10"/>
        </w:numPr>
        <w:jc w:val="both"/>
      </w:pPr>
      <w:r>
        <w:t xml:space="preserve">Maximální příkon – </w:t>
      </w:r>
      <w:r w:rsidR="00E66493">
        <w:t>2</w:t>
      </w:r>
      <w:r>
        <w:t xml:space="preserve"> kW</w:t>
      </w:r>
      <w:r w:rsidR="00E66493">
        <w:t xml:space="preserve"> (včetně příslušenství)</w:t>
      </w:r>
    </w:p>
    <w:p w14:paraId="4FF25A26" w14:textId="77777777" w:rsidR="00683154" w:rsidRDefault="00683154" w:rsidP="00683154">
      <w:pPr>
        <w:ind w:left="993"/>
        <w:jc w:val="both"/>
      </w:pPr>
      <w:r>
        <w:t xml:space="preserve">Požadavky na vybavení a příslušenství stroje: </w:t>
      </w:r>
    </w:p>
    <w:p w14:paraId="39199380" w14:textId="6F1F2DE7" w:rsidR="00FE054B" w:rsidRDefault="00895A84" w:rsidP="00683154">
      <w:pPr>
        <w:pStyle w:val="Odstavecseseznamem"/>
        <w:numPr>
          <w:ilvl w:val="0"/>
          <w:numId w:val="11"/>
        </w:numPr>
        <w:jc w:val="both"/>
      </w:pPr>
      <w:r>
        <w:t xml:space="preserve">Součástí dodávky bude kovový elektricky výškově nastavitelný stůl </w:t>
      </w:r>
    </w:p>
    <w:p w14:paraId="1A30FACB" w14:textId="5000F109" w:rsidR="00895A84" w:rsidRDefault="00895A84" w:rsidP="00683154">
      <w:pPr>
        <w:pStyle w:val="Odstavecseseznamem"/>
        <w:numPr>
          <w:ilvl w:val="0"/>
          <w:numId w:val="11"/>
        </w:numPr>
        <w:jc w:val="both"/>
      </w:pPr>
      <w:r>
        <w:t xml:space="preserve">Řídící jednotka včetně SW </w:t>
      </w:r>
      <w:r w:rsidR="00E63BE7">
        <w:t>(</w:t>
      </w:r>
      <w:r>
        <w:t>trvalé licence</w:t>
      </w:r>
      <w:r w:rsidR="00E63BE7">
        <w:t xml:space="preserve"> 20+1 ks)</w:t>
      </w:r>
      <w:r>
        <w:t xml:space="preserve"> </w:t>
      </w:r>
      <w:r w:rsidR="00E63BE7">
        <w:t xml:space="preserve">pro řešení </w:t>
      </w:r>
      <w:r w:rsidR="00E01BDB">
        <w:t>individuálních modelů (projektů)</w:t>
      </w:r>
      <w:r w:rsidR="00E63BE7">
        <w:t xml:space="preserve">, </w:t>
      </w:r>
      <w:r w:rsidR="00E01BDB">
        <w:t xml:space="preserve">možnost načítání již hotových projektů a  foto - </w:t>
      </w:r>
      <w:r>
        <w:t>podpo</w:t>
      </w:r>
      <w:r w:rsidR="00E63BE7">
        <w:t xml:space="preserve">ra grafických formátů </w:t>
      </w:r>
      <w:proofErr w:type="spellStart"/>
      <w:r w:rsidR="00E63BE7">
        <w:t>plt</w:t>
      </w:r>
      <w:proofErr w:type="spellEnd"/>
      <w:r w:rsidR="00E63BE7">
        <w:t xml:space="preserve">, </w:t>
      </w:r>
      <w:proofErr w:type="spellStart"/>
      <w:r w:rsidR="00E63BE7">
        <w:t>dxf</w:t>
      </w:r>
      <w:proofErr w:type="spellEnd"/>
      <w:r w:rsidR="00E63BE7">
        <w:t xml:space="preserve">, </w:t>
      </w:r>
      <w:proofErr w:type="spellStart"/>
      <w:r w:rsidR="00E63BE7">
        <w:t>bmp</w:t>
      </w:r>
      <w:proofErr w:type="spellEnd"/>
      <w:r w:rsidR="00E63BE7">
        <w:t xml:space="preserve">, </w:t>
      </w:r>
      <w:proofErr w:type="spellStart"/>
      <w:r w:rsidR="00E63BE7">
        <w:t>jpg</w:t>
      </w:r>
      <w:proofErr w:type="spellEnd"/>
      <w:r w:rsidR="00E63BE7">
        <w:t xml:space="preserve">, </w:t>
      </w:r>
      <w:proofErr w:type="spellStart"/>
      <w:r w:rsidR="00E63BE7">
        <w:t>gif</w:t>
      </w:r>
      <w:proofErr w:type="spellEnd"/>
      <w:r w:rsidR="00E63BE7">
        <w:t xml:space="preserve">, </w:t>
      </w:r>
      <w:proofErr w:type="spellStart"/>
      <w:r w:rsidR="00E63BE7">
        <w:t>pgn</w:t>
      </w:r>
      <w:proofErr w:type="spellEnd"/>
      <w:r w:rsidR="00E63BE7">
        <w:t xml:space="preserve">, </w:t>
      </w:r>
      <w:proofErr w:type="spellStart"/>
      <w:r w:rsidR="00E63BE7">
        <w:t>tif</w:t>
      </w:r>
      <w:proofErr w:type="spellEnd"/>
      <w:r w:rsidR="00E63BE7">
        <w:t>, podpora běžných grafických programů</w:t>
      </w:r>
    </w:p>
    <w:p w14:paraId="2DD79C27" w14:textId="19D2D7C1" w:rsidR="00E63BE7" w:rsidRDefault="00E63BE7" w:rsidP="00683154">
      <w:pPr>
        <w:pStyle w:val="Odstavecseseznamem"/>
        <w:numPr>
          <w:ilvl w:val="0"/>
          <w:numId w:val="11"/>
        </w:numPr>
        <w:jc w:val="both"/>
      </w:pPr>
      <w:r>
        <w:t xml:space="preserve">Konektivita – USB </w:t>
      </w:r>
    </w:p>
    <w:p w14:paraId="48ABC681" w14:textId="54D04D0C" w:rsidR="00E63BE7" w:rsidRDefault="00E63BE7" w:rsidP="00683154">
      <w:pPr>
        <w:pStyle w:val="Odstavecseseznamem"/>
        <w:numPr>
          <w:ilvl w:val="0"/>
          <w:numId w:val="11"/>
        </w:numPr>
        <w:jc w:val="both"/>
      </w:pPr>
      <w:r>
        <w:t>Gravírovací a řezací stůl</w:t>
      </w:r>
    </w:p>
    <w:p w14:paraId="5628A8CA" w14:textId="33A16021" w:rsidR="00E63BE7" w:rsidRDefault="00E63BE7" w:rsidP="00683154">
      <w:pPr>
        <w:pStyle w:val="Odstavecseseznamem"/>
        <w:numPr>
          <w:ilvl w:val="0"/>
          <w:numId w:val="11"/>
        </w:numPr>
        <w:jc w:val="both"/>
      </w:pPr>
      <w:r>
        <w:t xml:space="preserve">Sada </w:t>
      </w:r>
      <w:r w:rsidR="004B3F5B">
        <w:t xml:space="preserve">4 </w:t>
      </w:r>
      <w:r>
        <w:t>čoček</w:t>
      </w:r>
    </w:p>
    <w:p w14:paraId="643BF122" w14:textId="2359CA7C" w:rsidR="00E63BE7" w:rsidRDefault="00E63BE7" w:rsidP="00683154">
      <w:pPr>
        <w:pStyle w:val="Odstavecseseznamem"/>
        <w:numPr>
          <w:ilvl w:val="0"/>
          <w:numId w:val="11"/>
        </w:numPr>
        <w:jc w:val="both"/>
      </w:pPr>
      <w:r>
        <w:t>Přípravek pro gravírování sklenic</w:t>
      </w:r>
    </w:p>
    <w:p w14:paraId="60792A54" w14:textId="1096DF48" w:rsidR="00E63BE7" w:rsidRDefault="00B231E0" w:rsidP="00683154">
      <w:pPr>
        <w:pStyle w:val="Odstavecseseznamem"/>
        <w:numPr>
          <w:ilvl w:val="0"/>
          <w:numId w:val="11"/>
        </w:numPr>
        <w:jc w:val="both"/>
      </w:pPr>
      <w:r>
        <w:t xml:space="preserve">Automatické zaostřování paprsku </w:t>
      </w:r>
    </w:p>
    <w:p w14:paraId="24594ACA" w14:textId="4ED78E4E" w:rsidR="00B231E0" w:rsidRDefault="00B231E0" w:rsidP="00683154">
      <w:pPr>
        <w:pStyle w:val="Odstavecseseznamem"/>
        <w:numPr>
          <w:ilvl w:val="0"/>
          <w:numId w:val="11"/>
        </w:numPr>
        <w:jc w:val="both"/>
      </w:pPr>
      <w:r>
        <w:lastRenderedPageBreak/>
        <w:t>Ventilátor pro odtah zplodin</w:t>
      </w:r>
    </w:p>
    <w:p w14:paraId="2C83EC3F" w14:textId="77777777" w:rsidR="00B231E0" w:rsidRDefault="00B231E0" w:rsidP="00683154">
      <w:pPr>
        <w:pStyle w:val="Odstavecseseznamem"/>
        <w:numPr>
          <w:ilvl w:val="0"/>
          <w:numId w:val="11"/>
        </w:numPr>
        <w:jc w:val="both"/>
      </w:pPr>
      <w:r>
        <w:t>Ohebná trubice odtahových zplodin 10 m</w:t>
      </w:r>
    </w:p>
    <w:p w14:paraId="4E1D2314" w14:textId="010EAEEB" w:rsidR="00B231E0" w:rsidRDefault="00B231E0" w:rsidP="00683154">
      <w:pPr>
        <w:pStyle w:val="Odstavecseseznamem"/>
        <w:numPr>
          <w:ilvl w:val="0"/>
          <w:numId w:val="11"/>
        </w:numPr>
        <w:jc w:val="both"/>
      </w:pPr>
      <w:r>
        <w:t xml:space="preserve">Spojovací komponent odtahového otvoru laseru a trubky odtahových zplodin včetně těsnění pro pevnou instalaci  </w:t>
      </w:r>
    </w:p>
    <w:p w14:paraId="2B591862" w14:textId="3DE1DA1C" w:rsidR="00B231E0" w:rsidRDefault="00B231E0" w:rsidP="00683154">
      <w:pPr>
        <w:pStyle w:val="Odstavecseseznamem"/>
        <w:numPr>
          <w:ilvl w:val="0"/>
          <w:numId w:val="11"/>
        </w:numPr>
        <w:jc w:val="both"/>
      </w:pPr>
      <w:r>
        <w:t>Kompresor</w:t>
      </w:r>
    </w:p>
    <w:p w14:paraId="2B601425" w14:textId="36979644" w:rsidR="00B231E0" w:rsidRDefault="00B231E0" w:rsidP="00683154">
      <w:pPr>
        <w:pStyle w:val="Odstavecseseznamem"/>
        <w:numPr>
          <w:ilvl w:val="0"/>
          <w:numId w:val="11"/>
        </w:numPr>
        <w:jc w:val="both"/>
      </w:pPr>
      <w:r>
        <w:t>Regulátor napětí</w:t>
      </w:r>
    </w:p>
    <w:p w14:paraId="14C72308" w14:textId="0C0D2D36" w:rsidR="00B231E0" w:rsidRDefault="00B231E0" w:rsidP="00683154">
      <w:pPr>
        <w:pStyle w:val="Odstavecseseznamem"/>
        <w:numPr>
          <w:ilvl w:val="0"/>
          <w:numId w:val="11"/>
        </w:numPr>
        <w:jc w:val="both"/>
      </w:pPr>
      <w:r>
        <w:t>Počítadlo provozních hodin</w:t>
      </w:r>
    </w:p>
    <w:p w14:paraId="706C768F" w14:textId="4A040D64" w:rsidR="00B231E0" w:rsidRDefault="00B231E0" w:rsidP="00683154">
      <w:pPr>
        <w:pStyle w:val="Odstavecseseznamem"/>
        <w:numPr>
          <w:ilvl w:val="0"/>
          <w:numId w:val="11"/>
        </w:numPr>
        <w:jc w:val="both"/>
      </w:pPr>
      <w:r>
        <w:t>Bezpečnostní vypínač na víku (krytu stroje)</w:t>
      </w:r>
    </w:p>
    <w:p w14:paraId="3631EA4A" w14:textId="7833FF2A" w:rsidR="00266AB5" w:rsidRDefault="000102D5" w:rsidP="005C02CF">
      <w:pPr>
        <w:ind w:left="993"/>
        <w:jc w:val="both"/>
      </w:pPr>
      <w:r>
        <w:t>Součástí dodávky stroje a příslušenství bude jeho instalace v místě určení a uvedení do trvalého provozu. Trvalému provozu bude předcházet zkušební provoz v délce 1 dne, při kterém bude provedeno vyškolení obsluhy a to názorným předvedení různých pracovních možností CNC laseru s různými materiály. Vyškolení obsluhy bude zahrnovat předání znalostí a dovedností obsluhy stroje, upínání a pozicování materiálu, manipulace s materiálem a výrobky, školení zásad bezpečnosti práce, údržba stroje a řešení provozních chyb a poruch, školení na používání dodaného SW. Ze zkušebního provozu a vyškolení obsluhy bude proveden zápis v podobě protokolu o zkušebním provozu a vyškolení obsluhy.</w:t>
      </w:r>
    </w:p>
    <w:p w14:paraId="7DD0EAB6" w14:textId="08E7C37E" w:rsidR="00DD61B5" w:rsidRDefault="00A12EE0" w:rsidP="005C02CF">
      <w:pPr>
        <w:ind w:left="993"/>
        <w:jc w:val="both"/>
        <w:rPr>
          <w:highlight w:val="cyan"/>
        </w:rPr>
      </w:pPr>
      <w:r w:rsidRPr="00A12EE0">
        <w:rPr>
          <w:b/>
          <w:u w:val="single"/>
        </w:rPr>
        <w:t xml:space="preserve">Upřesnění položky </w:t>
      </w:r>
      <w:r>
        <w:rPr>
          <w:b/>
          <w:u w:val="single"/>
        </w:rPr>
        <w:t>CNC</w:t>
      </w:r>
      <w:r w:rsidR="009E7B22">
        <w:rPr>
          <w:b/>
          <w:u w:val="single"/>
        </w:rPr>
        <w:t xml:space="preserve"> - </w:t>
      </w:r>
      <w:r>
        <w:rPr>
          <w:b/>
          <w:u w:val="single"/>
        </w:rPr>
        <w:t>005 a CNC -</w:t>
      </w:r>
      <w:r w:rsidR="009E7B22">
        <w:rPr>
          <w:b/>
          <w:u w:val="single"/>
        </w:rPr>
        <w:t xml:space="preserve"> </w:t>
      </w:r>
      <w:r>
        <w:rPr>
          <w:b/>
          <w:u w:val="single"/>
        </w:rPr>
        <w:t>0006</w:t>
      </w:r>
      <w:r>
        <w:t xml:space="preserve"> – žákovská a učitelská licence SW CAD a CAM – </w:t>
      </w:r>
      <w:r w:rsidRPr="009E7B22">
        <w:rPr>
          <w:b/>
          <w:u w:val="single"/>
        </w:rPr>
        <w:t>trvalá licence</w:t>
      </w:r>
      <w:r>
        <w:t xml:space="preserve"> – bližší podrobnosti v technickém popisu výkazu výměr </w:t>
      </w:r>
      <w:r w:rsidRPr="00A12EE0">
        <w:rPr>
          <w:b/>
          <w:highlight w:val="cyan"/>
        </w:rPr>
        <w:t xml:space="preserve">příloha </w:t>
      </w:r>
      <w:r w:rsidR="00D308E1">
        <w:rPr>
          <w:b/>
          <w:highlight w:val="cyan"/>
        </w:rPr>
        <w:t xml:space="preserve">ZD </w:t>
      </w:r>
      <w:r w:rsidRPr="00A12EE0">
        <w:rPr>
          <w:b/>
          <w:highlight w:val="cyan"/>
        </w:rPr>
        <w:t>č.</w:t>
      </w:r>
      <w:r w:rsidR="004C3EE7">
        <w:rPr>
          <w:b/>
          <w:highlight w:val="cyan"/>
        </w:rPr>
        <w:t xml:space="preserve"> 4</w:t>
      </w:r>
      <w:r>
        <w:t xml:space="preserve"> a v technické dokumentaci výukové modely – </w:t>
      </w:r>
      <w:r w:rsidRPr="00A12EE0">
        <w:rPr>
          <w:b/>
          <w:highlight w:val="cyan"/>
        </w:rPr>
        <w:t xml:space="preserve">příloha č. </w:t>
      </w:r>
      <w:r w:rsidR="004C3EE7">
        <w:rPr>
          <w:b/>
          <w:highlight w:val="cyan"/>
        </w:rPr>
        <w:t>2</w:t>
      </w:r>
    </w:p>
    <w:p w14:paraId="6F0566ED" w14:textId="2CFC83A3" w:rsidR="00A12EE0" w:rsidRPr="00C13220" w:rsidRDefault="009E7B22" w:rsidP="005C02CF">
      <w:pPr>
        <w:ind w:left="993"/>
        <w:jc w:val="both"/>
        <w:rPr>
          <w:rFonts w:cs="Arial"/>
        </w:rPr>
      </w:pPr>
      <w:r w:rsidRPr="009E7B22">
        <w:rPr>
          <w:b/>
          <w:u w:val="single"/>
        </w:rPr>
        <w:t>Upřesnění položky CNC – 007</w:t>
      </w:r>
      <w:r>
        <w:t xml:space="preserve"> – dodávka </w:t>
      </w:r>
      <w:r>
        <w:rPr>
          <w:rFonts w:ascii="Arial" w:hAnsi="Arial" w:cs="Arial"/>
          <w:sz w:val="20"/>
          <w:szCs w:val="20"/>
        </w:rPr>
        <w:t xml:space="preserve">postprocesoru (softwarového převodníku dat z CAD/CAM) </w:t>
      </w:r>
      <w:r w:rsidRPr="00C13220">
        <w:rPr>
          <w:rFonts w:cs="Arial"/>
        </w:rPr>
        <w:t xml:space="preserve">pro každý konkrétně dodávaný stroj – CNC soustruh (položka CNC-002), CNC frézka (položka CNC-003) a CNC router (položka CNC-001), na kterých budou vyráběny výukové modely (položka CNC-008) programované v CAD/CAM. Postprocesor bude v sobě obsahovat veškeré informace o vlastnostech dodávaného stroje tak, aby bylo optimálně a efektivně využito všech jeho funkcí v souladu s CAD/CAM systémem. Další informace o dodávce jsou uvedeny </w:t>
      </w:r>
      <w:r w:rsidRPr="00C13220">
        <w:t xml:space="preserve">v technickém popisu výkazu výměr </w:t>
      </w:r>
      <w:r w:rsidRPr="00C13220">
        <w:rPr>
          <w:b/>
          <w:highlight w:val="cyan"/>
        </w:rPr>
        <w:t xml:space="preserve">příloha </w:t>
      </w:r>
      <w:r w:rsidR="004C3EE7">
        <w:rPr>
          <w:b/>
          <w:highlight w:val="cyan"/>
        </w:rPr>
        <w:t xml:space="preserve">ZD </w:t>
      </w:r>
      <w:r w:rsidRPr="00C13220">
        <w:rPr>
          <w:b/>
          <w:highlight w:val="cyan"/>
        </w:rPr>
        <w:t xml:space="preserve">č. </w:t>
      </w:r>
      <w:r w:rsidR="004C3EE7">
        <w:rPr>
          <w:b/>
          <w:highlight w:val="cyan"/>
        </w:rPr>
        <w:t>4</w:t>
      </w:r>
      <w:r w:rsidRPr="00C13220">
        <w:rPr>
          <w:b/>
          <w:highlight w:val="cyan"/>
        </w:rPr>
        <w:t>.</w:t>
      </w:r>
    </w:p>
    <w:p w14:paraId="67131DB5" w14:textId="3C0AA532" w:rsidR="009E7B22" w:rsidRPr="009E7B22" w:rsidRDefault="009E7B22" w:rsidP="005C02CF">
      <w:pPr>
        <w:ind w:left="993"/>
        <w:jc w:val="both"/>
      </w:pPr>
      <w:r>
        <w:rPr>
          <w:b/>
          <w:u w:val="single"/>
        </w:rPr>
        <w:t>Upřesnění položky CNC – 008</w:t>
      </w:r>
      <w:r>
        <w:t xml:space="preserve"> – výukové modely budou naprogramovány v</w:t>
      </w:r>
      <w:r w:rsidR="00C13220">
        <w:t> </w:t>
      </w:r>
      <w:r>
        <w:t>rozsahu</w:t>
      </w:r>
      <w:r w:rsidR="00C13220">
        <w:t xml:space="preserve"> a podrobnostech</w:t>
      </w:r>
      <w:r>
        <w:t xml:space="preserve"> podle technické</w:t>
      </w:r>
      <w:r w:rsidR="004C3EE7">
        <w:t xml:space="preserve"> a výkresové dokumentace</w:t>
      </w:r>
      <w:r>
        <w:t xml:space="preserve"> – výukové modely – </w:t>
      </w:r>
      <w:r w:rsidRPr="009E7B22">
        <w:rPr>
          <w:b/>
          <w:highlight w:val="cyan"/>
        </w:rPr>
        <w:t>příloha č</w:t>
      </w:r>
      <w:r w:rsidR="004C3EE7">
        <w:rPr>
          <w:b/>
          <w:highlight w:val="cyan"/>
        </w:rPr>
        <w:t>. 2</w:t>
      </w:r>
      <w:r>
        <w:t xml:space="preserve"> </w:t>
      </w:r>
      <w:r w:rsidR="00C13220" w:rsidRPr="00C13220">
        <w:t>K</w:t>
      </w:r>
      <w:r w:rsidR="00C13220" w:rsidRPr="00C13220">
        <w:rPr>
          <w:rFonts w:cs="Arial"/>
        </w:rPr>
        <w:t>e každému modelu bude pro potřebu výuky na základní škole zadavatele zpracována dodavatelem video-dokumentace metodiky postupů jeho programování v CAD a CAM, včetně způsobu výběru nástrojů k vybraným materiálům pro výrobu modelu (strategie obrábění), provedení grafické simulace výroby na konkrétně dodávaných CNC strojích (jejich grafické zobrazení pří simulaci provedení výroby), vygenerování strojového kódu a zhotovení výrobní dokumentace, vše v režimu STEP BY STEP. Video-dokumentace postupu programování každého modelu bude opatřena slovním vysvětlujícím komentářem, nebo titulky v českém jazyce provázející jednotlivé kroky a operace programování. Součástí bude instruktáž způsobu výběru konkrétních nástrojů určených pro výrobu uvedeného modelu na konkrétně dodávaném CNC stroji (strategie obrábění), automatické provedení akční kontrolní grafické simulace výroby se zobrazením konkrétně dodávaného stroje, nástroje a obráběného materiálu, vygenerování strojového kódu a zhotovení výrobní technické dokumentace do tiskového formátu A4.</w:t>
      </w:r>
      <w:r w:rsidR="00C13220">
        <w:rPr>
          <w:rFonts w:ascii="Arial" w:hAnsi="Arial" w:cs="Arial"/>
          <w:sz w:val="20"/>
          <w:szCs w:val="20"/>
        </w:rPr>
        <w:t xml:space="preserve"> </w:t>
      </w:r>
      <w:r w:rsidR="00037CDB">
        <w:rPr>
          <w:rFonts w:ascii="Arial" w:hAnsi="Arial" w:cs="Arial"/>
          <w:sz w:val="20"/>
          <w:szCs w:val="20"/>
        </w:rPr>
        <w:t xml:space="preserve">V rámci dodávky bude provedeno i vyškolení osob </w:t>
      </w:r>
      <w:r w:rsidR="00037CDB">
        <w:rPr>
          <w:rFonts w:ascii="Arial" w:hAnsi="Arial" w:cs="Arial"/>
          <w:sz w:val="20"/>
          <w:szCs w:val="20"/>
        </w:rPr>
        <w:lastRenderedPageBreak/>
        <w:t xml:space="preserve">zadavatele v programování </w:t>
      </w:r>
      <w:r w:rsidR="00056F45">
        <w:rPr>
          <w:rFonts w:ascii="Arial" w:hAnsi="Arial" w:cs="Arial"/>
          <w:sz w:val="20"/>
          <w:szCs w:val="20"/>
        </w:rPr>
        <w:t xml:space="preserve">všech předmětných modelů podle dodané video-dokumentace </w:t>
      </w:r>
      <w:r w:rsidR="00037CDB">
        <w:rPr>
          <w:rFonts w:ascii="Arial" w:hAnsi="Arial" w:cs="Arial"/>
          <w:sz w:val="20"/>
          <w:szCs w:val="20"/>
        </w:rPr>
        <w:t xml:space="preserve">a ověření výroby naprogramovaných modelů na dodaných strojích v místě jejich </w:t>
      </w:r>
      <w:r w:rsidR="00056F45">
        <w:rPr>
          <w:rFonts w:ascii="Arial" w:hAnsi="Arial" w:cs="Arial"/>
          <w:sz w:val="20"/>
          <w:szCs w:val="20"/>
        </w:rPr>
        <w:t>instalace</w:t>
      </w:r>
      <w:r w:rsidR="00037CDB">
        <w:rPr>
          <w:rFonts w:ascii="Arial" w:hAnsi="Arial" w:cs="Arial"/>
          <w:sz w:val="20"/>
          <w:szCs w:val="20"/>
        </w:rPr>
        <w:t xml:space="preserve">. </w:t>
      </w:r>
    </w:p>
    <w:p w14:paraId="145D1E08" w14:textId="67FA9B0D" w:rsidR="000341CA" w:rsidRPr="00425507" w:rsidRDefault="000341CA" w:rsidP="000341CA">
      <w:pPr>
        <w:pStyle w:val="Nadpis1"/>
        <w:spacing w:after="240"/>
        <w:rPr>
          <w:sz w:val="26"/>
          <w:szCs w:val="26"/>
        </w:rPr>
      </w:pPr>
      <w:r>
        <w:rPr>
          <w:sz w:val="26"/>
          <w:szCs w:val="26"/>
        </w:rPr>
        <w:t xml:space="preserve">konvenční stroje </w:t>
      </w:r>
    </w:p>
    <w:p w14:paraId="38C5BAC1" w14:textId="0CF33DF7" w:rsidR="005C02CF" w:rsidRDefault="00335A08" w:rsidP="00063DAA">
      <w:pPr>
        <w:ind w:left="993"/>
        <w:jc w:val="both"/>
        <w:rPr>
          <w:b/>
          <w:u w:val="single"/>
        </w:rPr>
      </w:pPr>
      <w:r w:rsidRPr="00E61695">
        <w:rPr>
          <w:b/>
          <w:u w:val="single"/>
        </w:rPr>
        <w:t xml:space="preserve">Upřesnění položky </w:t>
      </w:r>
      <w:r>
        <w:rPr>
          <w:b/>
          <w:u w:val="single"/>
        </w:rPr>
        <w:t>KonvSt</w:t>
      </w:r>
      <w:r w:rsidRPr="00E61695">
        <w:rPr>
          <w:b/>
          <w:u w:val="single"/>
        </w:rPr>
        <w:t>-00</w:t>
      </w:r>
      <w:r>
        <w:rPr>
          <w:b/>
          <w:u w:val="single"/>
        </w:rPr>
        <w:t>1</w:t>
      </w:r>
      <w:r w:rsidRPr="00E61695">
        <w:rPr>
          <w:b/>
          <w:u w:val="single"/>
        </w:rPr>
        <w:t xml:space="preserve"> – </w:t>
      </w:r>
      <w:r>
        <w:rPr>
          <w:b/>
          <w:u w:val="single"/>
        </w:rPr>
        <w:t>Stolní soustruh</w:t>
      </w:r>
    </w:p>
    <w:p w14:paraId="04F3E0EB" w14:textId="77777777" w:rsidR="00E00292" w:rsidRDefault="00E00292" w:rsidP="00E00292">
      <w:pPr>
        <w:ind w:left="993"/>
        <w:jc w:val="both"/>
      </w:pPr>
      <w:r>
        <w:t xml:space="preserve">Technické požadavky: </w:t>
      </w:r>
    </w:p>
    <w:p w14:paraId="149A4945" w14:textId="4E958B2E" w:rsidR="005C02CF" w:rsidRPr="00A86AC9" w:rsidRDefault="00E00292" w:rsidP="00A86AC9">
      <w:pPr>
        <w:pStyle w:val="Odstavecseseznamem"/>
        <w:numPr>
          <w:ilvl w:val="0"/>
          <w:numId w:val="12"/>
        </w:numPr>
        <w:jc w:val="both"/>
        <w:rPr>
          <w:b/>
          <w:u w:val="single"/>
        </w:rPr>
      </w:pPr>
      <w:r>
        <w:t>Velikost stroje může být maximálně o rozměru š1</w:t>
      </w:r>
      <w:r w:rsidR="003434DD">
        <w:t>250</w:t>
      </w:r>
      <w:r>
        <w:t>h</w:t>
      </w:r>
      <w:r w:rsidR="00A86AC9">
        <w:t>5</w:t>
      </w:r>
      <w:r>
        <w:t xml:space="preserve">00 mm, respektive, aby byl umístitelný do </w:t>
      </w:r>
      <w:r w:rsidRPr="00C47F73">
        <w:rPr>
          <w:b/>
        </w:rPr>
        <w:t>pozice č. 5</w:t>
      </w:r>
      <w:r>
        <w:t xml:space="preserve"> zobrazené v půdorysu místnosti č. 103, který je </w:t>
      </w:r>
      <w:r w:rsidRPr="00A86AC9">
        <w:rPr>
          <w:b/>
          <w:highlight w:val="cyan"/>
        </w:rPr>
        <w:t>přílohou č 1</w:t>
      </w:r>
      <w:r>
        <w:t xml:space="preserve"> této dokumentace</w:t>
      </w:r>
    </w:p>
    <w:p w14:paraId="1FFF6361" w14:textId="6084304C" w:rsidR="00A86AC9" w:rsidRPr="00A86AC9" w:rsidRDefault="00A86AC9" w:rsidP="00A86AC9">
      <w:pPr>
        <w:pStyle w:val="Odstavecseseznamem"/>
        <w:numPr>
          <w:ilvl w:val="0"/>
          <w:numId w:val="12"/>
        </w:numPr>
        <w:jc w:val="both"/>
        <w:rPr>
          <w:b/>
          <w:u w:val="single"/>
        </w:rPr>
      </w:pPr>
      <w:r>
        <w:t>Výška hrotu 120-125 mm</w:t>
      </w:r>
    </w:p>
    <w:p w14:paraId="239430A5" w14:textId="197D2804" w:rsidR="00A86AC9" w:rsidRPr="00A86AC9" w:rsidRDefault="00A86AC9" w:rsidP="00A86AC9">
      <w:pPr>
        <w:pStyle w:val="Odstavecseseznamem"/>
        <w:numPr>
          <w:ilvl w:val="0"/>
          <w:numId w:val="12"/>
        </w:numPr>
        <w:jc w:val="both"/>
        <w:rPr>
          <w:b/>
          <w:u w:val="single"/>
        </w:rPr>
      </w:pPr>
      <w:r>
        <w:t>Vzdálenost mezi hroty od 500 do 550 mm</w:t>
      </w:r>
    </w:p>
    <w:p w14:paraId="2EA14D0B" w14:textId="771B99C1" w:rsidR="00A86AC9" w:rsidRPr="00A86AC9" w:rsidRDefault="00A86AC9" w:rsidP="00A86AC9">
      <w:pPr>
        <w:pStyle w:val="Odstavecseseznamem"/>
        <w:numPr>
          <w:ilvl w:val="0"/>
          <w:numId w:val="12"/>
        </w:numPr>
        <w:jc w:val="both"/>
        <w:rPr>
          <w:b/>
          <w:u w:val="single"/>
        </w:rPr>
      </w:pPr>
      <w:r>
        <w:t xml:space="preserve">Otáčky v rozmezí 100-200 až do 2000 </w:t>
      </w:r>
      <w:proofErr w:type="spellStart"/>
      <w:r>
        <w:t>ot</w:t>
      </w:r>
      <w:proofErr w:type="spellEnd"/>
      <w:r>
        <w:t>/min</w:t>
      </w:r>
    </w:p>
    <w:p w14:paraId="1C5B2C48" w14:textId="5F48CB06" w:rsidR="00A86AC9" w:rsidRDefault="00CF446D" w:rsidP="00A86AC9">
      <w:pPr>
        <w:pStyle w:val="Odstavecseseznamem"/>
        <w:numPr>
          <w:ilvl w:val="0"/>
          <w:numId w:val="12"/>
        </w:numPr>
        <w:jc w:val="both"/>
      </w:pPr>
      <w:r w:rsidRPr="00CF446D">
        <w:t>Počet rychlostn</w:t>
      </w:r>
      <w:r>
        <w:t>ích stupňů – až 6</w:t>
      </w:r>
    </w:p>
    <w:p w14:paraId="0E188F94" w14:textId="46AAB4C8" w:rsidR="00CF446D" w:rsidRDefault="00CF446D" w:rsidP="00A86AC9">
      <w:pPr>
        <w:pStyle w:val="Odstavecseseznamem"/>
        <w:numPr>
          <w:ilvl w:val="0"/>
          <w:numId w:val="12"/>
        </w:numPr>
        <w:jc w:val="both"/>
      </w:pPr>
      <w:r>
        <w:t>Posuv nožového suportu – až 70 mm</w:t>
      </w:r>
    </w:p>
    <w:p w14:paraId="7FA70D00" w14:textId="0F322EAB" w:rsidR="00CF446D" w:rsidRDefault="00CF446D" w:rsidP="00A86AC9">
      <w:pPr>
        <w:pStyle w:val="Odstavecseseznamem"/>
        <w:numPr>
          <w:ilvl w:val="0"/>
          <w:numId w:val="12"/>
        </w:numPr>
        <w:jc w:val="both"/>
      </w:pPr>
      <w:r>
        <w:t>Posuv příčného suportu – až 110 mm</w:t>
      </w:r>
    </w:p>
    <w:p w14:paraId="1BA7CB62" w14:textId="008019E2" w:rsidR="00CF446D" w:rsidRDefault="00CF446D" w:rsidP="00A86AC9">
      <w:pPr>
        <w:pStyle w:val="Odstavecseseznamem"/>
        <w:numPr>
          <w:ilvl w:val="0"/>
          <w:numId w:val="12"/>
        </w:numPr>
        <w:jc w:val="both"/>
      </w:pPr>
      <w:r>
        <w:t>Závit metrický i palcový</w:t>
      </w:r>
    </w:p>
    <w:p w14:paraId="13351537" w14:textId="1381773E" w:rsidR="00CF446D" w:rsidRDefault="00CF446D" w:rsidP="00A86AC9">
      <w:pPr>
        <w:pStyle w:val="Odstavecseseznamem"/>
        <w:numPr>
          <w:ilvl w:val="0"/>
          <w:numId w:val="12"/>
        </w:numPr>
        <w:jc w:val="both"/>
      </w:pPr>
      <w:r>
        <w:t>Elektrické připojení 230</w:t>
      </w:r>
    </w:p>
    <w:p w14:paraId="68C83B9F" w14:textId="27D7BC40" w:rsidR="00E66493" w:rsidRDefault="00E66493" w:rsidP="00A86AC9">
      <w:pPr>
        <w:pStyle w:val="Odstavecseseznamem"/>
        <w:numPr>
          <w:ilvl w:val="0"/>
          <w:numId w:val="12"/>
        </w:numPr>
        <w:jc w:val="both"/>
      </w:pPr>
      <w:r>
        <w:t>Maximální příkon – 1 kW</w:t>
      </w:r>
    </w:p>
    <w:p w14:paraId="22B11899" w14:textId="52A94F8C" w:rsidR="00CF446D" w:rsidRDefault="00CF446D" w:rsidP="00CF446D">
      <w:pPr>
        <w:ind w:left="993"/>
        <w:jc w:val="both"/>
      </w:pPr>
      <w:r>
        <w:t>Požadavky na vybavení a příslušenství stroje:</w:t>
      </w:r>
    </w:p>
    <w:p w14:paraId="26ACAD0D" w14:textId="68FDD75C" w:rsidR="00CF446D" w:rsidRDefault="00CF446D" w:rsidP="00CF446D">
      <w:pPr>
        <w:pStyle w:val="Odstavecseseznamem"/>
        <w:numPr>
          <w:ilvl w:val="0"/>
          <w:numId w:val="13"/>
        </w:numPr>
        <w:jc w:val="both"/>
      </w:pPr>
      <w:r>
        <w:t xml:space="preserve">Součástí dodávky bude kovový podstavec </w:t>
      </w:r>
      <w:r w:rsidR="00F25B60">
        <w:t>pod soustruh se šuplíky a skříňkou</w:t>
      </w:r>
      <w:r>
        <w:t xml:space="preserve"> </w:t>
      </w:r>
    </w:p>
    <w:p w14:paraId="445D9629" w14:textId="0C916076" w:rsidR="00CF446D" w:rsidRDefault="0024190B" w:rsidP="00CF446D">
      <w:pPr>
        <w:pStyle w:val="Odstavecseseznamem"/>
        <w:numPr>
          <w:ilvl w:val="0"/>
          <w:numId w:val="13"/>
        </w:numPr>
        <w:jc w:val="both"/>
      </w:pPr>
      <w:r>
        <w:t>Pevný hrot</w:t>
      </w:r>
    </w:p>
    <w:p w14:paraId="62C07690" w14:textId="49C53ADD" w:rsidR="0024190B" w:rsidRDefault="0024190B" w:rsidP="00CF446D">
      <w:pPr>
        <w:pStyle w:val="Odstavecseseznamem"/>
        <w:numPr>
          <w:ilvl w:val="0"/>
          <w:numId w:val="13"/>
        </w:numPr>
        <w:jc w:val="both"/>
      </w:pPr>
      <w:r>
        <w:t>Ochranný kryt sklíčidla</w:t>
      </w:r>
    </w:p>
    <w:p w14:paraId="402E42CB" w14:textId="1D3B288A" w:rsidR="0024190B" w:rsidRDefault="0024190B" w:rsidP="00CF446D">
      <w:pPr>
        <w:pStyle w:val="Odstavecseseznamem"/>
        <w:numPr>
          <w:ilvl w:val="0"/>
          <w:numId w:val="13"/>
        </w:numPr>
        <w:jc w:val="both"/>
      </w:pPr>
      <w:r>
        <w:t>Vana na třísky</w:t>
      </w:r>
    </w:p>
    <w:p w14:paraId="2E701750" w14:textId="3533F7CC" w:rsidR="0024190B" w:rsidRDefault="0024190B" w:rsidP="00CF446D">
      <w:pPr>
        <w:pStyle w:val="Odstavecseseznamem"/>
        <w:numPr>
          <w:ilvl w:val="0"/>
          <w:numId w:val="13"/>
        </w:numPr>
        <w:jc w:val="both"/>
      </w:pPr>
      <w:r>
        <w:t>Upínací prvky (</w:t>
      </w:r>
      <w:r w:rsidR="0075231C">
        <w:t xml:space="preserve">upínací </w:t>
      </w:r>
      <w:r>
        <w:t>deska</w:t>
      </w:r>
      <w:r w:rsidR="0075231C">
        <w:t xml:space="preserve"> </w:t>
      </w:r>
      <w:r w:rsidR="00195071" w:rsidRPr="00195071">
        <w:t>ø</w:t>
      </w:r>
      <w:r w:rsidR="00195071">
        <w:t xml:space="preserve"> 2</w:t>
      </w:r>
      <w:r w:rsidR="0075231C">
        <w:t>40 mm</w:t>
      </w:r>
      <w:r>
        <w:t xml:space="preserve">, </w:t>
      </w:r>
      <w:r w:rsidR="00195071">
        <w:t xml:space="preserve">upínací pouzdro, </w:t>
      </w:r>
      <w:r>
        <w:t xml:space="preserve">příruba pro sklíčidlo, </w:t>
      </w:r>
      <w:r w:rsidR="00195071">
        <w:t xml:space="preserve">sada </w:t>
      </w:r>
      <w:r>
        <w:t>kleštin</w:t>
      </w:r>
      <w:r w:rsidR="00195071">
        <w:t xml:space="preserve"> 3-20 mm</w:t>
      </w:r>
      <w:r>
        <w:t>)</w:t>
      </w:r>
    </w:p>
    <w:p w14:paraId="018EECC2" w14:textId="40585C0B" w:rsidR="0024190B" w:rsidRDefault="0024190B" w:rsidP="00CF446D">
      <w:pPr>
        <w:pStyle w:val="Odstavecseseznamem"/>
        <w:numPr>
          <w:ilvl w:val="0"/>
          <w:numId w:val="13"/>
        </w:numPr>
        <w:jc w:val="both"/>
      </w:pPr>
      <w:r>
        <w:t>Sada soustružnických nožů</w:t>
      </w:r>
      <w:r w:rsidR="00195071">
        <w:t xml:space="preserve"> – 7 ks</w:t>
      </w:r>
    </w:p>
    <w:p w14:paraId="007383C5" w14:textId="6F1D193B" w:rsidR="0024190B" w:rsidRDefault="0024190B" w:rsidP="00CF446D">
      <w:pPr>
        <w:pStyle w:val="Odstavecseseznamem"/>
        <w:numPr>
          <w:ilvl w:val="0"/>
          <w:numId w:val="13"/>
        </w:numPr>
        <w:jc w:val="both"/>
      </w:pPr>
      <w:r>
        <w:t>Nožový držák</w:t>
      </w:r>
    </w:p>
    <w:p w14:paraId="1F99ECC6" w14:textId="0D88DAC7" w:rsidR="0024190B" w:rsidRDefault="0024190B" w:rsidP="00CF446D">
      <w:pPr>
        <w:pStyle w:val="Odstavecseseznamem"/>
        <w:numPr>
          <w:ilvl w:val="0"/>
          <w:numId w:val="13"/>
        </w:numPr>
        <w:jc w:val="both"/>
      </w:pPr>
      <w:r>
        <w:t>Seřizovací nářadí</w:t>
      </w:r>
    </w:p>
    <w:p w14:paraId="4A5DDA34" w14:textId="4482637C" w:rsidR="0024190B" w:rsidRDefault="0024190B" w:rsidP="00CF446D">
      <w:pPr>
        <w:pStyle w:val="Odstavecseseznamem"/>
        <w:numPr>
          <w:ilvl w:val="0"/>
          <w:numId w:val="13"/>
        </w:numPr>
        <w:jc w:val="both"/>
      </w:pPr>
      <w:r>
        <w:t>Souprava výměnných kol</w:t>
      </w:r>
    </w:p>
    <w:p w14:paraId="563DCE9F" w14:textId="16683127" w:rsidR="0024190B" w:rsidRDefault="0024190B" w:rsidP="00CF446D">
      <w:pPr>
        <w:pStyle w:val="Odstavecseseznamem"/>
        <w:numPr>
          <w:ilvl w:val="0"/>
          <w:numId w:val="13"/>
        </w:numPr>
        <w:jc w:val="both"/>
      </w:pPr>
      <w:r>
        <w:t>3 čelisťové sklíčidlo</w:t>
      </w:r>
    </w:p>
    <w:p w14:paraId="5E3E484A" w14:textId="09B52F07" w:rsidR="0024190B" w:rsidRDefault="0024190B" w:rsidP="00CF446D">
      <w:pPr>
        <w:pStyle w:val="Odstavecseseznamem"/>
        <w:numPr>
          <w:ilvl w:val="0"/>
          <w:numId w:val="13"/>
        </w:numPr>
        <w:jc w:val="both"/>
      </w:pPr>
      <w:r>
        <w:t>Digitální měřící systém</w:t>
      </w:r>
    </w:p>
    <w:p w14:paraId="592F6150" w14:textId="709D74AA" w:rsidR="0024190B" w:rsidRDefault="0024190B" w:rsidP="00CF446D">
      <w:pPr>
        <w:pStyle w:val="Odstavecseseznamem"/>
        <w:numPr>
          <w:ilvl w:val="0"/>
          <w:numId w:val="13"/>
        </w:numPr>
        <w:jc w:val="both"/>
      </w:pPr>
      <w:r>
        <w:t>Nivelační prvek</w:t>
      </w:r>
    </w:p>
    <w:p w14:paraId="06D9E7C7" w14:textId="24323EED" w:rsidR="0024190B" w:rsidRDefault="0024190B" w:rsidP="00CF446D">
      <w:pPr>
        <w:pStyle w:val="Odstavecseseznamem"/>
        <w:numPr>
          <w:ilvl w:val="0"/>
          <w:numId w:val="13"/>
        </w:numPr>
        <w:jc w:val="both"/>
      </w:pPr>
      <w:r>
        <w:t>Sada výměnných středících hrotů</w:t>
      </w:r>
    </w:p>
    <w:p w14:paraId="6C22DE61" w14:textId="10BA161E" w:rsidR="0024190B" w:rsidRDefault="0024190B" w:rsidP="00CF446D">
      <w:pPr>
        <w:pStyle w:val="Odstavecseseznamem"/>
        <w:numPr>
          <w:ilvl w:val="0"/>
          <w:numId w:val="13"/>
        </w:numPr>
        <w:jc w:val="both"/>
      </w:pPr>
      <w:r>
        <w:t xml:space="preserve">Sada nástrojů </w:t>
      </w:r>
    </w:p>
    <w:p w14:paraId="2AED4A4A" w14:textId="4E033BA6" w:rsidR="0075231C" w:rsidRDefault="0075231C" w:rsidP="0075231C">
      <w:pPr>
        <w:ind w:left="993"/>
        <w:jc w:val="both"/>
      </w:pPr>
      <w:r>
        <w:t xml:space="preserve">Součástí dodávky stroje a příslušenství bude jeho instalace v místě určení a uvedení do trvalého provozu. Trvalému provozu bude předcházet zkušební provoz v délce 3 hodin, při kterém bude provedeno vyškolení obsluhy a to názorným předvedení různých pracovních možností soustruhu s různými materiály s využitím dodaného příslušenství. Vyškolení obsluhy bude zahrnovat předání znalostí a dovedností obsluhy stroje, upínání a pozicování </w:t>
      </w:r>
      <w:r w:rsidR="007C204F">
        <w:t xml:space="preserve">nástrojů a </w:t>
      </w:r>
      <w:r>
        <w:t xml:space="preserve">materiálu, manipulace s materiálem a výrobky, školení zásad bezpečnosti práce, </w:t>
      </w:r>
      <w:r>
        <w:lastRenderedPageBreak/>
        <w:t>údržba stroje a řešení provozních chyb a poruch</w:t>
      </w:r>
      <w:r w:rsidR="00251EA3">
        <w:t xml:space="preserve">. </w:t>
      </w:r>
      <w:r>
        <w:t xml:space="preserve"> Ze zkušebního provozu a vyškolení obsluhy bude proveden zápis v podobě protokolu o zkušebním provozu a vyškolení obsluhy.</w:t>
      </w:r>
    </w:p>
    <w:p w14:paraId="6BF3A31C" w14:textId="0E3C8E5E" w:rsidR="00195071" w:rsidRDefault="00195071" w:rsidP="00195071">
      <w:pPr>
        <w:ind w:left="993"/>
        <w:jc w:val="both"/>
        <w:rPr>
          <w:b/>
          <w:u w:val="single"/>
        </w:rPr>
      </w:pPr>
      <w:r w:rsidRPr="00E61695">
        <w:rPr>
          <w:b/>
          <w:u w:val="single"/>
        </w:rPr>
        <w:t xml:space="preserve">Upřesnění položky </w:t>
      </w:r>
      <w:r>
        <w:rPr>
          <w:b/>
          <w:u w:val="single"/>
        </w:rPr>
        <w:t>KonvSt</w:t>
      </w:r>
      <w:r w:rsidRPr="00E61695">
        <w:rPr>
          <w:b/>
          <w:u w:val="single"/>
        </w:rPr>
        <w:t>-00</w:t>
      </w:r>
      <w:r>
        <w:rPr>
          <w:b/>
          <w:u w:val="single"/>
        </w:rPr>
        <w:t>2</w:t>
      </w:r>
      <w:r w:rsidRPr="00E61695">
        <w:rPr>
          <w:b/>
          <w:u w:val="single"/>
        </w:rPr>
        <w:t xml:space="preserve"> – </w:t>
      </w:r>
      <w:r>
        <w:rPr>
          <w:b/>
          <w:u w:val="single"/>
        </w:rPr>
        <w:t xml:space="preserve">Stolní </w:t>
      </w:r>
      <w:r w:rsidR="00F065F0">
        <w:rPr>
          <w:b/>
          <w:u w:val="single"/>
        </w:rPr>
        <w:t>frézka</w:t>
      </w:r>
    </w:p>
    <w:p w14:paraId="378A09CD" w14:textId="5F9FE037" w:rsidR="009321C6" w:rsidRDefault="009321C6" w:rsidP="00195071">
      <w:pPr>
        <w:ind w:left="993"/>
        <w:jc w:val="both"/>
        <w:rPr>
          <w:b/>
          <w:u w:val="single"/>
        </w:rPr>
      </w:pPr>
      <w:r>
        <w:t>Technické požadavky:</w:t>
      </w:r>
    </w:p>
    <w:p w14:paraId="18CFE492" w14:textId="53DC506E" w:rsidR="00195071" w:rsidRDefault="00F065F0" w:rsidP="00F065F0">
      <w:pPr>
        <w:pStyle w:val="Odstavecseseznamem"/>
        <w:numPr>
          <w:ilvl w:val="0"/>
          <w:numId w:val="14"/>
        </w:numPr>
        <w:jc w:val="both"/>
      </w:pPr>
      <w:r>
        <w:t xml:space="preserve">Velikost stroje může být maximálně o rozměru š800xh600 mm, respektive, aby byl umístitelný do </w:t>
      </w:r>
      <w:r w:rsidRPr="00C47F73">
        <w:rPr>
          <w:b/>
        </w:rPr>
        <w:t>pozice č. 6</w:t>
      </w:r>
      <w:r>
        <w:t xml:space="preserve"> zobrazené v půdorysu místnosti č. 103, který je </w:t>
      </w:r>
      <w:r w:rsidRPr="00F065F0">
        <w:rPr>
          <w:b/>
          <w:highlight w:val="cyan"/>
        </w:rPr>
        <w:t>přílohou č 1</w:t>
      </w:r>
      <w:r>
        <w:t xml:space="preserve"> této dokumentace</w:t>
      </w:r>
    </w:p>
    <w:p w14:paraId="1DE0CD67" w14:textId="3CF6F28D" w:rsidR="00F065F0" w:rsidRDefault="00F065F0" w:rsidP="00F065F0">
      <w:pPr>
        <w:pStyle w:val="Odstavecseseznamem"/>
        <w:numPr>
          <w:ilvl w:val="0"/>
          <w:numId w:val="14"/>
        </w:numPr>
        <w:jc w:val="both"/>
      </w:pPr>
      <w:r>
        <w:t>Vratcí výkon ocel – min. 12 mm</w:t>
      </w:r>
    </w:p>
    <w:p w14:paraId="76EB53B3" w14:textId="49DE6AC5" w:rsidR="00F065F0" w:rsidRDefault="00F065F0" w:rsidP="00F065F0">
      <w:pPr>
        <w:pStyle w:val="Odstavecseseznamem"/>
        <w:numPr>
          <w:ilvl w:val="0"/>
          <w:numId w:val="14"/>
        </w:numPr>
        <w:jc w:val="both"/>
      </w:pPr>
      <w:r>
        <w:t>Vrtací hloubka – až 50 mm</w:t>
      </w:r>
    </w:p>
    <w:p w14:paraId="4F1092D9" w14:textId="0CC34CDD" w:rsidR="00F065F0" w:rsidRDefault="00F065F0" w:rsidP="00F065F0">
      <w:pPr>
        <w:pStyle w:val="Odstavecseseznamem"/>
        <w:numPr>
          <w:ilvl w:val="0"/>
          <w:numId w:val="14"/>
        </w:numPr>
        <w:jc w:val="both"/>
      </w:pPr>
      <w:r>
        <w:t>Průměr stopkové frézy až 20 mm</w:t>
      </w:r>
    </w:p>
    <w:p w14:paraId="74B2DC88" w14:textId="29D398BC" w:rsidR="00F065F0" w:rsidRDefault="00F065F0" w:rsidP="00F065F0">
      <w:pPr>
        <w:pStyle w:val="Odstavecseseznamem"/>
        <w:numPr>
          <w:ilvl w:val="0"/>
          <w:numId w:val="14"/>
        </w:numPr>
        <w:jc w:val="both"/>
      </w:pPr>
      <w:r>
        <w:t>Průměr nožové hlavy – až 60 mm</w:t>
      </w:r>
    </w:p>
    <w:p w14:paraId="02845593" w14:textId="167BBF54" w:rsidR="00F065F0" w:rsidRDefault="00F065F0" w:rsidP="00F065F0">
      <w:pPr>
        <w:pStyle w:val="Odstavecseseznamem"/>
        <w:numPr>
          <w:ilvl w:val="0"/>
          <w:numId w:val="14"/>
        </w:numPr>
        <w:jc w:val="both"/>
      </w:pPr>
      <w:r>
        <w:t>Rozměr pracovního stolu 500-600 x 180-200 mm</w:t>
      </w:r>
    </w:p>
    <w:p w14:paraId="0160C522" w14:textId="31277866" w:rsidR="00F065F0" w:rsidRDefault="00F065F0" w:rsidP="00F065F0">
      <w:pPr>
        <w:pStyle w:val="Odstavecseseznamem"/>
        <w:numPr>
          <w:ilvl w:val="0"/>
          <w:numId w:val="14"/>
        </w:numPr>
        <w:jc w:val="both"/>
      </w:pPr>
      <w:r>
        <w:t>Požadovaný pracovní rozsah posuvu osa x až 280 mm</w:t>
      </w:r>
    </w:p>
    <w:p w14:paraId="6751F688" w14:textId="641CFF77" w:rsidR="00F065F0" w:rsidRDefault="00F065F0" w:rsidP="00F065F0">
      <w:pPr>
        <w:pStyle w:val="Odstavecseseznamem"/>
        <w:numPr>
          <w:ilvl w:val="0"/>
          <w:numId w:val="14"/>
        </w:numPr>
        <w:jc w:val="both"/>
      </w:pPr>
      <w:r>
        <w:t>Požadovaný pracovní rozsah posuvu osa y až 175 mm</w:t>
      </w:r>
    </w:p>
    <w:p w14:paraId="0ACAA13D" w14:textId="478170A4" w:rsidR="00F065F0" w:rsidRDefault="00F065F0" w:rsidP="00F065F0">
      <w:pPr>
        <w:pStyle w:val="Odstavecseseznamem"/>
        <w:numPr>
          <w:ilvl w:val="0"/>
          <w:numId w:val="14"/>
        </w:numPr>
        <w:jc w:val="both"/>
      </w:pPr>
      <w:r>
        <w:t>Požadovaný pracovní rozsah posuvu osa y až 275 mm</w:t>
      </w:r>
    </w:p>
    <w:p w14:paraId="499C0A66" w14:textId="790578CD" w:rsidR="00F065F0" w:rsidRDefault="00F065F0" w:rsidP="00F065F0">
      <w:pPr>
        <w:pStyle w:val="Odstavecseseznamem"/>
        <w:numPr>
          <w:ilvl w:val="0"/>
          <w:numId w:val="14"/>
        </w:numPr>
        <w:jc w:val="both"/>
      </w:pPr>
      <w:r>
        <w:t xml:space="preserve">Otáčky – plynulá změna od min 100 do až 3000 </w:t>
      </w:r>
      <w:proofErr w:type="spellStart"/>
      <w:r>
        <w:t>ot</w:t>
      </w:r>
      <w:proofErr w:type="spellEnd"/>
      <w:r>
        <w:t>/min</w:t>
      </w:r>
      <w:r w:rsidR="00A3171B">
        <w:t>, pravý i levý chod</w:t>
      </w:r>
    </w:p>
    <w:p w14:paraId="150DFF07" w14:textId="01CE7E62" w:rsidR="00F065F0" w:rsidRDefault="00F065F0" w:rsidP="00F065F0">
      <w:pPr>
        <w:pStyle w:val="Odstavecseseznamem"/>
        <w:numPr>
          <w:ilvl w:val="0"/>
          <w:numId w:val="14"/>
        </w:numPr>
        <w:jc w:val="both"/>
      </w:pPr>
      <w:r>
        <w:t>Počet rychlostních stupňů – 2</w:t>
      </w:r>
    </w:p>
    <w:p w14:paraId="4DEAB7C1" w14:textId="790A8280" w:rsidR="00F065F0" w:rsidRDefault="00A3171B" w:rsidP="00F065F0">
      <w:pPr>
        <w:pStyle w:val="Odstavecseseznamem"/>
        <w:numPr>
          <w:ilvl w:val="0"/>
          <w:numId w:val="14"/>
        </w:numPr>
        <w:jc w:val="both"/>
      </w:pPr>
      <w:r>
        <w:t>Úhel naklopení frézovací hlavy -90° až +90°</w:t>
      </w:r>
    </w:p>
    <w:p w14:paraId="04B6EF64" w14:textId="168B4B4B" w:rsidR="00A3171B" w:rsidRDefault="00A3171B" w:rsidP="00F065F0">
      <w:pPr>
        <w:pStyle w:val="Odstavecseseznamem"/>
        <w:numPr>
          <w:ilvl w:val="0"/>
          <w:numId w:val="14"/>
        </w:numPr>
        <w:jc w:val="both"/>
      </w:pPr>
      <w:r>
        <w:t>Elektrické připojení 230 V</w:t>
      </w:r>
    </w:p>
    <w:p w14:paraId="78D43484" w14:textId="25D323B0" w:rsidR="00E66493" w:rsidRDefault="00E66493" w:rsidP="00F065F0">
      <w:pPr>
        <w:pStyle w:val="Odstavecseseznamem"/>
        <w:numPr>
          <w:ilvl w:val="0"/>
          <w:numId w:val="14"/>
        </w:numPr>
        <w:jc w:val="both"/>
      </w:pPr>
      <w:r>
        <w:t>Maximální příkon – 1 kW</w:t>
      </w:r>
    </w:p>
    <w:p w14:paraId="4D6D9605" w14:textId="7F53712E" w:rsidR="00CF446D" w:rsidRDefault="00A3171B" w:rsidP="00A3171B">
      <w:pPr>
        <w:ind w:left="285" w:firstLine="708"/>
        <w:jc w:val="both"/>
      </w:pPr>
      <w:r>
        <w:t>Požadavky na vybavení a příslušenství stroje:</w:t>
      </w:r>
    </w:p>
    <w:p w14:paraId="7C58E2E5" w14:textId="2631A9E6" w:rsidR="00A3171B" w:rsidRDefault="00A3171B" w:rsidP="00A3171B">
      <w:pPr>
        <w:pStyle w:val="Odstavecseseznamem"/>
        <w:numPr>
          <w:ilvl w:val="0"/>
          <w:numId w:val="15"/>
        </w:numPr>
        <w:jc w:val="both"/>
      </w:pPr>
      <w:r>
        <w:t>Součástí dodávky bude kovový podstavec pod frézku</w:t>
      </w:r>
    </w:p>
    <w:p w14:paraId="0075119F" w14:textId="3D7A105C" w:rsidR="00A3171B" w:rsidRDefault="00A3171B" w:rsidP="00A3171B">
      <w:pPr>
        <w:pStyle w:val="Odstavecseseznamem"/>
        <w:numPr>
          <w:ilvl w:val="0"/>
          <w:numId w:val="15"/>
        </w:numPr>
        <w:jc w:val="both"/>
      </w:pPr>
      <w:r>
        <w:t>Digitální měřící systém (měřič polohy 3 os frézky, digitální ukazatel otáček)</w:t>
      </w:r>
    </w:p>
    <w:p w14:paraId="0ED26900" w14:textId="2277D876" w:rsidR="00A3171B" w:rsidRDefault="00A3171B" w:rsidP="00A3171B">
      <w:pPr>
        <w:pStyle w:val="Odstavecseseznamem"/>
        <w:numPr>
          <w:ilvl w:val="0"/>
          <w:numId w:val="15"/>
        </w:numPr>
        <w:jc w:val="both"/>
      </w:pPr>
      <w:r>
        <w:t>Strojní svěrák</w:t>
      </w:r>
    </w:p>
    <w:p w14:paraId="39CF4A31" w14:textId="6C71D96C" w:rsidR="007C204F" w:rsidRDefault="007C204F" w:rsidP="00A3171B">
      <w:pPr>
        <w:pStyle w:val="Odstavecseseznamem"/>
        <w:numPr>
          <w:ilvl w:val="0"/>
          <w:numId w:val="15"/>
        </w:numPr>
        <w:jc w:val="both"/>
      </w:pPr>
      <w:r>
        <w:t xml:space="preserve">Sada upínačů a kleštin </w:t>
      </w:r>
    </w:p>
    <w:p w14:paraId="3912D4BB" w14:textId="7B2E44C5" w:rsidR="00A3171B" w:rsidRDefault="00A3171B" w:rsidP="007C204F">
      <w:pPr>
        <w:pStyle w:val="Odstavecseseznamem"/>
        <w:numPr>
          <w:ilvl w:val="0"/>
          <w:numId w:val="15"/>
        </w:numPr>
        <w:jc w:val="both"/>
      </w:pPr>
      <w:r>
        <w:t xml:space="preserve">Sada upínek </w:t>
      </w:r>
      <w:r w:rsidR="007C204F">
        <w:t>– (</w:t>
      </w:r>
      <w:r w:rsidR="007C204F" w:rsidRPr="007C204F">
        <w:t>10,24 svorníků,</w:t>
      </w:r>
      <w:r w:rsidR="007C204F">
        <w:t xml:space="preserve"> </w:t>
      </w:r>
      <w:r w:rsidR="007C204F" w:rsidRPr="007C204F">
        <w:t>6 T matic,</w:t>
      </w:r>
      <w:r w:rsidR="007C204F">
        <w:t xml:space="preserve"> </w:t>
      </w:r>
      <w:r w:rsidR="007C204F" w:rsidRPr="007C204F">
        <w:t>6 matic,</w:t>
      </w:r>
      <w:r w:rsidR="007C204F">
        <w:t xml:space="preserve"> </w:t>
      </w:r>
      <w:r w:rsidR="007C204F" w:rsidRPr="007C204F">
        <w:t>4 prodl</w:t>
      </w:r>
      <w:r w:rsidR="007C204F">
        <w:t>užovací</w:t>
      </w:r>
      <w:r w:rsidR="007C204F" w:rsidRPr="007C204F">
        <w:t xml:space="preserve"> </w:t>
      </w:r>
      <w:r w:rsidR="007C204F">
        <w:t>m</w:t>
      </w:r>
      <w:r w:rsidR="007C204F" w:rsidRPr="007C204F">
        <w:t>atice,</w:t>
      </w:r>
      <w:r w:rsidR="007C204F">
        <w:t xml:space="preserve"> </w:t>
      </w:r>
      <w:r w:rsidR="007C204F" w:rsidRPr="007C204F">
        <w:t>6 upínac</w:t>
      </w:r>
      <w:r w:rsidR="007C204F">
        <w:t>ích</w:t>
      </w:r>
      <w:r w:rsidR="007C204F" w:rsidRPr="007C204F">
        <w:t xml:space="preserve"> </w:t>
      </w:r>
      <w:r w:rsidR="007C204F">
        <w:t>d</w:t>
      </w:r>
      <w:r w:rsidR="007C204F" w:rsidRPr="007C204F">
        <w:t>esek,</w:t>
      </w:r>
      <w:r w:rsidR="007C204F">
        <w:t xml:space="preserve"> </w:t>
      </w:r>
      <w:r w:rsidR="007C204F" w:rsidRPr="007C204F">
        <w:t>12 podkl</w:t>
      </w:r>
      <w:r w:rsidR="007C204F">
        <w:t xml:space="preserve">adních </w:t>
      </w:r>
      <w:r w:rsidR="007C204F" w:rsidRPr="007C204F">
        <w:t>kloubů</w:t>
      </w:r>
      <w:r w:rsidR="007C204F">
        <w:t>)</w:t>
      </w:r>
    </w:p>
    <w:p w14:paraId="1261008F" w14:textId="11BA8DF9" w:rsidR="007C204F" w:rsidRDefault="007C204F" w:rsidP="00A3171B">
      <w:pPr>
        <w:pStyle w:val="Odstavecseseznamem"/>
        <w:numPr>
          <w:ilvl w:val="0"/>
          <w:numId w:val="15"/>
        </w:numPr>
        <w:jc w:val="both"/>
      </w:pPr>
      <w:r>
        <w:t>Frézovací hlava</w:t>
      </w:r>
    </w:p>
    <w:p w14:paraId="2E5F1BCF" w14:textId="1807ED12" w:rsidR="007C204F" w:rsidRDefault="007C204F" w:rsidP="007C204F">
      <w:pPr>
        <w:pStyle w:val="Odstavecseseznamem"/>
        <w:numPr>
          <w:ilvl w:val="0"/>
          <w:numId w:val="15"/>
        </w:numPr>
        <w:jc w:val="both"/>
      </w:pPr>
      <w:r>
        <w:t>Sada podkládacích desek (</w:t>
      </w:r>
      <w:r w:rsidRPr="007C204F">
        <w:t>150x3 mm,20 ks,</w:t>
      </w:r>
      <w:r w:rsidR="0041633A">
        <w:t xml:space="preserve"> </w:t>
      </w:r>
      <w:r w:rsidRPr="007C204F">
        <w:t>šíře-13/16/19/22/25/28/31/35/38/41</w:t>
      </w:r>
      <w:r>
        <w:t>)</w:t>
      </w:r>
    </w:p>
    <w:p w14:paraId="571A58EE" w14:textId="30F9C4FD" w:rsidR="007C204F" w:rsidRDefault="007C204F" w:rsidP="00A3171B">
      <w:pPr>
        <w:pStyle w:val="Odstavecseseznamem"/>
        <w:numPr>
          <w:ilvl w:val="0"/>
          <w:numId w:val="15"/>
        </w:numPr>
        <w:jc w:val="both"/>
      </w:pPr>
      <w:r>
        <w:t>Kuželový trn</w:t>
      </w:r>
    </w:p>
    <w:p w14:paraId="28D29062" w14:textId="16C0C773" w:rsidR="007C204F" w:rsidRDefault="007C204F" w:rsidP="00A3171B">
      <w:pPr>
        <w:pStyle w:val="Odstavecseseznamem"/>
        <w:numPr>
          <w:ilvl w:val="0"/>
          <w:numId w:val="15"/>
        </w:numPr>
        <w:jc w:val="both"/>
      </w:pPr>
      <w:r>
        <w:t>Rychloupínací hlavička</w:t>
      </w:r>
    </w:p>
    <w:p w14:paraId="7906D907" w14:textId="6B450E55" w:rsidR="007C204F" w:rsidRDefault="007C204F" w:rsidP="007C204F">
      <w:pPr>
        <w:pStyle w:val="Odstavecseseznamem"/>
        <w:numPr>
          <w:ilvl w:val="0"/>
          <w:numId w:val="15"/>
        </w:numPr>
        <w:jc w:val="both"/>
      </w:pPr>
      <w:r>
        <w:t>Sada stopkových fréz (</w:t>
      </w:r>
      <w:r w:rsidRPr="007C204F">
        <w:t>2 a 4 ostří,</w:t>
      </w:r>
      <w:r>
        <w:t xml:space="preserve"> </w:t>
      </w:r>
      <w:r w:rsidRPr="007C204F">
        <w:t>3,4,5,6,8,10,12,14,18,20 mm</w:t>
      </w:r>
      <w:r>
        <w:t>)</w:t>
      </w:r>
    </w:p>
    <w:p w14:paraId="3911392C" w14:textId="2C8AFE28" w:rsidR="007C204F" w:rsidRDefault="007C204F" w:rsidP="007C204F">
      <w:pPr>
        <w:pStyle w:val="Odstavecseseznamem"/>
        <w:numPr>
          <w:ilvl w:val="0"/>
          <w:numId w:val="15"/>
        </w:numPr>
        <w:jc w:val="both"/>
      </w:pPr>
      <w:r>
        <w:t>Sada vrtáků HSS (</w:t>
      </w:r>
      <w:r w:rsidRPr="007C204F">
        <w:t>25 ks,1-13 mm</w:t>
      </w:r>
      <w:r>
        <w:t>)</w:t>
      </w:r>
    </w:p>
    <w:p w14:paraId="6C4B2923" w14:textId="5E810E21" w:rsidR="007C204F" w:rsidRPr="00CF446D" w:rsidRDefault="007C204F" w:rsidP="007C204F">
      <w:pPr>
        <w:ind w:left="993"/>
        <w:jc w:val="both"/>
      </w:pPr>
      <w:r>
        <w:t xml:space="preserve">Součástí dodávky stroje a příslušenství bude jeho instalace v místě určení a uvedení do trvalého provozu. Trvalému provozu bude předcházet zkušební provoz v délce 5 hodin, při kterém bude provedeno vyškolení obsluhy a to názorným předvedení různých pracovních možností frézky s různými materiály s využitím dodaného příslušenství. Vyškolení obsluhy bude zahrnovat předání znalostí a dovedností obsluhy stroje, </w:t>
      </w:r>
      <w:r w:rsidR="0041633A">
        <w:t>upínání nástrojů</w:t>
      </w:r>
      <w:r>
        <w:t xml:space="preserve"> a materiálu, manipulace s materiálem a výrobky, školení zásad bezpečnosti práce, údržba stroje a řešení provozních chyb a poruch. Ze zkušebního provozu a vyškolení obsluhy bude proveden zápis v podobě protokolu o zkušebním provozu a vyškolení obsluhy.</w:t>
      </w:r>
    </w:p>
    <w:p w14:paraId="3472A2D5" w14:textId="70CA836F" w:rsidR="007C204F" w:rsidRDefault="007C204F" w:rsidP="007C204F">
      <w:pPr>
        <w:ind w:left="993"/>
        <w:jc w:val="both"/>
        <w:rPr>
          <w:b/>
          <w:u w:val="single"/>
        </w:rPr>
      </w:pPr>
      <w:r w:rsidRPr="00E61695">
        <w:rPr>
          <w:b/>
          <w:u w:val="single"/>
        </w:rPr>
        <w:lastRenderedPageBreak/>
        <w:t xml:space="preserve">Upřesnění položky </w:t>
      </w:r>
      <w:r>
        <w:rPr>
          <w:b/>
          <w:u w:val="single"/>
        </w:rPr>
        <w:t>KonvSt</w:t>
      </w:r>
      <w:r w:rsidRPr="00E61695">
        <w:rPr>
          <w:b/>
          <w:u w:val="single"/>
        </w:rPr>
        <w:t>-00</w:t>
      </w:r>
      <w:r>
        <w:rPr>
          <w:b/>
          <w:u w:val="single"/>
        </w:rPr>
        <w:t>3</w:t>
      </w:r>
      <w:r w:rsidRPr="00E61695">
        <w:rPr>
          <w:b/>
          <w:u w:val="single"/>
        </w:rPr>
        <w:t xml:space="preserve"> – </w:t>
      </w:r>
      <w:r>
        <w:rPr>
          <w:b/>
          <w:u w:val="single"/>
        </w:rPr>
        <w:t xml:space="preserve">Pásová pila na kov </w:t>
      </w:r>
    </w:p>
    <w:p w14:paraId="13698D54" w14:textId="56D7C815" w:rsidR="009321C6" w:rsidRDefault="009321C6" w:rsidP="009321C6">
      <w:pPr>
        <w:ind w:left="285" w:firstLine="708"/>
        <w:jc w:val="both"/>
      </w:pPr>
      <w:r>
        <w:t>Technické požadavky:</w:t>
      </w:r>
    </w:p>
    <w:p w14:paraId="66FAEAFC" w14:textId="6A1CA297" w:rsidR="00195071" w:rsidRDefault="007C204F" w:rsidP="007C204F">
      <w:pPr>
        <w:pStyle w:val="Odstavecseseznamem"/>
        <w:numPr>
          <w:ilvl w:val="0"/>
          <w:numId w:val="16"/>
        </w:numPr>
        <w:jc w:val="both"/>
      </w:pPr>
      <w:r>
        <w:t xml:space="preserve">Velikost stroje může být maximálně o rozměru š1000xh500 mm, respektive, aby byl umístitelný do </w:t>
      </w:r>
      <w:r w:rsidRPr="00C47F73">
        <w:rPr>
          <w:b/>
        </w:rPr>
        <w:t xml:space="preserve">pozice č. </w:t>
      </w:r>
      <w:r w:rsidR="00C47F73" w:rsidRPr="00C47F73">
        <w:rPr>
          <w:b/>
        </w:rPr>
        <w:t>7</w:t>
      </w:r>
      <w:r>
        <w:t xml:space="preserve"> zobrazené v půdorysu místnosti č. 103, který je </w:t>
      </w:r>
      <w:r w:rsidRPr="004C3EE7">
        <w:rPr>
          <w:b/>
          <w:highlight w:val="cyan"/>
        </w:rPr>
        <w:t>přílohou č 1</w:t>
      </w:r>
      <w:r>
        <w:t xml:space="preserve"> této dokumentace</w:t>
      </w:r>
    </w:p>
    <w:p w14:paraId="587E9D4F" w14:textId="4BFD84B8" w:rsidR="009321C6" w:rsidRPr="009321C6" w:rsidRDefault="009321C6" w:rsidP="009321C6">
      <w:pPr>
        <w:pStyle w:val="Odstavecseseznamem"/>
        <w:numPr>
          <w:ilvl w:val="0"/>
          <w:numId w:val="16"/>
        </w:numPr>
        <w:jc w:val="both"/>
        <w:rPr>
          <w:u w:val="single"/>
        </w:rPr>
      </w:pPr>
      <w:r w:rsidRPr="009321C6">
        <w:t>Samočinné sklápění rámu pomocí plynule nastavitelného hydraulického válce</w:t>
      </w:r>
    </w:p>
    <w:p w14:paraId="069FEF7A" w14:textId="62296125" w:rsidR="009321C6" w:rsidRDefault="009321C6" w:rsidP="009321C6">
      <w:pPr>
        <w:pStyle w:val="Odstavecseseznamem"/>
        <w:numPr>
          <w:ilvl w:val="0"/>
          <w:numId w:val="16"/>
        </w:numPr>
        <w:jc w:val="both"/>
      </w:pPr>
      <w:r w:rsidRPr="009321C6">
        <w:t xml:space="preserve">Oboustranně </w:t>
      </w:r>
      <w:r>
        <w:t>otočné rameno pily od -45° do +60°</w:t>
      </w:r>
    </w:p>
    <w:p w14:paraId="1CB4E106" w14:textId="2B1D8779" w:rsidR="009321C6" w:rsidRDefault="009321C6" w:rsidP="009321C6">
      <w:pPr>
        <w:pStyle w:val="Odstavecseseznamem"/>
        <w:numPr>
          <w:ilvl w:val="0"/>
          <w:numId w:val="16"/>
        </w:numPr>
        <w:jc w:val="both"/>
      </w:pPr>
      <w:r>
        <w:t xml:space="preserve">Tři rychlosti pilového pásu 22/31/55 m/min </w:t>
      </w:r>
    </w:p>
    <w:p w14:paraId="3FD1CAE1" w14:textId="16C90711" w:rsidR="009321C6" w:rsidRDefault="009321C6" w:rsidP="009321C6">
      <w:pPr>
        <w:pStyle w:val="Odstavecseseznamem"/>
        <w:numPr>
          <w:ilvl w:val="0"/>
          <w:numId w:val="16"/>
        </w:numPr>
        <w:jc w:val="both"/>
      </w:pPr>
      <w:r>
        <w:t xml:space="preserve">Rozměry pilového pásu – 1640 x 13 x 0,65 mm </w:t>
      </w:r>
    </w:p>
    <w:p w14:paraId="6880AA98" w14:textId="6EE76D83" w:rsidR="009321C6" w:rsidRDefault="009321C6" w:rsidP="009321C6">
      <w:pPr>
        <w:pStyle w:val="Odstavecseseznamem"/>
        <w:numPr>
          <w:ilvl w:val="0"/>
          <w:numId w:val="16"/>
        </w:numPr>
        <w:jc w:val="both"/>
      </w:pPr>
      <w:r>
        <w:t>Rychloupínací svěrák</w:t>
      </w:r>
    </w:p>
    <w:p w14:paraId="26E30945" w14:textId="3F612570" w:rsidR="009321C6" w:rsidRPr="009321C6" w:rsidRDefault="009321C6" w:rsidP="009321C6">
      <w:pPr>
        <w:pStyle w:val="Odstavecseseznamem"/>
        <w:numPr>
          <w:ilvl w:val="0"/>
          <w:numId w:val="16"/>
        </w:numPr>
        <w:jc w:val="both"/>
      </w:pPr>
      <w:r>
        <w:t>Nastavitelný délkový doraz</w:t>
      </w:r>
    </w:p>
    <w:p w14:paraId="36A0A598" w14:textId="2F23AC90" w:rsidR="009321C6" w:rsidRPr="009321C6" w:rsidRDefault="009321C6" w:rsidP="009321C6">
      <w:pPr>
        <w:pStyle w:val="Odstavecseseznamem"/>
        <w:numPr>
          <w:ilvl w:val="0"/>
          <w:numId w:val="16"/>
        </w:numPr>
        <w:jc w:val="both"/>
        <w:rPr>
          <w:u w:val="single"/>
        </w:rPr>
      </w:pPr>
      <w:r w:rsidRPr="009321C6">
        <w:t xml:space="preserve">Automatické vypnutí po dokončení řezu </w:t>
      </w:r>
    </w:p>
    <w:p w14:paraId="780902B7" w14:textId="300CD08F" w:rsidR="009321C6" w:rsidRDefault="009321C6" w:rsidP="009321C6">
      <w:pPr>
        <w:pStyle w:val="Odstavecseseznamem"/>
        <w:numPr>
          <w:ilvl w:val="0"/>
          <w:numId w:val="16"/>
        </w:numPr>
        <w:jc w:val="both"/>
      </w:pPr>
      <w:r w:rsidRPr="009321C6">
        <w:t xml:space="preserve">Elektrické připojení </w:t>
      </w:r>
      <w:r>
        <w:t>230 V</w:t>
      </w:r>
    </w:p>
    <w:p w14:paraId="76A9CB92" w14:textId="7206C979" w:rsidR="00E66493" w:rsidRPr="009321C6" w:rsidRDefault="00E66493" w:rsidP="009321C6">
      <w:pPr>
        <w:pStyle w:val="Odstavecseseznamem"/>
        <w:numPr>
          <w:ilvl w:val="0"/>
          <w:numId w:val="16"/>
        </w:numPr>
        <w:jc w:val="both"/>
      </w:pPr>
      <w:r>
        <w:t>Maximální příkon – 1,2 kW</w:t>
      </w:r>
    </w:p>
    <w:p w14:paraId="65F28936" w14:textId="77777777" w:rsidR="009321C6" w:rsidRDefault="009321C6" w:rsidP="009321C6">
      <w:pPr>
        <w:ind w:left="285" w:firstLine="708"/>
        <w:jc w:val="both"/>
      </w:pPr>
      <w:r>
        <w:t>Požadavky na vybavení a příslušenství stroje:</w:t>
      </w:r>
    </w:p>
    <w:p w14:paraId="5F90F27C" w14:textId="3059972A" w:rsidR="009321C6" w:rsidRDefault="009321C6" w:rsidP="009321C6">
      <w:pPr>
        <w:pStyle w:val="Odstavecseseznamem"/>
        <w:numPr>
          <w:ilvl w:val="0"/>
          <w:numId w:val="17"/>
        </w:numPr>
        <w:jc w:val="both"/>
      </w:pPr>
      <w:r>
        <w:t>Součástí dodávky bude kovový podstavec na kolečkách</w:t>
      </w:r>
    </w:p>
    <w:p w14:paraId="386C5DDC" w14:textId="4DE2BDFC" w:rsidR="009321C6" w:rsidRDefault="009321C6" w:rsidP="009321C6">
      <w:pPr>
        <w:pStyle w:val="Odstavecseseznamem"/>
        <w:numPr>
          <w:ilvl w:val="0"/>
          <w:numId w:val="17"/>
        </w:numPr>
        <w:jc w:val="both"/>
      </w:pPr>
      <w:r>
        <w:t>4 ks pilového pásu na různé materiály</w:t>
      </w:r>
    </w:p>
    <w:p w14:paraId="27B6EDA3" w14:textId="7444765D" w:rsidR="00251EA3" w:rsidRPr="00CF446D" w:rsidRDefault="00251EA3" w:rsidP="00251EA3">
      <w:pPr>
        <w:ind w:left="993"/>
        <w:jc w:val="both"/>
      </w:pPr>
      <w:r>
        <w:t>Součástí dodávky stroje a příslušenství bude jeho instalace v místě určení a uvedení do trvalého provozu. Trvalému provozu bude předcházet zkušební provoz v délce 2 hodin, při kterém bude provedeno vyškolení obsluhy a to názorným předvedení různých pracovních možností pily s různými materiály s využitím dodaného příslušenství. Vyškolení obsluhy bude zahrnovat předání znalostí a dovedností obsluhy stroje, upínání nástrojů a materiálu, manipulace s materiálem a výrobky, školení zásad bezpečnosti práce, údržba stroje a řešení provozních chyb a poruch. Ze zkušebního provozu a vyškolení obsluhy bude proveden zápis v podobě protokolu o zkušebním provozu a vyškolení obsluhy.</w:t>
      </w:r>
    </w:p>
    <w:p w14:paraId="71AA7229" w14:textId="0D104735" w:rsidR="009321C6" w:rsidRDefault="00F322C1" w:rsidP="00251EA3">
      <w:pPr>
        <w:ind w:left="993"/>
        <w:jc w:val="both"/>
        <w:rPr>
          <w:u w:val="single"/>
        </w:rPr>
      </w:pPr>
      <w:r w:rsidRPr="00E61695">
        <w:rPr>
          <w:b/>
          <w:u w:val="single"/>
        </w:rPr>
        <w:t xml:space="preserve">Upřesnění položky </w:t>
      </w:r>
      <w:r>
        <w:rPr>
          <w:b/>
          <w:u w:val="single"/>
        </w:rPr>
        <w:t>KonvSt</w:t>
      </w:r>
      <w:r w:rsidRPr="00E61695">
        <w:rPr>
          <w:b/>
          <w:u w:val="single"/>
        </w:rPr>
        <w:t>-00</w:t>
      </w:r>
      <w:r>
        <w:rPr>
          <w:b/>
          <w:u w:val="single"/>
        </w:rPr>
        <w:t>4</w:t>
      </w:r>
      <w:r w:rsidRPr="00E61695">
        <w:rPr>
          <w:b/>
          <w:u w:val="single"/>
        </w:rPr>
        <w:t xml:space="preserve"> – </w:t>
      </w:r>
      <w:r>
        <w:rPr>
          <w:b/>
          <w:u w:val="single"/>
        </w:rPr>
        <w:t>Stolní vrtačka</w:t>
      </w:r>
    </w:p>
    <w:p w14:paraId="0FD40477" w14:textId="793E7BA7" w:rsidR="00C47F73" w:rsidRDefault="00C47F73" w:rsidP="00251EA3">
      <w:pPr>
        <w:ind w:left="993"/>
        <w:jc w:val="both"/>
      </w:pPr>
      <w:r>
        <w:t xml:space="preserve">Stroj bude umístěný v místnosti č. 105 u stěny sousedící s kabinetem – místnost č. 102 – viz půdorys 1 NP – </w:t>
      </w:r>
      <w:r w:rsidRPr="004C3EE7">
        <w:rPr>
          <w:b/>
          <w:highlight w:val="cyan"/>
        </w:rPr>
        <w:t>příloha č. 3</w:t>
      </w:r>
      <w:r>
        <w:t xml:space="preserve">. </w:t>
      </w:r>
    </w:p>
    <w:p w14:paraId="69E76525" w14:textId="67966600" w:rsidR="00251EA3" w:rsidRDefault="00F322C1" w:rsidP="00251EA3">
      <w:pPr>
        <w:ind w:left="993"/>
        <w:jc w:val="both"/>
      </w:pPr>
      <w:r>
        <w:t>Technické požadavky:</w:t>
      </w:r>
    </w:p>
    <w:p w14:paraId="7B700F43" w14:textId="1E7A5D73" w:rsidR="00F322C1" w:rsidRPr="00F322C1" w:rsidRDefault="00F322C1" w:rsidP="00F322C1">
      <w:pPr>
        <w:pStyle w:val="Odstavecseseznamem"/>
        <w:numPr>
          <w:ilvl w:val="0"/>
          <w:numId w:val="18"/>
        </w:numPr>
        <w:jc w:val="both"/>
        <w:rPr>
          <w:u w:val="single"/>
        </w:rPr>
      </w:pPr>
      <w:r>
        <w:t>Velikost stroje může být maximálně o rozměru š300xh600 mm</w:t>
      </w:r>
    </w:p>
    <w:p w14:paraId="6A927A53" w14:textId="42F5E097" w:rsidR="00F322C1" w:rsidRPr="00F322C1" w:rsidRDefault="00F322C1" w:rsidP="00F322C1">
      <w:pPr>
        <w:pStyle w:val="Odstavecseseznamem"/>
        <w:numPr>
          <w:ilvl w:val="0"/>
          <w:numId w:val="18"/>
        </w:numPr>
        <w:jc w:val="both"/>
        <w:rPr>
          <w:u w:val="single"/>
        </w:rPr>
      </w:pPr>
      <w:r>
        <w:t>Rychloupínací vrtací hlavička 1-16 mm</w:t>
      </w:r>
    </w:p>
    <w:p w14:paraId="106BACEE" w14:textId="1DDE8564" w:rsidR="00F322C1" w:rsidRPr="00F322C1" w:rsidRDefault="00F322C1" w:rsidP="00F322C1">
      <w:pPr>
        <w:pStyle w:val="Odstavecseseznamem"/>
        <w:numPr>
          <w:ilvl w:val="0"/>
          <w:numId w:val="18"/>
        </w:numPr>
        <w:jc w:val="both"/>
        <w:rPr>
          <w:u w:val="single"/>
        </w:rPr>
      </w:pPr>
      <w:r>
        <w:t>Nastavitelný hloubkový doraz</w:t>
      </w:r>
    </w:p>
    <w:p w14:paraId="5F280898" w14:textId="7FBCD323" w:rsidR="00F322C1" w:rsidRPr="00F322C1" w:rsidRDefault="00F322C1" w:rsidP="00F322C1">
      <w:pPr>
        <w:pStyle w:val="Odstavecseseznamem"/>
        <w:numPr>
          <w:ilvl w:val="0"/>
          <w:numId w:val="18"/>
        </w:numPr>
        <w:jc w:val="both"/>
        <w:rPr>
          <w:u w:val="single"/>
        </w:rPr>
      </w:pPr>
      <w:r>
        <w:t>Sklopný pracovní stůl o ±45°</w:t>
      </w:r>
    </w:p>
    <w:p w14:paraId="22839857" w14:textId="39C7D9A8" w:rsidR="00F322C1" w:rsidRPr="00F322C1" w:rsidRDefault="00F322C1" w:rsidP="00F322C1">
      <w:pPr>
        <w:pStyle w:val="Odstavecseseznamem"/>
        <w:numPr>
          <w:ilvl w:val="0"/>
          <w:numId w:val="18"/>
        </w:numPr>
        <w:spacing w:line="240" w:lineRule="auto"/>
        <w:jc w:val="both"/>
      </w:pPr>
      <w:r w:rsidRPr="00F322C1">
        <w:t>Výškově přestavitelný ochranný štítek proti odlétajícím třískám vybaven koncovým</w:t>
      </w:r>
      <w:r>
        <w:t xml:space="preserve"> </w:t>
      </w:r>
      <w:r w:rsidRPr="00F322C1">
        <w:t>mikrospínačem</w:t>
      </w:r>
    </w:p>
    <w:p w14:paraId="4812A2D7" w14:textId="7332984D" w:rsidR="00F322C1" w:rsidRDefault="00F322C1" w:rsidP="00F322C1">
      <w:pPr>
        <w:pStyle w:val="Odstavecseseznamem"/>
        <w:numPr>
          <w:ilvl w:val="0"/>
          <w:numId w:val="18"/>
        </w:numPr>
        <w:jc w:val="both"/>
      </w:pPr>
      <w:r w:rsidRPr="00F322C1">
        <w:t>Bez</w:t>
      </w:r>
      <w:r>
        <w:t xml:space="preserve">pečnostní vypínač s krytím IP 54 </w:t>
      </w:r>
    </w:p>
    <w:p w14:paraId="599CE60E" w14:textId="6BC63742" w:rsidR="00F322C1" w:rsidRDefault="001015BE" w:rsidP="00F322C1">
      <w:pPr>
        <w:pStyle w:val="Odstavecseseznamem"/>
        <w:numPr>
          <w:ilvl w:val="0"/>
          <w:numId w:val="18"/>
        </w:numPr>
        <w:jc w:val="both"/>
      </w:pPr>
      <w:r>
        <w:t>Otáčky od 500 do až 2500 o/min</w:t>
      </w:r>
    </w:p>
    <w:p w14:paraId="2E42D0F2" w14:textId="772989BC" w:rsidR="001015BE" w:rsidRDefault="001015BE" w:rsidP="00F322C1">
      <w:pPr>
        <w:pStyle w:val="Odstavecseseznamem"/>
        <w:numPr>
          <w:ilvl w:val="0"/>
          <w:numId w:val="18"/>
        </w:numPr>
        <w:jc w:val="both"/>
      </w:pPr>
      <w:r>
        <w:t>Počet rychlostních stupňů – 5</w:t>
      </w:r>
    </w:p>
    <w:p w14:paraId="182D06A3" w14:textId="096C0D76" w:rsidR="001015BE" w:rsidRDefault="001015BE" w:rsidP="00F322C1">
      <w:pPr>
        <w:pStyle w:val="Odstavecseseznamem"/>
        <w:numPr>
          <w:ilvl w:val="0"/>
          <w:numId w:val="18"/>
        </w:numPr>
        <w:jc w:val="both"/>
      </w:pPr>
      <w:r>
        <w:t>Elektrické připojení 230 V</w:t>
      </w:r>
    </w:p>
    <w:p w14:paraId="114D2DEE" w14:textId="2F16AD1B" w:rsidR="00E66493" w:rsidRDefault="00E66493" w:rsidP="00F322C1">
      <w:pPr>
        <w:pStyle w:val="Odstavecseseznamem"/>
        <w:numPr>
          <w:ilvl w:val="0"/>
          <w:numId w:val="18"/>
        </w:numPr>
        <w:jc w:val="both"/>
      </w:pPr>
      <w:r>
        <w:lastRenderedPageBreak/>
        <w:t>Maximální příkon – 600 W</w:t>
      </w:r>
    </w:p>
    <w:p w14:paraId="40F95304" w14:textId="77777777" w:rsidR="001015BE" w:rsidRDefault="001015BE" w:rsidP="001015BE">
      <w:pPr>
        <w:ind w:left="285" w:firstLine="708"/>
        <w:jc w:val="both"/>
      </w:pPr>
      <w:r>
        <w:t>Požadavky na vybavení a příslušenství stroje:</w:t>
      </w:r>
    </w:p>
    <w:p w14:paraId="37F29606" w14:textId="73491A0F" w:rsidR="001015BE" w:rsidRDefault="001015BE" w:rsidP="001015BE">
      <w:pPr>
        <w:pStyle w:val="Odstavecseseznamem"/>
        <w:numPr>
          <w:ilvl w:val="0"/>
          <w:numId w:val="20"/>
        </w:numPr>
        <w:jc w:val="both"/>
      </w:pPr>
      <w:r>
        <w:t xml:space="preserve">Strojní svěrák </w:t>
      </w:r>
    </w:p>
    <w:p w14:paraId="1E95C8E7" w14:textId="01AE5AB9" w:rsidR="001015BE" w:rsidRDefault="001015BE" w:rsidP="001015BE">
      <w:pPr>
        <w:pStyle w:val="Odstavecseseznamem"/>
        <w:numPr>
          <w:ilvl w:val="0"/>
          <w:numId w:val="20"/>
        </w:numPr>
        <w:jc w:val="both"/>
      </w:pPr>
      <w:r>
        <w:t>Rychloupínací hlavička 1-16 mm</w:t>
      </w:r>
    </w:p>
    <w:p w14:paraId="5679B0FA" w14:textId="2B799720" w:rsidR="001015BE" w:rsidRDefault="001015BE" w:rsidP="001015BE">
      <w:pPr>
        <w:pStyle w:val="Odstavecseseznamem"/>
        <w:numPr>
          <w:ilvl w:val="0"/>
          <w:numId w:val="20"/>
        </w:numPr>
        <w:jc w:val="both"/>
      </w:pPr>
      <w:r>
        <w:t xml:space="preserve">Upínací trn pro vrtací hlavičku </w:t>
      </w:r>
    </w:p>
    <w:p w14:paraId="18DB2DD2" w14:textId="29E9BA3D" w:rsidR="001015BE" w:rsidRDefault="001015BE" w:rsidP="001015BE">
      <w:pPr>
        <w:pStyle w:val="Odstavecseseznamem"/>
        <w:numPr>
          <w:ilvl w:val="0"/>
          <w:numId w:val="20"/>
        </w:numPr>
        <w:jc w:val="both"/>
      </w:pPr>
      <w:r>
        <w:t>Sada upínek (</w:t>
      </w:r>
      <w:r w:rsidRPr="007C204F">
        <w:t>10,24 svorníků,</w:t>
      </w:r>
      <w:r>
        <w:t xml:space="preserve"> </w:t>
      </w:r>
      <w:r w:rsidRPr="007C204F">
        <w:t>6 T matic,</w:t>
      </w:r>
      <w:r>
        <w:t xml:space="preserve"> </w:t>
      </w:r>
      <w:r w:rsidRPr="007C204F">
        <w:t>6 matic,</w:t>
      </w:r>
      <w:r>
        <w:t xml:space="preserve"> </w:t>
      </w:r>
      <w:r w:rsidRPr="007C204F">
        <w:t>4 prodl</w:t>
      </w:r>
      <w:r>
        <w:t>užovací</w:t>
      </w:r>
      <w:r w:rsidRPr="007C204F">
        <w:t xml:space="preserve"> </w:t>
      </w:r>
      <w:r>
        <w:t>m</w:t>
      </w:r>
      <w:r w:rsidRPr="007C204F">
        <w:t>atice,</w:t>
      </w:r>
      <w:r>
        <w:t xml:space="preserve"> </w:t>
      </w:r>
      <w:r w:rsidRPr="007C204F">
        <w:t>6 upínac</w:t>
      </w:r>
      <w:r>
        <w:t>ích</w:t>
      </w:r>
      <w:r w:rsidRPr="007C204F">
        <w:t xml:space="preserve"> </w:t>
      </w:r>
      <w:r>
        <w:t>d</w:t>
      </w:r>
      <w:r w:rsidRPr="007C204F">
        <w:t>esek,</w:t>
      </w:r>
      <w:r>
        <w:t xml:space="preserve"> </w:t>
      </w:r>
      <w:r w:rsidRPr="007C204F">
        <w:t>12 podkl</w:t>
      </w:r>
      <w:r>
        <w:t xml:space="preserve">adních </w:t>
      </w:r>
      <w:r w:rsidRPr="007C204F">
        <w:t>kloubů</w:t>
      </w:r>
      <w:r>
        <w:t>)</w:t>
      </w:r>
    </w:p>
    <w:p w14:paraId="72A77C31" w14:textId="712EB1B5" w:rsidR="001015BE" w:rsidRDefault="001015BE" w:rsidP="001015BE">
      <w:pPr>
        <w:pStyle w:val="Odstavecseseznamem"/>
        <w:numPr>
          <w:ilvl w:val="0"/>
          <w:numId w:val="20"/>
        </w:numPr>
        <w:jc w:val="both"/>
      </w:pPr>
      <w:r>
        <w:t xml:space="preserve">Klínový vyrážeč nástrojů </w:t>
      </w:r>
    </w:p>
    <w:p w14:paraId="069A86B6" w14:textId="4EBB3288" w:rsidR="001015BE" w:rsidRDefault="001015BE" w:rsidP="001015BE">
      <w:pPr>
        <w:pStyle w:val="Odstavecseseznamem"/>
        <w:numPr>
          <w:ilvl w:val="0"/>
          <w:numId w:val="20"/>
        </w:numPr>
        <w:jc w:val="both"/>
      </w:pPr>
      <w:r>
        <w:t>Závitořezná hlava M5-M12</w:t>
      </w:r>
    </w:p>
    <w:p w14:paraId="2764526F" w14:textId="38F1467F" w:rsidR="001015BE" w:rsidRDefault="001015BE" w:rsidP="001015BE">
      <w:pPr>
        <w:pStyle w:val="Odstavecseseznamem"/>
        <w:numPr>
          <w:ilvl w:val="0"/>
          <w:numId w:val="20"/>
        </w:numPr>
        <w:jc w:val="both"/>
      </w:pPr>
      <w:r>
        <w:t>Sada závitořezných nástrojů (M5-M12)</w:t>
      </w:r>
    </w:p>
    <w:p w14:paraId="7E8E6CCF" w14:textId="7D00AA14" w:rsidR="001015BE" w:rsidRDefault="001015BE" w:rsidP="001015BE">
      <w:pPr>
        <w:pStyle w:val="Odstavecseseznamem"/>
        <w:numPr>
          <w:ilvl w:val="0"/>
          <w:numId w:val="20"/>
        </w:numPr>
        <w:jc w:val="both"/>
      </w:pPr>
      <w:r>
        <w:t xml:space="preserve">Sada vrtáků HSS - </w:t>
      </w:r>
      <w:r w:rsidRPr="001015BE">
        <w:t>14,5/16/18/20/2224/26/28/30 mm</w:t>
      </w:r>
    </w:p>
    <w:p w14:paraId="1D89C25F" w14:textId="42F42B58" w:rsidR="001015BE" w:rsidRDefault="001015BE" w:rsidP="001015BE">
      <w:pPr>
        <w:pStyle w:val="Odstavecseseznamem"/>
        <w:numPr>
          <w:ilvl w:val="0"/>
          <w:numId w:val="20"/>
        </w:numPr>
        <w:jc w:val="both"/>
      </w:pPr>
      <w:r>
        <w:t xml:space="preserve">Sada vrtáků </w:t>
      </w:r>
      <w:proofErr w:type="spellStart"/>
      <w:r>
        <w:t>TiN</w:t>
      </w:r>
      <w:proofErr w:type="spellEnd"/>
      <w:r>
        <w:t xml:space="preserve"> – 1-13 mm</w:t>
      </w:r>
    </w:p>
    <w:p w14:paraId="2878F24D" w14:textId="13FBC193" w:rsidR="001015BE" w:rsidRDefault="001015BE" w:rsidP="001015BE">
      <w:pPr>
        <w:pStyle w:val="Odstavecseseznamem"/>
        <w:numPr>
          <w:ilvl w:val="0"/>
          <w:numId w:val="20"/>
        </w:numPr>
        <w:jc w:val="both"/>
      </w:pPr>
      <w:r>
        <w:t xml:space="preserve">Magnetický sběrač třísek </w:t>
      </w:r>
    </w:p>
    <w:p w14:paraId="2C2FB1BA" w14:textId="7144BABA" w:rsidR="001015BE" w:rsidRDefault="001015BE" w:rsidP="001015BE">
      <w:pPr>
        <w:ind w:left="993"/>
        <w:jc w:val="both"/>
      </w:pPr>
      <w:r>
        <w:t>Součástí dodávky stroje a příslušenství bude jeho instalace v místě určení a uvedení do trvalého provozu. Trvalému provozu bude předcházet zkušební provoz v délce 2 hodin, při kterém bude provedeno vyškolení obsluhy a to názorným předvedení různých pracovních možností vrtačky s různými materiály s využitím dodaného příslušenství. Vyškolení obsluhy bude zahrnovat předání znalostí a dovedností obsluhy stroje, upínání nástrojů a materiálu, manipulace s materiálem a výrobky, školení zásad bezpečnosti práce, údržba stroje a řešení provozních chyb a poruch. Ze zkušebního provozu a vyškolení obsluhy bude proveden zápis v podobě protokolu o zkušebním provozu a vyškolení obsluhy.</w:t>
      </w:r>
    </w:p>
    <w:p w14:paraId="7D70DE92" w14:textId="51A58F7E" w:rsidR="000341CA" w:rsidRPr="00425507" w:rsidRDefault="000341CA" w:rsidP="000341CA">
      <w:pPr>
        <w:pStyle w:val="Nadpis1"/>
        <w:spacing w:after="240"/>
        <w:rPr>
          <w:sz w:val="26"/>
          <w:szCs w:val="26"/>
        </w:rPr>
      </w:pPr>
      <w:r>
        <w:rPr>
          <w:sz w:val="26"/>
          <w:szCs w:val="26"/>
        </w:rPr>
        <w:t xml:space="preserve">řemeslné stroje </w:t>
      </w:r>
    </w:p>
    <w:p w14:paraId="0508D46A" w14:textId="7989685A" w:rsidR="00207E51" w:rsidRDefault="00207E51" w:rsidP="00207E51">
      <w:pPr>
        <w:ind w:left="993"/>
        <w:jc w:val="both"/>
        <w:rPr>
          <w:u w:val="single"/>
        </w:rPr>
      </w:pPr>
      <w:r w:rsidRPr="00E61695">
        <w:rPr>
          <w:b/>
          <w:u w:val="single"/>
        </w:rPr>
        <w:t xml:space="preserve">Upřesnění položky </w:t>
      </w:r>
      <w:r w:rsidR="00031383">
        <w:rPr>
          <w:b/>
          <w:u w:val="single"/>
        </w:rPr>
        <w:t>Řem</w:t>
      </w:r>
      <w:r>
        <w:rPr>
          <w:b/>
          <w:u w:val="single"/>
        </w:rPr>
        <w:t>St</w:t>
      </w:r>
      <w:r w:rsidRPr="00E61695">
        <w:rPr>
          <w:b/>
          <w:u w:val="single"/>
        </w:rPr>
        <w:t>-00</w:t>
      </w:r>
      <w:r w:rsidR="00031383">
        <w:rPr>
          <w:b/>
          <w:u w:val="single"/>
        </w:rPr>
        <w:t>1</w:t>
      </w:r>
      <w:r w:rsidRPr="00E61695">
        <w:rPr>
          <w:b/>
          <w:u w:val="single"/>
        </w:rPr>
        <w:t xml:space="preserve"> – </w:t>
      </w:r>
      <w:r w:rsidR="00031383">
        <w:rPr>
          <w:b/>
          <w:u w:val="single"/>
        </w:rPr>
        <w:t>Pásová pila na dřevo</w:t>
      </w:r>
    </w:p>
    <w:p w14:paraId="37269F77" w14:textId="5FC0579E" w:rsidR="00C47F73" w:rsidRDefault="00C47F73" w:rsidP="00207E51">
      <w:pPr>
        <w:ind w:left="993"/>
        <w:jc w:val="both"/>
      </w:pPr>
      <w:r>
        <w:t xml:space="preserve">Stroj bude umístěný v místnosti č. 105 u stěny sousedící s kabinetem – místnost č. 102 – viz půdorys 1 NP – </w:t>
      </w:r>
      <w:r w:rsidRPr="004C3EE7">
        <w:rPr>
          <w:b/>
          <w:highlight w:val="cyan"/>
        </w:rPr>
        <w:t>příloha č. 3</w:t>
      </w:r>
      <w:r>
        <w:t>.</w:t>
      </w:r>
    </w:p>
    <w:p w14:paraId="3EC99EEE" w14:textId="31EB9E5A" w:rsidR="00207E51" w:rsidRDefault="00207E51" w:rsidP="00207E51">
      <w:pPr>
        <w:ind w:left="993"/>
        <w:jc w:val="both"/>
      </w:pPr>
      <w:r>
        <w:t>Technické požadavky:</w:t>
      </w:r>
    </w:p>
    <w:p w14:paraId="56BED5DF" w14:textId="1099882C" w:rsidR="00031383" w:rsidRPr="00031383" w:rsidRDefault="00031383" w:rsidP="00031383">
      <w:pPr>
        <w:pStyle w:val="Odstavecseseznamem"/>
        <w:numPr>
          <w:ilvl w:val="0"/>
          <w:numId w:val="21"/>
        </w:numPr>
        <w:jc w:val="both"/>
        <w:rPr>
          <w:u w:val="single"/>
        </w:rPr>
      </w:pPr>
      <w:r>
        <w:t>Velikost stroje může být maximálně o rozměru š450xh620xv1800 mm</w:t>
      </w:r>
    </w:p>
    <w:p w14:paraId="6D09C01F" w14:textId="7A8FBA0B" w:rsidR="00031383" w:rsidRPr="00031383" w:rsidRDefault="00031383" w:rsidP="00031383">
      <w:pPr>
        <w:pStyle w:val="Odstavecseseznamem"/>
        <w:numPr>
          <w:ilvl w:val="0"/>
          <w:numId w:val="21"/>
        </w:numPr>
        <w:jc w:val="both"/>
      </w:pPr>
      <w:r w:rsidRPr="00031383">
        <w:t xml:space="preserve">Dodávka včetně podstavce </w:t>
      </w:r>
    </w:p>
    <w:p w14:paraId="76E1204B" w14:textId="1C40B05D" w:rsidR="00031383" w:rsidRDefault="00031383" w:rsidP="00031383">
      <w:pPr>
        <w:pStyle w:val="Odstavecseseznamem"/>
        <w:numPr>
          <w:ilvl w:val="0"/>
          <w:numId w:val="21"/>
        </w:numPr>
        <w:jc w:val="both"/>
      </w:pPr>
      <w:r w:rsidRPr="00031383">
        <w:t>Las</w:t>
      </w:r>
      <w:r>
        <w:t xml:space="preserve">erový ukazatel k označení linie řezu </w:t>
      </w:r>
    </w:p>
    <w:p w14:paraId="78BAA28B" w14:textId="17D170A8" w:rsidR="00031383" w:rsidRDefault="00031383" w:rsidP="00031383">
      <w:pPr>
        <w:pStyle w:val="Odstavecseseznamem"/>
        <w:numPr>
          <w:ilvl w:val="0"/>
          <w:numId w:val="21"/>
        </w:numPr>
        <w:jc w:val="both"/>
      </w:pPr>
      <w:r>
        <w:t>Hliníkový příložník s rychloupínáním a lupou</w:t>
      </w:r>
    </w:p>
    <w:p w14:paraId="1D6F73CF" w14:textId="54FD534E" w:rsidR="00031383" w:rsidRDefault="00031383" w:rsidP="00031383">
      <w:pPr>
        <w:pStyle w:val="Odstavecseseznamem"/>
        <w:numPr>
          <w:ilvl w:val="0"/>
          <w:numId w:val="21"/>
        </w:numPr>
        <w:jc w:val="both"/>
      </w:pPr>
      <w:r>
        <w:t>Úhlový doraz pro řezání na pokos, oboustranně nastavitelný o 60°</w:t>
      </w:r>
    </w:p>
    <w:p w14:paraId="1571BD04" w14:textId="4EAFA57F" w:rsidR="00031383" w:rsidRDefault="00031383" w:rsidP="00031383">
      <w:pPr>
        <w:pStyle w:val="Odstavecseseznamem"/>
        <w:numPr>
          <w:ilvl w:val="0"/>
          <w:numId w:val="21"/>
        </w:numPr>
        <w:jc w:val="both"/>
      </w:pPr>
      <w:r>
        <w:t>Dvourychlostní provedení</w:t>
      </w:r>
    </w:p>
    <w:p w14:paraId="436CE81B" w14:textId="098EC1AB" w:rsidR="00031383" w:rsidRDefault="00031383" w:rsidP="00031383">
      <w:pPr>
        <w:pStyle w:val="Odstavecseseznamem"/>
        <w:numPr>
          <w:ilvl w:val="0"/>
          <w:numId w:val="21"/>
        </w:numPr>
        <w:jc w:val="both"/>
      </w:pPr>
      <w:r>
        <w:t xml:space="preserve">Nastavení řezné výšky otočným knoflíkem a ozubenou tyčí s milimetrovou stupnicí </w:t>
      </w:r>
    </w:p>
    <w:p w14:paraId="44A866C8" w14:textId="01CCB9DC" w:rsidR="00031383" w:rsidRDefault="00031383" w:rsidP="00031383">
      <w:pPr>
        <w:pStyle w:val="Odstavecseseznamem"/>
        <w:numPr>
          <w:ilvl w:val="0"/>
          <w:numId w:val="21"/>
        </w:numPr>
        <w:jc w:val="both"/>
      </w:pPr>
      <w:r>
        <w:t xml:space="preserve">Bezpečnostní spínač </w:t>
      </w:r>
      <w:r w:rsidR="008142FB">
        <w:t>pro automatické vypnutí stroje</w:t>
      </w:r>
    </w:p>
    <w:p w14:paraId="2602CC78" w14:textId="44A5019B" w:rsidR="008142FB" w:rsidRDefault="008142FB" w:rsidP="00031383">
      <w:pPr>
        <w:pStyle w:val="Odstavecseseznamem"/>
        <w:numPr>
          <w:ilvl w:val="0"/>
          <w:numId w:val="21"/>
        </w:numPr>
        <w:jc w:val="both"/>
      </w:pPr>
      <w:r>
        <w:t>Řezná výška – až 200 mm</w:t>
      </w:r>
    </w:p>
    <w:p w14:paraId="093B6BC2" w14:textId="25042F39" w:rsidR="008142FB" w:rsidRDefault="008142FB" w:rsidP="00031383">
      <w:pPr>
        <w:pStyle w:val="Odstavecseseznamem"/>
        <w:numPr>
          <w:ilvl w:val="0"/>
          <w:numId w:val="21"/>
        </w:numPr>
        <w:jc w:val="both"/>
      </w:pPr>
      <w:r>
        <w:t>Řezná šířka – až 340 mm</w:t>
      </w:r>
    </w:p>
    <w:p w14:paraId="2C9468A4" w14:textId="24F71FC7" w:rsidR="008142FB" w:rsidRDefault="008142FB" w:rsidP="00031383">
      <w:pPr>
        <w:pStyle w:val="Odstavecseseznamem"/>
        <w:numPr>
          <w:ilvl w:val="0"/>
          <w:numId w:val="21"/>
        </w:numPr>
        <w:jc w:val="both"/>
      </w:pPr>
      <w:r>
        <w:t>Řezná rychlost 400 m/min, 650 m/min</w:t>
      </w:r>
    </w:p>
    <w:p w14:paraId="378AE684" w14:textId="188BF540" w:rsidR="008142FB" w:rsidRDefault="008142FB" w:rsidP="00031383">
      <w:pPr>
        <w:pStyle w:val="Odstavecseseznamem"/>
        <w:numPr>
          <w:ilvl w:val="0"/>
          <w:numId w:val="21"/>
        </w:numPr>
        <w:jc w:val="both"/>
      </w:pPr>
      <w:r>
        <w:t>Úhel naklopení stolu vlevo/vpravo – 45°až 10°</w:t>
      </w:r>
    </w:p>
    <w:p w14:paraId="4C4C4F52" w14:textId="2AD1ECF2" w:rsidR="00C6213C" w:rsidRDefault="00C6213C" w:rsidP="00031383">
      <w:pPr>
        <w:pStyle w:val="Odstavecseseznamem"/>
        <w:numPr>
          <w:ilvl w:val="0"/>
          <w:numId w:val="21"/>
        </w:numPr>
        <w:jc w:val="both"/>
      </w:pPr>
      <w:r>
        <w:lastRenderedPageBreak/>
        <w:t>Elektrické připojení 230 V</w:t>
      </w:r>
    </w:p>
    <w:p w14:paraId="527BDCC0" w14:textId="59222E04" w:rsidR="00E66493" w:rsidRDefault="00E66493" w:rsidP="00031383">
      <w:pPr>
        <w:pStyle w:val="Odstavecseseznamem"/>
        <w:numPr>
          <w:ilvl w:val="0"/>
          <w:numId w:val="21"/>
        </w:numPr>
        <w:jc w:val="both"/>
      </w:pPr>
      <w:r>
        <w:t>Maximální příkon – 650 W</w:t>
      </w:r>
    </w:p>
    <w:p w14:paraId="71C4B069" w14:textId="77777777" w:rsidR="008142FB" w:rsidRDefault="008142FB" w:rsidP="008142FB">
      <w:pPr>
        <w:ind w:left="285" w:firstLine="708"/>
        <w:jc w:val="both"/>
      </w:pPr>
      <w:r>
        <w:t>Požadavky na vybavení a příslušenství stroje:</w:t>
      </w:r>
    </w:p>
    <w:p w14:paraId="21B0A60E" w14:textId="20346BFC" w:rsidR="008142FB" w:rsidRDefault="008142FB" w:rsidP="008142FB">
      <w:pPr>
        <w:pStyle w:val="Odstavecseseznamem"/>
        <w:numPr>
          <w:ilvl w:val="0"/>
          <w:numId w:val="22"/>
        </w:numPr>
        <w:jc w:val="both"/>
      </w:pPr>
      <w:r>
        <w:t xml:space="preserve">Přípravek pro vyřezávání kruhů  </w:t>
      </w:r>
    </w:p>
    <w:p w14:paraId="10DF2EF2" w14:textId="4D54A728" w:rsidR="008142FB" w:rsidRDefault="008142FB" w:rsidP="008142FB">
      <w:pPr>
        <w:pStyle w:val="Odstavecseseznamem"/>
        <w:numPr>
          <w:ilvl w:val="0"/>
          <w:numId w:val="22"/>
        </w:numPr>
        <w:jc w:val="both"/>
      </w:pPr>
      <w:r>
        <w:t>Sada pilových pásů – 1x 6 mm (6 z/“), 1x 10 mm (6z/“), 1x 13 mm (6 z/“), 1x 13 mm (10 z/“), 1x 13 mm (14 z/“)</w:t>
      </w:r>
    </w:p>
    <w:p w14:paraId="37F557C9" w14:textId="47973D3B" w:rsidR="0026317E" w:rsidRDefault="0067587C" w:rsidP="00DE7EC6">
      <w:pPr>
        <w:ind w:left="993"/>
        <w:jc w:val="both"/>
      </w:pPr>
      <w:r>
        <w:t xml:space="preserve">Součástí dodávky stroje a příslušenství bude jeho instalace v místě určení a uvedení do trvalého provozu. Trvalému provozu bude předcházet zkušební provoz v délce 2 hodin, při kterém bude provedeno vyškolení </w:t>
      </w:r>
      <w:proofErr w:type="gramStart"/>
      <w:r>
        <w:t>obsluhy</w:t>
      </w:r>
      <w:proofErr w:type="gramEnd"/>
      <w:r>
        <w:t xml:space="preserve"> a to názorným předvedení různých pracovních možností pásové pily s různými materiály s využitím dodaného příslušenství. Vyškolení obsluhy bude zahrnovat předání znalostí a dovedností obsluhy stroje, upínání nástrojů a materiálu, manipulace s materiálem a výrobky, školení zásad bezpečnosti práce, údržba stroje a řešení provozních chyb a poruch. Ze zkušebního provozu a vyškolení obsluhy bude proveden zápis v podobě protokolu o zkušebním provozu a vyškolení obsluhy.</w:t>
      </w:r>
    </w:p>
    <w:p w14:paraId="32952AB2" w14:textId="329D1EC1" w:rsidR="0067587C" w:rsidRDefault="0067587C" w:rsidP="0067587C">
      <w:pPr>
        <w:ind w:left="993"/>
        <w:jc w:val="both"/>
        <w:rPr>
          <w:u w:val="single"/>
        </w:rPr>
      </w:pPr>
      <w:r w:rsidRPr="00E61695">
        <w:rPr>
          <w:b/>
          <w:u w:val="single"/>
        </w:rPr>
        <w:t xml:space="preserve">Upřesnění položky </w:t>
      </w:r>
      <w:r>
        <w:rPr>
          <w:b/>
          <w:u w:val="single"/>
        </w:rPr>
        <w:t>ŘemSt</w:t>
      </w:r>
      <w:r w:rsidRPr="00E61695">
        <w:rPr>
          <w:b/>
          <w:u w:val="single"/>
        </w:rPr>
        <w:t>-00</w:t>
      </w:r>
      <w:r>
        <w:rPr>
          <w:b/>
          <w:u w:val="single"/>
        </w:rPr>
        <w:t>2</w:t>
      </w:r>
      <w:r w:rsidRPr="00E61695">
        <w:rPr>
          <w:b/>
          <w:u w:val="single"/>
        </w:rPr>
        <w:t xml:space="preserve"> – </w:t>
      </w:r>
      <w:r>
        <w:rPr>
          <w:b/>
          <w:u w:val="single"/>
        </w:rPr>
        <w:t>Pokosová pila na dřevo</w:t>
      </w:r>
    </w:p>
    <w:p w14:paraId="7E7B6399" w14:textId="5EA8EE60" w:rsidR="00C47F73" w:rsidRDefault="00C47F73" w:rsidP="0067587C">
      <w:pPr>
        <w:ind w:left="993"/>
        <w:jc w:val="both"/>
      </w:pPr>
      <w:r>
        <w:t xml:space="preserve">Stroj bude umístěný v místnosti č. 105 u stěny sousedící s kabinetem – místnost č. 102 – viz půdorys 1 NP – </w:t>
      </w:r>
      <w:r w:rsidRPr="004C3EE7">
        <w:rPr>
          <w:b/>
          <w:highlight w:val="cyan"/>
        </w:rPr>
        <w:t>příloha č. 3</w:t>
      </w:r>
      <w:r>
        <w:t>.</w:t>
      </w:r>
    </w:p>
    <w:p w14:paraId="629304EB" w14:textId="70EE3BDC" w:rsidR="0067587C" w:rsidRDefault="0067587C" w:rsidP="0067587C">
      <w:pPr>
        <w:ind w:left="993"/>
        <w:jc w:val="both"/>
      </w:pPr>
      <w:r>
        <w:t>Technické požadavky:</w:t>
      </w:r>
    </w:p>
    <w:p w14:paraId="3D308D3A" w14:textId="7D0AA9BF" w:rsidR="0067587C" w:rsidRPr="0067587C" w:rsidRDefault="0067587C" w:rsidP="0067587C">
      <w:pPr>
        <w:pStyle w:val="Odstavecseseznamem"/>
        <w:numPr>
          <w:ilvl w:val="0"/>
          <w:numId w:val="23"/>
        </w:numPr>
        <w:jc w:val="both"/>
        <w:rPr>
          <w:u w:val="single"/>
        </w:rPr>
      </w:pPr>
      <w:r>
        <w:t>Velikost stroje může být maximálně o rozměru š800xh600xv850 mm</w:t>
      </w:r>
    </w:p>
    <w:p w14:paraId="1D1F0D95" w14:textId="12BB43D5" w:rsidR="0067587C" w:rsidRDefault="0067587C" w:rsidP="0067587C">
      <w:pPr>
        <w:pStyle w:val="Odstavecseseznamem"/>
        <w:numPr>
          <w:ilvl w:val="0"/>
          <w:numId w:val="23"/>
        </w:numPr>
        <w:jc w:val="both"/>
      </w:pPr>
      <w:r w:rsidRPr="0067587C">
        <w:t xml:space="preserve">Laserový </w:t>
      </w:r>
      <w:r>
        <w:t xml:space="preserve">ukazatel k vyznačení linie řezu </w:t>
      </w:r>
    </w:p>
    <w:p w14:paraId="3525F9E7" w14:textId="51BCADD8" w:rsidR="0067587C" w:rsidRDefault="005A612E" w:rsidP="0067587C">
      <w:pPr>
        <w:pStyle w:val="Odstavecseseznamem"/>
        <w:numPr>
          <w:ilvl w:val="0"/>
          <w:numId w:val="23"/>
        </w:numPr>
        <w:jc w:val="both"/>
      </w:pPr>
      <w:r>
        <w:t>Plynulé dvojité nastavení úkosu vpravo/vlevo do 45°</w:t>
      </w:r>
    </w:p>
    <w:p w14:paraId="62F25EDD" w14:textId="52590708" w:rsidR="005A612E" w:rsidRDefault="005A612E" w:rsidP="0067587C">
      <w:pPr>
        <w:pStyle w:val="Odstavecseseznamem"/>
        <w:numPr>
          <w:ilvl w:val="0"/>
          <w:numId w:val="23"/>
        </w:numPr>
        <w:jc w:val="both"/>
      </w:pPr>
      <w:r>
        <w:t xml:space="preserve">Nastavitelné dorazové kolejnice a boční vytahovací dorazy pro delší materiály </w:t>
      </w:r>
    </w:p>
    <w:p w14:paraId="68F9CDEE" w14:textId="6160FD29" w:rsidR="005A612E" w:rsidRDefault="005A612E" w:rsidP="0067587C">
      <w:pPr>
        <w:pStyle w:val="Odstavecseseznamem"/>
        <w:numPr>
          <w:ilvl w:val="0"/>
          <w:numId w:val="23"/>
        </w:numPr>
        <w:jc w:val="both"/>
      </w:pPr>
      <w:r>
        <w:t xml:space="preserve">Dvojité nastavitelné omezení hloubky řezu s přepínatelným dorazem </w:t>
      </w:r>
    </w:p>
    <w:p w14:paraId="2EB0CC8D" w14:textId="6092C4C3" w:rsidR="005A612E" w:rsidRDefault="005A612E" w:rsidP="0067587C">
      <w:pPr>
        <w:pStyle w:val="Odstavecseseznamem"/>
        <w:numPr>
          <w:ilvl w:val="0"/>
          <w:numId w:val="23"/>
        </w:numPr>
        <w:jc w:val="both"/>
      </w:pPr>
      <w:r>
        <w:t>Posuvná hlava</w:t>
      </w:r>
    </w:p>
    <w:p w14:paraId="7993610D" w14:textId="07DE165C" w:rsidR="005A612E" w:rsidRDefault="005A612E" w:rsidP="0067587C">
      <w:pPr>
        <w:pStyle w:val="Odstavecseseznamem"/>
        <w:numPr>
          <w:ilvl w:val="0"/>
          <w:numId w:val="23"/>
        </w:numPr>
        <w:jc w:val="both"/>
      </w:pPr>
      <w:r>
        <w:t xml:space="preserve">Svěrák a upínací zařízení pro upnutí materiálu </w:t>
      </w:r>
    </w:p>
    <w:p w14:paraId="6E0C6C5C" w14:textId="2FC73BB8" w:rsidR="005A612E" w:rsidRDefault="005A612E" w:rsidP="0067587C">
      <w:pPr>
        <w:pStyle w:val="Odstavecseseznamem"/>
        <w:numPr>
          <w:ilvl w:val="0"/>
          <w:numId w:val="23"/>
        </w:numPr>
        <w:jc w:val="both"/>
      </w:pPr>
      <w:r>
        <w:t>Odsávací nátrubek pro vak nebo připojení odsávacího zařízení</w:t>
      </w:r>
    </w:p>
    <w:p w14:paraId="094AC6C8" w14:textId="0F4C398E" w:rsidR="00C6213C" w:rsidRDefault="00C6213C" w:rsidP="0067587C">
      <w:pPr>
        <w:pStyle w:val="Odstavecseseznamem"/>
        <w:numPr>
          <w:ilvl w:val="0"/>
          <w:numId w:val="23"/>
        </w:numPr>
        <w:jc w:val="both"/>
      </w:pPr>
      <w:r>
        <w:t>Elektrické připojení 230 V</w:t>
      </w:r>
    </w:p>
    <w:p w14:paraId="7A48B7DA" w14:textId="1E2904E0" w:rsidR="00E66493" w:rsidRDefault="00E66493" w:rsidP="0067587C">
      <w:pPr>
        <w:pStyle w:val="Odstavecseseznamem"/>
        <w:numPr>
          <w:ilvl w:val="0"/>
          <w:numId w:val="23"/>
        </w:numPr>
        <w:jc w:val="both"/>
      </w:pPr>
      <w:r>
        <w:t>Maximální příkon – 2 kW</w:t>
      </w:r>
    </w:p>
    <w:p w14:paraId="1CE4DE6E" w14:textId="4306B485" w:rsidR="008142FB" w:rsidRDefault="005A612E" w:rsidP="00DE7EC6">
      <w:pPr>
        <w:ind w:left="993"/>
        <w:jc w:val="both"/>
      </w:pPr>
      <w:r>
        <w:t>Požadavky na vybavení a příslušenství stroje:</w:t>
      </w:r>
    </w:p>
    <w:p w14:paraId="7348275B" w14:textId="1FC32A98" w:rsidR="005A612E" w:rsidRDefault="005A612E" w:rsidP="005A612E">
      <w:pPr>
        <w:pStyle w:val="Odstavecseseznamem"/>
        <w:numPr>
          <w:ilvl w:val="0"/>
          <w:numId w:val="24"/>
        </w:numPr>
        <w:jc w:val="both"/>
      </w:pPr>
      <w:r>
        <w:t>Sada pilový kotoučů – 1x na dřevo, 1x na neželezné kovy a plast</w:t>
      </w:r>
    </w:p>
    <w:p w14:paraId="2ED39C8C" w14:textId="656A473F" w:rsidR="005621EB" w:rsidRDefault="005621EB" w:rsidP="005621EB">
      <w:pPr>
        <w:ind w:left="993"/>
        <w:jc w:val="both"/>
      </w:pPr>
      <w:r>
        <w:t xml:space="preserve">Součástí dodávky stroje a příslušenství bude jeho instalace v místě určení a uvedení do trvalého provozu. Trvalému provozu bude předcházet zkušební provoz v délce 2 hodin, při kterém bude provedeno vyškolení </w:t>
      </w:r>
      <w:proofErr w:type="gramStart"/>
      <w:r>
        <w:t>obsluhy</w:t>
      </w:r>
      <w:proofErr w:type="gramEnd"/>
      <w:r>
        <w:t xml:space="preserve"> a to názorným předvedení různých pracovních možností </w:t>
      </w:r>
      <w:proofErr w:type="spellStart"/>
      <w:r>
        <w:t>pokosové</w:t>
      </w:r>
      <w:proofErr w:type="spellEnd"/>
      <w:r>
        <w:t xml:space="preserve"> pily s různými materiály s využitím dodaného příslušenství. Vyškolení obsluhy bude zahrnovat předání znalostí a dovedností obsluhy stroje, upínání nástrojů a materiálu, manipulace s materiálem a výrobky, školení zásad bezpečnosti práce, údržba stroje a řešení provozních chyb a poruch. Ze zkušebního provozu a vyškolení obsluhy bude proveden zápis v podobě protokolu o zkušebním provozu a vyškolení obsluhy.</w:t>
      </w:r>
    </w:p>
    <w:p w14:paraId="4E186D5B" w14:textId="738FCF65" w:rsidR="005A612E" w:rsidRDefault="005621EB" w:rsidP="005621EB">
      <w:pPr>
        <w:ind w:left="285" w:firstLine="708"/>
        <w:jc w:val="both"/>
        <w:rPr>
          <w:b/>
          <w:u w:val="single"/>
        </w:rPr>
      </w:pPr>
      <w:r w:rsidRPr="005621EB">
        <w:rPr>
          <w:b/>
          <w:u w:val="single"/>
        </w:rPr>
        <w:lastRenderedPageBreak/>
        <w:t>Upřesnění položky ŘemSt-00</w:t>
      </w:r>
      <w:r w:rsidR="00372A69">
        <w:rPr>
          <w:b/>
          <w:u w:val="single"/>
        </w:rPr>
        <w:t>3</w:t>
      </w:r>
      <w:r w:rsidRPr="005621EB">
        <w:rPr>
          <w:b/>
          <w:u w:val="single"/>
        </w:rPr>
        <w:t xml:space="preserve"> – </w:t>
      </w:r>
      <w:r w:rsidR="00372A69">
        <w:rPr>
          <w:b/>
          <w:u w:val="single"/>
        </w:rPr>
        <w:t>Hoblovka s protahem</w:t>
      </w:r>
    </w:p>
    <w:p w14:paraId="1B876591" w14:textId="2C71B651" w:rsidR="00C47F73" w:rsidRDefault="00C47F73" w:rsidP="005621EB">
      <w:pPr>
        <w:ind w:left="993"/>
        <w:jc w:val="both"/>
      </w:pPr>
      <w:r>
        <w:t xml:space="preserve">Bez konkrétního umístění. Stroj bude uskladněn v místnosti č. 104 (sklad) a práce s ním bude praktikována venku. </w:t>
      </w:r>
    </w:p>
    <w:p w14:paraId="365B0515" w14:textId="11CDB437" w:rsidR="005621EB" w:rsidRDefault="005621EB" w:rsidP="005621EB">
      <w:pPr>
        <w:ind w:left="993"/>
        <w:jc w:val="both"/>
      </w:pPr>
      <w:r>
        <w:t>Technické požadavky:</w:t>
      </w:r>
    </w:p>
    <w:p w14:paraId="322B03EC" w14:textId="6186A26D" w:rsidR="00965348" w:rsidRDefault="00965348" w:rsidP="005621EB">
      <w:pPr>
        <w:pStyle w:val="Odstavecseseznamem"/>
        <w:numPr>
          <w:ilvl w:val="0"/>
          <w:numId w:val="25"/>
        </w:numPr>
        <w:jc w:val="both"/>
      </w:pPr>
      <w:r w:rsidRPr="00965348">
        <w:t>Do</w:t>
      </w:r>
      <w:r>
        <w:t xml:space="preserve">dávka hoblovky bude včetně pojízdného stojanu </w:t>
      </w:r>
    </w:p>
    <w:p w14:paraId="05120D56" w14:textId="2CD6E2D8" w:rsidR="00965348" w:rsidRPr="00965348" w:rsidRDefault="00965348" w:rsidP="005621EB">
      <w:pPr>
        <w:pStyle w:val="Odstavecseseznamem"/>
        <w:numPr>
          <w:ilvl w:val="0"/>
          <w:numId w:val="25"/>
        </w:numPr>
        <w:jc w:val="both"/>
      </w:pPr>
      <w:r>
        <w:t>Maximální rozměr stroje – š1100xh600xv1000 mm</w:t>
      </w:r>
    </w:p>
    <w:p w14:paraId="5CDEC9B9" w14:textId="71966845" w:rsidR="005621EB" w:rsidRPr="00965348" w:rsidRDefault="00965348" w:rsidP="005621EB">
      <w:pPr>
        <w:pStyle w:val="Odstavecseseznamem"/>
        <w:numPr>
          <w:ilvl w:val="0"/>
          <w:numId w:val="25"/>
        </w:numPr>
        <w:jc w:val="both"/>
        <w:rPr>
          <w:u w:val="single"/>
        </w:rPr>
      </w:pPr>
      <w:r>
        <w:t xml:space="preserve">Rozměr stolu hoblovky </w:t>
      </w:r>
      <w:r w:rsidR="005621EB">
        <w:t xml:space="preserve">maximálně </w:t>
      </w:r>
      <w:r>
        <w:t>1050 x 280</w:t>
      </w:r>
      <w:r w:rsidR="005621EB">
        <w:t xml:space="preserve"> mm</w:t>
      </w:r>
    </w:p>
    <w:p w14:paraId="0665C681" w14:textId="4277E86C" w:rsidR="00965348" w:rsidRDefault="00965348" w:rsidP="005621EB">
      <w:pPr>
        <w:pStyle w:val="Odstavecseseznamem"/>
        <w:numPr>
          <w:ilvl w:val="0"/>
          <w:numId w:val="25"/>
        </w:numPr>
        <w:jc w:val="both"/>
      </w:pPr>
      <w:r w:rsidRPr="00965348">
        <w:t xml:space="preserve">Rozměr stolu protahu </w:t>
      </w:r>
      <w:r>
        <w:t>max 260x400 mm</w:t>
      </w:r>
    </w:p>
    <w:p w14:paraId="794B64A8" w14:textId="7787AF32" w:rsidR="00965348" w:rsidRDefault="00965348" w:rsidP="005621EB">
      <w:pPr>
        <w:pStyle w:val="Odstavecseseznamem"/>
        <w:numPr>
          <w:ilvl w:val="0"/>
          <w:numId w:val="25"/>
        </w:numPr>
        <w:jc w:val="both"/>
      </w:pPr>
      <w:r>
        <w:t>Výška protahu 6-160 mm</w:t>
      </w:r>
    </w:p>
    <w:p w14:paraId="2B590B60" w14:textId="4C425B81" w:rsidR="00965348" w:rsidRDefault="00965348" w:rsidP="005621EB">
      <w:pPr>
        <w:pStyle w:val="Odstavecseseznamem"/>
        <w:numPr>
          <w:ilvl w:val="0"/>
          <w:numId w:val="25"/>
        </w:numPr>
        <w:jc w:val="both"/>
      </w:pPr>
      <w:r>
        <w:t>Úběr třísky až 3 mm</w:t>
      </w:r>
    </w:p>
    <w:p w14:paraId="28BD35FD" w14:textId="47367DEA" w:rsidR="00965348" w:rsidRDefault="00965348" w:rsidP="005621EB">
      <w:pPr>
        <w:pStyle w:val="Odstavecseseznamem"/>
        <w:numPr>
          <w:ilvl w:val="0"/>
          <w:numId w:val="25"/>
        </w:numPr>
        <w:jc w:val="both"/>
      </w:pPr>
      <w:r>
        <w:t>Počet hoblovacích nožů – min. 2</w:t>
      </w:r>
    </w:p>
    <w:p w14:paraId="10895B91" w14:textId="1E7800CA" w:rsidR="00965348" w:rsidRDefault="00965348" w:rsidP="005621EB">
      <w:pPr>
        <w:pStyle w:val="Odstavecseseznamem"/>
        <w:numPr>
          <w:ilvl w:val="0"/>
          <w:numId w:val="25"/>
        </w:numPr>
        <w:jc w:val="both"/>
      </w:pPr>
      <w:r>
        <w:t>Otáčky – až 6500/min</w:t>
      </w:r>
    </w:p>
    <w:p w14:paraId="7CC30AEA" w14:textId="26ACBDA6" w:rsidR="00965348" w:rsidRDefault="00C6213C" w:rsidP="005621EB">
      <w:pPr>
        <w:pStyle w:val="Odstavecseseznamem"/>
        <w:numPr>
          <w:ilvl w:val="0"/>
          <w:numId w:val="25"/>
        </w:numPr>
        <w:jc w:val="both"/>
      </w:pPr>
      <w:r>
        <w:t>Elektrické připojení 230 V</w:t>
      </w:r>
    </w:p>
    <w:p w14:paraId="4BF44C97" w14:textId="3F2C36D9" w:rsidR="00E66493" w:rsidRPr="00965348" w:rsidRDefault="00E66493" w:rsidP="005621EB">
      <w:pPr>
        <w:pStyle w:val="Odstavecseseznamem"/>
        <w:numPr>
          <w:ilvl w:val="0"/>
          <w:numId w:val="25"/>
        </w:numPr>
        <w:jc w:val="both"/>
      </w:pPr>
      <w:r>
        <w:t>Maximální příkon 2 kW</w:t>
      </w:r>
    </w:p>
    <w:p w14:paraId="789C394B" w14:textId="77777777" w:rsidR="00C6213C" w:rsidRDefault="00C6213C" w:rsidP="00C6213C">
      <w:pPr>
        <w:ind w:left="993"/>
        <w:jc w:val="both"/>
      </w:pPr>
      <w:r>
        <w:t>Požadavky na vybavení a příslušenství stroje:</w:t>
      </w:r>
    </w:p>
    <w:p w14:paraId="1C4ED7B4" w14:textId="0C9A4A57" w:rsidR="00C6213C" w:rsidRDefault="00C6213C" w:rsidP="00C6213C">
      <w:pPr>
        <w:pStyle w:val="Odstavecseseznamem"/>
        <w:numPr>
          <w:ilvl w:val="0"/>
          <w:numId w:val="26"/>
        </w:numPr>
        <w:jc w:val="both"/>
      </w:pPr>
      <w:r>
        <w:t>Sada hoblovacích nožů pro dodávaný stroj</w:t>
      </w:r>
    </w:p>
    <w:p w14:paraId="1FD40853" w14:textId="3C919712" w:rsidR="005621EB" w:rsidRDefault="00C6213C" w:rsidP="00C6213C">
      <w:pPr>
        <w:ind w:left="993"/>
        <w:jc w:val="both"/>
      </w:pPr>
      <w:r>
        <w:t xml:space="preserve">Součástí dodávky stroje a příslušenství bude jeho instalace v místě určení a uvedení do trvalého provozu. Trvalému provozu bude předcházet zkušební provoz v délce 2 hodin, při kterém bude provedeno vyškolení </w:t>
      </w:r>
      <w:proofErr w:type="gramStart"/>
      <w:r>
        <w:t>obsluhy</w:t>
      </w:r>
      <w:proofErr w:type="gramEnd"/>
      <w:r>
        <w:t xml:space="preserve"> a to názorným předvedení různých pracovních možností hoblovky. Vyškolení obsluhy bude zahrnovat předání znalostí a dovedností obsluhy stroje, upínání nástrojů a materiálu, manipulace s materiálem a výrobky, školení zásad bezpečnosti práce, údržba stroje a řešení provozních chyb a poruch. Ze zkušebního provozu a vyškolení obsluhy bude proveden zápis v podobě protokolu o zkušebním provozu a vyškolení obsluhy.</w:t>
      </w:r>
    </w:p>
    <w:p w14:paraId="385D656E" w14:textId="2A09B13F" w:rsidR="00C6213C" w:rsidRDefault="00C6213C" w:rsidP="00C6213C">
      <w:pPr>
        <w:ind w:left="993"/>
        <w:jc w:val="both"/>
      </w:pPr>
      <w:r w:rsidRPr="005621EB">
        <w:rPr>
          <w:b/>
          <w:u w:val="single"/>
        </w:rPr>
        <w:t>Upřesnění položky ŘemSt-00</w:t>
      </w:r>
      <w:r>
        <w:rPr>
          <w:b/>
          <w:u w:val="single"/>
        </w:rPr>
        <w:t>4</w:t>
      </w:r>
      <w:r w:rsidRPr="005621EB">
        <w:rPr>
          <w:b/>
          <w:u w:val="single"/>
        </w:rPr>
        <w:t xml:space="preserve"> – </w:t>
      </w:r>
      <w:r>
        <w:rPr>
          <w:b/>
          <w:u w:val="single"/>
        </w:rPr>
        <w:t>Odsávací zařízení</w:t>
      </w:r>
    </w:p>
    <w:p w14:paraId="4BC92C97" w14:textId="7FC07737" w:rsidR="00C47F73" w:rsidRDefault="00C47F73" w:rsidP="00C6213C">
      <w:pPr>
        <w:ind w:left="993"/>
        <w:jc w:val="both"/>
      </w:pPr>
      <w:r>
        <w:t xml:space="preserve">Stroj bude umístěný v místnosti č. 105 u stěny sousedící s kabinetem – místnost č. 102 – viz půdorys 1 NP – </w:t>
      </w:r>
      <w:r w:rsidRPr="004C3EE7">
        <w:rPr>
          <w:b/>
          <w:highlight w:val="cyan"/>
        </w:rPr>
        <w:t>příloha č. 3</w:t>
      </w:r>
      <w:r>
        <w:t>.</w:t>
      </w:r>
    </w:p>
    <w:p w14:paraId="03E2639D" w14:textId="216C1E0A" w:rsidR="00C6213C" w:rsidRDefault="00C6213C" w:rsidP="00C6213C">
      <w:pPr>
        <w:ind w:left="993"/>
        <w:jc w:val="both"/>
      </w:pPr>
      <w:r>
        <w:t>Technické požadavky:</w:t>
      </w:r>
    </w:p>
    <w:p w14:paraId="069AEE89" w14:textId="30C91383" w:rsidR="00C6213C" w:rsidRDefault="00C6213C" w:rsidP="00C6213C">
      <w:pPr>
        <w:pStyle w:val="Odstavecseseznamem"/>
        <w:numPr>
          <w:ilvl w:val="0"/>
          <w:numId w:val="27"/>
        </w:numPr>
        <w:jc w:val="both"/>
      </w:pPr>
      <w:r>
        <w:t xml:space="preserve">Dodávka na pojízdném </w:t>
      </w:r>
      <w:r w:rsidR="00784804">
        <w:t>podvozku</w:t>
      </w:r>
      <w:r>
        <w:t xml:space="preserve"> včetně hadice</w:t>
      </w:r>
      <w:r w:rsidR="00784804">
        <w:t xml:space="preserve"> min. 2,5 mm</w:t>
      </w:r>
      <w:r>
        <w:t xml:space="preserve">, filtračního </w:t>
      </w:r>
      <w:r w:rsidR="00784804">
        <w:t xml:space="preserve">vaku, filtrační kartuše </w:t>
      </w:r>
      <w:r>
        <w:t>a vaku na třísky</w:t>
      </w:r>
    </w:p>
    <w:p w14:paraId="1F142DD7" w14:textId="7F193F36" w:rsidR="00C6213C" w:rsidRDefault="00C6213C" w:rsidP="00C6213C">
      <w:pPr>
        <w:pStyle w:val="Odstavecseseznamem"/>
        <w:numPr>
          <w:ilvl w:val="0"/>
          <w:numId w:val="27"/>
        </w:numPr>
        <w:jc w:val="both"/>
      </w:pPr>
      <w:r>
        <w:t>Maximální rozměr zařízení – š750xh400xv1900 mm</w:t>
      </w:r>
    </w:p>
    <w:p w14:paraId="642F6699" w14:textId="58427D69" w:rsidR="00C6213C" w:rsidRDefault="00C6213C" w:rsidP="00C6213C">
      <w:pPr>
        <w:pStyle w:val="Odstavecseseznamem"/>
        <w:numPr>
          <w:ilvl w:val="0"/>
          <w:numId w:val="27"/>
        </w:numPr>
        <w:jc w:val="both"/>
      </w:pPr>
      <w:r>
        <w:t>Sací výkon – min. 1100 m</w:t>
      </w:r>
      <w:r w:rsidRPr="00C6213C">
        <w:rPr>
          <w:vertAlign w:val="superscript"/>
        </w:rPr>
        <w:t>3</w:t>
      </w:r>
      <w:r>
        <w:t>/h</w:t>
      </w:r>
    </w:p>
    <w:p w14:paraId="09D1FD90" w14:textId="4DE2C552" w:rsidR="00C6213C" w:rsidRDefault="00C6213C" w:rsidP="00C6213C">
      <w:pPr>
        <w:pStyle w:val="Odstavecseseznamem"/>
        <w:numPr>
          <w:ilvl w:val="0"/>
          <w:numId w:val="27"/>
        </w:numPr>
        <w:jc w:val="both"/>
      </w:pPr>
      <w:r>
        <w:t>Objem vaku na třísky min. 100 l</w:t>
      </w:r>
    </w:p>
    <w:p w14:paraId="0FB8B5FB" w14:textId="0AC02C20" w:rsidR="00C6213C" w:rsidRDefault="00C6213C" w:rsidP="00C6213C">
      <w:pPr>
        <w:pStyle w:val="Odstavecseseznamem"/>
        <w:numPr>
          <w:ilvl w:val="0"/>
          <w:numId w:val="27"/>
        </w:numPr>
        <w:jc w:val="both"/>
      </w:pPr>
      <w:r>
        <w:t xml:space="preserve">Elektrické připojení </w:t>
      </w:r>
      <w:r w:rsidR="00E66493">
        <w:t>–</w:t>
      </w:r>
      <w:r>
        <w:t xml:space="preserve"> 230</w:t>
      </w:r>
    </w:p>
    <w:p w14:paraId="3B922208" w14:textId="2E9E78B1" w:rsidR="00E66493" w:rsidRPr="00965348" w:rsidRDefault="00E66493" w:rsidP="00C6213C">
      <w:pPr>
        <w:pStyle w:val="Odstavecseseznamem"/>
        <w:numPr>
          <w:ilvl w:val="0"/>
          <w:numId w:val="27"/>
        </w:numPr>
        <w:jc w:val="both"/>
      </w:pPr>
      <w:r>
        <w:t>Maximální příkon 1 kW</w:t>
      </w:r>
    </w:p>
    <w:p w14:paraId="72948C62" w14:textId="77777777" w:rsidR="00784804" w:rsidRDefault="00784804" w:rsidP="00784804">
      <w:pPr>
        <w:ind w:left="993"/>
        <w:jc w:val="both"/>
      </w:pPr>
      <w:r>
        <w:t>Požadavky na vybavení a příslušenství stroje:</w:t>
      </w:r>
    </w:p>
    <w:p w14:paraId="5FB593E0" w14:textId="1C379B4B" w:rsidR="00C6213C" w:rsidRDefault="00784804" w:rsidP="00784804">
      <w:pPr>
        <w:pStyle w:val="Odstavecseseznamem"/>
        <w:numPr>
          <w:ilvl w:val="0"/>
          <w:numId w:val="28"/>
        </w:numPr>
        <w:jc w:val="both"/>
      </w:pPr>
      <w:r>
        <w:t xml:space="preserve">Automatické spouštění odsávání </w:t>
      </w:r>
    </w:p>
    <w:p w14:paraId="13949A7A" w14:textId="5ACB9C21" w:rsidR="00AD25A6" w:rsidRDefault="00AD25A6" w:rsidP="00AD25A6">
      <w:pPr>
        <w:ind w:left="993"/>
        <w:jc w:val="both"/>
      </w:pPr>
      <w:r>
        <w:lastRenderedPageBreak/>
        <w:t xml:space="preserve">Součástí dodávky stroje a příslušenství bude jeho instalace v místě určení a uvedení do trvalého provozu. Trvalému provozu bude předcházet zkušební provoz, při kterém bude provedeno vyškolení </w:t>
      </w:r>
      <w:proofErr w:type="gramStart"/>
      <w:r>
        <w:t>obsluhy</w:t>
      </w:r>
      <w:proofErr w:type="gramEnd"/>
      <w:r>
        <w:t xml:space="preserve"> a to názorným předvedení odsávacího zařízení. Vyškolení obsluhy bude zahrnovat předání znalostí a dovedností obsluhy </w:t>
      </w:r>
      <w:r w:rsidR="0046024B">
        <w:t>zařízení</w:t>
      </w:r>
      <w:r>
        <w:t>, školení zásad bezpečnosti práce, údržba zařízení a řešení provozních chyb a poruch. Ze zkušebního provozu a vyškolení obsluhy bude proveden zápis v podobě protokolu o zkušebním provozu a vyškolení obsluhy.</w:t>
      </w:r>
    </w:p>
    <w:p w14:paraId="1A03CA6D" w14:textId="65258681" w:rsidR="00342B94" w:rsidRDefault="00342B94" w:rsidP="00342B94">
      <w:pPr>
        <w:ind w:left="993"/>
        <w:jc w:val="both"/>
      </w:pPr>
      <w:r w:rsidRPr="005621EB">
        <w:rPr>
          <w:b/>
          <w:u w:val="single"/>
        </w:rPr>
        <w:t>Upřesnění položky ŘemSt-00</w:t>
      </w:r>
      <w:r w:rsidR="00AD25A6">
        <w:rPr>
          <w:b/>
          <w:u w:val="single"/>
        </w:rPr>
        <w:t>5</w:t>
      </w:r>
      <w:r w:rsidRPr="005621EB">
        <w:rPr>
          <w:b/>
          <w:u w:val="single"/>
        </w:rPr>
        <w:t xml:space="preserve"> – </w:t>
      </w:r>
      <w:r w:rsidR="00AD25A6">
        <w:rPr>
          <w:b/>
          <w:u w:val="single"/>
        </w:rPr>
        <w:t>Kombinovaná bruska na dřevo</w:t>
      </w:r>
    </w:p>
    <w:p w14:paraId="484E0DF1" w14:textId="7579AE5D" w:rsidR="00C47F73" w:rsidRDefault="00C47F73" w:rsidP="00342B94">
      <w:pPr>
        <w:ind w:left="993"/>
        <w:jc w:val="both"/>
      </w:pPr>
      <w:r>
        <w:t xml:space="preserve">Stroj bude umístěný v místnosti č. 105 u stěny sousedící s kabinetem – místnost č. 102 – viz půdorys 1 NP – </w:t>
      </w:r>
      <w:r w:rsidRPr="004C3EE7">
        <w:rPr>
          <w:b/>
          <w:highlight w:val="cyan"/>
        </w:rPr>
        <w:t>příloha č. 3</w:t>
      </w:r>
      <w:r>
        <w:t>.</w:t>
      </w:r>
    </w:p>
    <w:p w14:paraId="1E7989CC" w14:textId="15AA7B6F" w:rsidR="00342B94" w:rsidRDefault="00342B94" w:rsidP="00342B94">
      <w:pPr>
        <w:ind w:left="993"/>
        <w:jc w:val="both"/>
      </w:pPr>
      <w:r>
        <w:t>Technické požadavky:</w:t>
      </w:r>
    </w:p>
    <w:p w14:paraId="37A8148D" w14:textId="0D4F85FD" w:rsidR="00342B94" w:rsidRDefault="00342B94" w:rsidP="00342B94">
      <w:pPr>
        <w:pStyle w:val="Odstavecseseznamem"/>
        <w:numPr>
          <w:ilvl w:val="0"/>
          <w:numId w:val="29"/>
        </w:numPr>
        <w:jc w:val="both"/>
      </w:pPr>
      <w:r>
        <w:t xml:space="preserve">Maximální rozměr </w:t>
      </w:r>
      <w:r w:rsidR="0046024B">
        <w:t>stroje</w:t>
      </w:r>
      <w:r>
        <w:t xml:space="preserve"> – š600xh300xv300 mm</w:t>
      </w:r>
    </w:p>
    <w:p w14:paraId="103C5ACD" w14:textId="5C18441E" w:rsidR="00342B94" w:rsidRDefault="00342B94" w:rsidP="00342B94">
      <w:pPr>
        <w:pStyle w:val="Odstavecseseznamem"/>
        <w:numPr>
          <w:ilvl w:val="0"/>
          <w:numId w:val="29"/>
        </w:numPr>
        <w:jc w:val="both"/>
      </w:pPr>
      <w:r>
        <w:t>Průměr brusného kotouče – 150 mm</w:t>
      </w:r>
    </w:p>
    <w:p w14:paraId="29FA19A0" w14:textId="2FD7CCDF" w:rsidR="00342B94" w:rsidRDefault="00342B94" w:rsidP="00342B94">
      <w:pPr>
        <w:pStyle w:val="Odstavecseseznamem"/>
        <w:numPr>
          <w:ilvl w:val="0"/>
          <w:numId w:val="29"/>
        </w:numPr>
        <w:jc w:val="both"/>
      </w:pPr>
      <w:r>
        <w:t>Rychlost brusného pásu až 9 m/s</w:t>
      </w:r>
    </w:p>
    <w:p w14:paraId="04DB44C2" w14:textId="5E3E32D6" w:rsidR="00342B94" w:rsidRDefault="00342B94" w:rsidP="00342B94">
      <w:pPr>
        <w:pStyle w:val="Odstavecseseznamem"/>
        <w:numPr>
          <w:ilvl w:val="0"/>
          <w:numId w:val="29"/>
        </w:numPr>
        <w:jc w:val="both"/>
      </w:pPr>
      <w:r>
        <w:t>Otáčky min. 2800/min</w:t>
      </w:r>
    </w:p>
    <w:p w14:paraId="510F97C5" w14:textId="1088F033" w:rsidR="00342B94" w:rsidRDefault="00342B94" w:rsidP="00342B94">
      <w:pPr>
        <w:pStyle w:val="Odstavecseseznamem"/>
        <w:numPr>
          <w:ilvl w:val="0"/>
          <w:numId w:val="29"/>
        </w:numPr>
        <w:jc w:val="both"/>
      </w:pPr>
      <w:r>
        <w:t>Elektrické připojení 230 V</w:t>
      </w:r>
    </w:p>
    <w:p w14:paraId="70739C75" w14:textId="4ACB9C80" w:rsidR="00E66493" w:rsidRDefault="00E66493" w:rsidP="00342B94">
      <w:pPr>
        <w:pStyle w:val="Odstavecseseznamem"/>
        <w:numPr>
          <w:ilvl w:val="0"/>
          <w:numId w:val="29"/>
        </w:numPr>
        <w:jc w:val="both"/>
      </w:pPr>
      <w:r>
        <w:t>Maximální příkon – 500 W</w:t>
      </w:r>
    </w:p>
    <w:p w14:paraId="0396A35B" w14:textId="41EBF2D9" w:rsidR="00784804" w:rsidRDefault="000E1C0B" w:rsidP="00784804">
      <w:pPr>
        <w:ind w:left="993"/>
        <w:jc w:val="both"/>
      </w:pPr>
      <w:r>
        <w:t>Požadavky na vybavení a příslušenství stroje:</w:t>
      </w:r>
    </w:p>
    <w:p w14:paraId="13D059AF" w14:textId="567CC8CF" w:rsidR="000E1C0B" w:rsidRDefault="000E1C0B" w:rsidP="000E1C0B">
      <w:pPr>
        <w:pStyle w:val="Odstavecseseznamem"/>
        <w:numPr>
          <w:ilvl w:val="0"/>
          <w:numId w:val="30"/>
        </w:numPr>
        <w:jc w:val="both"/>
      </w:pPr>
      <w:r>
        <w:t xml:space="preserve">Sada brusných pásů – hrubost P60 – 2 ks, hrubost P80 – 2 </w:t>
      </w:r>
      <w:proofErr w:type="gramStart"/>
      <w:r>
        <w:t>ks ,</w:t>
      </w:r>
      <w:proofErr w:type="gramEnd"/>
      <w:r>
        <w:t xml:space="preserve"> hrubost P100 – 2 ks, hrubost P120 – 2 ks, hrubost P120 – 2 ks, hrubost P180 – 2 ks.</w:t>
      </w:r>
    </w:p>
    <w:p w14:paraId="0C30A084" w14:textId="2C460D91" w:rsidR="000E1C0B" w:rsidRDefault="000E1C0B" w:rsidP="000E1C0B">
      <w:pPr>
        <w:pStyle w:val="Odstavecseseznamem"/>
        <w:numPr>
          <w:ilvl w:val="0"/>
          <w:numId w:val="30"/>
        </w:numPr>
        <w:jc w:val="both"/>
      </w:pPr>
      <w:r>
        <w:t xml:space="preserve">Sada brusných kotoučů </w:t>
      </w:r>
      <w:r w:rsidR="00692B8F">
        <w:rPr>
          <w:rFonts w:cstheme="minorHAnsi"/>
        </w:rPr>
        <w:t>ø</w:t>
      </w:r>
      <w:r>
        <w:t xml:space="preserve">150 mm </w:t>
      </w:r>
      <w:r w:rsidR="00692B8F">
        <w:t>–</w:t>
      </w:r>
      <w:r>
        <w:t xml:space="preserve"> </w:t>
      </w:r>
      <w:r w:rsidR="00692B8F">
        <w:t xml:space="preserve">hrubost P60 – 2 ks, hrubost P80 – 2 ks, hrubost P100 – 2 ks, podklad suchý zip 150 mm. </w:t>
      </w:r>
    </w:p>
    <w:p w14:paraId="36C02BDD" w14:textId="056E6DB3" w:rsidR="00784804" w:rsidRDefault="008F4D43" w:rsidP="00784804">
      <w:pPr>
        <w:ind w:left="993"/>
        <w:jc w:val="both"/>
      </w:pPr>
      <w:r>
        <w:t xml:space="preserve">Součástí dodávky stroje a příslušenství bude jeho instalace v místě určení a uvedení do trvalého provozu. Trvalému provozu bude předcházet zkušební provoz, při kterém bude provedeno vyškolení </w:t>
      </w:r>
      <w:proofErr w:type="gramStart"/>
      <w:r>
        <w:t>obsluhy</w:t>
      </w:r>
      <w:proofErr w:type="gramEnd"/>
      <w:r>
        <w:t xml:space="preserve"> a to názorným předvedení </w:t>
      </w:r>
      <w:r w:rsidR="0046024B">
        <w:t>kombinované brusky na dřevo</w:t>
      </w:r>
      <w:r>
        <w:t xml:space="preserve">. Vyškolení obsluhy bude zahrnovat předání znalostí a dovedností obsluhy stroje, školení zásad bezpečnosti práce, údržba </w:t>
      </w:r>
      <w:r w:rsidR="0046024B">
        <w:t>stroje</w:t>
      </w:r>
      <w:r>
        <w:t xml:space="preserve"> a řešení provozních chyb a poruch. Ze zkušebního provozu a vyškolení obsluhy bude proveden zápis v podobě protokolu o zkušebním provozu a vyškolení obsluhy.</w:t>
      </w:r>
    </w:p>
    <w:p w14:paraId="58C16426" w14:textId="076B8E0F" w:rsidR="0046024B" w:rsidRDefault="0046024B" w:rsidP="0046024B">
      <w:pPr>
        <w:ind w:left="993"/>
        <w:jc w:val="both"/>
      </w:pPr>
      <w:r w:rsidRPr="005621EB">
        <w:rPr>
          <w:b/>
          <w:u w:val="single"/>
        </w:rPr>
        <w:t>Upřesnění položky ŘemSt-00</w:t>
      </w:r>
      <w:r>
        <w:rPr>
          <w:b/>
          <w:u w:val="single"/>
        </w:rPr>
        <w:t>6</w:t>
      </w:r>
      <w:r w:rsidRPr="005621EB">
        <w:rPr>
          <w:b/>
          <w:u w:val="single"/>
        </w:rPr>
        <w:t xml:space="preserve"> – </w:t>
      </w:r>
      <w:r>
        <w:rPr>
          <w:b/>
          <w:u w:val="single"/>
        </w:rPr>
        <w:t>Kotoučová leštička</w:t>
      </w:r>
    </w:p>
    <w:p w14:paraId="56C8B46A" w14:textId="6CBE37F2" w:rsidR="00C47F73" w:rsidRDefault="00C47F73" w:rsidP="0046024B">
      <w:pPr>
        <w:ind w:left="993"/>
        <w:jc w:val="both"/>
      </w:pPr>
      <w:r>
        <w:t xml:space="preserve">Stroj bude umístěný v místnosti č. 105 u stěny sousedící s kabinetem – místnost č. 102 – viz půdorys 1 NP – </w:t>
      </w:r>
      <w:r w:rsidRPr="004C3EE7">
        <w:rPr>
          <w:b/>
          <w:highlight w:val="cyan"/>
        </w:rPr>
        <w:t>příloha č. 3</w:t>
      </w:r>
      <w:r>
        <w:t>.</w:t>
      </w:r>
    </w:p>
    <w:p w14:paraId="0E2BE44B" w14:textId="5823217E" w:rsidR="0046024B" w:rsidRDefault="0046024B" w:rsidP="0046024B">
      <w:pPr>
        <w:ind w:left="993"/>
        <w:jc w:val="both"/>
      </w:pPr>
      <w:r>
        <w:t>Technické požadavky:</w:t>
      </w:r>
    </w:p>
    <w:p w14:paraId="44E1C698" w14:textId="58EA2D04" w:rsidR="0046024B" w:rsidRDefault="0046024B" w:rsidP="0046024B">
      <w:pPr>
        <w:pStyle w:val="Odstavecseseznamem"/>
        <w:numPr>
          <w:ilvl w:val="0"/>
          <w:numId w:val="31"/>
        </w:numPr>
        <w:jc w:val="both"/>
      </w:pPr>
      <w:r>
        <w:t>Maximální rozměr stroje – š600xh</w:t>
      </w:r>
      <w:r w:rsidR="008C025E">
        <w:t>2</w:t>
      </w:r>
      <w:r>
        <w:t>00xv300 mm</w:t>
      </w:r>
    </w:p>
    <w:p w14:paraId="2ACDE6E5" w14:textId="52AAF37E" w:rsidR="008C025E" w:rsidRDefault="008C025E" w:rsidP="0046024B">
      <w:pPr>
        <w:pStyle w:val="Odstavecseseznamem"/>
        <w:numPr>
          <w:ilvl w:val="0"/>
          <w:numId w:val="31"/>
        </w:numPr>
        <w:jc w:val="both"/>
      </w:pPr>
      <w:r>
        <w:t xml:space="preserve">Součástí dodávky bude i podstavec se skříňkou </w:t>
      </w:r>
    </w:p>
    <w:p w14:paraId="034C0DB5" w14:textId="00C5362F" w:rsidR="008C025E" w:rsidRDefault="008C025E" w:rsidP="0046024B">
      <w:pPr>
        <w:pStyle w:val="Odstavecseseznamem"/>
        <w:numPr>
          <w:ilvl w:val="0"/>
          <w:numId w:val="31"/>
        </w:numPr>
        <w:jc w:val="both"/>
      </w:pPr>
      <w:r>
        <w:t xml:space="preserve">Provedení dvoukotoučové </w:t>
      </w:r>
    </w:p>
    <w:p w14:paraId="28BC489F" w14:textId="799A138A" w:rsidR="008C025E" w:rsidRDefault="008C025E" w:rsidP="0046024B">
      <w:pPr>
        <w:pStyle w:val="Odstavecseseznamem"/>
        <w:numPr>
          <w:ilvl w:val="0"/>
          <w:numId w:val="31"/>
        </w:numPr>
        <w:jc w:val="both"/>
      </w:pPr>
      <w:r>
        <w:t>Průměr leštícího kotouče – max. 200 mm</w:t>
      </w:r>
    </w:p>
    <w:p w14:paraId="26EC7CE9" w14:textId="3EE1E1DC" w:rsidR="008C025E" w:rsidRDefault="00CD27AD" w:rsidP="0046024B">
      <w:pPr>
        <w:pStyle w:val="Odstavecseseznamem"/>
        <w:numPr>
          <w:ilvl w:val="0"/>
          <w:numId w:val="31"/>
        </w:numPr>
        <w:jc w:val="both"/>
      </w:pPr>
      <w:r>
        <w:t>Otáčky – min. 2800/min.</w:t>
      </w:r>
    </w:p>
    <w:p w14:paraId="7AA2853E" w14:textId="003FC547" w:rsidR="00CD27AD" w:rsidRDefault="00CD27AD" w:rsidP="0046024B">
      <w:pPr>
        <w:pStyle w:val="Odstavecseseznamem"/>
        <w:numPr>
          <w:ilvl w:val="0"/>
          <w:numId w:val="31"/>
        </w:numPr>
        <w:jc w:val="both"/>
      </w:pPr>
      <w:r>
        <w:lastRenderedPageBreak/>
        <w:t>Elektrické připojení – 230 V</w:t>
      </w:r>
    </w:p>
    <w:p w14:paraId="297FE20D" w14:textId="57824E07" w:rsidR="00E66493" w:rsidRDefault="00E66493" w:rsidP="0046024B">
      <w:pPr>
        <w:pStyle w:val="Odstavecseseznamem"/>
        <w:numPr>
          <w:ilvl w:val="0"/>
          <w:numId w:val="31"/>
        </w:numPr>
        <w:jc w:val="both"/>
      </w:pPr>
      <w:r>
        <w:t>Maximální příkon – 650 W</w:t>
      </w:r>
    </w:p>
    <w:p w14:paraId="32D46742" w14:textId="61AA17A4" w:rsidR="00CD27AD" w:rsidRDefault="00CD27AD" w:rsidP="00CD27AD">
      <w:pPr>
        <w:ind w:left="993"/>
        <w:jc w:val="both"/>
      </w:pPr>
      <w:r>
        <w:t>Požadavky na vybavení a příslušenství stroje:</w:t>
      </w:r>
    </w:p>
    <w:p w14:paraId="6BA0A632" w14:textId="232CA10D" w:rsidR="00CB11A2" w:rsidRDefault="00CD27AD" w:rsidP="00CD27AD">
      <w:pPr>
        <w:pStyle w:val="Odstavecseseznamem"/>
        <w:numPr>
          <w:ilvl w:val="0"/>
          <w:numId w:val="32"/>
        </w:numPr>
        <w:jc w:val="both"/>
      </w:pPr>
      <w:r>
        <w:t>Leštící kotouč měkký 1x</w:t>
      </w:r>
    </w:p>
    <w:p w14:paraId="5176B13D" w14:textId="6FBCB851" w:rsidR="00CD27AD" w:rsidRDefault="00CD27AD" w:rsidP="00CD27AD">
      <w:pPr>
        <w:pStyle w:val="Odstavecseseznamem"/>
        <w:numPr>
          <w:ilvl w:val="0"/>
          <w:numId w:val="32"/>
        </w:numPr>
        <w:jc w:val="both"/>
      </w:pPr>
      <w:r>
        <w:t>Leštící kotouč tvrdý 1x</w:t>
      </w:r>
    </w:p>
    <w:p w14:paraId="6F33A373" w14:textId="32CA0912" w:rsidR="00CB11A2" w:rsidRDefault="00CD27AD" w:rsidP="00784804">
      <w:pPr>
        <w:ind w:left="993"/>
        <w:jc w:val="both"/>
      </w:pPr>
      <w:r>
        <w:t xml:space="preserve">Součástí dodávky stroje a příslušenství bude jeho instalace v místě určení a uvedení do trvalého provozu. Trvalému provozu bude předcházet zkušební provoz, při kterém bude provedeno vyškolení </w:t>
      </w:r>
      <w:proofErr w:type="gramStart"/>
      <w:r>
        <w:t>obsluhy</w:t>
      </w:r>
      <w:proofErr w:type="gramEnd"/>
      <w:r>
        <w:t xml:space="preserve"> a to názorným předvedení kotoučové leštičky. Vyškolení obsluhy bude zahrnovat předání znalostí a dovedností obsluhy stroje, školení zásad bezpečnosti práce, údržba stroje a řešení provozních chyb a poruch. Ze zkušebního provozu a vyškolení obsluhy bude proveden zápis v podobě protokolu o zkušebním provozu a vyškolení obsluhy.</w:t>
      </w:r>
    </w:p>
    <w:p w14:paraId="0BCAC77E" w14:textId="78A8791D" w:rsidR="008A04EA" w:rsidRDefault="008A04EA" w:rsidP="00784804">
      <w:pPr>
        <w:ind w:left="993"/>
        <w:jc w:val="both"/>
      </w:pPr>
      <w:r>
        <w:t xml:space="preserve">Přílohy: </w:t>
      </w:r>
    </w:p>
    <w:p w14:paraId="723B4F29" w14:textId="3B3D0F3D" w:rsidR="008A04EA" w:rsidRDefault="008A04EA" w:rsidP="008A04EA">
      <w:pPr>
        <w:pStyle w:val="Odstavecseseznamem"/>
        <w:numPr>
          <w:ilvl w:val="0"/>
          <w:numId w:val="33"/>
        </w:numPr>
        <w:jc w:val="both"/>
      </w:pPr>
      <w:r>
        <w:t xml:space="preserve">Situace místnosti 103 pro umístění strojů </w:t>
      </w:r>
      <w:r w:rsidR="000F43ED">
        <w:t>(</w:t>
      </w:r>
      <w:r w:rsidR="00521926">
        <w:t xml:space="preserve">viz </w:t>
      </w:r>
      <w:r w:rsidR="000F43ED">
        <w:t xml:space="preserve">příloha ZD </w:t>
      </w:r>
      <w:r w:rsidR="00521926">
        <w:t>5.2)</w:t>
      </w:r>
    </w:p>
    <w:p w14:paraId="2508F363" w14:textId="340D08D5" w:rsidR="00C47F73" w:rsidRDefault="00C47F73" w:rsidP="008A04EA">
      <w:pPr>
        <w:pStyle w:val="Odstavecseseznamem"/>
        <w:numPr>
          <w:ilvl w:val="0"/>
          <w:numId w:val="33"/>
        </w:numPr>
        <w:jc w:val="both"/>
      </w:pPr>
      <w:r>
        <w:t>Technická dokumentace výroby výukových modelů včetně výkresové dokumentace</w:t>
      </w:r>
      <w:r w:rsidR="00521926">
        <w:t xml:space="preserve"> (viz příloha ZD 5.1 a 5.1-1)</w:t>
      </w:r>
    </w:p>
    <w:p w14:paraId="30A31983" w14:textId="6A52CFD4" w:rsidR="00C47F73" w:rsidRDefault="00C47F73" w:rsidP="008A04EA">
      <w:pPr>
        <w:pStyle w:val="Odstavecseseznamem"/>
        <w:numPr>
          <w:ilvl w:val="0"/>
          <w:numId w:val="33"/>
        </w:numPr>
        <w:jc w:val="both"/>
      </w:pPr>
      <w:r>
        <w:t>Situace – půdorys 1 NP</w:t>
      </w:r>
      <w:r w:rsidR="00521926">
        <w:t xml:space="preserve"> (</w:t>
      </w:r>
      <w:bookmarkStart w:id="0" w:name="_GoBack"/>
      <w:bookmarkEnd w:id="0"/>
      <w:r w:rsidR="00521926">
        <w:t>viz příloha ZD 5.3)</w:t>
      </w:r>
    </w:p>
    <w:sectPr w:rsidR="00C47F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8258" w14:textId="77777777" w:rsidR="00450EFB" w:rsidRDefault="00450EFB" w:rsidP="00063DAA">
      <w:pPr>
        <w:spacing w:after="0" w:line="240" w:lineRule="auto"/>
      </w:pPr>
      <w:r>
        <w:separator/>
      </w:r>
    </w:p>
  </w:endnote>
  <w:endnote w:type="continuationSeparator" w:id="0">
    <w:p w14:paraId="2BB24F09" w14:textId="77777777" w:rsidR="00450EFB" w:rsidRDefault="00450EFB" w:rsidP="0006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482289"/>
      <w:docPartObj>
        <w:docPartGallery w:val="Page Numbers (Bottom of Page)"/>
        <w:docPartUnique/>
      </w:docPartObj>
    </w:sdtPr>
    <w:sdtEndPr>
      <w:rPr>
        <w:sz w:val="16"/>
        <w:szCs w:val="16"/>
      </w:rPr>
    </w:sdtEndPr>
    <w:sdtContent>
      <w:sdt>
        <w:sdtPr>
          <w:id w:val="1851443714"/>
          <w:docPartObj>
            <w:docPartGallery w:val="Page Numbers (Top of Page)"/>
            <w:docPartUnique/>
          </w:docPartObj>
        </w:sdtPr>
        <w:sdtEndPr>
          <w:rPr>
            <w:sz w:val="16"/>
            <w:szCs w:val="16"/>
          </w:rPr>
        </w:sdtEndPr>
        <w:sdtContent>
          <w:p w14:paraId="051C2978" w14:textId="77777777" w:rsidR="00054E5F" w:rsidRDefault="00054E5F">
            <w:pPr>
              <w:pStyle w:val="Zpat"/>
              <w:pBdr>
                <w:bottom w:val="single" w:sz="6" w:space="1" w:color="auto"/>
              </w:pBdr>
              <w:jc w:val="right"/>
            </w:pPr>
          </w:p>
          <w:p w14:paraId="246F962B" w14:textId="234CA854" w:rsidR="00054E5F" w:rsidRPr="00BA7414" w:rsidRDefault="00054E5F" w:rsidP="00BA7414">
            <w:pPr>
              <w:pStyle w:val="Zpat"/>
              <w:jc w:val="center"/>
              <w:rPr>
                <w:sz w:val="16"/>
                <w:szCs w:val="16"/>
              </w:rPr>
            </w:pPr>
            <w:r w:rsidRPr="00BA7414">
              <w:rPr>
                <w:sz w:val="16"/>
                <w:szCs w:val="16"/>
              </w:rPr>
              <w:t xml:space="preserve">Obchodní a technické podmínky                               </w:t>
            </w:r>
            <w:r>
              <w:rPr>
                <w:sz w:val="16"/>
                <w:szCs w:val="16"/>
              </w:rPr>
              <w:t xml:space="preserve">                                                       </w:t>
            </w:r>
            <w:r w:rsidRPr="00BA7414">
              <w:rPr>
                <w:sz w:val="16"/>
                <w:szCs w:val="16"/>
              </w:rPr>
              <w:t xml:space="preserve">                                                                Stránka </w:t>
            </w:r>
            <w:r w:rsidRPr="00BA7414">
              <w:rPr>
                <w:b/>
                <w:bCs/>
                <w:sz w:val="16"/>
                <w:szCs w:val="16"/>
              </w:rPr>
              <w:fldChar w:fldCharType="begin"/>
            </w:r>
            <w:r w:rsidRPr="00BA7414">
              <w:rPr>
                <w:b/>
                <w:bCs/>
                <w:sz w:val="16"/>
                <w:szCs w:val="16"/>
              </w:rPr>
              <w:instrText>PAGE</w:instrText>
            </w:r>
            <w:r w:rsidRPr="00BA7414">
              <w:rPr>
                <w:b/>
                <w:bCs/>
                <w:sz w:val="16"/>
                <w:szCs w:val="16"/>
              </w:rPr>
              <w:fldChar w:fldCharType="separate"/>
            </w:r>
            <w:r w:rsidR="00974E45">
              <w:rPr>
                <w:b/>
                <w:bCs/>
                <w:noProof/>
                <w:sz w:val="16"/>
                <w:szCs w:val="16"/>
              </w:rPr>
              <w:t>9</w:t>
            </w:r>
            <w:r w:rsidRPr="00BA7414">
              <w:rPr>
                <w:b/>
                <w:bCs/>
                <w:sz w:val="16"/>
                <w:szCs w:val="16"/>
              </w:rPr>
              <w:fldChar w:fldCharType="end"/>
            </w:r>
            <w:r w:rsidRPr="00BA7414">
              <w:rPr>
                <w:sz w:val="16"/>
                <w:szCs w:val="16"/>
              </w:rPr>
              <w:t xml:space="preserve"> z </w:t>
            </w:r>
            <w:r w:rsidRPr="00BA7414">
              <w:rPr>
                <w:b/>
                <w:bCs/>
                <w:sz w:val="16"/>
                <w:szCs w:val="16"/>
              </w:rPr>
              <w:fldChar w:fldCharType="begin"/>
            </w:r>
            <w:r w:rsidRPr="00BA7414">
              <w:rPr>
                <w:b/>
                <w:bCs/>
                <w:sz w:val="16"/>
                <w:szCs w:val="16"/>
              </w:rPr>
              <w:instrText>NUMPAGES</w:instrText>
            </w:r>
            <w:r w:rsidRPr="00BA7414">
              <w:rPr>
                <w:b/>
                <w:bCs/>
                <w:sz w:val="16"/>
                <w:szCs w:val="16"/>
              </w:rPr>
              <w:fldChar w:fldCharType="separate"/>
            </w:r>
            <w:r w:rsidR="00974E45">
              <w:rPr>
                <w:b/>
                <w:bCs/>
                <w:noProof/>
                <w:sz w:val="16"/>
                <w:szCs w:val="16"/>
              </w:rPr>
              <w:t>9</w:t>
            </w:r>
            <w:r w:rsidRPr="00BA7414">
              <w:rPr>
                <w:b/>
                <w:bCs/>
                <w:sz w:val="16"/>
                <w:szCs w:val="16"/>
              </w:rPr>
              <w:fldChar w:fldCharType="end"/>
            </w:r>
          </w:p>
        </w:sdtContent>
      </w:sdt>
    </w:sdtContent>
  </w:sdt>
  <w:p w14:paraId="67E0C496" w14:textId="77777777" w:rsidR="00054E5F" w:rsidRDefault="00054E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4A8E" w14:textId="77777777" w:rsidR="00450EFB" w:rsidRDefault="00450EFB" w:rsidP="00063DAA">
      <w:pPr>
        <w:spacing w:after="0" w:line="240" w:lineRule="auto"/>
      </w:pPr>
      <w:r>
        <w:separator/>
      </w:r>
    </w:p>
  </w:footnote>
  <w:footnote w:type="continuationSeparator" w:id="0">
    <w:p w14:paraId="6B6D5326" w14:textId="77777777" w:rsidR="00450EFB" w:rsidRDefault="00450EFB" w:rsidP="0006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7C10" w14:textId="021FDDE5" w:rsidR="00054E5F" w:rsidRDefault="00054E5F" w:rsidP="00063DAA">
    <w:pPr>
      <w:pStyle w:val="Zhlav"/>
      <w:pBdr>
        <w:bottom w:val="single" w:sz="6" w:space="1" w:color="auto"/>
      </w:pBdr>
      <w:jc w:val="center"/>
      <w:rPr>
        <w:sz w:val="16"/>
        <w:szCs w:val="16"/>
      </w:rPr>
    </w:pPr>
    <w:r w:rsidRPr="008D266D">
      <w:rPr>
        <w:sz w:val="20"/>
        <w:szCs w:val="20"/>
      </w:rPr>
      <w:t>„Adaptace učeben pro technické vzdělávání při využití digitálních technologií a adaptace odborných učeben stavební úpravy a vybavení jazykové laboratoře a učebny přírodních věd“</w:t>
    </w:r>
  </w:p>
  <w:p w14:paraId="14B456E5" w14:textId="77777777" w:rsidR="00054E5F" w:rsidRPr="00063DAA" w:rsidRDefault="00054E5F" w:rsidP="00063DAA">
    <w:pPr>
      <w:pStyle w:val="Zhlav"/>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26A"/>
    <w:multiLevelType w:val="hybridMultilevel"/>
    <w:tmpl w:val="12BC1124"/>
    <w:lvl w:ilvl="0" w:tplc="39CC9330">
      <w:start w:val="168"/>
      <w:numFmt w:val="bullet"/>
      <w:lvlText w:val="-"/>
      <w:lvlJc w:val="left"/>
      <w:pPr>
        <w:ind w:left="1353" w:hanging="360"/>
      </w:pPr>
      <w:rPr>
        <w:rFonts w:ascii="Calibri" w:eastAsiaTheme="minorHAnsi" w:hAnsi="Calibri" w:cstheme="min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097F099E"/>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09BA4C54"/>
    <w:multiLevelType w:val="hybridMultilevel"/>
    <w:tmpl w:val="0366BDCE"/>
    <w:lvl w:ilvl="0" w:tplc="953A36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0C81714C"/>
    <w:multiLevelType w:val="hybridMultilevel"/>
    <w:tmpl w:val="1FECE26C"/>
    <w:lvl w:ilvl="0" w:tplc="CA8CFD0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15A922B3"/>
    <w:multiLevelType w:val="hybridMultilevel"/>
    <w:tmpl w:val="18CCD35E"/>
    <w:lvl w:ilvl="0" w:tplc="F9A614D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B5F3423"/>
    <w:multiLevelType w:val="hybridMultilevel"/>
    <w:tmpl w:val="DE74B2AE"/>
    <w:lvl w:ilvl="0" w:tplc="CC100E8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20F643E7"/>
    <w:multiLevelType w:val="multilevel"/>
    <w:tmpl w:val="122C60C4"/>
    <w:lvl w:ilvl="0">
      <w:start w:val="1"/>
      <w:numFmt w:val="decimal"/>
      <w:pStyle w:val="Nadpis1"/>
      <w:lvlText w:val="%1."/>
      <w:lvlJc w:val="left"/>
      <w:pPr>
        <w:ind w:left="357" w:hanging="73"/>
      </w:pPr>
      <w:rPr>
        <w:rFonts w:hint="default"/>
      </w:rPr>
    </w:lvl>
    <w:lvl w:ilvl="1">
      <w:start w:val="1"/>
      <w:numFmt w:val="decimal"/>
      <w:pStyle w:val="Nadpis2"/>
      <w:lvlText w:val="%1.%2"/>
      <w:lvlJc w:val="left"/>
      <w:pPr>
        <w:ind w:left="493" w:hanging="209"/>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2282"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41322ED"/>
    <w:multiLevelType w:val="hybridMultilevel"/>
    <w:tmpl w:val="D0C01222"/>
    <w:lvl w:ilvl="0" w:tplc="ED50BA7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288C4085"/>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2F8A7152"/>
    <w:multiLevelType w:val="hybridMultilevel"/>
    <w:tmpl w:val="D338B524"/>
    <w:lvl w:ilvl="0" w:tplc="0B0C39D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2FD12A9C"/>
    <w:multiLevelType w:val="hybridMultilevel"/>
    <w:tmpl w:val="C82E4660"/>
    <w:lvl w:ilvl="0" w:tplc="953A36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1" w15:restartNumberingAfterBreak="0">
    <w:nsid w:val="30C95D99"/>
    <w:multiLevelType w:val="hybridMultilevel"/>
    <w:tmpl w:val="19EA7138"/>
    <w:lvl w:ilvl="0" w:tplc="3AE6EAB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33700D0B"/>
    <w:multiLevelType w:val="hybridMultilevel"/>
    <w:tmpl w:val="C82E4660"/>
    <w:lvl w:ilvl="0" w:tplc="953A36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379C122D"/>
    <w:multiLevelType w:val="hybridMultilevel"/>
    <w:tmpl w:val="8D62690C"/>
    <w:lvl w:ilvl="0" w:tplc="683082A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3DEA0842"/>
    <w:multiLevelType w:val="hybridMultilevel"/>
    <w:tmpl w:val="729EB31C"/>
    <w:lvl w:ilvl="0" w:tplc="6380AC5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15:restartNumberingAfterBreak="0">
    <w:nsid w:val="44345228"/>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4BC9333D"/>
    <w:multiLevelType w:val="hybridMultilevel"/>
    <w:tmpl w:val="58820780"/>
    <w:lvl w:ilvl="0" w:tplc="9C50566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15:restartNumberingAfterBreak="0">
    <w:nsid w:val="4C2036FD"/>
    <w:multiLevelType w:val="hybridMultilevel"/>
    <w:tmpl w:val="4FE68EA6"/>
    <w:lvl w:ilvl="0" w:tplc="953A36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8" w15:restartNumberingAfterBreak="0">
    <w:nsid w:val="4DA152C9"/>
    <w:multiLevelType w:val="hybridMultilevel"/>
    <w:tmpl w:val="BD9C98B2"/>
    <w:lvl w:ilvl="0" w:tplc="342CC80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9" w15:restartNumberingAfterBreak="0">
    <w:nsid w:val="575F0DC4"/>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15:restartNumberingAfterBreak="0">
    <w:nsid w:val="5A594A6B"/>
    <w:multiLevelType w:val="hybridMultilevel"/>
    <w:tmpl w:val="642EC980"/>
    <w:lvl w:ilvl="0" w:tplc="1B1690A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1" w15:restartNumberingAfterBreak="0">
    <w:nsid w:val="5D1717DD"/>
    <w:multiLevelType w:val="hybridMultilevel"/>
    <w:tmpl w:val="37702D64"/>
    <w:lvl w:ilvl="0" w:tplc="80EA386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15:restartNumberingAfterBreak="0">
    <w:nsid w:val="69EC5D74"/>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3" w15:restartNumberingAfterBreak="0">
    <w:nsid w:val="6A476687"/>
    <w:multiLevelType w:val="hybridMultilevel"/>
    <w:tmpl w:val="37702D64"/>
    <w:lvl w:ilvl="0" w:tplc="80EA386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4" w15:restartNumberingAfterBreak="0">
    <w:nsid w:val="6C37433F"/>
    <w:multiLevelType w:val="hybridMultilevel"/>
    <w:tmpl w:val="D410F558"/>
    <w:lvl w:ilvl="0" w:tplc="773CC3EC">
      <w:start w:val="1"/>
      <w:numFmt w:val="lowerLetter"/>
      <w:lvlText w:val="%1)"/>
      <w:lvlJc w:val="left"/>
      <w:pPr>
        <w:ind w:left="1353"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15:restartNumberingAfterBreak="0">
    <w:nsid w:val="6C473334"/>
    <w:multiLevelType w:val="hybridMultilevel"/>
    <w:tmpl w:val="FCA61C4E"/>
    <w:lvl w:ilvl="0" w:tplc="22D0D36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6" w15:restartNumberingAfterBreak="0">
    <w:nsid w:val="6E224AF7"/>
    <w:multiLevelType w:val="hybridMultilevel"/>
    <w:tmpl w:val="7C821D68"/>
    <w:lvl w:ilvl="0" w:tplc="953A36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7" w15:restartNumberingAfterBreak="0">
    <w:nsid w:val="6EF33BF2"/>
    <w:multiLevelType w:val="hybridMultilevel"/>
    <w:tmpl w:val="60609852"/>
    <w:lvl w:ilvl="0" w:tplc="04CEC05E">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6F903496"/>
    <w:multiLevelType w:val="multilevel"/>
    <w:tmpl w:val="54D0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E467F"/>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0" w15:restartNumberingAfterBreak="0">
    <w:nsid w:val="770C53DE"/>
    <w:multiLevelType w:val="hybridMultilevel"/>
    <w:tmpl w:val="B7023650"/>
    <w:lvl w:ilvl="0" w:tplc="0562E07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15:restartNumberingAfterBreak="0">
    <w:nsid w:val="7937130C"/>
    <w:multiLevelType w:val="hybridMultilevel"/>
    <w:tmpl w:val="617413E2"/>
    <w:lvl w:ilvl="0" w:tplc="953A362A">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2" w15:restartNumberingAfterBreak="0">
    <w:nsid w:val="7FC31E4D"/>
    <w:multiLevelType w:val="hybridMultilevel"/>
    <w:tmpl w:val="7B96B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7"/>
  </w:num>
  <w:num w:numId="5">
    <w:abstractNumId w:val="32"/>
  </w:num>
  <w:num w:numId="6">
    <w:abstractNumId w:val="18"/>
  </w:num>
  <w:num w:numId="7">
    <w:abstractNumId w:val="25"/>
  </w:num>
  <w:num w:numId="8">
    <w:abstractNumId w:val="30"/>
  </w:num>
  <w:num w:numId="9">
    <w:abstractNumId w:val="9"/>
  </w:num>
  <w:num w:numId="10">
    <w:abstractNumId w:val="16"/>
  </w:num>
  <w:num w:numId="11">
    <w:abstractNumId w:val="13"/>
  </w:num>
  <w:num w:numId="12">
    <w:abstractNumId w:val="24"/>
  </w:num>
  <w:num w:numId="13">
    <w:abstractNumId w:val="5"/>
  </w:num>
  <w:num w:numId="14">
    <w:abstractNumId w:val="4"/>
  </w:num>
  <w:num w:numId="15">
    <w:abstractNumId w:val="20"/>
  </w:num>
  <w:num w:numId="16">
    <w:abstractNumId w:val="3"/>
  </w:num>
  <w:num w:numId="17">
    <w:abstractNumId w:val="11"/>
  </w:num>
  <w:num w:numId="18">
    <w:abstractNumId w:val="19"/>
  </w:num>
  <w:num w:numId="19">
    <w:abstractNumId w:val="28"/>
  </w:num>
  <w:num w:numId="20">
    <w:abstractNumId w:val="23"/>
  </w:num>
  <w:num w:numId="21">
    <w:abstractNumId w:val="29"/>
  </w:num>
  <w:num w:numId="22">
    <w:abstractNumId w:val="21"/>
  </w:num>
  <w:num w:numId="23">
    <w:abstractNumId w:val="8"/>
  </w:num>
  <w:num w:numId="24">
    <w:abstractNumId w:val="10"/>
  </w:num>
  <w:num w:numId="25">
    <w:abstractNumId w:val="22"/>
  </w:num>
  <w:num w:numId="26">
    <w:abstractNumId w:val="12"/>
  </w:num>
  <w:num w:numId="27">
    <w:abstractNumId w:val="1"/>
  </w:num>
  <w:num w:numId="28">
    <w:abstractNumId w:val="2"/>
  </w:num>
  <w:num w:numId="29">
    <w:abstractNumId w:val="31"/>
  </w:num>
  <w:num w:numId="30">
    <w:abstractNumId w:val="26"/>
  </w:num>
  <w:num w:numId="31">
    <w:abstractNumId w:val="15"/>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7D"/>
    <w:rsid w:val="000032D0"/>
    <w:rsid w:val="000066B8"/>
    <w:rsid w:val="0001016A"/>
    <w:rsid w:val="000102D5"/>
    <w:rsid w:val="000111D7"/>
    <w:rsid w:val="000135D0"/>
    <w:rsid w:val="00020799"/>
    <w:rsid w:val="00020D83"/>
    <w:rsid w:val="0002182D"/>
    <w:rsid w:val="00021BA2"/>
    <w:rsid w:val="00022C65"/>
    <w:rsid w:val="0003095D"/>
    <w:rsid w:val="00031383"/>
    <w:rsid w:val="000341CA"/>
    <w:rsid w:val="00034AA9"/>
    <w:rsid w:val="00034D86"/>
    <w:rsid w:val="00037AAE"/>
    <w:rsid w:val="00037CDB"/>
    <w:rsid w:val="000403C3"/>
    <w:rsid w:val="00047A35"/>
    <w:rsid w:val="00050FC6"/>
    <w:rsid w:val="00051678"/>
    <w:rsid w:val="00054E5F"/>
    <w:rsid w:val="00056AEA"/>
    <w:rsid w:val="00056F45"/>
    <w:rsid w:val="00063DAA"/>
    <w:rsid w:val="0006636C"/>
    <w:rsid w:val="000726A8"/>
    <w:rsid w:val="000742B1"/>
    <w:rsid w:val="0007670C"/>
    <w:rsid w:val="00080838"/>
    <w:rsid w:val="000811AC"/>
    <w:rsid w:val="00093406"/>
    <w:rsid w:val="000A111F"/>
    <w:rsid w:val="000A5D44"/>
    <w:rsid w:val="000B0446"/>
    <w:rsid w:val="000B23E5"/>
    <w:rsid w:val="000C2FFA"/>
    <w:rsid w:val="000E0063"/>
    <w:rsid w:val="000E0C29"/>
    <w:rsid w:val="000E1C0B"/>
    <w:rsid w:val="000E2C40"/>
    <w:rsid w:val="000E3215"/>
    <w:rsid w:val="000E457C"/>
    <w:rsid w:val="000F43ED"/>
    <w:rsid w:val="00100BE7"/>
    <w:rsid w:val="001015BE"/>
    <w:rsid w:val="001046A9"/>
    <w:rsid w:val="00111334"/>
    <w:rsid w:val="00113FE7"/>
    <w:rsid w:val="0012565C"/>
    <w:rsid w:val="00132A03"/>
    <w:rsid w:val="001425A7"/>
    <w:rsid w:val="00143F2E"/>
    <w:rsid w:val="001442B1"/>
    <w:rsid w:val="00151488"/>
    <w:rsid w:val="00151D85"/>
    <w:rsid w:val="001548D5"/>
    <w:rsid w:val="0015662E"/>
    <w:rsid w:val="00160EBC"/>
    <w:rsid w:val="001707BF"/>
    <w:rsid w:val="00171A35"/>
    <w:rsid w:val="00172C1B"/>
    <w:rsid w:val="00181070"/>
    <w:rsid w:val="00181564"/>
    <w:rsid w:val="00191272"/>
    <w:rsid w:val="00195071"/>
    <w:rsid w:val="001A24E8"/>
    <w:rsid w:val="001B1572"/>
    <w:rsid w:val="001C3190"/>
    <w:rsid w:val="001C416F"/>
    <w:rsid w:val="001C72C3"/>
    <w:rsid w:val="001C7993"/>
    <w:rsid w:val="001E53A3"/>
    <w:rsid w:val="001F5F80"/>
    <w:rsid w:val="001F7B17"/>
    <w:rsid w:val="00202AA3"/>
    <w:rsid w:val="002056FF"/>
    <w:rsid w:val="00207E51"/>
    <w:rsid w:val="00211378"/>
    <w:rsid w:val="00212866"/>
    <w:rsid w:val="002135CA"/>
    <w:rsid w:val="00215DCB"/>
    <w:rsid w:val="0022522A"/>
    <w:rsid w:val="0022599C"/>
    <w:rsid w:val="0023340B"/>
    <w:rsid w:val="00233B10"/>
    <w:rsid w:val="00235A0A"/>
    <w:rsid w:val="0024190B"/>
    <w:rsid w:val="002430EF"/>
    <w:rsid w:val="00244240"/>
    <w:rsid w:val="002445CC"/>
    <w:rsid w:val="0024468E"/>
    <w:rsid w:val="0025157F"/>
    <w:rsid w:val="00251EA3"/>
    <w:rsid w:val="002556A1"/>
    <w:rsid w:val="0026317E"/>
    <w:rsid w:val="00265CFD"/>
    <w:rsid w:val="00266AB5"/>
    <w:rsid w:val="00266B49"/>
    <w:rsid w:val="00267A73"/>
    <w:rsid w:val="002737E8"/>
    <w:rsid w:val="00273BF2"/>
    <w:rsid w:val="0027595C"/>
    <w:rsid w:val="00280DB4"/>
    <w:rsid w:val="0028366A"/>
    <w:rsid w:val="002929C2"/>
    <w:rsid w:val="0029541B"/>
    <w:rsid w:val="00297298"/>
    <w:rsid w:val="002A3343"/>
    <w:rsid w:val="002A4910"/>
    <w:rsid w:val="002B03B7"/>
    <w:rsid w:val="002B15C5"/>
    <w:rsid w:val="002B427A"/>
    <w:rsid w:val="002B5EBA"/>
    <w:rsid w:val="002B6319"/>
    <w:rsid w:val="002B77BE"/>
    <w:rsid w:val="002C0216"/>
    <w:rsid w:val="002C1013"/>
    <w:rsid w:val="002C14BF"/>
    <w:rsid w:val="002C169E"/>
    <w:rsid w:val="002C23DE"/>
    <w:rsid w:val="002D1F9C"/>
    <w:rsid w:val="002D36B3"/>
    <w:rsid w:val="002D760D"/>
    <w:rsid w:val="002E4C10"/>
    <w:rsid w:val="002E6A2E"/>
    <w:rsid w:val="002F3075"/>
    <w:rsid w:val="002F657D"/>
    <w:rsid w:val="00302180"/>
    <w:rsid w:val="00302F93"/>
    <w:rsid w:val="00303828"/>
    <w:rsid w:val="00305614"/>
    <w:rsid w:val="00314F43"/>
    <w:rsid w:val="00322E1E"/>
    <w:rsid w:val="00323CCF"/>
    <w:rsid w:val="00325711"/>
    <w:rsid w:val="00330FE2"/>
    <w:rsid w:val="00334799"/>
    <w:rsid w:val="00335A08"/>
    <w:rsid w:val="00337841"/>
    <w:rsid w:val="0034013F"/>
    <w:rsid w:val="00341F70"/>
    <w:rsid w:val="00342B94"/>
    <w:rsid w:val="003434DD"/>
    <w:rsid w:val="0035617E"/>
    <w:rsid w:val="003600DC"/>
    <w:rsid w:val="00366D15"/>
    <w:rsid w:val="003672D5"/>
    <w:rsid w:val="00371327"/>
    <w:rsid w:val="00372A69"/>
    <w:rsid w:val="003746DA"/>
    <w:rsid w:val="00375A51"/>
    <w:rsid w:val="003869EB"/>
    <w:rsid w:val="00386B3F"/>
    <w:rsid w:val="00392EA8"/>
    <w:rsid w:val="00392F8A"/>
    <w:rsid w:val="00394521"/>
    <w:rsid w:val="003A1149"/>
    <w:rsid w:val="003B3767"/>
    <w:rsid w:val="003B4218"/>
    <w:rsid w:val="003C0804"/>
    <w:rsid w:val="003C16E9"/>
    <w:rsid w:val="003C1F44"/>
    <w:rsid w:val="003D1512"/>
    <w:rsid w:val="003D26AD"/>
    <w:rsid w:val="003D2C74"/>
    <w:rsid w:val="003D3110"/>
    <w:rsid w:val="003D3731"/>
    <w:rsid w:val="003D578D"/>
    <w:rsid w:val="003D66FD"/>
    <w:rsid w:val="003D76AA"/>
    <w:rsid w:val="003E3697"/>
    <w:rsid w:val="003E5F9D"/>
    <w:rsid w:val="003F0036"/>
    <w:rsid w:val="003F18A0"/>
    <w:rsid w:val="003F40D2"/>
    <w:rsid w:val="003F4C57"/>
    <w:rsid w:val="004009D3"/>
    <w:rsid w:val="00402E05"/>
    <w:rsid w:val="00407A3D"/>
    <w:rsid w:val="00413BDB"/>
    <w:rsid w:val="0041633A"/>
    <w:rsid w:val="00425507"/>
    <w:rsid w:val="00434DCE"/>
    <w:rsid w:val="0044102B"/>
    <w:rsid w:val="00444AC8"/>
    <w:rsid w:val="00445FEF"/>
    <w:rsid w:val="00447A9A"/>
    <w:rsid w:val="00447E9D"/>
    <w:rsid w:val="00450EFB"/>
    <w:rsid w:val="0046024B"/>
    <w:rsid w:val="004740F6"/>
    <w:rsid w:val="00474580"/>
    <w:rsid w:val="004809FA"/>
    <w:rsid w:val="00480C0E"/>
    <w:rsid w:val="0048149D"/>
    <w:rsid w:val="004824F7"/>
    <w:rsid w:val="004A098F"/>
    <w:rsid w:val="004B07C0"/>
    <w:rsid w:val="004B21A9"/>
    <w:rsid w:val="004B3F5B"/>
    <w:rsid w:val="004B4769"/>
    <w:rsid w:val="004B6548"/>
    <w:rsid w:val="004B6B6A"/>
    <w:rsid w:val="004B7F46"/>
    <w:rsid w:val="004C3EE7"/>
    <w:rsid w:val="004C77DA"/>
    <w:rsid w:val="004D3392"/>
    <w:rsid w:val="004D35CB"/>
    <w:rsid w:val="004D4248"/>
    <w:rsid w:val="004D65AC"/>
    <w:rsid w:val="004F1A61"/>
    <w:rsid w:val="005003D0"/>
    <w:rsid w:val="00501C91"/>
    <w:rsid w:val="00505535"/>
    <w:rsid w:val="00506DF1"/>
    <w:rsid w:val="005127AE"/>
    <w:rsid w:val="00513B66"/>
    <w:rsid w:val="00521926"/>
    <w:rsid w:val="00523A9C"/>
    <w:rsid w:val="005300C0"/>
    <w:rsid w:val="00534757"/>
    <w:rsid w:val="00535EC6"/>
    <w:rsid w:val="00540FD0"/>
    <w:rsid w:val="005463C5"/>
    <w:rsid w:val="005532E0"/>
    <w:rsid w:val="00556235"/>
    <w:rsid w:val="00557D12"/>
    <w:rsid w:val="005607AE"/>
    <w:rsid w:val="005621EB"/>
    <w:rsid w:val="005654CA"/>
    <w:rsid w:val="00571FE2"/>
    <w:rsid w:val="00573D8C"/>
    <w:rsid w:val="005817DA"/>
    <w:rsid w:val="005917C4"/>
    <w:rsid w:val="00591C30"/>
    <w:rsid w:val="005A2E1E"/>
    <w:rsid w:val="005A3378"/>
    <w:rsid w:val="005A612E"/>
    <w:rsid w:val="005A73B4"/>
    <w:rsid w:val="005B0DCD"/>
    <w:rsid w:val="005B5A8C"/>
    <w:rsid w:val="005B6C34"/>
    <w:rsid w:val="005C02CF"/>
    <w:rsid w:val="005C14D4"/>
    <w:rsid w:val="005C2711"/>
    <w:rsid w:val="005C30D8"/>
    <w:rsid w:val="005C4F0B"/>
    <w:rsid w:val="005D04F1"/>
    <w:rsid w:val="005D2E25"/>
    <w:rsid w:val="005D5538"/>
    <w:rsid w:val="005E35F8"/>
    <w:rsid w:val="005E7D9D"/>
    <w:rsid w:val="006035ED"/>
    <w:rsid w:val="00605FFD"/>
    <w:rsid w:val="006113C1"/>
    <w:rsid w:val="00616EE9"/>
    <w:rsid w:val="0062107F"/>
    <w:rsid w:val="00632D48"/>
    <w:rsid w:val="00635943"/>
    <w:rsid w:val="00660007"/>
    <w:rsid w:val="00663FC9"/>
    <w:rsid w:val="00671DA1"/>
    <w:rsid w:val="00673D91"/>
    <w:rsid w:val="0067587C"/>
    <w:rsid w:val="00683154"/>
    <w:rsid w:val="00692B8F"/>
    <w:rsid w:val="00695FC2"/>
    <w:rsid w:val="00696BA6"/>
    <w:rsid w:val="006A19EB"/>
    <w:rsid w:val="006A7CA1"/>
    <w:rsid w:val="006B05E2"/>
    <w:rsid w:val="006B218A"/>
    <w:rsid w:val="006B30F7"/>
    <w:rsid w:val="006B77F7"/>
    <w:rsid w:val="006C41A6"/>
    <w:rsid w:val="006C4CA9"/>
    <w:rsid w:val="006D6BB7"/>
    <w:rsid w:val="006E3AF2"/>
    <w:rsid w:val="006F5A76"/>
    <w:rsid w:val="00701932"/>
    <w:rsid w:val="00704132"/>
    <w:rsid w:val="00704F80"/>
    <w:rsid w:val="0071368F"/>
    <w:rsid w:val="00721830"/>
    <w:rsid w:val="00726DE5"/>
    <w:rsid w:val="00737CBF"/>
    <w:rsid w:val="00751AA3"/>
    <w:rsid w:val="0075231C"/>
    <w:rsid w:val="0075517D"/>
    <w:rsid w:val="00764A0D"/>
    <w:rsid w:val="007656FE"/>
    <w:rsid w:val="007708CC"/>
    <w:rsid w:val="00783F39"/>
    <w:rsid w:val="00784804"/>
    <w:rsid w:val="00791906"/>
    <w:rsid w:val="007B0A34"/>
    <w:rsid w:val="007B18AD"/>
    <w:rsid w:val="007C204F"/>
    <w:rsid w:val="007D50C1"/>
    <w:rsid w:val="007D6767"/>
    <w:rsid w:val="007D7C0B"/>
    <w:rsid w:val="007E3F8E"/>
    <w:rsid w:val="007E4F54"/>
    <w:rsid w:val="007F5B5D"/>
    <w:rsid w:val="007F6B3F"/>
    <w:rsid w:val="00800644"/>
    <w:rsid w:val="008117C6"/>
    <w:rsid w:val="008142FB"/>
    <w:rsid w:val="008153AE"/>
    <w:rsid w:val="00816B69"/>
    <w:rsid w:val="00823826"/>
    <w:rsid w:val="00824376"/>
    <w:rsid w:val="00824C27"/>
    <w:rsid w:val="00831C2A"/>
    <w:rsid w:val="00832F94"/>
    <w:rsid w:val="00850CBC"/>
    <w:rsid w:val="00856CBA"/>
    <w:rsid w:val="008603B4"/>
    <w:rsid w:val="00860985"/>
    <w:rsid w:val="0086242B"/>
    <w:rsid w:val="008675B4"/>
    <w:rsid w:val="008746B3"/>
    <w:rsid w:val="00886B1D"/>
    <w:rsid w:val="00890A59"/>
    <w:rsid w:val="00895A84"/>
    <w:rsid w:val="008A04EA"/>
    <w:rsid w:val="008A103B"/>
    <w:rsid w:val="008A41D5"/>
    <w:rsid w:val="008B363F"/>
    <w:rsid w:val="008C025E"/>
    <w:rsid w:val="008C24A7"/>
    <w:rsid w:val="008C42AE"/>
    <w:rsid w:val="008C4A68"/>
    <w:rsid w:val="008C531C"/>
    <w:rsid w:val="008C7234"/>
    <w:rsid w:val="008D5C20"/>
    <w:rsid w:val="008E3E6F"/>
    <w:rsid w:val="008E67D0"/>
    <w:rsid w:val="008E70A0"/>
    <w:rsid w:val="008F1214"/>
    <w:rsid w:val="008F4D43"/>
    <w:rsid w:val="008F5C6D"/>
    <w:rsid w:val="008F5DCC"/>
    <w:rsid w:val="009016B7"/>
    <w:rsid w:val="0090225E"/>
    <w:rsid w:val="00902E00"/>
    <w:rsid w:val="00910275"/>
    <w:rsid w:val="00911A7A"/>
    <w:rsid w:val="00914D47"/>
    <w:rsid w:val="00916A17"/>
    <w:rsid w:val="00922BE5"/>
    <w:rsid w:val="0092508B"/>
    <w:rsid w:val="00927C8B"/>
    <w:rsid w:val="009321C6"/>
    <w:rsid w:val="009358DC"/>
    <w:rsid w:val="00937E58"/>
    <w:rsid w:val="009543C3"/>
    <w:rsid w:val="009553C8"/>
    <w:rsid w:val="00957ED5"/>
    <w:rsid w:val="0096189A"/>
    <w:rsid w:val="009632CD"/>
    <w:rsid w:val="00965348"/>
    <w:rsid w:val="00966D0B"/>
    <w:rsid w:val="00967D16"/>
    <w:rsid w:val="009748BA"/>
    <w:rsid w:val="00974E45"/>
    <w:rsid w:val="00977B15"/>
    <w:rsid w:val="00986109"/>
    <w:rsid w:val="00987A1D"/>
    <w:rsid w:val="00990746"/>
    <w:rsid w:val="009A2DD9"/>
    <w:rsid w:val="009A5CE3"/>
    <w:rsid w:val="009A5D53"/>
    <w:rsid w:val="009A63A0"/>
    <w:rsid w:val="009B2275"/>
    <w:rsid w:val="009B4DCA"/>
    <w:rsid w:val="009B54E2"/>
    <w:rsid w:val="009C68F6"/>
    <w:rsid w:val="009D25A4"/>
    <w:rsid w:val="009E24D3"/>
    <w:rsid w:val="009E2689"/>
    <w:rsid w:val="009E2C50"/>
    <w:rsid w:val="009E3A49"/>
    <w:rsid w:val="009E3AB2"/>
    <w:rsid w:val="009E6DD4"/>
    <w:rsid w:val="009E7B22"/>
    <w:rsid w:val="009F46AC"/>
    <w:rsid w:val="009F4D7E"/>
    <w:rsid w:val="009F7419"/>
    <w:rsid w:val="00A03CCF"/>
    <w:rsid w:val="00A040C8"/>
    <w:rsid w:val="00A1005C"/>
    <w:rsid w:val="00A12EE0"/>
    <w:rsid w:val="00A163C2"/>
    <w:rsid w:val="00A175EF"/>
    <w:rsid w:val="00A23807"/>
    <w:rsid w:val="00A23C21"/>
    <w:rsid w:val="00A26633"/>
    <w:rsid w:val="00A3171B"/>
    <w:rsid w:val="00A32FFD"/>
    <w:rsid w:val="00A43110"/>
    <w:rsid w:val="00A4381F"/>
    <w:rsid w:val="00A4573F"/>
    <w:rsid w:val="00A578D2"/>
    <w:rsid w:val="00A6114A"/>
    <w:rsid w:val="00A620B7"/>
    <w:rsid w:val="00A6599D"/>
    <w:rsid w:val="00A72019"/>
    <w:rsid w:val="00A738CC"/>
    <w:rsid w:val="00A759E4"/>
    <w:rsid w:val="00A77F5B"/>
    <w:rsid w:val="00A8560C"/>
    <w:rsid w:val="00A86AC9"/>
    <w:rsid w:val="00A86FA7"/>
    <w:rsid w:val="00A87A14"/>
    <w:rsid w:val="00A903B4"/>
    <w:rsid w:val="00AA1B8C"/>
    <w:rsid w:val="00AA3B1B"/>
    <w:rsid w:val="00AA4F6B"/>
    <w:rsid w:val="00AA6494"/>
    <w:rsid w:val="00AB036D"/>
    <w:rsid w:val="00AB290A"/>
    <w:rsid w:val="00AC4215"/>
    <w:rsid w:val="00AC73BC"/>
    <w:rsid w:val="00AD25A6"/>
    <w:rsid w:val="00AE089F"/>
    <w:rsid w:val="00AE3587"/>
    <w:rsid w:val="00AF1F46"/>
    <w:rsid w:val="00B03A5A"/>
    <w:rsid w:val="00B072CC"/>
    <w:rsid w:val="00B07762"/>
    <w:rsid w:val="00B166AC"/>
    <w:rsid w:val="00B2202F"/>
    <w:rsid w:val="00B231E0"/>
    <w:rsid w:val="00B253BB"/>
    <w:rsid w:val="00B27863"/>
    <w:rsid w:val="00B31707"/>
    <w:rsid w:val="00B339DB"/>
    <w:rsid w:val="00B34E64"/>
    <w:rsid w:val="00B34EB8"/>
    <w:rsid w:val="00B41373"/>
    <w:rsid w:val="00B41AC1"/>
    <w:rsid w:val="00B5168B"/>
    <w:rsid w:val="00B5195E"/>
    <w:rsid w:val="00B62216"/>
    <w:rsid w:val="00B67762"/>
    <w:rsid w:val="00B800F8"/>
    <w:rsid w:val="00B87CFC"/>
    <w:rsid w:val="00B9024E"/>
    <w:rsid w:val="00B95842"/>
    <w:rsid w:val="00BA0109"/>
    <w:rsid w:val="00BA2866"/>
    <w:rsid w:val="00BA59B2"/>
    <w:rsid w:val="00BA7414"/>
    <w:rsid w:val="00BB3F97"/>
    <w:rsid w:val="00BC1071"/>
    <w:rsid w:val="00BC75A3"/>
    <w:rsid w:val="00BD1099"/>
    <w:rsid w:val="00BD1D91"/>
    <w:rsid w:val="00BE20B8"/>
    <w:rsid w:val="00BE4B78"/>
    <w:rsid w:val="00BF11E9"/>
    <w:rsid w:val="00BF252A"/>
    <w:rsid w:val="00BF442A"/>
    <w:rsid w:val="00BF5477"/>
    <w:rsid w:val="00BF5F8E"/>
    <w:rsid w:val="00BF6AD9"/>
    <w:rsid w:val="00C00898"/>
    <w:rsid w:val="00C0131C"/>
    <w:rsid w:val="00C01ACF"/>
    <w:rsid w:val="00C04B58"/>
    <w:rsid w:val="00C13220"/>
    <w:rsid w:val="00C1407C"/>
    <w:rsid w:val="00C1795A"/>
    <w:rsid w:val="00C25093"/>
    <w:rsid w:val="00C27A8D"/>
    <w:rsid w:val="00C361EC"/>
    <w:rsid w:val="00C37E40"/>
    <w:rsid w:val="00C447F9"/>
    <w:rsid w:val="00C45FD5"/>
    <w:rsid w:val="00C47F73"/>
    <w:rsid w:val="00C60931"/>
    <w:rsid w:val="00C6213C"/>
    <w:rsid w:val="00C66510"/>
    <w:rsid w:val="00C70EC0"/>
    <w:rsid w:val="00C805FB"/>
    <w:rsid w:val="00C86E4F"/>
    <w:rsid w:val="00C944CB"/>
    <w:rsid w:val="00CA1F37"/>
    <w:rsid w:val="00CB11A2"/>
    <w:rsid w:val="00CB168D"/>
    <w:rsid w:val="00CB6BB0"/>
    <w:rsid w:val="00CC0AB0"/>
    <w:rsid w:val="00CC5F47"/>
    <w:rsid w:val="00CD066A"/>
    <w:rsid w:val="00CD27AD"/>
    <w:rsid w:val="00CD721C"/>
    <w:rsid w:val="00CD7820"/>
    <w:rsid w:val="00CE08B4"/>
    <w:rsid w:val="00CF3F5C"/>
    <w:rsid w:val="00CF446D"/>
    <w:rsid w:val="00CF5275"/>
    <w:rsid w:val="00CF58FE"/>
    <w:rsid w:val="00D02530"/>
    <w:rsid w:val="00D152CC"/>
    <w:rsid w:val="00D2089B"/>
    <w:rsid w:val="00D308E1"/>
    <w:rsid w:val="00D32B03"/>
    <w:rsid w:val="00D32FCF"/>
    <w:rsid w:val="00D3692D"/>
    <w:rsid w:val="00D42449"/>
    <w:rsid w:val="00D55B45"/>
    <w:rsid w:val="00D56432"/>
    <w:rsid w:val="00D60E93"/>
    <w:rsid w:val="00D713EF"/>
    <w:rsid w:val="00D714FD"/>
    <w:rsid w:val="00D73C18"/>
    <w:rsid w:val="00D95F47"/>
    <w:rsid w:val="00D974DF"/>
    <w:rsid w:val="00DA2152"/>
    <w:rsid w:val="00DB152C"/>
    <w:rsid w:val="00DB306F"/>
    <w:rsid w:val="00DC6544"/>
    <w:rsid w:val="00DC6988"/>
    <w:rsid w:val="00DD245A"/>
    <w:rsid w:val="00DD3B93"/>
    <w:rsid w:val="00DD61B5"/>
    <w:rsid w:val="00DE5121"/>
    <w:rsid w:val="00DE7EC6"/>
    <w:rsid w:val="00DF278E"/>
    <w:rsid w:val="00DF6EA1"/>
    <w:rsid w:val="00E00292"/>
    <w:rsid w:val="00E00B6E"/>
    <w:rsid w:val="00E01BDB"/>
    <w:rsid w:val="00E11F5C"/>
    <w:rsid w:val="00E22724"/>
    <w:rsid w:val="00E22F21"/>
    <w:rsid w:val="00E247A1"/>
    <w:rsid w:val="00E31C03"/>
    <w:rsid w:val="00E33A79"/>
    <w:rsid w:val="00E34221"/>
    <w:rsid w:val="00E36084"/>
    <w:rsid w:val="00E370D0"/>
    <w:rsid w:val="00E417DD"/>
    <w:rsid w:val="00E53860"/>
    <w:rsid w:val="00E576DF"/>
    <w:rsid w:val="00E60903"/>
    <w:rsid w:val="00E61695"/>
    <w:rsid w:val="00E63942"/>
    <w:rsid w:val="00E63BE7"/>
    <w:rsid w:val="00E64E9D"/>
    <w:rsid w:val="00E66493"/>
    <w:rsid w:val="00E73B25"/>
    <w:rsid w:val="00E8680F"/>
    <w:rsid w:val="00E8759C"/>
    <w:rsid w:val="00E91877"/>
    <w:rsid w:val="00E9611E"/>
    <w:rsid w:val="00EA6B16"/>
    <w:rsid w:val="00EC2AE0"/>
    <w:rsid w:val="00ED0A81"/>
    <w:rsid w:val="00ED0D95"/>
    <w:rsid w:val="00EE24AF"/>
    <w:rsid w:val="00EE2C23"/>
    <w:rsid w:val="00EE4A9A"/>
    <w:rsid w:val="00EE500A"/>
    <w:rsid w:val="00EE516B"/>
    <w:rsid w:val="00EF54FF"/>
    <w:rsid w:val="00F065F0"/>
    <w:rsid w:val="00F07390"/>
    <w:rsid w:val="00F1285C"/>
    <w:rsid w:val="00F13C68"/>
    <w:rsid w:val="00F1456F"/>
    <w:rsid w:val="00F16DD4"/>
    <w:rsid w:val="00F23739"/>
    <w:rsid w:val="00F24BAD"/>
    <w:rsid w:val="00F25B60"/>
    <w:rsid w:val="00F26811"/>
    <w:rsid w:val="00F30F9E"/>
    <w:rsid w:val="00F322C1"/>
    <w:rsid w:val="00F35A5D"/>
    <w:rsid w:val="00F35B92"/>
    <w:rsid w:val="00F4442A"/>
    <w:rsid w:val="00F468DA"/>
    <w:rsid w:val="00F46DF0"/>
    <w:rsid w:val="00F47C71"/>
    <w:rsid w:val="00F52817"/>
    <w:rsid w:val="00F65DEB"/>
    <w:rsid w:val="00F70C95"/>
    <w:rsid w:val="00F732FC"/>
    <w:rsid w:val="00F75F27"/>
    <w:rsid w:val="00F8705C"/>
    <w:rsid w:val="00F91424"/>
    <w:rsid w:val="00F928FA"/>
    <w:rsid w:val="00F93B02"/>
    <w:rsid w:val="00FA2074"/>
    <w:rsid w:val="00FA3FFE"/>
    <w:rsid w:val="00FA739B"/>
    <w:rsid w:val="00FB02E1"/>
    <w:rsid w:val="00FB083A"/>
    <w:rsid w:val="00FB0B23"/>
    <w:rsid w:val="00FB6F8D"/>
    <w:rsid w:val="00FB78A7"/>
    <w:rsid w:val="00FC0F30"/>
    <w:rsid w:val="00FC10D7"/>
    <w:rsid w:val="00FC6DC0"/>
    <w:rsid w:val="00FD2AE1"/>
    <w:rsid w:val="00FD5ADE"/>
    <w:rsid w:val="00FE054B"/>
    <w:rsid w:val="00FE137F"/>
    <w:rsid w:val="00FE2A75"/>
    <w:rsid w:val="00FE6AFE"/>
    <w:rsid w:val="00FF311B"/>
    <w:rsid w:val="00FF3BF0"/>
    <w:rsid w:val="00FF6A24"/>
    <w:rsid w:val="00FF7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9320"/>
  <w15:docId w15:val="{D1AE783E-1D22-4BEB-8B01-73DE932C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63DAA"/>
    <w:pPr>
      <w:keepNext/>
      <w:keepLines/>
      <w:numPr>
        <w:numId w:val="1"/>
      </w:numPr>
      <w:spacing w:before="480" w:after="0"/>
      <w:ind w:left="993" w:hanging="709"/>
      <w:jc w:val="both"/>
      <w:outlineLvl w:val="0"/>
    </w:pPr>
    <w:rPr>
      <w:rFonts w:asciiTheme="majorHAnsi" w:eastAsiaTheme="majorEastAsia" w:hAnsiTheme="majorHAnsi" w:cstheme="majorBidi"/>
      <w:b/>
      <w:bCs/>
      <w:caps/>
      <w:color w:val="365F91" w:themeColor="accent1" w:themeShade="BF"/>
      <w:sz w:val="28"/>
      <w:szCs w:val="28"/>
    </w:rPr>
  </w:style>
  <w:style w:type="paragraph" w:styleId="Nadpis2">
    <w:name w:val="heading 2"/>
    <w:basedOn w:val="Odstavecseseznamem"/>
    <w:next w:val="Normln"/>
    <w:link w:val="Nadpis2Char"/>
    <w:uiPriority w:val="9"/>
    <w:unhideWhenUsed/>
    <w:qFormat/>
    <w:rsid w:val="00063DAA"/>
    <w:pPr>
      <w:numPr>
        <w:ilvl w:val="1"/>
        <w:numId w:val="1"/>
      </w:numPr>
      <w:spacing w:before="240" w:after="240"/>
      <w:ind w:left="993" w:hanging="709"/>
      <w:jc w:val="both"/>
      <w:outlineLvl w:val="1"/>
    </w:pPr>
    <w:rPr>
      <w:b/>
      <w:sz w:val="24"/>
      <w:szCs w:val="24"/>
    </w:rPr>
  </w:style>
  <w:style w:type="paragraph" w:styleId="Nadpis3">
    <w:name w:val="heading 3"/>
    <w:next w:val="Normln"/>
    <w:link w:val="Nadpis3Char"/>
    <w:uiPriority w:val="9"/>
    <w:unhideWhenUsed/>
    <w:qFormat/>
    <w:rsid w:val="00063DAA"/>
    <w:pPr>
      <w:keepNext/>
      <w:keepLines/>
      <w:numPr>
        <w:ilvl w:val="2"/>
        <w:numId w:val="1"/>
      </w:numPr>
      <w:spacing w:before="240" w:after="240"/>
      <w:ind w:left="993" w:hanging="709"/>
      <w:outlineLvl w:val="2"/>
    </w:pPr>
    <w:rPr>
      <w:rFonts w:eastAsiaTheme="majorEastAsia" w:cstheme="majorBidi"/>
      <w:b/>
      <w:bCs/>
      <w:color w:val="000000" w:themeColor="text1"/>
      <w:sz w:val="24"/>
      <w:szCs w:val="24"/>
    </w:rPr>
  </w:style>
  <w:style w:type="paragraph" w:styleId="Nadpis4">
    <w:name w:val="heading 4"/>
    <w:next w:val="Normln"/>
    <w:link w:val="Nadpis4Char"/>
    <w:uiPriority w:val="9"/>
    <w:unhideWhenUsed/>
    <w:qFormat/>
    <w:rsid w:val="00063DAA"/>
    <w:pPr>
      <w:keepNext/>
      <w:keepLines/>
      <w:numPr>
        <w:ilvl w:val="3"/>
        <w:numId w:val="1"/>
      </w:numPr>
      <w:spacing w:before="200" w:after="240"/>
      <w:ind w:left="993" w:hanging="709"/>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063DA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63D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63D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63D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63D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63D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3DAA"/>
  </w:style>
  <w:style w:type="paragraph" w:styleId="Zpat">
    <w:name w:val="footer"/>
    <w:basedOn w:val="Normln"/>
    <w:link w:val="ZpatChar"/>
    <w:uiPriority w:val="99"/>
    <w:unhideWhenUsed/>
    <w:rsid w:val="00063DAA"/>
    <w:pPr>
      <w:tabs>
        <w:tab w:val="center" w:pos="4536"/>
        <w:tab w:val="right" w:pos="9072"/>
      </w:tabs>
      <w:spacing w:after="0" w:line="240" w:lineRule="auto"/>
    </w:pPr>
  </w:style>
  <w:style w:type="character" w:customStyle="1" w:styleId="ZpatChar">
    <w:name w:val="Zápatí Char"/>
    <w:basedOn w:val="Standardnpsmoodstavce"/>
    <w:link w:val="Zpat"/>
    <w:uiPriority w:val="99"/>
    <w:rsid w:val="00063DAA"/>
  </w:style>
  <w:style w:type="paragraph" w:customStyle="1" w:styleId="Zkladnodstavec">
    <w:name w:val="[Základní odstavec]"/>
    <w:basedOn w:val="Normln"/>
    <w:uiPriority w:val="99"/>
    <w:rsid w:val="00063DAA"/>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character" w:customStyle="1" w:styleId="Nadpis1Char">
    <w:name w:val="Nadpis 1 Char"/>
    <w:basedOn w:val="Standardnpsmoodstavce"/>
    <w:link w:val="Nadpis1"/>
    <w:uiPriority w:val="9"/>
    <w:rsid w:val="00063DAA"/>
    <w:rPr>
      <w:rFonts w:asciiTheme="majorHAnsi" w:eastAsiaTheme="majorEastAsia" w:hAnsiTheme="majorHAnsi" w:cstheme="majorBidi"/>
      <w:b/>
      <w:bCs/>
      <w:caps/>
      <w:color w:val="365F91" w:themeColor="accent1" w:themeShade="BF"/>
      <w:sz w:val="28"/>
      <w:szCs w:val="28"/>
    </w:rPr>
  </w:style>
  <w:style w:type="character" w:customStyle="1" w:styleId="Nadpis2Char">
    <w:name w:val="Nadpis 2 Char"/>
    <w:basedOn w:val="Standardnpsmoodstavce"/>
    <w:link w:val="Nadpis2"/>
    <w:uiPriority w:val="9"/>
    <w:rsid w:val="00063DAA"/>
    <w:rPr>
      <w:b/>
      <w:sz w:val="24"/>
      <w:szCs w:val="24"/>
    </w:rPr>
  </w:style>
  <w:style w:type="character" w:customStyle="1" w:styleId="Nadpis3Char">
    <w:name w:val="Nadpis 3 Char"/>
    <w:basedOn w:val="Standardnpsmoodstavce"/>
    <w:link w:val="Nadpis3"/>
    <w:uiPriority w:val="9"/>
    <w:rsid w:val="00063DAA"/>
    <w:rPr>
      <w:rFonts w:eastAsiaTheme="majorEastAsia" w:cstheme="majorBidi"/>
      <w:b/>
      <w:bCs/>
      <w:color w:val="000000" w:themeColor="text1"/>
      <w:sz w:val="24"/>
      <w:szCs w:val="24"/>
    </w:rPr>
  </w:style>
  <w:style w:type="character" w:customStyle="1" w:styleId="Nadpis4Char">
    <w:name w:val="Nadpis 4 Char"/>
    <w:basedOn w:val="Standardnpsmoodstavce"/>
    <w:link w:val="Nadpis4"/>
    <w:uiPriority w:val="9"/>
    <w:rsid w:val="00063DAA"/>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063DA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63DA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63DA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63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63DAA"/>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63DAA"/>
    <w:pPr>
      <w:ind w:left="720"/>
      <w:contextualSpacing/>
    </w:pPr>
  </w:style>
  <w:style w:type="table" w:styleId="Mkatabulky">
    <w:name w:val="Table Grid"/>
    <w:basedOn w:val="Normlntabulka"/>
    <w:uiPriority w:val="59"/>
    <w:rsid w:val="00F5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B4D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DCA"/>
    <w:rPr>
      <w:rFonts w:ascii="Tahoma" w:hAnsi="Tahoma" w:cs="Tahoma"/>
      <w:sz w:val="16"/>
      <w:szCs w:val="16"/>
    </w:rPr>
  </w:style>
  <w:style w:type="character" w:styleId="Hypertextovodkaz">
    <w:name w:val="Hyperlink"/>
    <w:basedOn w:val="Standardnpsmoodstavce"/>
    <w:uiPriority w:val="99"/>
    <w:unhideWhenUsed/>
    <w:rsid w:val="00BF1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397">
      <w:bodyDiv w:val="1"/>
      <w:marLeft w:val="0"/>
      <w:marRight w:val="0"/>
      <w:marTop w:val="0"/>
      <w:marBottom w:val="0"/>
      <w:divBdr>
        <w:top w:val="none" w:sz="0" w:space="0" w:color="auto"/>
        <w:left w:val="none" w:sz="0" w:space="0" w:color="auto"/>
        <w:bottom w:val="none" w:sz="0" w:space="0" w:color="auto"/>
        <w:right w:val="none" w:sz="0" w:space="0" w:color="auto"/>
      </w:divBdr>
    </w:div>
    <w:div w:id="23142774">
      <w:bodyDiv w:val="1"/>
      <w:marLeft w:val="0"/>
      <w:marRight w:val="0"/>
      <w:marTop w:val="0"/>
      <w:marBottom w:val="0"/>
      <w:divBdr>
        <w:top w:val="none" w:sz="0" w:space="0" w:color="auto"/>
        <w:left w:val="none" w:sz="0" w:space="0" w:color="auto"/>
        <w:bottom w:val="none" w:sz="0" w:space="0" w:color="auto"/>
        <w:right w:val="none" w:sz="0" w:space="0" w:color="auto"/>
      </w:divBdr>
    </w:div>
    <w:div w:id="54402155">
      <w:bodyDiv w:val="1"/>
      <w:marLeft w:val="0"/>
      <w:marRight w:val="0"/>
      <w:marTop w:val="0"/>
      <w:marBottom w:val="0"/>
      <w:divBdr>
        <w:top w:val="none" w:sz="0" w:space="0" w:color="auto"/>
        <w:left w:val="none" w:sz="0" w:space="0" w:color="auto"/>
        <w:bottom w:val="none" w:sz="0" w:space="0" w:color="auto"/>
        <w:right w:val="none" w:sz="0" w:space="0" w:color="auto"/>
      </w:divBdr>
    </w:div>
    <w:div w:id="57674013">
      <w:bodyDiv w:val="1"/>
      <w:marLeft w:val="0"/>
      <w:marRight w:val="0"/>
      <w:marTop w:val="0"/>
      <w:marBottom w:val="0"/>
      <w:divBdr>
        <w:top w:val="none" w:sz="0" w:space="0" w:color="auto"/>
        <w:left w:val="none" w:sz="0" w:space="0" w:color="auto"/>
        <w:bottom w:val="none" w:sz="0" w:space="0" w:color="auto"/>
        <w:right w:val="none" w:sz="0" w:space="0" w:color="auto"/>
      </w:divBdr>
    </w:div>
    <w:div w:id="150872170">
      <w:bodyDiv w:val="1"/>
      <w:marLeft w:val="0"/>
      <w:marRight w:val="0"/>
      <w:marTop w:val="0"/>
      <w:marBottom w:val="0"/>
      <w:divBdr>
        <w:top w:val="none" w:sz="0" w:space="0" w:color="auto"/>
        <w:left w:val="none" w:sz="0" w:space="0" w:color="auto"/>
        <w:bottom w:val="none" w:sz="0" w:space="0" w:color="auto"/>
        <w:right w:val="none" w:sz="0" w:space="0" w:color="auto"/>
      </w:divBdr>
    </w:div>
    <w:div w:id="227808755">
      <w:bodyDiv w:val="1"/>
      <w:marLeft w:val="0"/>
      <w:marRight w:val="0"/>
      <w:marTop w:val="0"/>
      <w:marBottom w:val="0"/>
      <w:divBdr>
        <w:top w:val="none" w:sz="0" w:space="0" w:color="auto"/>
        <w:left w:val="none" w:sz="0" w:space="0" w:color="auto"/>
        <w:bottom w:val="none" w:sz="0" w:space="0" w:color="auto"/>
        <w:right w:val="none" w:sz="0" w:space="0" w:color="auto"/>
      </w:divBdr>
    </w:div>
    <w:div w:id="236287236">
      <w:bodyDiv w:val="1"/>
      <w:marLeft w:val="0"/>
      <w:marRight w:val="0"/>
      <w:marTop w:val="0"/>
      <w:marBottom w:val="0"/>
      <w:divBdr>
        <w:top w:val="none" w:sz="0" w:space="0" w:color="auto"/>
        <w:left w:val="none" w:sz="0" w:space="0" w:color="auto"/>
        <w:bottom w:val="none" w:sz="0" w:space="0" w:color="auto"/>
        <w:right w:val="none" w:sz="0" w:space="0" w:color="auto"/>
      </w:divBdr>
    </w:div>
    <w:div w:id="240606225">
      <w:bodyDiv w:val="1"/>
      <w:marLeft w:val="0"/>
      <w:marRight w:val="0"/>
      <w:marTop w:val="0"/>
      <w:marBottom w:val="0"/>
      <w:divBdr>
        <w:top w:val="none" w:sz="0" w:space="0" w:color="auto"/>
        <w:left w:val="none" w:sz="0" w:space="0" w:color="auto"/>
        <w:bottom w:val="none" w:sz="0" w:space="0" w:color="auto"/>
        <w:right w:val="none" w:sz="0" w:space="0" w:color="auto"/>
      </w:divBdr>
    </w:div>
    <w:div w:id="252662793">
      <w:bodyDiv w:val="1"/>
      <w:marLeft w:val="0"/>
      <w:marRight w:val="0"/>
      <w:marTop w:val="0"/>
      <w:marBottom w:val="0"/>
      <w:divBdr>
        <w:top w:val="none" w:sz="0" w:space="0" w:color="auto"/>
        <w:left w:val="none" w:sz="0" w:space="0" w:color="auto"/>
        <w:bottom w:val="none" w:sz="0" w:space="0" w:color="auto"/>
        <w:right w:val="none" w:sz="0" w:space="0" w:color="auto"/>
      </w:divBdr>
    </w:div>
    <w:div w:id="256329557">
      <w:bodyDiv w:val="1"/>
      <w:marLeft w:val="0"/>
      <w:marRight w:val="0"/>
      <w:marTop w:val="0"/>
      <w:marBottom w:val="0"/>
      <w:divBdr>
        <w:top w:val="none" w:sz="0" w:space="0" w:color="auto"/>
        <w:left w:val="none" w:sz="0" w:space="0" w:color="auto"/>
        <w:bottom w:val="none" w:sz="0" w:space="0" w:color="auto"/>
        <w:right w:val="none" w:sz="0" w:space="0" w:color="auto"/>
      </w:divBdr>
    </w:div>
    <w:div w:id="260185759">
      <w:bodyDiv w:val="1"/>
      <w:marLeft w:val="0"/>
      <w:marRight w:val="0"/>
      <w:marTop w:val="0"/>
      <w:marBottom w:val="0"/>
      <w:divBdr>
        <w:top w:val="none" w:sz="0" w:space="0" w:color="auto"/>
        <w:left w:val="none" w:sz="0" w:space="0" w:color="auto"/>
        <w:bottom w:val="none" w:sz="0" w:space="0" w:color="auto"/>
        <w:right w:val="none" w:sz="0" w:space="0" w:color="auto"/>
      </w:divBdr>
    </w:div>
    <w:div w:id="554203734">
      <w:bodyDiv w:val="1"/>
      <w:marLeft w:val="0"/>
      <w:marRight w:val="0"/>
      <w:marTop w:val="0"/>
      <w:marBottom w:val="0"/>
      <w:divBdr>
        <w:top w:val="none" w:sz="0" w:space="0" w:color="auto"/>
        <w:left w:val="none" w:sz="0" w:space="0" w:color="auto"/>
        <w:bottom w:val="none" w:sz="0" w:space="0" w:color="auto"/>
        <w:right w:val="none" w:sz="0" w:space="0" w:color="auto"/>
      </w:divBdr>
    </w:div>
    <w:div w:id="588469284">
      <w:bodyDiv w:val="1"/>
      <w:marLeft w:val="0"/>
      <w:marRight w:val="0"/>
      <w:marTop w:val="0"/>
      <w:marBottom w:val="0"/>
      <w:divBdr>
        <w:top w:val="none" w:sz="0" w:space="0" w:color="auto"/>
        <w:left w:val="none" w:sz="0" w:space="0" w:color="auto"/>
        <w:bottom w:val="none" w:sz="0" w:space="0" w:color="auto"/>
        <w:right w:val="none" w:sz="0" w:space="0" w:color="auto"/>
      </w:divBdr>
    </w:div>
    <w:div w:id="638530704">
      <w:bodyDiv w:val="1"/>
      <w:marLeft w:val="0"/>
      <w:marRight w:val="0"/>
      <w:marTop w:val="0"/>
      <w:marBottom w:val="0"/>
      <w:divBdr>
        <w:top w:val="none" w:sz="0" w:space="0" w:color="auto"/>
        <w:left w:val="none" w:sz="0" w:space="0" w:color="auto"/>
        <w:bottom w:val="none" w:sz="0" w:space="0" w:color="auto"/>
        <w:right w:val="none" w:sz="0" w:space="0" w:color="auto"/>
      </w:divBdr>
    </w:div>
    <w:div w:id="749430243">
      <w:bodyDiv w:val="1"/>
      <w:marLeft w:val="0"/>
      <w:marRight w:val="0"/>
      <w:marTop w:val="0"/>
      <w:marBottom w:val="0"/>
      <w:divBdr>
        <w:top w:val="none" w:sz="0" w:space="0" w:color="auto"/>
        <w:left w:val="none" w:sz="0" w:space="0" w:color="auto"/>
        <w:bottom w:val="none" w:sz="0" w:space="0" w:color="auto"/>
        <w:right w:val="none" w:sz="0" w:space="0" w:color="auto"/>
      </w:divBdr>
    </w:div>
    <w:div w:id="779909018">
      <w:bodyDiv w:val="1"/>
      <w:marLeft w:val="0"/>
      <w:marRight w:val="0"/>
      <w:marTop w:val="0"/>
      <w:marBottom w:val="0"/>
      <w:divBdr>
        <w:top w:val="none" w:sz="0" w:space="0" w:color="auto"/>
        <w:left w:val="none" w:sz="0" w:space="0" w:color="auto"/>
        <w:bottom w:val="none" w:sz="0" w:space="0" w:color="auto"/>
        <w:right w:val="none" w:sz="0" w:space="0" w:color="auto"/>
      </w:divBdr>
    </w:div>
    <w:div w:id="829978199">
      <w:bodyDiv w:val="1"/>
      <w:marLeft w:val="0"/>
      <w:marRight w:val="0"/>
      <w:marTop w:val="0"/>
      <w:marBottom w:val="0"/>
      <w:divBdr>
        <w:top w:val="none" w:sz="0" w:space="0" w:color="auto"/>
        <w:left w:val="none" w:sz="0" w:space="0" w:color="auto"/>
        <w:bottom w:val="none" w:sz="0" w:space="0" w:color="auto"/>
        <w:right w:val="none" w:sz="0" w:space="0" w:color="auto"/>
      </w:divBdr>
    </w:div>
    <w:div w:id="831946673">
      <w:bodyDiv w:val="1"/>
      <w:marLeft w:val="0"/>
      <w:marRight w:val="0"/>
      <w:marTop w:val="0"/>
      <w:marBottom w:val="0"/>
      <w:divBdr>
        <w:top w:val="none" w:sz="0" w:space="0" w:color="auto"/>
        <w:left w:val="none" w:sz="0" w:space="0" w:color="auto"/>
        <w:bottom w:val="none" w:sz="0" w:space="0" w:color="auto"/>
        <w:right w:val="none" w:sz="0" w:space="0" w:color="auto"/>
      </w:divBdr>
    </w:div>
    <w:div w:id="969165223">
      <w:bodyDiv w:val="1"/>
      <w:marLeft w:val="0"/>
      <w:marRight w:val="0"/>
      <w:marTop w:val="0"/>
      <w:marBottom w:val="0"/>
      <w:divBdr>
        <w:top w:val="none" w:sz="0" w:space="0" w:color="auto"/>
        <w:left w:val="none" w:sz="0" w:space="0" w:color="auto"/>
        <w:bottom w:val="none" w:sz="0" w:space="0" w:color="auto"/>
        <w:right w:val="none" w:sz="0" w:space="0" w:color="auto"/>
      </w:divBdr>
    </w:div>
    <w:div w:id="981883815">
      <w:bodyDiv w:val="1"/>
      <w:marLeft w:val="0"/>
      <w:marRight w:val="0"/>
      <w:marTop w:val="0"/>
      <w:marBottom w:val="0"/>
      <w:divBdr>
        <w:top w:val="none" w:sz="0" w:space="0" w:color="auto"/>
        <w:left w:val="none" w:sz="0" w:space="0" w:color="auto"/>
        <w:bottom w:val="none" w:sz="0" w:space="0" w:color="auto"/>
        <w:right w:val="none" w:sz="0" w:space="0" w:color="auto"/>
      </w:divBdr>
    </w:div>
    <w:div w:id="983462001">
      <w:bodyDiv w:val="1"/>
      <w:marLeft w:val="0"/>
      <w:marRight w:val="0"/>
      <w:marTop w:val="0"/>
      <w:marBottom w:val="0"/>
      <w:divBdr>
        <w:top w:val="none" w:sz="0" w:space="0" w:color="auto"/>
        <w:left w:val="none" w:sz="0" w:space="0" w:color="auto"/>
        <w:bottom w:val="none" w:sz="0" w:space="0" w:color="auto"/>
        <w:right w:val="none" w:sz="0" w:space="0" w:color="auto"/>
      </w:divBdr>
    </w:div>
    <w:div w:id="1034816999">
      <w:bodyDiv w:val="1"/>
      <w:marLeft w:val="0"/>
      <w:marRight w:val="0"/>
      <w:marTop w:val="0"/>
      <w:marBottom w:val="0"/>
      <w:divBdr>
        <w:top w:val="none" w:sz="0" w:space="0" w:color="auto"/>
        <w:left w:val="none" w:sz="0" w:space="0" w:color="auto"/>
        <w:bottom w:val="none" w:sz="0" w:space="0" w:color="auto"/>
        <w:right w:val="none" w:sz="0" w:space="0" w:color="auto"/>
      </w:divBdr>
    </w:div>
    <w:div w:id="1049961493">
      <w:bodyDiv w:val="1"/>
      <w:marLeft w:val="0"/>
      <w:marRight w:val="0"/>
      <w:marTop w:val="0"/>
      <w:marBottom w:val="0"/>
      <w:divBdr>
        <w:top w:val="none" w:sz="0" w:space="0" w:color="auto"/>
        <w:left w:val="none" w:sz="0" w:space="0" w:color="auto"/>
        <w:bottom w:val="none" w:sz="0" w:space="0" w:color="auto"/>
        <w:right w:val="none" w:sz="0" w:space="0" w:color="auto"/>
      </w:divBdr>
    </w:div>
    <w:div w:id="1077241144">
      <w:bodyDiv w:val="1"/>
      <w:marLeft w:val="0"/>
      <w:marRight w:val="0"/>
      <w:marTop w:val="0"/>
      <w:marBottom w:val="0"/>
      <w:divBdr>
        <w:top w:val="none" w:sz="0" w:space="0" w:color="auto"/>
        <w:left w:val="none" w:sz="0" w:space="0" w:color="auto"/>
        <w:bottom w:val="none" w:sz="0" w:space="0" w:color="auto"/>
        <w:right w:val="none" w:sz="0" w:space="0" w:color="auto"/>
      </w:divBdr>
    </w:div>
    <w:div w:id="1097285100">
      <w:bodyDiv w:val="1"/>
      <w:marLeft w:val="0"/>
      <w:marRight w:val="0"/>
      <w:marTop w:val="0"/>
      <w:marBottom w:val="0"/>
      <w:divBdr>
        <w:top w:val="none" w:sz="0" w:space="0" w:color="auto"/>
        <w:left w:val="none" w:sz="0" w:space="0" w:color="auto"/>
        <w:bottom w:val="none" w:sz="0" w:space="0" w:color="auto"/>
        <w:right w:val="none" w:sz="0" w:space="0" w:color="auto"/>
      </w:divBdr>
    </w:div>
    <w:div w:id="1188442324">
      <w:bodyDiv w:val="1"/>
      <w:marLeft w:val="0"/>
      <w:marRight w:val="0"/>
      <w:marTop w:val="0"/>
      <w:marBottom w:val="0"/>
      <w:divBdr>
        <w:top w:val="none" w:sz="0" w:space="0" w:color="auto"/>
        <w:left w:val="none" w:sz="0" w:space="0" w:color="auto"/>
        <w:bottom w:val="none" w:sz="0" w:space="0" w:color="auto"/>
        <w:right w:val="none" w:sz="0" w:space="0" w:color="auto"/>
      </w:divBdr>
    </w:div>
    <w:div w:id="1260216808">
      <w:bodyDiv w:val="1"/>
      <w:marLeft w:val="0"/>
      <w:marRight w:val="0"/>
      <w:marTop w:val="0"/>
      <w:marBottom w:val="0"/>
      <w:divBdr>
        <w:top w:val="none" w:sz="0" w:space="0" w:color="auto"/>
        <w:left w:val="none" w:sz="0" w:space="0" w:color="auto"/>
        <w:bottom w:val="none" w:sz="0" w:space="0" w:color="auto"/>
        <w:right w:val="none" w:sz="0" w:space="0" w:color="auto"/>
      </w:divBdr>
    </w:div>
    <w:div w:id="1301308587">
      <w:bodyDiv w:val="1"/>
      <w:marLeft w:val="0"/>
      <w:marRight w:val="0"/>
      <w:marTop w:val="0"/>
      <w:marBottom w:val="0"/>
      <w:divBdr>
        <w:top w:val="none" w:sz="0" w:space="0" w:color="auto"/>
        <w:left w:val="none" w:sz="0" w:space="0" w:color="auto"/>
        <w:bottom w:val="none" w:sz="0" w:space="0" w:color="auto"/>
        <w:right w:val="none" w:sz="0" w:space="0" w:color="auto"/>
      </w:divBdr>
    </w:div>
    <w:div w:id="1342127059">
      <w:bodyDiv w:val="1"/>
      <w:marLeft w:val="0"/>
      <w:marRight w:val="0"/>
      <w:marTop w:val="0"/>
      <w:marBottom w:val="0"/>
      <w:divBdr>
        <w:top w:val="none" w:sz="0" w:space="0" w:color="auto"/>
        <w:left w:val="none" w:sz="0" w:space="0" w:color="auto"/>
        <w:bottom w:val="none" w:sz="0" w:space="0" w:color="auto"/>
        <w:right w:val="none" w:sz="0" w:space="0" w:color="auto"/>
      </w:divBdr>
    </w:div>
    <w:div w:id="1361932301">
      <w:bodyDiv w:val="1"/>
      <w:marLeft w:val="0"/>
      <w:marRight w:val="0"/>
      <w:marTop w:val="0"/>
      <w:marBottom w:val="0"/>
      <w:divBdr>
        <w:top w:val="none" w:sz="0" w:space="0" w:color="auto"/>
        <w:left w:val="none" w:sz="0" w:space="0" w:color="auto"/>
        <w:bottom w:val="none" w:sz="0" w:space="0" w:color="auto"/>
        <w:right w:val="none" w:sz="0" w:space="0" w:color="auto"/>
      </w:divBdr>
    </w:div>
    <w:div w:id="1450126764">
      <w:bodyDiv w:val="1"/>
      <w:marLeft w:val="0"/>
      <w:marRight w:val="0"/>
      <w:marTop w:val="0"/>
      <w:marBottom w:val="0"/>
      <w:divBdr>
        <w:top w:val="none" w:sz="0" w:space="0" w:color="auto"/>
        <w:left w:val="none" w:sz="0" w:space="0" w:color="auto"/>
        <w:bottom w:val="none" w:sz="0" w:space="0" w:color="auto"/>
        <w:right w:val="none" w:sz="0" w:space="0" w:color="auto"/>
      </w:divBdr>
    </w:div>
    <w:div w:id="1505824695">
      <w:bodyDiv w:val="1"/>
      <w:marLeft w:val="0"/>
      <w:marRight w:val="0"/>
      <w:marTop w:val="0"/>
      <w:marBottom w:val="0"/>
      <w:divBdr>
        <w:top w:val="none" w:sz="0" w:space="0" w:color="auto"/>
        <w:left w:val="none" w:sz="0" w:space="0" w:color="auto"/>
        <w:bottom w:val="none" w:sz="0" w:space="0" w:color="auto"/>
        <w:right w:val="none" w:sz="0" w:space="0" w:color="auto"/>
      </w:divBdr>
    </w:div>
    <w:div w:id="1509057679">
      <w:bodyDiv w:val="1"/>
      <w:marLeft w:val="0"/>
      <w:marRight w:val="0"/>
      <w:marTop w:val="0"/>
      <w:marBottom w:val="0"/>
      <w:divBdr>
        <w:top w:val="none" w:sz="0" w:space="0" w:color="auto"/>
        <w:left w:val="none" w:sz="0" w:space="0" w:color="auto"/>
        <w:bottom w:val="none" w:sz="0" w:space="0" w:color="auto"/>
        <w:right w:val="none" w:sz="0" w:space="0" w:color="auto"/>
      </w:divBdr>
    </w:div>
    <w:div w:id="1521966337">
      <w:bodyDiv w:val="1"/>
      <w:marLeft w:val="0"/>
      <w:marRight w:val="0"/>
      <w:marTop w:val="0"/>
      <w:marBottom w:val="0"/>
      <w:divBdr>
        <w:top w:val="none" w:sz="0" w:space="0" w:color="auto"/>
        <w:left w:val="none" w:sz="0" w:space="0" w:color="auto"/>
        <w:bottom w:val="none" w:sz="0" w:space="0" w:color="auto"/>
        <w:right w:val="none" w:sz="0" w:space="0" w:color="auto"/>
      </w:divBdr>
    </w:div>
    <w:div w:id="1535531670">
      <w:bodyDiv w:val="1"/>
      <w:marLeft w:val="0"/>
      <w:marRight w:val="0"/>
      <w:marTop w:val="0"/>
      <w:marBottom w:val="0"/>
      <w:divBdr>
        <w:top w:val="none" w:sz="0" w:space="0" w:color="auto"/>
        <w:left w:val="none" w:sz="0" w:space="0" w:color="auto"/>
        <w:bottom w:val="none" w:sz="0" w:space="0" w:color="auto"/>
        <w:right w:val="none" w:sz="0" w:space="0" w:color="auto"/>
      </w:divBdr>
    </w:div>
    <w:div w:id="1672023545">
      <w:bodyDiv w:val="1"/>
      <w:marLeft w:val="0"/>
      <w:marRight w:val="0"/>
      <w:marTop w:val="0"/>
      <w:marBottom w:val="0"/>
      <w:divBdr>
        <w:top w:val="none" w:sz="0" w:space="0" w:color="auto"/>
        <w:left w:val="none" w:sz="0" w:space="0" w:color="auto"/>
        <w:bottom w:val="none" w:sz="0" w:space="0" w:color="auto"/>
        <w:right w:val="none" w:sz="0" w:space="0" w:color="auto"/>
      </w:divBdr>
    </w:div>
    <w:div w:id="1853570150">
      <w:bodyDiv w:val="1"/>
      <w:marLeft w:val="0"/>
      <w:marRight w:val="0"/>
      <w:marTop w:val="0"/>
      <w:marBottom w:val="0"/>
      <w:divBdr>
        <w:top w:val="none" w:sz="0" w:space="0" w:color="auto"/>
        <w:left w:val="none" w:sz="0" w:space="0" w:color="auto"/>
        <w:bottom w:val="none" w:sz="0" w:space="0" w:color="auto"/>
        <w:right w:val="none" w:sz="0" w:space="0" w:color="auto"/>
      </w:divBdr>
    </w:div>
    <w:div w:id="1895971584">
      <w:bodyDiv w:val="1"/>
      <w:marLeft w:val="0"/>
      <w:marRight w:val="0"/>
      <w:marTop w:val="0"/>
      <w:marBottom w:val="0"/>
      <w:divBdr>
        <w:top w:val="none" w:sz="0" w:space="0" w:color="auto"/>
        <w:left w:val="none" w:sz="0" w:space="0" w:color="auto"/>
        <w:bottom w:val="none" w:sz="0" w:space="0" w:color="auto"/>
        <w:right w:val="none" w:sz="0" w:space="0" w:color="auto"/>
      </w:divBdr>
    </w:div>
    <w:div w:id="1898129149">
      <w:bodyDiv w:val="1"/>
      <w:marLeft w:val="0"/>
      <w:marRight w:val="0"/>
      <w:marTop w:val="0"/>
      <w:marBottom w:val="0"/>
      <w:divBdr>
        <w:top w:val="none" w:sz="0" w:space="0" w:color="auto"/>
        <w:left w:val="none" w:sz="0" w:space="0" w:color="auto"/>
        <w:bottom w:val="none" w:sz="0" w:space="0" w:color="auto"/>
        <w:right w:val="none" w:sz="0" w:space="0" w:color="auto"/>
      </w:divBdr>
    </w:div>
    <w:div w:id="1901014289">
      <w:bodyDiv w:val="1"/>
      <w:marLeft w:val="0"/>
      <w:marRight w:val="0"/>
      <w:marTop w:val="0"/>
      <w:marBottom w:val="0"/>
      <w:divBdr>
        <w:top w:val="none" w:sz="0" w:space="0" w:color="auto"/>
        <w:left w:val="none" w:sz="0" w:space="0" w:color="auto"/>
        <w:bottom w:val="none" w:sz="0" w:space="0" w:color="auto"/>
        <w:right w:val="none" w:sz="0" w:space="0" w:color="auto"/>
      </w:divBdr>
    </w:div>
    <w:div w:id="1982535441">
      <w:bodyDiv w:val="1"/>
      <w:marLeft w:val="0"/>
      <w:marRight w:val="0"/>
      <w:marTop w:val="0"/>
      <w:marBottom w:val="0"/>
      <w:divBdr>
        <w:top w:val="none" w:sz="0" w:space="0" w:color="auto"/>
        <w:left w:val="none" w:sz="0" w:space="0" w:color="auto"/>
        <w:bottom w:val="none" w:sz="0" w:space="0" w:color="auto"/>
        <w:right w:val="none" w:sz="0" w:space="0" w:color="auto"/>
      </w:divBdr>
    </w:div>
    <w:div w:id="1995790246">
      <w:bodyDiv w:val="1"/>
      <w:marLeft w:val="0"/>
      <w:marRight w:val="0"/>
      <w:marTop w:val="0"/>
      <w:marBottom w:val="0"/>
      <w:divBdr>
        <w:top w:val="none" w:sz="0" w:space="0" w:color="auto"/>
        <w:left w:val="none" w:sz="0" w:space="0" w:color="auto"/>
        <w:bottom w:val="none" w:sz="0" w:space="0" w:color="auto"/>
        <w:right w:val="none" w:sz="0" w:space="0" w:color="auto"/>
      </w:divBdr>
    </w:div>
    <w:div w:id="2067798068">
      <w:bodyDiv w:val="1"/>
      <w:marLeft w:val="0"/>
      <w:marRight w:val="0"/>
      <w:marTop w:val="0"/>
      <w:marBottom w:val="0"/>
      <w:divBdr>
        <w:top w:val="none" w:sz="0" w:space="0" w:color="auto"/>
        <w:left w:val="none" w:sz="0" w:space="0" w:color="auto"/>
        <w:bottom w:val="none" w:sz="0" w:space="0" w:color="auto"/>
        <w:right w:val="none" w:sz="0" w:space="0" w:color="auto"/>
      </w:divBdr>
    </w:div>
    <w:div w:id="2090077764">
      <w:bodyDiv w:val="1"/>
      <w:marLeft w:val="0"/>
      <w:marRight w:val="0"/>
      <w:marTop w:val="0"/>
      <w:marBottom w:val="0"/>
      <w:divBdr>
        <w:top w:val="none" w:sz="0" w:space="0" w:color="auto"/>
        <w:left w:val="none" w:sz="0" w:space="0" w:color="auto"/>
        <w:bottom w:val="none" w:sz="0" w:space="0" w:color="auto"/>
        <w:right w:val="none" w:sz="0" w:space="0" w:color="auto"/>
      </w:divBdr>
    </w:div>
    <w:div w:id="21377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A01E-B39B-46E4-971A-A28F5423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4017</Words>
  <Characters>23702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Jaroš</dc:creator>
  <cp:lastModifiedBy>Petr</cp:lastModifiedBy>
  <cp:revision>3</cp:revision>
  <cp:lastPrinted>2018-01-14T12:34:00Z</cp:lastPrinted>
  <dcterms:created xsi:type="dcterms:W3CDTF">2019-01-16T15:35:00Z</dcterms:created>
  <dcterms:modified xsi:type="dcterms:W3CDTF">2019-01-16T17:49:00Z</dcterms:modified>
</cp:coreProperties>
</file>