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7EC4C2" w14:textId="77777777" w:rsidR="00B44A6D" w:rsidRPr="00AA35DC" w:rsidRDefault="00B44A6D" w:rsidP="00B44A6D">
      <w:pPr>
        <w:pStyle w:val="HHTitle2"/>
      </w:pPr>
      <w:r>
        <w:t>„</w:t>
      </w:r>
      <w:r>
        <w:rPr>
          <w:sz w:val="26"/>
          <w:szCs w:val="26"/>
        </w:rPr>
        <w:t xml:space="preserve">Prezentace MSP na specializovaných výstavách a veletrzích v rámci společné české účasti na </w:t>
      </w:r>
      <w:r w:rsidRPr="007F338A">
        <w:rPr>
          <w:sz w:val="26"/>
          <w:szCs w:val="26"/>
        </w:rPr>
        <w:t xml:space="preserve">– </w:t>
      </w:r>
      <w:r>
        <w:rPr>
          <w:sz w:val="26"/>
          <w:szCs w:val="26"/>
        </w:rPr>
        <w:t>Chillventa 2018</w:t>
      </w:r>
      <w:r w:rsidRPr="007F338A">
        <w:rPr>
          <w:i/>
          <w:sz w:val="26"/>
          <w:szCs w:val="26"/>
        </w:rPr>
        <w:t xml:space="preserve">, </w:t>
      </w:r>
      <w:r>
        <w:rPr>
          <w:i/>
          <w:sz w:val="26"/>
          <w:szCs w:val="26"/>
        </w:rPr>
        <w:t>Norimberk</w:t>
      </w:r>
      <w:r w:rsidRPr="007F338A">
        <w:rPr>
          <w:i/>
          <w:sz w:val="26"/>
          <w:szCs w:val="26"/>
        </w:rPr>
        <w:t xml:space="preserve">, </w:t>
      </w:r>
      <w:r>
        <w:rPr>
          <w:i/>
          <w:sz w:val="26"/>
          <w:szCs w:val="26"/>
        </w:rPr>
        <w:t>Německo</w:t>
      </w:r>
      <w:r w:rsidRPr="007F338A">
        <w:rPr>
          <w:i/>
          <w:sz w:val="26"/>
          <w:szCs w:val="26"/>
        </w:rPr>
        <w:t xml:space="preserve">, </w:t>
      </w:r>
      <w:r>
        <w:rPr>
          <w:i/>
          <w:sz w:val="26"/>
          <w:szCs w:val="26"/>
        </w:rPr>
        <w:t>2018/083N</w:t>
      </w:r>
      <w:r w:rsidRPr="007F338A">
        <w:rPr>
          <w:i/>
          <w:sz w:val="26"/>
          <w:szCs w:val="26"/>
        </w:rPr>
        <w:t xml:space="preserve">, </w:t>
      </w:r>
      <w:r>
        <w:rPr>
          <w:i/>
          <w:sz w:val="26"/>
          <w:szCs w:val="26"/>
        </w:rPr>
        <w:t>16. – 18. 10. 2018</w:t>
      </w:r>
      <w:r>
        <w:t>“</w:t>
      </w: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79E0F6B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7F524AB9" w14:textId="5ED0104F" w:rsidR="005B60E3" w:rsidRDefault="00DE082C" w:rsidP="001A225A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6F0E809C" w14:textId="77777777" w:rsidR="001A225A" w:rsidRPr="001A225A" w:rsidRDefault="001A225A" w:rsidP="001A225A">
      <w:pPr>
        <w:ind w:firstLine="708"/>
        <w:rPr>
          <w:rFonts w:ascii="Times New Roman" w:hAnsi="Times New Roman" w:cs="Times New Roman"/>
          <w:sz w:val="22"/>
        </w:rPr>
      </w:pPr>
    </w:p>
    <w:p w14:paraId="1DF02B64" w14:textId="77777777" w:rsidR="00AB7511" w:rsidRPr="00AB7511" w:rsidRDefault="00AB7511" w:rsidP="00AB7511">
      <w:pPr>
        <w:numPr>
          <w:ilvl w:val="0"/>
          <w:numId w:val="4"/>
        </w:numPr>
        <w:jc w:val="left"/>
        <w:rPr>
          <w:rFonts w:ascii="Times New Roman" w:eastAsia="Times New Roman" w:hAnsi="Times New Roman" w:cs="Times New Roman"/>
          <w:b/>
          <w:bCs/>
          <w:sz w:val="22"/>
          <w:szCs w:val="20"/>
        </w:rPr>
      </w:pPr>
      <w:r w:rsidRPr="00AB7511">
        <w:rPr>
          <w:rFonts w:ascii="Times New Roman" w:eastAsia="Times New Roman" w:hAnsi="Times New Roman" w:cs="Times New Roman"/>
          <w:b/>
          <w:bCs/>
          <w:sz w:val="22"/>
          <w:szCs w:val="20"/>
        </w:rPr>
        <w:t xml:space="preserve">SINCLAIR </w:t>
      </w:r>
      <w:proofErr w:type="spellStart"/>
      <w:r w:rsidRPr="00AB7511">
        <w:rPr>
          <w:rFonts w:ascii="Times New Roman" w:eastAsia="Times New Roman" w:hAnsi="Times New Roman" w:cs="Times New Roman"/>
          <w:b/>
          <w:bCs/>
          <w:sz w:val="22"/>
          <w:szCs w:val="20"/>
        </w:rPr>
        <w:t>Global</w:t>
      </w:r>
      <w:proofErr w:type="spellEnd"/>
      <w:r w:rsidRPr="00AB7511">
        <w:rPr>
          <w:rFonts w:ascii="Times New Roman" w:eastAsia="Times New Roman" w:hAnsi="Times New Roman" w:cs="Times New Roman"/>
          <w:b/>
          <w:bCs/>
          <w:sz w:val="22"/>
          <w:szCs w:val="20"/>
        </w:rPr>
        <w:t xml:space="preserve"> Group s.r.o.</w:t>
      </w:r>
    </w:p>
    <w:p w14:paraId="3B1FADEC" w14:textId="77777777" w:rsidR="00B44A6D" w:rsidRPr="00B44A6D" w:rsidRDefault="00B44A6D" w:rsidP="00B44A6D">
      <w:pPr>
        <w:ind w:left="720"/>
        <w:jc w:val="left"/>
        <w:rPr>
          <w:rFonts w:ascii="Times New Roman" w:eastAsia="Times New Roman" w:hAnsi="Times New Roman" w:cs="Times New Roman"/>
          <w:b/>
          <w:bCs/>
          <w:sz w:val="22"/>
          <w:szCs w:val="20"/>
        </w:rPr>
      </w:pPr>
    </w:p>
    <w:p w14:paraId="0A55110C" w14:textId="77777777" w:rsidR="00AB7511" w:rsidRDefault="00AB7511" w:rsidP="00AB7511">
      <w:pPr>
        <w:pStyle w:val="Text11"/>
        <w:ind w:left="708"/>
      </w:pPr>
      <w:r>
        <w:t>Registrační číslo účastníka: 07/2018/083N</w:t>
      </w:r>
    </w:p>
    <w:p w14:paraId="7C7BA257" w14:textId="77777777" w:rsidR="00AB7511" w:rsidRDefault="00AB7511" w:rsidP="00AB7511">
      <w:pPr>
        <w:pStyle w:val="Text11"/>
        <w:ind w:left="708"/>
      </w:pPr>
      <w:r>
        <w:t>společnost založená a existující podle právního řádu České republiky, se sídlem Purkyňova 2740/45, 612 00 Brno, IČO: 15528383, DIČ: CZ15528383</w:t>
      </w:r>
    </w:p>
    <w:p w14:paraId="124AAF23" w14:textId="77777777" w:rsidR="00AB7511" w:rsidRDefault="00AB7511" w:rsidP="00AB7511">
      <w:pPr>
        <w:pStyle w:val="Text11"/>
        <w:keepNext w:val="0"/>
        <w:ind w:left="708"/>
      </w:pPr>
      <w:r>
        <w:t>zapsaná v obchodním rejstříku vedeném u Krajského soudu v Brně, oddíl C, vložka 788</w:t>
      </w:r>
    </w:p>
    <w:p w14:paraId="5F596A12" w14:textId="562D8F88" w:rsidR="00DE082C" w:rsidRPr="00A64A4A" w:rsidRDefault="00DE082C" w:rsidP="00AB7511">
      <w:pPr>
        <w:pStyle w:val="Text11"/>
        <w:keepNext w:val="0"/>
        <w:ind w:left="708"/>
      </w:pPr>
      <w:r w:rsidRPr="00A31B7F">
        <w:t>(„</w:t>
      </w:r>
      <w:r w:rsidRPr="00A31B7F">
        <w:rPr>
          <w:b/>
        </w:rPr>
        <w:t>Příjemce podpory</w:t>
      </w:r>
      <w:r w:rsidRPr="00A31B7F">
        <w:t>“</w:t>
      </w:r>
      <w:r w:rsidR="00152985" w:rsidRPr="00A31B7F">
        <w:t xml:space="preserve"> </w:t>
      </w:r>
      <w:proofErr w:type="gramStart"/>
      <w:r w:rsidR="00152985" w:rsidRPr="00A31B7F">
        <w:t xml:space="preserve">nebo </w:t>
      </w:r>
      <w:r w:rsidR="00152985" w:rsidRPr="00A31B7F">
        <w:rPr>
          <w:b/>
        </w:rPr>
        <w:t>,,MSP</w:t>
      </w:r>
      <w:proofErr w:type="gramEnd"/>
      <w:r w:rsidR="00152985" w:rsidRPr="00A31B7F">
        <w:rPr>
          <w:b/>
        </w:rPr>
        <w:t>“</w:t>
      </w:r>
      <w:r w:rsidRPr="00A31B7F">
        <w:rPr>
          <w:b/>
        </w:rPr>
        <w:t>)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7AF0D399" w:rsidR="006C5CC9" w:rsidRPr="009B241D" w:rsidRDefault="00EA325F" w:rsidP="009C0070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</w:t>
      </w:r>
      <w:r w:rsidRPr="009B241D">
        <w:rPr>
          <w:rFonts w:ascii="Times New Roman" w:hAnsi="Times New Roman" w:cs="Times New Roman"/>
          <w:sz w:val="22"/>
        </w:rPr>
        <w:t xml:space="preserve">strany uzavřely </w:t>
      </w:r>
      <w:r w:rsidR="009D1287" w:rsidRPr="00A65FAF">
        <w:rPr>
          <w:rFonts w:ascii="Times New Roman" w:hAnsi="Times New Roman" w:cs="Times New Roman"/>
          <w:sz w:val="22"/>
        </w:rPr>
        <w:t xml:space="preserve">dne </w:t>
      </w:r>
      <w:r w:rsidR="00AB7511">
        <w:rPr>
          <w:rFonts w:ascii="Times New Roman" w:hAnsi="Times New Roman" w:cs="Times New Roman"/>
          <w:sz w:val="22"/>
        </w:rPr>
        <w:t>28. 8.</w:t>
      </w:r>
      <w:r w:rsidR="00800207">
        <w:rPr>
          <w:rFonts w:ascii="Times New Roman" w:hAnsi="Times New Roman" w:cs="Times New Roman"/>
          <w:sz w:val="22"/>
        </w:rPr>
        <w:t xml:space="preserve"> 2018</w:t>
      </w:r>
      <w:r w:rsidR="00675146" w:rsidRPr="00A65FAF">
        <w:rPr>
          <w:rFonts w:ascii="Times New Roman" w:hAnsi="Times New Roman" w:cs="Times New Roman"/>
          <w:sz w:val="22"/>
        </w:rPr>
        <w:t xml:space="preserve"> </w:t>
      </w:r>
      <w:r w:rsidRPr="00A65FAF">
        <w:rPr>
          <w:rFonts w:ascii="Times New Roman" w:hAnsi="Times New Roman" w:cs="Times New Roman"/>
          <w:sz w:val="22"/>
        </w:rPr>
        <w:t>SMLOUVU O POSKYTNUTÍ ZVÝHODNĚNÉ SLUŽBY</w:t>
      </w:r>
      <w:r w:rsidR="00032A30" w:rsidRPr="00A65FAF">
        <w:rPr>
          <w:rFonts w:ascii="Times New Roman" w:hAnsi="Times New Roman" w:cs="Times New Roman"/>
          <w:sz w:val="22"/>
        </w:rPr>
        <w:t xml:space="preserve"> („</w:t>
      </w:r>
      <w:r w:rsidR="00032A30" w:rsidRPr="00A65FAF">
        <w:rPr>
          <w:rFonts w:ascii="Times New Roman" w:hAnsi="Times New Roman" w:cs="Times New Roman"/>
          <w:b/>
          <w:sz w:val="22"/>
        </w:rPr>
        <w:t>Smlouva</w:t>
      </w:r>
      <w:r w:rsidR="00032A30" w:rsidRPr="00A65FAF">
        <w:rPr>
          <w:rFonts w:ascii="Times New Roman" w:hAnsi="Times New Roman" w:cs="Times New Roman"/>
          <w:sz w:val="22"/>
        </w:rPr>
        <w:t>“)</w:t>
      </w:r>
      <w:r w:rsidR="009C0070" w:rsidRPr="00A65FAF">
        <w:rPr>
          <w:rFonts w:ascii="Times New Roman" w:hAnsi="Times New Roman" w:cs="Times New Roman"/>
          <w:sz w:val="22"/>
        </w:rPr>
        <w:t>,</w:t>
      </w:r>
      <w:r w:rsidR="009C0070" w:rsidRPr="00A65FAF">
        <w:t xml:space="preserve"> </w:t>
      </w:r>
      <w:r w:rsidR="009C0070" w:rsidRPr="00A65FAF">
        <w:rPr>
          <w:rFonts w:ascii="Times New Roman" w:hAnsi="Times New Roman" w:cs="Times New Roman"/>
          <w:sz w:val="22"/>
        </w:rPr>
        <w:t>která byla zveřejn</w:t>
      </w:r>
      <w:r w:rsidR="00675146" w:rsidRPr="00A65FAF">
        <w:rPr>
          <w:rFonts w:ascii="Times New Roman" w:hAnsi="Times New Roman" w:cs="Times New Roman"/>
          <w:sz w:val="22"/>
        </w:rPr>
        <w:t>ěna</w:t>
      </w:r>
      <w:r w:rsidR="007F18FC" w:rsidRPr="00A65FAF">
        <w:rPr>
          <w:rFonts w:ascii="Times New Roman" w:hAnsi="Times New Roman" w:cs="Times New Roman"/>
          <w:sz w:val="22"/>
        </w:rPr>
        <w:t xml:space="preserve"> v r</w:t>
      </w:r>
      <w:r w:rsidR="008B21FB" w:rsidRPr="00A65FAF">
        <w:rPr>
          <w:rFonts w:ascii="Times New Roman" w:hAnsi="Times New Roman" w:cs="Times New Roman"/>
          <w:sz w:val="22"/>
        </w:rPr>
        <w:t xml:space="preserve">egistru smluv pod číslem </w:t>
      </w:r>
      <w:r w:rsidR="00AB7511">
        <w:rPr>
          <w:rFonts w:ascii="Times New Roman" w:hAnsi="Times New Roman" w:cs="Times New Roman"/>
          <w:sz w:val="22"/>
        </w:rPr>
        <w:t>6050091</w:t>
      </w:r>
      <w:r w:rsidR="000907C0" w:rsidRPr="00A65FAF">
        <w:rPr>
          <w:rFonts w:ascii="Times New Roman" w:hAnsi="Times New Roman" w:cs="Times New Roman"/>
          <w:sz w:val="22"/>
        </w:rPr>
        <w:t>,</w:t>
      </w:r>
      <w:r w:rsidR="009C0070" w:rsidRPr="00A65FAF">
        <w:rPr>
          <w:rFonts w:ascii="Times New Roman" w:hAnsi="Times New Roman" w:cs="Times New Roman"/>
          <w:sz w:val="22"/>
        </w:rPr>
        <w:t xml:space="preserve"> </w:t>
      </w:r>
      <w:r w:rsidRPr="00A65FAF">
        <w:rPr>
          <w:rFonts w:ascii="Times New Roman" w:hAnsi="Times New Roman" w:cs="Times New Roman"/>
          <w:sz w:val="22"/>
        </w:rPr>
        <w:t>na</w:t>
      </w:r>
      <w:r w:rsidRPr="009B241D">
        <w:rPr>
          <w:rFonts w:ascii="Times New Roman" w:hAnsi="Times New Roman" w:cs="Times New Roman"/>
          <w:sz w:val="22"/>
        </w:rPr>
        <w:t xml:space="preserve"> jejímž základě se Realizátor projektu zavázal Příjemci podpory poskytnout</w:t>
      </w:r>
      <w:r w:rsidR="00520810" w:rsidRPr="009B241D">
        <w:rPr>
          <w:rFonts w:ascii="Times New Roman" w:hAnsi="Times New Roman" w:cs="Times New Roman"/>
          <w:sz w:val="22"/>
        </w:rPr>
        <w:t xml:space="preserve"> </w:t>
      </w:r>
      <w:r w:rsidR="00CE098D" w:rsidRPr="009B241D">
        <w:rPr>
          <w:rFonts w:ascii="Times New Roman" w:hAnsi="Times New Roman" w:cs="Times New Roman"/>
          <w:sz w:val="22"/>
        </w:rPr>
        <w:t>zvýhodněnou službu</w:t>
      </w:r>
      <w:r w:rsidR="006C5CC9" w:rsidRPr="009B241D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9B241D">
        <w:rPr>
          <w:rFonts w:ascii="Times New Roman" w:hAnsi="Times New Roman" w:cs="Times New Roman"/>
          <w:sz w:val="22"/>
        </w:rPr>
        <w:t xml:space="preserve"> </w:t>
      </w:r>
      <w:r w:rsidR="006C5CC9" w:rsidRPr="009B241D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9D1287" w:rsidRPr="009B241D">
        <w:rPr>
          <w:rFonts w:ascii="Times New Roman" w:hAnsi="Times New Roman" w:cs="Times New Roman"/>
          <w:sz w:val="22"/>
        </w:rPr>
        <w:t xml:space="preserve">dne </w:t>
      </w:r>
      <w:r w:rsidR="00A7097E">
        <w:rPr>
          <w:rFonts w:ascii="Times New Roman" w:hAnsi="Times New Roman" w:cs="Times New Roman"/>
          <w:sz w:val="22"/>
        </w:rPr>
        <w:t>16</w:t>
      </w:r>
      <w:r w:rsidR="000927A1">
        <w:rPr>
          <w:rFonts w:ascii="Times New Roman" w:hAnsi="Times New Roman" w:cs="Times New Roman"/>
          <w:sz w:val="22"/>
        </w:rPr>
        <w:t xml:space="preserve">. – </w:t>
      </w:r>
      <w:r w:rsidR="00A7097E">
        <w:rPr>
          <w:rFonts w:ascii="Times New Roman" w:hAnsi="Times New Roman" w:cs="Times New Roman"/>
          <w:sz w:val="22"/>
        </w:rPr>
        <w:t>18</w:t>
      </w:r>
      <w:r w:rsidR="000927A1">
        <w:rPr>
          <w:rFonts w:ascii="Times New Roman" w:hAnsi="Times New Roman" w:cs="Times New Roman"/>
          <w:sz w:val="22"/>
        </w:rPr>
        <w:t>. 1</w:t>
      </w:r>
      <w:r w:rsidR="00A7097E">
        <w:rPr>
          <w:rFonts w:ascii="Times New Roman" w:hAnsi="Times New Roman" w:cs="Times New Roman"/>
          <w:sz w:val="22"/>
        </w:rPr>
        <w:t>0</w:t>
      </w:r>
      <w:r w:rsidR="000927A1">
        <w:rPr>
          <w:rFonts w:ascii="Times New Roman" w:hAnsi="Times New Roman" w:cs="Times New Roman"/>
          <w:sz w:val="22"/>
        </w:rPr>
        <w:t xml:space="preserve">. 2018 v </w:t>
      </w:r>
      <w:r w:rsidR="00A7097E">
        <w:rPr>
          <w:rFonts w:ascii="Times New Roman" w:hAnsi="Times New Roman" w:cs="Times New Roman"/>
          <w:sz w:val="22"/>
        </w:rPr>
        <w:t>Norimberku</w:t>
      </w:r>
      <w:r w:rsidR="000927A1">
        <w:rPr>
          <w:rFonts w:ascii="Times New Roman" w:hAnsi="Times New Roman" w:cs="Times New Roman"/>
          <w:sz w:val="22"/>
        </w:rPr>
        <w:t>, Německo</w:t>
      </w:r>
      <w:r w:rsidR="009B241D" w:rsidRPr="009B241D">
        <w:rPr>
          <w:rFonts w:ascii="Times New Roman" w:hAnsi="Times New Roman" w:cs="Times New Roman"/>
          <w:sz w:val="22"/>
        </w:rPr>
        <w:t>.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B775997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CB4E55A" w14:textId="6DE12F53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Dle čl. 4.1 písm. k) Smlouvy, v případě, že se konečná výše finanční spoluúčasti bude l</w:t>
      </w:r>
      <w:r w:rsidR="006216AB">
        <w:rPr>
          <w:rFonts w:ascii="Times New Roman" w:hAnsi="Times New Roman" w:cs="Times New Roman"/>
          <w:sz w:val="22"/>
        </w:rPr>
        <w:t xml:space="preserve">išit od částky uvedené v článku 3.1 </w:t>
      </w:r>
      <w:r w:rsidRPr="00152985">
        <w:rPr>
          <w:rFonts w:ascii="Times New Roman" w:hAnsi="Times New Roman" w:cs="Times New Roman"/>
          <w:sz w:val="22"/>
        </w:rPr>
        <w:t xml:space="preserve">Smlouvy, uzavřou strany dodatek ke Smlouvě, na základě kterého bude </w:t>
      </w:r>
      <w:r w:rsidRPr="00152985">
        <w:rPr>
          <w:rFonts w:ascii="Times New Roman" w:hAnsi="Times New Roman" w:cs="Times New Roman"/>
          <w:sz w:val="22"/>
        </w:rPr>
        <w:lastRenderedPageBreak/>
        <w:t>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027BB67C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="006216AB">
        <w:rPr>
          <w:rFonts w:ascii="Times New Roman" w:hAnsi="Times New Roman" w:cs="Times New Roman"/>
          <w:sz w:val="22"/>
        </w:rPr>
        <w:t>částky uvedené v článku 3.1</w:t>
      </w:r>
      <w:r w:rsidRPr="00152985">
        <w:rPr>
          <w:rFonts w:ascii="Times New Roman" w:hAnsi="Times New Roman" w:cs="Times New Roman"/>
          <w:sz w:val="22"/>
        </w:rPr>
        <w:t xml:space="preserve"> 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E1EAF9E" w14:textId="1CEBF79F" w:rsidR="009C0070" w:rsidRPr="00602D50" w:rsidRDefault="00517192" w:rsidP="00733699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rFonts w:ascii="Times New Roman" w:hAnsi="Times New Roman" w:cs="Times New Roman"/>
          <w:sz w:val="22"/>
        </w:rPr>
      </w:pPr>
      <w:r w:rsidRPr="00602D50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Účasti </w:t>
      </w:r>
      <w:r w:rsidR="008B0C0D" w:rsidRPr="00602D50">
        <w:rPr>
          <w:rFonts w:ascii="Times New Roman" w:hAnsi="Times New Roman" w:cs="Times New Roman"/>
          <w:sz w:val="22"/>
        </w:rPr>
        <w:t xml:space="preserve">MSP </w:t>
      </w:r>
      <w:r w:rsidR="00602D50" w:rsidRPr="00602D50">
        <w:rPr>
          <w:rFonts w:ascii="Times New Roman" w:hAnsi="Times New Roman" w:cs="Times New Roman"/>
          <w:sz w:val="22"/>
        </w:rPr>
        <w:t>80 000</w:t>
      </w:r>
      <w:r w:rsidR="009B241D" w:rsidRPr="00602D50">
        <w:rPr>
          <w:rFonts w:ascii="Times New Roman" w:hAnsi="Times New Roman" w:cs="Times New Roman"/>
          <w:sz w:val="22"/>
        </w:rPr>
        <w:t xml:space="preserve"> </w:t>
      </w:r>
      <w:r w:rsidRPr="00602D50">
        <w:rPr>
          <w:rFonts w:ascii="Times New Roman" w:hAnsi="Times New Roman" w:cs="Times New Roman"/>
          <w:sz w:val="22"/>
        </w:rPr>
        <w:t>Kč</w:t>
      </w:r>
      <w:r w:rsidR="009B241D" w:rsidRPr="00602D50">
        <w:rPr>
          <w:rFonts w:ascii="Times New Roman" w:hAnsi="Times New Roman" w:cs="Times New Roman"/>
          <w:sz w:val="22"/>
        </w:rPr>
        <w:t xml:space="preserve"> (slovy:</w:t>
      </w:r>
      <w:r w:rsidR="008B0C0D" w:rsidRPr="00602D50">
        <w:rPr>
          <w:rFonts w:ascii="Times New Roman" w:hAnsi="Times New Roman" w:cs="Times New Roman"/>
          <w:sz w:val="22"/>
        </w:rPr>
        <w:t xml:space="preserve"> </w:t>
      </w:r>
      <w:r w:rsidR="00602D50" w:rsidRPr="00602D50">
        <w:rPr>
          <w:rFonts w:ascii="Times New Roman" w:hAnsi="Times New Roman" w:cs="Times New Roman"/>
          <w:sz w:val="22"/>
        </w:rPr>
        <w:t>osmdes</w:t>
      </w:r>
      <w:r w:rsidR="00602D50">
        <w:rPr>
          <w:rFonts w:ascii="Times New Roman" w:hAnsi="Times New Roman" w:cs="Times New Roman"/>
          <w:sz w:val="22"/>
        </w:rPr>
        <w:t>á</w:t>
      </w:r>
      <w:r w:rsidR="00602D50" w:rsidRPr="00602D50">
        <w:rPr>
          <w:rFonts w:ascii="Times New Roman" w:hAnsi="Times New Roman" w:cs="Times New Roman"/>
          <w:sz w:val="22"/>
        </w:rPr>
        <w:t>t tisíc</w:t>
      </w:r>
      <w:r w:rsidR="008B0C0D" w:rsidRPr="00602D50">
        <w:rPr>
          <w:rFonts w:ascii="Times New Roman" w:hAnsi="Times New Roman" w:cs="Times New Roman"/>
          <w:sz w:val="22"/>
        </w:rPr>
        <w:t xml:space="preserve"> </w:t>
      </w:r>
      <w:r w:rsidR="00AD07C3" w:rsidRPr="00602D50">
        <w:rPr>
          <w:rFonts w:ascii="Times New Roman" w:hAnsi="Times New Roman" w:cs="Times New Roman"/>
          <w:sz w:val="22"/>
        </w:rPr>
        <w:t>korun českých</w:t>
      </w:r>
      <w:r w:rsidRPr="00602D50">
        <w:rPr>
          <w:rFonts w:ascii="Times New Roman" w:hAnsi="Times New Roman" w:cs="Times New Roman"/>
          <w:sz w:val="22"/>
        </w:rPr>
        <w:t>), dle Závěrečného vyúčtování</w:t>
      </w:r>
      <w:r w:rsidR="009C0070" w:rsidRPr="00602D50">
        <w:rPr>
          <w:rFonts w:ascii="Times New Roman" w:hAnsi="Times New Roman" w:cs="Times New Roman"/>
          <w:sz w:val="22"/>
        </w:rPr>
        <w:t>, které bylo sch</w:t>
      </w:r>
      <w:r w:rsidR="00F735FC" w:rsidRPr="00602D50">
        <w:rPr>
          <w:rFonts w:ascii="Times New Roman" w:hAnsi="Times New Roman" w:cs="Times New Roman"/>
          <w:sz w:val="22"/>
        </w:rPr>
        <w:t xml:space="preserve">váleno rozhodnutím ŘV a ŘO dne </w:t>
      </w:r>
      <w:r w:rsidR="00602D50" w:rsidRPr="00602D50">
        <w:rPr>
          <w:rFonts w:ascii="Times New Roman" w:hAnsi="Times New Roman" w:cs="Times New Roman"/>
          <w:sz w:val="22"/>
        </w:rPr>
        <w:t>7. 5. 2019</w:t>
      </w:r>
      <w:r w:rsidR="00F735FC" w:rsidRPr="00602D50">
        <w:rPr>
          <w:rFonts w:ascii="Times New Roman" w:hAnsi="Times New Roman" w:cs="Times New Roman"/>
          <w:sz w:val="22"/>
        </w:rPr>
        <w:t>.</w:t>
      </w:r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1AF6AD26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354106DE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7" w:type="dxa"/>
        <w:tblLook w:val="0000" w:firstRow="0" w:lastRow="0" w:firstColumn="0" w:lastColumn="0" w:noHBand="0" w:noVBand="0"/>
      </w:tblPr>
      <w:tblGrid>
        <w:gridCol w:w="4506"/>
        <w:gridCol w:w="71"/>
        <w:gridCol w:w="5351"/>
      </w:tblGrid>
      <w:tr w:rsidR="00CF112A" w:rsidRPr="00CF112A" w14:paraId="0D0C1E0B" w14:textId="77777777" w:rsidTr="00AB7511">
        <w:trPr>
          <w:trHeight w:val="438"/>
        </w:trPr>
        <w:tc>
          <w:tcPr>
            <w:tcW w:w="4225" w:type="dxa"/>
          </w:tcPr>
          <w:p w14:paraId="7669048F" w14:textId="77777777" w:rsidR="00CF112A" w:rsidRPr="00A64A4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A64A4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A64A4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5101" w:type="dxa"/>
            <w:gridSpan w:val="2"/>
          </w:tcPr>
          <w:p w14:paraId="35E0D304" w14:textId="2C0B5A73" w:rsidR="00CF112A" w:rsidRPr="00A64A4A" w:rsidRDefault="00AB7511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AB7511">
              <w:rPr>
                <w:rFonts w:ascii="Times New Roman" w:eastAsia="Times New Roman" w:hAnsi="Times New Roman" w:cs="Times New Roman"/>
                <w:b/>
                <w:bCs/>
                <w:sz w:val="22"/>
                <w:szCs w:val="20"/>
              </w:rPr>
              <w:t xml:space="preserve">SINCLAIR </w:t>
            </w:r>
            <w:proofErr w:type="spellStart"/>
            <w:r w:rsidRPr="00AB7511">
              <w:rPr>
                <w:rFonts w:ascii="Times New Roman" w:eastAsia="Times New Roman" w:hAnsi="Times New Roman" w:cs="Times New Roman"/>
                <w:b/>
                <w:bCs/>
                <w:sz w:val="22"/>
                <w:szCs w:val="20"/>
              </w:rPr>
              <w:t>Global</w:t>
            </w:r>
            <w:proofErr w:type="spellEnd"/>
            <w:r w:rsidRPr="00AB7511">
              <w:rPr>
                <w:rFonts w:ascii="Times New Roman" w:eastAsia="Times New Roman" w:hAnsi="Times New Roman" w:cs="Times New Roman"/>
                <w:b/>
                <w:bCs/>
                <w:sz w:val="22"/>
                <w:szCs w:val="20"/>
              </w:rPr>
              <w:t xml:space="preserve"> Group s.r.o.</w:t>
            </w:r>
          </w:p>
        </w:tc>
      </w:tr>
      <w:tr w:rsidR="00800207" w:rsidRPr="00CF112A" w14:paraId="62D271C2" w14:textId="77777777" w:rsidTr="00AB7511">
        <w:trPr>
          <w:trHeight w:val="500"/>
        </w:trPr>
        <w:tc>
          <w:tcPr>
            <w:tcW w:w="4225" w:type="dxa"/>
          </w:tcPr>
          <w:p w14:paraId="24E93A74" w14:textId="77777777" w:rsidR="00800207" w:rsidRPr="00CF112A" w:rsidRDefault="00800207" w:rsidP="00800207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800207" w:rsidRPr="00CF112A" w:rsidRDefault="00800207" w:rsidP="00800207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5101" w:type="dxa"/>
            <w:gridSpan w:val="2"/>
          </w:tcPr>
          <w:p w14:paraId="7817FCF4" w14:textId="0B8FB0B0" w:rsidR="00800207" w:rsidRDefault="00800207" w:rsidP="00800207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800207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Místo: </w:t>
            </w:r>
            <w:r w:rsidR="00B71626">
              <w:rPr>
                <w:rFonts w:ascii="Times New Roman" w:eastAsia="Times New Roman" w:hAnsi="Times New Roman" w:cs="Times New Roman"/>
                <w:sz w:val="22"/>
                <w:szCs w:val="24"/>
              </w:rPr>
              <w:t>Brno</w:t>
            </w:r>
          </w:p>
          <w:p w14:paraId="68140360" w14:textId="346FE925" w:rsidR="00800207" w:rsidRPr="00CF112A" w:rsidRDefault="00800207" w:rsidP="00800207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800207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  <w:r w:rsidR="00B71626">
              <w:rPr>
                <w:rFonts w:ascii="Times New Roman" w:eastAsia="Times New Roman" w:hAnsi="Times New Roman" w:cs="Times New Roman"/>
                <w:sz w:val="22"/>
                <w:szCs w:val="24"/>
              </w:rPr>
              <w:t>13.5.2019</w:t>
            </w:r>
            <w:bookmarkStart w:id="0" w:name="_GoBack"/>
            <w:bookmarkEnd w:id="0"/>
          </w:p>
        </w:tc>
      </w:tr>
      <w:tr w:rsidR="00AB7511" w:rsidRPr="00CF112A" w14:paraId="152186C7" w14:textId="77777777" w:rsidTr="00AB7511">
        <w:trPr>
          <w:trHeight w:val="509"/>
        </w:trPr>
        <w:tc>
          <w:tcPr>
            <w:tcW w:w="4225" w:type="dxa"/>
          </w:tcPr>
          <w:p w14:paraId="3E63114B" w14:textId="77777777" w:rsidR="00AB7511" w:rsidRPr="00CF112A" w:rsidRDefault="00AB7511" w:rsidP="00AB7511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AB7511" w:rsidRPr="00CF112A" w:rsidRDefault="00AB7511" w:rsidP="00AB7511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5101" w:type="dxa"/>
            <w:gridSpan w:val="2"/>
          </w:tcPr>
          <w:p w14:paraId="683B17BA" w14:textId="77777777" w:rsidR="00AB7511" w:rsidRPr="00AA35DC" w:rsidRDefault="00AB7511" w:rsidP="00AB7511">
            <w:pPr>
              <w:jc w:val="center"/>
            </w:pPr>
          </w:p>
          <w:p w14:paraId="4A0AA324" w14:textId="3E0A3454" w:rsidR="00AB7511" w:rsidRPr="00CF112A" w:rsidRDefault="00AB7511" w:rsidP="00AB7511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AA35DC">
              <w:t>_______________________________________</w:t>
            </w:r>
          </w:p>
        </w:tc>
      </w:tr>
      <w:tr w:rsidR="00AB7511" w:rsidRPr="00CF112A" w14:paraId="72898182" w14:textId="77777777" w:rsidTr="00AB7511">
        <w:trPr>
          <w:trHeight w:val="2117"/>
        </w:trPr>
        <w:tc>
          <w:tcPr>
            <w:tcW w:w="4225" w:type="dxa"/>
          </w:tcPr>
          <w:p w14:paraId="423C4CF2" w14:textId="77777777" w:rsidR="00AB7511" w:rsidRPr="00CF112A" w:rsidRDefault="00AB7511" w:rsidP="00AB7511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 Sokoltová, MBA</w:t>
            </w:r>
          </w:p>
          <w:p w14:paraId="1E60B2CA" w14:textId="66B42D6E" w:rsidR="00AB7511" w:rsidRPr="00CF112A" w:rsidRDefault="00AB7511" w:rsidP="00AB7511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>
              <w:rPr>
                <w:rFonts w:ascii="Times New Roman" w:eastAsia="Times New Roman" w:hAnsi="Times New Roman" w:cs="Times New Roman"/>
                <w:bCs/>
                <w:sz w:val="22"/>
              </w:rPr>
              <w:t>Z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ástupce generálního ředitele</w:t>
            </w:r>
          </w:p>
        </w:tc>
        <w:tc>
          <w:tcPr>
            <w:tcW w:w="5101" w:type="dxa"/>
            <w:gridSpan w:val="2"/>
          </w:tcPr>
          <w:p w14:paraId="28865ABA" w14:textId="77777777" w:rsidR="00AB7511" w:rsidRPr="00AB7511" w:rsidRDefault="00AB7511" w:rsidP="00AB7511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AB7511">
              <w:rPr>
                <w:rFonts w:ascii="Times New Roman" w:eastAsia="Times New Roman" w:hAnsi="Times New Roman" w:cs="Times New Roman"/>
                <w:sz w:val="22"/>
                <w:szCs w:val="24"/>
              </w:rPr>
              <w:t>Jméno: Ing. Zdeněk Čížek</w:t>
            </w:r>
          </w:p>
          <w:p w14:paraId="45534DBD" w14:textId="77777777" w:rsidR="00AB7511" w:rsidRDefault="00AB7511" w:rsidP="00AB7511">
            <w:pPr>
              <w:spacing w:before="120" w:after="120"/>
              <w:rPr>
                <w:bCs/>
              </w:rPr>
            </w:pPr>
            <w:r w:rsidRPr="00AB7511">
              <w:rPr>
                <w:rFonts w:ascii="Times New Roman" w:eastAsia="Times New Roman" w:hAnsi="Times New Roman" w:cs="Times New Roman"/>
                <w:sz w:val="22"/>
                <w:szCs w:val="24"/>
              </w:rPr>
              <w:t>Funkce: jednatel</w:t>
            </w:r>
          </w:p>
          <w:p w14:paraId="27DA2008" w14:textId="77777777" w:rsidR="00AB7511" w:rsidRDefault="00AB7511" w:rsidP="00AB7511">
            <w:pPr>
              <w:rPr>
                <w:bCs/>
              </w:rPr>
            </w:pPr>
          </w:p>
          <w:p w14:paraId="36374C5B" w14:textId="396E1899" w:rsidR="00AB7511" w:rsidRDefault="00AB7511" w:rsidP="00AB7511">
            <w:r>
              <w:t>______________________________________</w:t>
            </w:r>
          </w:p>
          <w:p w14:paraId="0279184D" w14:textId="77777777" w:rsidR="00AB7511" w:rsidRPr="00AB7511" w:rsidRDefault="00AB7511" w:rsidP="00AB7511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AB7511">
              <w:rPr>
                <w:rFonts w:ascii="Times New Roman" w:eastAsia="Times New Roman" w:hAnsi="Times New Roman" w:cs="Times New Roman"/>
                <w:sz w:val="22"/>
                <w:szCs w:val="24"/>
              </w:rPr>
              <w:t>Jméno: Vladimír Pakosta</w:t>
            </w:r>
          </w:p>
          <w:p w14:paraId="4DB19856" w14:textId="13542FC3" w:rsidR="00AB7511" w:rsidRDefault="00AB7511" w:rsidP="00602D50">
            <w:pPr>
              <w:spacing w:before="120" w:after="120"/>
            </w:pPr>
            <w:r w:rsidRPr="00AB7511">
              <w:rPr>
                <w:rFonts w:ascii="Times New Roman" w:eastAsia="Times New Roman" w:hAnsi="Times New Roman" w:cs="Times New Roman"/>
                <w:sz w:val="22"/>
                <w:szCs w:val="24"/>
              </w:rPr>
              <w:t>Funkce: jednatel</w:t>
            </w:r>
          </w:p>
          <w:p w14:paraId="312DFD79" w14:textId="77777777" w:rsidR="00AB7511" w:rsidRDefault="00AB7511" w:rsidP="00AB7511"/>
          <w:p w14:paraId="4C61E9D1" w14:textId="77777777" w:rsidR="00AB7511" w:rsidRDefault="00AB7511" w:rsidP="00AB7511"/>
          <w:p w14:paraId="65546A93" w14:textId="3846975A" w:rsidR="00AB7511" w:rsidRPr="00CF112A" w:rsidRDefault="00AB7511" w:rsidP="00AB7511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</w:tc>
      </w:tr>
      <w:tr w:rsidR="00AB7511" w:rsidRPr="00AA35DC" w14:paraId="25C03A1D" w14:textId="5A823EAE" w:rsidTr="00AB7511">
        <w:trPr>
          <w:trHeight w:val="226"/>
        </w:trPr>
        <w:tc>
          <w:tcPr>
            <w:tcW w:w="4285" w:type="dxa"/>
            <w:gridSpan w:val="2"/>
          </w:tcPr>
          <w:p w14:paraId="6FB59FCC" w14:textId="77777777" w:rsidR="00AB7511" w:rsidRPr="004D60C9" w:rsidRDefault="00AB7511" w:rsidP="00AB7511">
            <w:pPr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</w:tc>
        <w:tc>
          <w:tcPr>
            <w:tcW w:w="5042" w:type="dxa"/>
          </w:tcPr>
          <w:p w14:paraId="51AB7260" w14:textId="5608BF72" w:rsidR="00AB7511" w:rsidRPr="00AA35DC" w:rsidRDefault="00AB7511" w:rsidP="00AB7511">
            <w:pPr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</w:tc>
      </w:tr>
    </w:tbl>
    <w:p w14:paraId="61C79C71" w14:textId="6DD66C61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4476BA7" w14:textId="1FB91546" w:rsidR="00F735FC" w:rsidRDefault="001177AD" w:rsidP="00EC74B0">
      <w:pPr>
        <w:rPr>
          <w:rFonts w:ascii="Times New Roman" w:hAnsi="Times New Roman" w:cs="Times New Roman"/>
          <w:sz w:val="22"/>
        </w:rPr>
      </w:pPr>
      <w:r w:rsidRPr="00602D50"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1A71D235" w14:textId="1B9A0270" w:rsidR="00602D50" w:rsidRDefault="00602D50" w:rsidP="00EC74B0">
      <w:pPr>
        <w:rPr>
          <w:rFonts w:ascii="Times New Roman" w:hAnsi="Times New Roman" w:cs="Times New Roman"/>
          <w:sz w:val="22"/>
        </w:rPr>
      </w:pPr>
    </w:p>
    <w:p w14:paraId="7E5C4B97" w14:textId="6C70910A" w:rsidR="00602D50" w:rsidRPr="00152985" w:rsidRDefault="00602D50" w:rsidP="00EC74B0">
      <w:pPr>
        <w:rPr>
          <w:rFonts w:ascii="Times New Roman" w:hAnsi="Times New Roman" w:cs="Times New Roman"/>
          <w:sz w:val="22"/>
        </w:rPr>
      </w:pPr>
      <w:r>
        <w:rPr>
          <w:noProof/>
          <w:lang w:eastAsia="cs-CZ"/>
        </w:rPr>
        <w:drawing>
          <wp:inline distT="0" distB="0" distL="0" distR="0" wp14:anchorId="35792006" wp14:editId="319C3E51">
            <wp:extent cx="8892540" cy="2987675"/>
            <wp:effectExtent l="0" t="0" r="3810" b="317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298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02D50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4ABF6C" w14:textId="77777777" w:rsidR="00BC7419" w:rsidRDefault="00BC7419" w:rsidP="00152985">
      <w:r>
        <w:separator/>
      </w:r>
    </w:p>
  </w:endnote>
  <w:endnote w:type="continuationSeparator" w:id="0">
    <w:p w14:paraId="015DB7DA" w14:textId="77777777" w:rsidR="00BC7419" w:rsidRDefault="00BC7419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AFB672" w14:textId="77777777" w:rsidR="00BC7419" w:rsidRDefault="00BC7419" w:rsidP="00152985">
      <w:r>
        <w:separator/>
      </w:r>
    </w:p>
  </w:footnote>
  <w:footnote w:type="continuationSeparator" w:id="0">
    <w:p w14:paraId="7AA220DB" w14:textId="77777777" w:rsidR="00BC7419" w:rsidRDefault="00BC7419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C84122"/>
    <w:multiLevelType w:val="hybridMultilevel"/>
    <w:tmpl w:val="FF2E3B3E"/>
    <w:lvl w:ilvl="0" w:tplc="34EA4A9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C0405"/>
    <w:multiLevelType w:val="hybridMultilevel"/>
    <w:tmpl w:val="27BEEED6"/>
    <w:lvl w:ilvl="0" w:tplc="8A046550">
      <w:start w:val="2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5F0C1259"/>
    <w:multiLevelType w:val="hybridMultilevel"/>
    <w:tmpl w:val="F2B0EB4C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2A7C88"/>
    <w:multiLevelType w:val="hybridMultilevel"/>
    <w:tmpl w:val="33E8C2B8"/>
    <w:lvl w:ilvl="0" w:tplc="DFE4ED1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B7035B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05DC6"/>
    <w:rsid w:val="00032A30"/>
    <w:rsid w:val="00075DAB"/>
    <w:rsid w:val="000907C0"/>
    <w:rsid w:val="000927A1"/>
    <w:rsid w:val="000E07BD"/>
    <w:rsid w:val="0010621A"/>
    <w:rsid w:val="001177AD"/>
    <w:rsid w:val="00127355"/>
    <w:rsid w:val="00152985"/>
    <w:rsid w:val="001A225A"/>
    <w:rsid w:val="001A6F5C"/>
    <w:rsid w:val="001B5899"/>
    <w:rsid w:val="001C4F9C"/>
    <w:rsid w:val="001E6909"/>
    <w:rsid w:val="00201328"/>
    <w:rsid w:val="002519DA"/>
    <w:rsid w:val="002546A3"/>
    <w:rsid w:val="00255181"/>
    <w:rsid w:val="0026722C"/>
    <w:rsid w:val="00273D95"/>
    <w:rsid w:val="00280D25"/>
    <w:rsid w:val="00284E57"/>
    <w:rsid w:val="002B3556"/>
    <w:rsid w:val="002F253A"/>
    <w:rsid w:val="0036353B"/>
    <w:rsid w:val="00366E5C"/>
    <w:rsid w:val="003679B3"/>
    <w:rsid w:val="003A1B7C"/>
    <w:rsid w:val="003E2738"/>
    <w:rsid w:val="003F16A1"/>
    <w:rsid w:val="004607E2"/>
    <w:rsid w:val="00484964"/>
    <w:rsid w:val="00496F4C"/>
    <w:rsid w:val="004B669E"/>
    <w:rsid w:val="004E1360"/>
    <w:rsid w:val="00517192"/>
    <w:rsid w:val="00520810"/>
    <w:rsid w:val="005224E9"/>
    <w:rsid w:val="00542F49"/>
    <w:rsid w:val="0054723E"/>
    <w:rsid w:val="005950B2"/>
    <w:rsid w:val="005B60E3"/>
    <w:rsid w:val="005D6C03"/>
    <w:rsid w:val="00602D50"/>
    <w:rsid w:val="00610425"/>
    <w:rsid w:val="006216AB"/>
    <w:rsid w:val="00622E70"/>
    <w:rsid w:val="006577B4"/>
    <w:rsid w:val="00663CED"/>
    <w:rsid w:val="00675146"/>
    <w:rsid w:val="00697B69"/>
    <w:rsid w:val="006C5CC9"/>
    <w:rsid w:val="006C5FB0"/>
    <w:rsid w:val="006F377F"/>
    <w:rsid w:val="0071237D"/>
    <w:rsid w:val="00733699"/>
    <w:rsid w:val="007D693E"/>
    <w:rsid w:val="007F18FC"/>
    <w:rsid w:val="00800207"/>
    <w:rsid w:val="0085409B"/>
    <w:rsid w:val="0089196B"/>
    <w:rsid w:val="008A5C87"/>
    <w:rsid w:val="008B0C0D"/>
    <w:rsid w:val="008B21FB"/>
    <w:rsid w:val="008F76E7"/>
    <w:rsid w:val="00916DDA"/>
    <w:rsid w:val="00946A73"/>
    <w:rsid w:val="00965681"/>
    <w:rsid w:val="009B241D"/>
    <w:rsid w:val="009C0070"/>
    <w:rsid w:val="009D1287"/>
    <w:rsid w:val="009D622B"/>
    <w:rsid w:val="00A07897"/>
    <w:rsid w:val="00A132F3"/>
    <w:rsid w:val="00A31B7F"/>
    <w:rsid w:val="00A64895"/>
    <w:rsid w:val="00A64A4A"/>
    <w:rsid w:val="00A65FAF"/>
    <w:rsid w:val="00A7097E"/>
    <w:rsid w:val="00AB0C36"/>
    <w:rsid w:val="00AB7511"/>
    <w:rsid w:val="00AD07C3"/>
    <w:rsid w:val="00B246C2"/>
    <w:rsid w:val="00B44A6D"/>
    <w:rsid w:val="00B46F35"/>
    <w:rsid w:val="00B71626"/>
    <w:rsid w:val="00B8525C"/>
    <w:rsid w:val="00BC7419"/>
    <w:rsid w:val="00BD0241"/>
    <w:rsid w:val="00BD6552"/>
    <w:rsid w:val="00BF134E"/>
    <w:rsid w:val="00BF1EFC"/>
    <w:rsid w:val="00BF4A85"/>
    <w:rsid w:val="00C508F7"/>
    <w:rsid w:val="00C535E8"/>
    <w:rsid w:val="00C80F2C"/>
    <w:rsid w:val="00CC1806"/>
    <w:rsid w:val="00CD5790"/>
    <w:rsid w:val="00CE098D"/>
    <w:rsid w:val="00CF112A"/>
    <w:rsid w:val="00D06F1D"/>
    <w:rsid w:val="00D3419A"/>
    <w:rsid w:val="00D360DF"/>
    <w:rsid w:val="00D9444D"/>
    <w:rsid w:val="00DE082C"/>
    <w:rsid w:val="00DE1297"/>
    <w:rsid w:val="00DE2E94"/>
    <w:rsid w:val="00DF1115"/>
    <w:rsid w:val="00E543D5"/>
    <w:rsid w:val="00E8632A"/>
    <w:rsid w:val="00EA325F"/>
    <w:rsid w:val="00EB4BF5"/>
    <w:rsid w:val="00EC672F"/>
    <w:rsid w:val="00EC74B0"/>
    <w:rsid w:val="00EE4B8D"/>
    <w:rsid w:val="00EF08BD"/>
    <w:rsid w:val="00F40C3D"/>
    <w:rsid w:val="00F735FC"/>
    <w:rsid w:val="00FD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675146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75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675146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7F18FC"/>
  </w:style>
  <w:style w:type="character" w:customStyle="1" w:styleId="apple-converted-space">
    <w:name w:val="apple-converted-space"/>
    <w:basedOn w:val="Standardnpsmoodstavce"/>
    <w:rsid w:val="00A64A4A"/>
  </w:style>
  <w:style w:type="character" w:styleId="Siln">
    <w:name w:val="Strong"/>
    <w:basedOn w:val="Standardnpsmoodstavce"/>
    <w:uiPriority w:val="22"/>
    <w:qFormat/>
    <w:rsid w:val="003A1B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97677B-2F01-4F9A-A747-ACFAC890F0AD}">
  <ds:schemaRefs>
    <ds:schemaRef ds:uri="http://schemas.microsoft.com/office/2006/metadata/properties"/>
    <ds:schemaRef ds:uri="http://schemas.microsoft.com/office/infopath/2007/PartnerControls"/>
    <ds:schemaRef ds:uri="f1514c7a-c955-4641-91c2-9c212789a068"/>
  </ds:schemaRefs>
</ds:datastoreItem>
</file>

<file path=customXml/itemProps4.xml><?xml version="1.0" encoding="utf-8"?>
<ds:datastoreItem xmlns:ds="http://schemas.openxmlformats.org/officeDocument/2006/customXml" ds:itemID="{BD14F799-EF2A-4B83-9C5F-423A0242B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431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Velebná Kristýna, Ing.</cp:lastModifiedBy>
  <cp:revision>4</cp:revision>
  <dcterms:created xsi:type="dcterms:W3CDTF">2019-05-07T12:52:00Z</dcterms:created>
  <dcterms:modified xsi:type="dcterms:W3CDTF">2019-05-22T14:07:00Z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