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1F" w:rsidRDefault="00D17E1F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D17E1F" w:rsidRDefault="00D17E1F">
      <w:pPr>
        <w:pStyle w:val="Zkladntext"/>
        <w:rPr>
          <w:rFonts w:ascii="Times New Roman"/>
          <w:sz w:val="20"/>
        </w:rPr>
      </w:pPr>
    </w:p>
    <w:p w:rsidR="00D17E1F" w:rsidRDefault="00D17E1F">
      <w:pPr>
        <w:pStyle w:val="Zkladntext"/>
        <w:rPr>
          <w:rFonts w:ascii="Times New Roman"/>
          <w:sz w:val="20"/>
        </w:rPr>
      </w:pPr>
    </w:p>
    <w:p w:rsidR="00D17E1F" w:rsidRDefault="00D17E1F">
      <w:pPr>
        <w:pStyle w:val="Zkladntext"/>
        <w:rPr>
          <w:rFonts w:ascii="Times New Roman"/>
          <w:sz w:val="20"/>
        </w:rPr>
      </w:pPr>
    </w:p>
    <w:p w:rsidR="00D17E1F" w:rsidRDefault="00D17E1F">
      <w:pPr>
        <w:pStyle w:val="Zkladntext"/>
        <w:spacing w:before="4"/>
        <w:rPr>
          <w:rFonts w:ascii="Times New Roman"/>
          <w:sz w:val="19"/>
        </w:rPr>
      </w:pPr>
    </w:p>
    <w:p w:rsidR="00D17E1F" w:rsidRDefault="00EB4F76">
      <w:pPr>
        <w:pStyle w:val="Zkladntext"/>
        <w:spacing w:before="93"/>
        <w:ind w:left="1635"/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36576</wp:posOffset>
            </wp:positionH>
            <wp:positionV relativeFrom="paragraph">
              <wp:posOffset>-730518</wp:posOffset>
            </wp:positionV>
            <wp:extent cx="914400" cy="4315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</w:rPr>
        <w:t>Navázání na to, co už probíhá</w:t>
      </w:r>
    </w:p>
    <w:p w:rsidR="00D17E1F" w:rsidRDefault="00D17E1F">
      <w:pPr>
        <w:pStyle w:val="Zkladntext"/>
        <w:spacing w:before="5"/>
        <w:rPr>
          <w:sz w:val="24"/>
        </w:rPr>
      </w:pPr>
    </w:p>
    <w:p w:rsidR="00D17E1F" w:rsidRDefault="00EB4F76">
      <w:pPr>
        <w:pStyle w:val="Nadpis1"/>
        <w:numPr>
          <w:ilvl w:val="0"/>
          <w:numId w:val="2"/>
        </w:numPr>
        <w:tabs>
          <w:tab w:val="left" w:pos="2342"/>
        </w:tabs>
        <w:ind w:hanging="354"/>
      </w:pPr>
      <w:r>
        <w:rPr>
          <w:color w:val="424242"/>
        </w:rPr>
        <w:t xml:space="preserve">Cyklus vycházek Objevujeme 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město</w:t>
      </w:r>
    </w:p>
    <w:p w:rsidR="00D17E1F" w:rsidRDefault="00EB4F76">
      <w:pPr>
        <w:pStyle w:val="Zkladntext"/>
        <w:spacing w:before="6"/>
        <w:ind w:left="2339"/>
      </w:pPr>
      <w:r>
        <w:rPr>
          <w:color w:val="424242"/>
          <w:w w:val="105"/>
        </w:rPr>
        <w:t>Určeno pro děti ve věku 8 - 18 let</w:t>
      </w:r>
    </w:p>
    <w:p w:rsidR="00D17E1F" w:rsidRDefault="00EB4F76">
      <w:pPr>
        <w:pStyle w:val="Zkladntext"/>
        <w:spacing w:before="11"/>
        <w:ind w:left="2339"/>
      </w:pPr>
      <w:r>
        <w:rPr>
          <w:color w:val="424242"/>
        </w:rPr>
        <w:t>Přihlášky vždy na každou jednotlivou  procházku</w:t>
      </w:r>
    </w:p>
    <w:p w:rsidR="00D17E1F" w:rsidRDefault="00EB4F76">
      <w:pPr>
        <w:pStyle w:val="Zkladntext"/>
        <w:spacing w:before="6" w:line="247" w:lineRule="auto"/>
        <w:ind w:left="2337" w:right="717" w:firstLine="1"/>
      </w:pPr>
      <w:r>
        <w:rPr>
          <w:color w:val="424242"/>
        </w:rPr>
        <w:t>Frekvence: měsíčně (vždy druhý čtvrtek, nekoná se o prázdninách) Cíl: seznámení se s provozem a fungováním města přes vlastní zkušenost, objevování ne zcela veřejně přístupných míst, hlubší poznání těch přístupných či nototricky  "známých"</w:t>
      </w:r>
    </w:p>
    <w:p w:rsidR="00D17E1F" w:rsidRDefault="00D17E1F">
      <w:pPr>
        <w:pStyle w:val="Zkladntext"/>
        <w:rPr>
          <w:sz w:val="26"/>
        </w:rPr>
      </w:pPr>
    </w:p>
    <w:p w:rsidR="00D17E1F" w:rsidRDefault="00D17E1F">
      <w:pPr>
        <w:pStyle w:val="Zkladntext"/>
        <w:spacing w:before="8"/>
        <w:rPr>
          <w:sz w:val="21"/>
        </w:rPr>
      </w:pPr>
    </w:p>
    <w:p w:rsidR="00D17E1F" w:rsidRDefault="00EB4F76">
      <w:pPr>
        <w:pStyle w:val="Nadpis1"/>
        <w:numPr>
          <w:ilvl w:val="0"/>
          <w:numId w:val="2"/>
        </w:numPr>
        <w:tabs>
          <w:tab w:val="left" w:pos="2336"/>
        </w:tabs>
        <w:ind w:left="2335" w:hanging="345"/>
      </w:pPr>
      <w:r>
        <w:rPr>
          <w:color w:val="424242"/>
        </w:rPr>
        <w:t>Doprovodný pro</w:t>
      </w:r>
      <w:r>
        <w:rPr>
          <w:color w:val="424242"/>
        </w:rPr>
        <w:t xml:space="preserve">gram k výstavám v 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CAMP</w:t>
      </w:r>
    </w:p>
    <w:p w:rsidR="00D17E1F" w:rsidRDefault="00EB4F76">
      <w:pPr>
        <w:pStyle w:val="Zkladntext"/>
        <w:spacing w:before="6"/>
        <w:ind w:left="2339"/>
      </w:pPr>
      <w:r>
        <w:rPr>
          <w:color w:val="424242"/>
          <w:w w:val="105"/>
        </w:rPr>
        <w:t>Určeno pro žáky 2. stupně ZŠ a SŠ</w:t>
      </w:r>
    </w:p>
    <w:p w:rsidR="00D17E1F" w:rsidRDefault="00EB4F76">
      <w:pPr>
        <w:pStyle w:val="Zkladntext"/>
        <w:spacing w:before="11" w:line="249" w:lineRule="auto"/>
        <w:ind w:left="2337" w:right="717" w:firstLine="3"/>
      </w:pPr>
      <w:r>
        <w:rPr>
          <w:color w:val="424242"/>
        </w:rPr>
        <w:t>Ke každé výstavě je vypracována jeho prezentace dětskému návštěvníkovi</w:t>
      </w:r>
    </w:p>
    <w:p w:rsidR="00D17E1F" w:rsidRDefault="00EB4F76">
      <w:pPr>
        <w:pStyle w:val="Zkladntext"/>
        <w:spacing w:line="244" w:lineRule="auto"/>
        <w:ind w:left="2337" w:right="694" w:firstLine="3"/>
      </w:pPr>
      <w:r>
        <w:rPr>
          <w:color w:val="424242"/>
          <w:w w:val="105"/>
        </w:rPr>
        <w:t>Ke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každé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výstavě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vznikne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pracovní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list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s</w:t>
      </w:r>
      <w:r>
        <w:rPr>
          <w:color w:val="424242"/>
          <w:spacing w:val="-26"/>
          <w:w w:val="105"/>
        </w:rPr>
        <w:t xml:space="preserve"> </w:t>
      </w:r>
      <w:r>
        <w:rPr>
          <w:color w:val="424242"/>
          <w:w w:val="105"/>
        </w:rPr>
        <w:t>úkoly/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aktivita,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která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se</w:t>
      </w:r>
      <w:r>
        <w:rPr>
          <w:color w:val="424242"/>
          <w:spacing w:val="-24"/>
          <w:w w:val="105"/>
        </w:rPr>
        <w:t xml:space="preserve"> </w:t>
      </w:r>
      <w:r>
        <w:rPr>
          <w:color w:val="424242"/>
          <w:w w:val="105"/>
        </w:rPr>
        <w:t xml:space="preserve">týká </w:t>
      </w:r>
      <w:r>
        <w:rPr>
          <w:color w:val="424242"/>
        </w:rPr>
        <w:t>představovaného</w:t>
      </w:r>
      <w:r>
        <w:rPr>
          <w:color w:val="424242"/>
          <w:spacing w:val="44"/>
        </w:rPr>
        <w:t xml:space="preserve"> </w:t>
      </w:r>
      <w:r>
        <w:rPr>
          <w:color w:val="424242"/>
        </w:rPr>
        <w:t>problému</w:t>
      </w:r>
    </w:p>
    <w:p w:rsidR="00D17E1F" w:rsidRDefault="00EB4F76">
      <w:pPr>
        <w:pStyle w:val="Zkladntext"/>
        <w:spacing w:before="9"/>
        <w:ind w:left="2338"/>
      </w:pPr>
      <w:r>
        <w:rPr>
          <w:color w:val="424242"/>
          <w:w w:val="105"/>
        </w:rPr>
        <w:t>cca 4 za rok v CAMP</w:t>
      </w:r>
    </w:p>
    <w:p w:rsidR="00D17E1F" w:rsidRDefault="00EB4F76">
      <w:pPr>
        <w:pStyle w:val="Zkladntext"/>
        <w:spacing w:before="5"/>
        <w:ind w:left="2339"/>
      </w:pPr>
      <w:r>
        <w:rPr>
          <w:color w:val="424242"/>
        </w:rPr>
        <w:t>Nabízeno cíleně pedagogům a  školám</w:t>
      </w:r>
    </w:p>
    <w:p w:rsidR="00D17E1F" w:rsidRDefault="00EB4F76">
      <w:pPr>
        <w:pStyle w:val="Zkladntext"/>
        <w:spacing w:before="5" w:line="249" w:lineRule="auto"/>
        <w:ind w:left="2342" w:right="717" w:hanging="2"/>
      </w:pPr>
      <w:r>
        <w:rPr>
          <w:color w:val="424242"/>
        </w:rPr>
        <w:t>Cíl: seznámit žáky s problematikou, kterou výstava řeší, praktickým úkolem, prací, řešením problému si vyzkoušet roli autora  řešení</w:t>
      </w:r>
    </w:p>
    <w:p w:rsidR="00D17E1F" w:rsidRDefault="00D17E1F">
      <w:pPr>
        <w:pStyle w:val="Zkladntext"/>
        <w:spacing w:before="5"/>
      </w:pPr>
    </w:p>
    <w:p w:rsidR="00D17E1F" w:rsidRDefault="00EB4F76">
      <w:pPr>
        <w:pStyle w:val="Nadpis1"/>
        <w:numPr>
          <w:ilvl w:val="0"/>
          <w:numId w:val="2"/>
        </w:numPr>
        <w:tabs>
          <w:tab w:val="left" w:pos="2338"/>
        </w:tabs>
        <w:spacing w:line="244" w:lineRule="auto"/>
        <w:ind w:right="761" w:hanging="354"/>
      </w:pPr>
      <w:r>
        <w:rPr>
          <w:color w:val="424242"/>
        </w:rPr>
        <w:t xml:space="preserve">Celoroční aktivita pro (nejen) mladší návštěvníky mimo výstavní program </w:t>
      </w:r>
      <w:r>
        <w:rPr>
          <w:b w:val="0"/>
          <w:color w:val="424242"/>
        </w:rPr>
        <w:t xml:space="preserve">-  </w:t>
      </w:r>
      <w:r>
        <w:rPr>
          <w:color w:val="424242"/>
        </w:rPr>
        <w:t>tzv.</w:t>
      </w:r>
      <w:r>
        <w:rPr>
          <w:color w:val="424242"/>
          <w:spacing w:val="20"/>
        </w:rPr>
        <w:t xml:space="preserve"> </w:t>
      </w:r>
      <w:r>
        <w:rPr>
          <w:color w:val="424242"/>
        </w:rPr>
        <w:t>"bojov</w:t>
      </w:r>
      <w:r>
        <w:rPr>
          <w:color w:val="424242"/>
        </w:rPr>
        <w:t>ka"</w:t>
      </w:r>
    </w:p>
    <w:p w:rsidR="00D17E1F" w:rsidRDefault="00EB4F76">
      <w:pPr>
        <w:pStyle w:val="Zkladntext"/>
        <w:ind w:left="2339"/>
      </w:pPr>
      <w:r>
        <w:rPr>
          <w:color w:val="424242"/>
        </w:rPr>
        <w:t>Určeno pro děti od 1O let</w:t>
      </w:r>
    </w:p>
    <w:p w:rsidR="00D17E1F" w:rsidRDefault="00EB4F76">
      <w:pPr>
        <w:pStyle w:val="Zkladntext"/>
        <w:spacing w:before="10" w:line="244" w:lineRule="auto"/>
        <w:ind w:left="2337" w:right="717" w:firstLine="2"/>
      </w:pPr>
      <w:r>
        <w:rPr>
          <w:color w:val="424242"/>
        </w:rPr>
        <w:t>Děti musí identifikovat místa ve slepé mapě přes jejich popis - připraveno tak, aby si všímaly architektonických detailů, toho, co se nachází mezi budovami, jak spolu jednotlivé stavby komunikují, zda k sobě zapadají a vytváří</w:t>
      </w:r>
      <w:r>
        <w:rPr>
          <w:color w:val="424242"/>
        </w:rPr>
        <w:t xml:space="preserve"> příjemný prostor  atd.</w:t>
      </w:r>
    </w:p>
    <w:p w:rsidR="00D17E1F" w:rsidRDefault="00EB4F76">
      <w:pPr>
        <w:pStyle w:val="Zkladntext"/>
        <w:spacing w:before="5" w:line="244" w:lineRule="auto"/>
        <w:ind w:left="2342" w:right="717" w:hanging="3"/>
      </w:pPr>
      <w:r>
        <w:rPr>
          <w:color w:val="424242"/>
        </w:rPr>
        <w:t>Druhou vrstvou je pak stručná informace o viděných a navštívených místech</w:t>
      </w:r>
    </w:p>
    <w:p w:rsidR="00D17E1F" w:rsidRDefault="00EB4F76">
      <w:pPr>
        <w:pStyle w:val="Zkladntext"/>
        <w:spacing w:line="249" w:lineRule="auto"/>
        <w:ind w:left="2342" w:right="717" w:hanging="3"/>
      </w:pPr>
      <w:r>
        <w:rPr>
          <w:color w:val="424242"/>
        </w:rPr>
        <w:t>Nyní vypracováno pro areál Emauz - rádi bychom systematicky rozšiřovali i na další části</w:t>
      </w:r>
      <w:r>
        <w:rPr>
          <w:color w:val="424242"/>
          <w:spacing w:val="54"/>
        </w:rPr>
        <w:t xml:space="preserve"> </w:t>
      </w:r>
      <w:r>
        <w:rPr>
          <w:color w:val="424242"/>
        </w:rPr>
        <w:t>města</w:t>
      </w:r>
    </w:p>
    <w:p w:rsidR="00D17E1F" w:rsidRDefault="00D17E1F">
      <w:pPr>
        <w:pStyle w:val="Zkladntext"/>
      </w:pPr>
    </w:p>
    <w:p w:rsidR="00D17E1F" w:rsidRDefault="00EB4F76">
      <w:pPr>
        <w:pStyle w:val="Nadpis1"/>
        <w:numPr>
          <w:ilvl w:val="0"/>
          <w:numId w:val="2"/>
        </w:numPr>
        <w:tabs>
          <w:tab w:val="left" w:pos="2340"/>
        </w:tabs>
        <w:spacing w:before="1"/>
        <w:ind w:left="2339" w:hanging="353"/>
      </w:pPr>
      <w:r>
        <w:rPr>
          <w:color w:val="424242"/>
        </w:rPr>
        <w:t xml:space="preserve">Listy pro malé děti, které doprovází do CAMPu své </w:t>
      </w:r>
      <w:r>
        <w:rPr>
          <w:color w:val="424242"/>
          <w:spacing w:val="36"/>
        </w:rPr>
        <w:t xml:space="preserve"> </w:t>
      </w:r>
      <w:r>
        <w:rPr>
          <w:color w:val="424242"/>
        </w:rPr>
        <w:t>rodiče</w:t>
      </w:r>
    </w:p>
    <w:p w:rsidR="00D17E1F" w:rsidRDefault="00EB4F76">
      <w:pPr>
        <w:pStyle w:val="Zkladntext"/>
        <w:spacing w:before="6" w:line="244" w:lineRule="auto"/>
        <w:ind w:left="2343" w:right="4393" w:firstLine="14"/>
      </w:pPr>
      <w:r>
        <w:rPr>
          <w:color w:val="424242"/>
        </w:rPr>
        <w:t xml:space="preserve">Určeno dětem ve věku 3 </w:t>
      </w:r>
      <w:r>
        <w:rPr>
          <w:color w:val="565656"/>
        </w:rPr>
        <w:t xml:space="preserve">- </w:t>
      </w:r>
      <w:r>
        <w:rPr>
          <w:color w:val="424242"/>
        </w:rPr>
        <w:t>6 let Hry s tématem město</w:t>
      </w:r>
    </w:p>
    <w:p w:rsidR="00D17E1F" w:rsidRDefault="00EB4F76">
      <w:pPr>
        <w:pStyle w:val="Zkladntext"/>
        <w:ind w:left="2341"/>
      </w:pPr>
      <w:r>
        <w:rPr>
          <w:color w:val="424242"/>
        </w:rPr>
        <w:t>Cíl: naučit pozorovat a všímat si detaiů  architektury</w:t>
      </w:r>
    </w:p>
    <w:p w:rsidR="00D17E1F" w:rsidRDefault="00D17E1F">
      <w:pPr>
        <w:pStyle w:val="Zkladntext"/>
        <w:rPr>
          <w:sz w:val="26"/>
        </w:rPr>
      </w:pPr>
    </w:p>
    <w:p w:rsidR="00D17E1F" w:rsidRDefault="00D17E1F">
      <w:pPr>
        <w:pStyle w:val="Zkladntext"/>
        <w:spacing w:before="4"/>
        <w:rPr>
          <w:sz w:val="22"/>
        </w:rPr>
      </w:pPr>
    </w:p>
    <w:p w:rsidR="00D17E1F" w:rsidRDefault="00EB4F76">
      <w:pPr>
        <w:spacing w:before="1"/>
        <w:ind w:left="1656"/>
        <w:rPr>
          <w:rFonts w:ascii="Times New Roman"/>
          <w:sz w:val="24"/>
        </w:rPr>
      </w:pPr>
      <w:r>
        <w:rPr>
          <w:rFonts w:ascii="Times New Roman"/>
          <w:color w:val="424242"/>
          <w:w w:val="95"/>
          <w:sz w:val="24"/>
        </w:rPr>
        <w:t>NOVINKY</w:t>
      </w:r>
    </w:p>
    <w:p w:rsidR="00D17E1F" w:rsidRDefault="00D17E1F">
      <w:pPr>
        <w:pStyle w:val="Zkladntext"/>
        <w:spacing w:before="4"/>
        <w:rPr>
          <w:rFonts w:ascii="Times New Roman"/>
        </w:rPr>
      </w:pPr>
    </w:p>
    <w:p w:rsidR="00D17E1F" w:rsidRDefault="00EB4F76">
      <w:pPr>
        <w:pStyle w:val="Nadpis1"/>
        <w:numPr>
          <w:ilvl w:val="0"/>
          <w:numId w:val="1"/>
        </w:numPr>
        <w:tabs>
          <w:tab w:val="left" w:pos="2341"/>
        </w:tabs>
        <w:ind w:firstLine="1071"/>
        <w:jc w:val="left"/>
        <w:rPr>
          <w:color w:val="424242"/>
        </w:rPr>
      </w:pPr>
      <w:r>
        <w:rPr>
          <w:color w:val="424242"/>
        </w:rPr>
        <w:t>Příměstský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tábor</w:t>
      </w:r>
    </w:p>
    <w:p w:rsidR="00D17E1F" w:rsidRDefault="00EB4F76">
      <w:pPr>
        <w:pStyle w:val="Zkladntext"/>
        <w:spacing w:before="5" w:line="244" w:lineRule="auto"/>
        <w:ind w:left="2349" w:right="4393" w:hanging="6"/>
      </w:pPr>
      <w:r>
        <w:rPr>
          <w:color w:val="424242"/>
        </w:rPr>
        <w:t xml:space="preserve">Určeno dětem ve věku 8 </w:t>
      </w:r>
      <w:r>
        <w:rPr>
          <w:color w:val="565656"/>
        </w:rPr>
        <w:t xml:space="preserve">- </w:t>
      </w:r>
      <w:r>
        <w:rPr>
          <w:color w:val="424242"/>
        </w:rPr>
        <w:t>14 let jednou za rok v CAMP</w:t>
      </w:r>
    </w:p>
    <w:p w:rsidR="00D17E1F" w:rsidRDefault="00EB4F76">
      <w:pPr>
        <w:pStyle w:val="Zkladntext"/>
        <w:spacing w:line="244" w:lineRule="auto"/>
        <w:ind w:left="2346" w:right="1438" w:hanging="1"/>
      </w:pPr>
      <w:r>
        <w:rPr>
          <w:color w:val="424242"/>
        </w:rPr>
        <w:t>Cíl: zapojení dětí do procesu pozorování, vnímání, plánování, povědomí o městě, struktuře, okolí, vztahů a souvztažností. Vše formou hry, přes pracovní listy, přednášky hostů,  výlety</w:t>
      </w:r>
    </w:p>
    <w:p w:rsidR="00D17E1F" w:rsidRDefault="00D17E1F">
      <w:pPr>
        <w:spacing w:line="244" w:lineRule="auto"/>
        <w:sectPr w:rsidR="00D17E1F">
          <w:type w:val="continuous"/>
          <w:pgSz w:w="11900" w:h="16820"/>
          <w:pgMar w:top="200" w:right="1680" w:bottom="280" w:left="0" w:header="708" w:footer="708" w:gutter="0"/>
          <w:cols w:space="708"/>
        </w:sectPr>
      </w:pPr>
    </w:p>
    <w:p w:rsidR="00D17E1F" w:rsidRDefault="00EB4F76">
      <w:pPr>
        <w:pStyle w:val="Zkladntext"/>
        <w:spacing w:line="20" w:lineRule="exact"/>
        <w:ind w:left="9592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368300" cy="12700"/>
                <wp:effectExtent l="4445" t="0" r="381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17780"/>
                          <a:chOff x="0" y="0"/>
                          <a:chExt cx="580" cy="2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12154">
                            <a:solidFill>
                              <a:srgbClr val="9CA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9F7A7" id="Group 3" o:spid="_x0000_s1026" style="width:29pt;height:1pt;mso-position-horizontal-relative:char;mso-position-vertical-relative:line" coordsize="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">
                <v:line id="Line 4" o:spid="_x0000_s1027" style="position:absolute;visibility:visible;mso-wrap-style:square" from="10,10" to="5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" strokecolor="#9ca09c" strokeweight=".33761mm"/>
                <w10:anchorlock/>
              </v:group>
            </w:pict>
          </mc:Fallback>
        </mc:AlternateContent>
      </w:r>
    </w:p>
    <w:p w:rsidR="00D17E1F" w:rsidRDefault="00D17E1F">
      <w:pPr>
        <w:pStyle w:val="Zkladntext"/>
        <w:rPr>
          <w:sz w:val="20"/>
        </w:rPr>
      </w:pPr>
    </w:p>
    <w:p w:rsidR="00D17E1F" w:rsidRDefault="00D17E1F">
      <w:pPr>
        <w:pStyle w:val="Zkladntext"/>
        <w:rPr>
          <w:sz w:val="20"/>
        </w:rPr>
      </w:pPr>
    </w:p>
    <w:p w:rsidR="00D17E1F" w:rsidRDefault="00D17E1F">
      <w:pPr>
        <w:pStyle w:val="Zkladntext"/>
        <w:rPr>
          <w:sz w:val="20"/>
        </w:rPr>
      </w:pPr>
    </w:p>
    <w:p w:rsidR="00D17E1F" w:rsidRDefault="00D17E1F">
      <w:pPr>
        <w:pStyle w:val="Zkladntext"/>
        <w:rPr>
          <w:sz w:val="20"/>
        </w:rPr>
      </w:pPr>
    </w:p>
    <w:p w:rsidR="00D17E1F" w:rsidRDefault="00D17E1F">
      <w:pPr>
        <w:pStyle w:val="Zkladntext"/>
        <w:spacing w:before="11"/>
        <w:rPr>
          <w:sz w:val="24"/>
        </w:rPr>
      </w:pPr>
    </w:p>
    <w:p w:rsidR="00D17E1F" w:rsidRDefault="00EB4F76">
      <w:pPr>
        <w:pStyle w:val="Nadpis1"/>
        <w:numPr>
          <w:ilvl w:val="0"/>
          <w:numId w:val="1"/>
        </w:numPr>
        <w:tabs>
          <w:tab w:val="left" w:pos="914"/>
        </w:tabs>
        <w:spacing w:before="92"/>
        <w:ind w:left="913" w:hanging="355"/>
        <w:jc w:val="left"/>
        <w:rPr>
          <w:color w:val="3D3D3D"/>
        </w:rPr>
      </w:pPr>
      <w:r>
        <w:rPr>
          <w:color w:val="3D3D3D"/>
        </w:rPr>
        <w:t>Výchova  budoucích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pedagogů</w:t>
      </w:r>
    </w:p>
    <w:p w:rsidR="00D17E1F" w:rsidRDefault="00EB4F76">
      <w:pPr>
        <w:pStyle w:val="Zkladntext"/>
        <w:spacing w:before="13" w:line="247" w:lineRule="auto"/>
        <w:ind w:left="926" w:right="4778" w:firstLine="2"/>
      </w:pPr>
      <w:r>
        <w:rPr>
          <w:color w:val="3D3D3D"/>
        </w:rPr>
        <w:t>Určeno studentům Pedagogické fakulty UK  2 semestry za rok á 1O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týdnů/semestr</w:t>
      </w:r>
    </w:p>
    <w:p w:rsidR="00D17E1F" w:rsidRDefault="00EB4F76">
      <w:pPr>
        <w:pStyle w:val="Zkladntext"/>
        <w:spacing w:before="6" w:line="249" w:lineRule="auto"/>
        <w:ind w:left="912" w:right="2311" w:hanging="2"/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6876288</wp:posOffset>
            </wp:positionH>
            <wp:positionV relativeFrom="paragraph">
              <wp:posOffset>612336</wp:posOffset>
            </wp:positionV>
            <wp:extent cx="365759" cy="18653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6795135</wp:posOffset>
                </wp:positionH>
                <wp:positionV relativeFrom="paragraph">
                  <wp:posOffset>2067560</wp:posOffset>
                </wp:positionV>
                <wp:extent cx="0" cy="8560435"/>
                <wp:effectExtent l="6985" t="10160" r="1206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0435"/>
                        </a:xfrm>
                        <a:prstGeom prst="line">
                          <a:avLst/>
                        </a:prstGeom>
                        <a:noFill/>
                        <a:ln w="9115">
                          <a:solidFill>
                            <a:srgbClr val="709C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B66E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05pt,162.8pt" to="535.05pt,8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" strokecolor="#709ce8" strokeweight=".25319mm">
                <w10:wrap anchorx="page"/>
              </v:line>
            </w:pict>
          </mc:Fallback>
        </mc:AlternateContent>
      </w:r>
      <w:r>
        <w:rPr>
          <w:color w:val="3D3D3D"/>
          <w:w w:val="105"/>
        </w:rPr>
        <w:t>Cíl: Cílem kursu je vzbudit zájem o téma města a jeho struktury, možností,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které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město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obyvatelům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může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nabídnout,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uvědomění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si nástrah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jeho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vývoje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rozvoje,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uvědomění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si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souvislostí.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Kurs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chce seznámit studenty se základními znalostmi o tom, jak je město spravováno, jak by měl fungovat veřejný prostor, co je to veřejný zájem,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jak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hodnotit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nově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vznikající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architekturu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atd.</w:t>
      </w:r>
    </w:p>
    <w:p w:rsidR="00D17E1F" w:rsidRDefault="00D17E1F">
      <w:pPr>
        <w:pStyle w:val="Zkladntext"/>
        <w:spacing w:before="11"/>
        <w:rPr>
          <w:sz w:val="21"/>
        </w:rPr>
      </w:pPr>
    </w:p>
    <w:p w:rsidR="00D17E1F" w:rsidRDefault="00EB4F76">
      <w:pPr>
        <w:pStyle w:val="Nadpis1"/>
        <w:numPr>
          <w:ilvl w:val="0"/>
          <w:numId w:val="1"/>
        </w:numPr>
        <w:tabs>
          <w:tab w:val="left" w:pos="920"/>
        </w:tabs>
        <w:ind w:left="919" w:hanging="359"/>
        <w:jc w:val="left"/>
        <w:rPr>
          <w:b w:val="0"/>
          <w:color w:val="3D3D3D"/>
        </w:rPr>
      </w:pPr>
      <w:r>
        <w:rPr>
          <w:color w:val="3D3D3D"/>
          <w:w w:val="105"/>
        </w:rPr>
        <w:t>Spo</w:t>
      </w:r>
      <w:r>
        <w:rPr>
          <w:color w:val="3D3D3D"/>
          <w:w w:val="105"/>
        </w:rPr>
        <w:t>lupráce</w:t>
      </w:r>
      <w:r>
        <w:rPr>
          <w:color w:val="3D3D3D"/>
          <w:spacing w:val="-31"/>
          <w:w w:val="105"/>
        </w:rPr>
        <w:t xml:space="preserve"> </w:t>
      </w:r>
      <w:r>
        <w:rPr>
          <w:b w:val="0"/>
          <w:color w:val="3D3D3D"/>
          <w:w w:val="105"/>
          <w:sz w:val="25"/>
        </w:rPr>
        <w:t>+</w:t>
      </w:r>
    </w:p>
    <w:p w:rsidR="00D17E1F" w:rsidRDefault="00EB4F76">
      <w:pPr>
        <w:pStyle w:val="Zkladntext"/>
        <w:spacing w:before="4" w:line="249" w:lineRule="auto"/>
        <w:ind w:left="918" w:right="2222" w:hanging="5"/>
      </w:pPr>
      <w:r>
        <w:rPr>
          <w:color w:val="3D3D3D"/>
          <w:w w:val="105"/>
        </w:rPr>
        <w:t>Aktivní vyhledávání a oslovování možných spolupracovníků, zapojování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do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procesu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příprav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materiálů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aktivit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určených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dětem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a studentům</w:t>
      </w:r>
    </w:p>
    <w:p w:rsidR="00D17E1F" w:rsidRDefault="00D17E1F">
      <w:pPr>
        <w:pStyle w:val="Zkladntext"/>
        <w:rPr>
          <w:sz w:val="26"/>
        </w:rPr>
      </w:pPr>
    </w:p>
    <w:p w:rsidR="00D17E1F" w:rsidRDefault="00D17E1F">
      <w:pPr>
        <w:pStyle w:val="Zkladntext"/>
        <w:rPr>
          <w:sz w:val="26"/>
        </w:rPr>
      </w:pPr>
    </w:p>
    <w:p w:rsidR="00D17E1F" w:rsidRDefault="00D17E1F">
      <w:pPr>
        <w:pStyle w:val="Zkladntext"/>
        <w:spacing w:before="2"/>
        <w:rPr>
          <w:sz w:val="21"/>
        </w:rPr>
      </w:pPr>
    </w:p>
    <w:p w:rsidR="00D17E1F" w:rsidRDefault="00EB4F76">
      <w:pPr>
        <w:pStyle w:val="Odstavecseseznamem"/>
        <w:numPr>
          <w:ilvl w:val="0"/>
          <w:numId w:val="1"/>
        </w:numPr>
        <w:tabs>
          <w:tab w:val="left" w:pos="921"/>
        </w:tabs>
        <w:spacing w:line="249" w:lineRule="auto"/>
        <w:ind w:right="2897" w:hanging="356"/>
        <w:jc w:val="left"/>
        <w:rPr>
          <w:color w:val="3D3D3D"/>
          <w:sz w:val="23"/>
        </w:rPr>
      </w:pPr>
      <w:r>
        <w:rPr>
          <w:b/>
          <w:color w:val="3D3D3D"/>
          <w:sz w:val="23"/>
        </w:rPr>
        <w:t xml:space="preserve">Projekt mapování městského prostředí samotnými dětmi </w:t>
      </w:r>
      <w:r>
        <w:rPr>
          <w:color w:val="3D3D3D"/>
          <w:sz w:val="23"/>
        </w:rPr>
        <w:t xml:space="preserve">Moderovaná  spolupráce (ideálně) se skautskými oddíly Snaha zmapovat  celou Prahu dětskýma </w:t>
      </w:r>
      <w:r>
        <w:rPr>
          <w:color w:val="3D3D3D"/>
          <w:spacing w:val="18"/>
          <w:sz w:val="23"/>
        </w:rPr>
        <w:t xml:space="preserve"> </w:t>
      </w:r>
      <w:r>
        <w:rPr>
          <w:color w:val="3D3D3D"/>
          <w:sz w:val="23"/>
        </w:rPr>
        <w:t>očima</w:t>
      </w:r>
    </w:p>
    <w:p w:rsidR="00D17E1F" w:rsidRDefault="00EB4F76">
      <w:pPr>
        <w:pStyle w:val="Zkladntext"/>
        <w:spacing w:line="249" w:lineRule="auto"/>
        <w:ind w:left="922" w:right="1812" w:firstLine="2"/>
      </w:pPr>
      <w:r>
        <w:rPr>
          <w:color w:val="3D3D3D"/>
          <w:w w:val="105"/>
        </w:rPr>
        <w:t>Dle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přehledně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zpracované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24"/>
          <w:w w:val="105"/>
        </w:rPr>
        <w:t xml:space="preserve"> </w:t>
      </w:r>
      <w:r>
        <w:rPr>
          <w:color w:val="3D3D3D"/>
          <w:w w:val="105"/>
        </w:rPr>
        <w:t>připravené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metodiky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chceme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navést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děti</w:t>
      </w:r>
      <w:r>
        <w:rPr>
          <w:color w:val="3D3D3D"/>
          <w:spacing w:val="-26"/>
          <w:w w:val="105"/>
        </w:rPr>
        <w:t xml:space="preserve"> </w:t>
      </w:r>
      <w:r>
        <w:rPr>
          <w:color w:val="3D3D3D"/>
          <w:w w:val="105"/>
        </w:rPr>
        <w:t>k tomu, aby podprobně popsaly a ohodnotily prostředí, ve kterém se každý den</w:t>
      </w:r>
      <w:r>
        <w:rPr>
          <w:color w:val="3D3D3D"/>
          <w:spacing w:val="-33"/>
          <w:w w:val="105"/>
        </w:rPr>
        <w:t xml:space="preserve"> </w:t>
      </w:r>
      <w:r>
        <w:rPr>
          <w:color w:val="3D3D3D"/>
          <w:w w:val="105"/>
        </w:rPr>
        <w:t>pohybují.</w:t>
      </w:r>
    </w:p>
    <w:p w:rsidR="00D17E1F" w:rsidRDefault="00EB4F76">
      <w:pPr>
        <w:pStyle w:val="Zkladntext"/>
        <w:spacing w:before="5"/>
        <w:ind w:left="923"/>
      </w:pPr>
      <w:r>
        <w:rPr>
          <w:color w:val="3D3D3D"/>
          <w:w w:val="105"/>
        </w:rPr>
        <w:t>Určeno pro děti od 6 let.</w:t>
      </w:r>
    </w:p>
    <w:p w:rsidR="00D17E1F" w:rsidRDefault="00EB4F76">
      <w:pPr>
        <w:pStyle w:val="Zkladntext"/>
        <w:spacing w:before="8" w:line="247" w:lineRule="auto"/>
        <w:ind w:left="928" w:right="1943"/>
      </w:pPr>
      <w:r>
        <w:rPr>
          <w:color w:val="3D3D3D"/>
          <w:w w:val="105"/>
        </w:rPr>
        <w:t>Fáze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příprav</w:t>
      </w:r>
      <w:r>
        <w:rPr>
          <w:color w:val="595959"/>
          <w:w w:val="105"/>
        </w:rPr>
        <w:t>:</w:t>
      </w:r>
      <w:r>
        <w:rPr>
          <w:color w:val="595959"/>
          <w:spacing w:val="-16"/>
          <w:w w:val="105"/>
        </w:rPr>
        <w:t xml:space="preserve"> </w:t>
      </w:r>
      <w:r>
        <w:rPr>
          <w:color w:val="3D3D3D"/>
          <w:w w:val="105"/>
        </w:rPr>
        <w:t>máme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vytvořenou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metodiku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rádi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bychom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udělali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jednu zkušební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realizaci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25"/>
          <w:w w:val="105"/>
        </w:rPr>
        <w:t xml:space="preserve"> </w:t>
      </w:r>
      <w:r>
        <w:rPr>
          <w:color w:val="3D3D3D"/>
          <w:w w:val="105"/>
        </w:rPr>
        <w:t>pak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rozebrali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výsledek</w:t>
      </w:r>
    </w:p>
    <w:p w:rsidR="00D17E1F" w:rsidRDefault="00D17E1F">
      <w:pPr>
        <w:pStyle w:val="Zkladntext"/>
        <w:rPr>
          <w:sz w:val="26"/>
        </w:rPr>
      </w:pPr>
    </w:p>
    <w:p w:rsidR="00D17E1F" w:rsidRDefault="00D17E1F">
      <w:pPr>
        <w:pStyle w:val="Zkladntext"/>
        <w:spacing w:before="4"/>
        <w:rPr>
          <w:sz w:val="22"/>
        </w:rPr>
      </w:pPr>
    </w:p>
    <w:p w:rsidR="00D17E1F" w:rsidRDefault="00EB4F76">
      <w:pPr>
        <w:pStyle w:val="Nadpis1"/>
        <w:numPr>
          <w:ilvl w:val="0"/>
          <w:numId w:val="1"/>
        </w:numPr>
        <w:tabs>
          <w:tab w:val="left" w:pos="926"/>
        </w:tabs>
        <w:ind w:left="925" w:hanging="348"/>
        <w:jc w:val="left"/>
        <w:rPr>
          <w:color w:val="3D3D3D"/>
        </w:rPr>
      </w:pPr>
      <w:r>
        <w:rPr>
          <w:color w:val="3D3D3D"/>
          <w:w w:val="105"/>
        </w:rPr>
        <w:t>Publikační</w:t>
      </w:r>
      <w:r>
        <w:rPr>
          <w:color w:val="3D3D3D"/>
          <w:spacing w:val="-31"/>
          <w:w w:val="105"/>
        </w:rPr>
        <w:t xml:space="preserve"> </w:t>
      </w:r>
      <w:r>
        <w:rPr>
          <w:color w:val="3D3D3D"/>
          <w:w w:val="105"/>
        </w:rPr>
        <w:t>činnost</w:t>
      </w:r>
    </w:p>
    <w:p w:rsidR="00D17E1F" w:rsidRDefault="00EB4F76">
      <w:pPr>
        <w:pStyle w:val="Zkladntext"/>
        <w:spacing w:before="8" w:line="249" w:lineRule="auto"/>
        <w:ind w:left="927" w:right="1810" w:firstLine="2"/>
      </w:pPr>
      <w:r>
        <w:rPr>
          <w:color w:val="3D3D3D"/>
          <w:w w:val="105"/>
        </w:rPr>
        <w:t>Publikace, které budou zpracované pro děti a mládež</w:t>
      </w:r>
      <w:r>
        <w:rPr>
          <w:color w:val="595959"/>
          <w:w w:val="105"/>
        </w:rPr>
        <w:t xml:space="preserve">. </w:t>
      </w:r>
      <w:r>
        <w:rPr>
          <w:color w:val="3D3D3D"/>
          <w:w w:val="105"/>
        </w:rPr>
        <w:t>V první fázi bychom rádi začali vydávat řadu sešitů, které budou vždy podrobněji zkoumat nějaké městské téma (např</w:t>
      </w:r>
      <w:r>
        <w:rPr>
          <w:color w:val="595959"/>
          <w:w w:val="105"/>
        </w:rPr>
        <w:t xml:space="preserve">. </w:t>
      </w:r>
      <w:r>
        <w:rPr>
          <w:color w:val="3D3D3D"/>
          <w:w w:val="105"/>
        </w:rPr>
        <w:t>doprava ve městě, řeka ve městě</w:t>
      </w:r>
      <w:r>
        <w:rPr>
          <w:color w:val="595959"/>
          <w:w w:val="105"/>
        </w:rPr>
        <w:t xml:space="preserve">, </w:t>
      </w:r>
      <w:r>
        <w:rPr>
          <w:color w:val="3D3D3D"/>
          <w:w w:val="105"/>
        </w:rPr>
        <w:t>rostliny ve městě, zvířata ve městě atd</w:t>
      </w:r>
      <w:r>
        <w:rPr>
          <w:color w:val="595959"/>
          <w:w w:val="105"/>
        </w:rPr>
        <w:t>.</w:t>
      </w:r>
      <w:r>
        <w:rPr>
          <w:color w:val="3D3D3D"/>
          <w:w w:val="105"/>
        </w:rPr>
        <w:t>) - spolupráce s autory­ odborníky na dané téma a spolupráce s ilus</w:t>
      </w:r>
      <w:r>
        <w:rPr>
          <w:color w:val="3D3D3D"/>
          <w:w w:val="105"/>
        </w:rPr>
        <w:t>trátory</w:t>
      </w:r>
    </w:p>
    <w:p w:rsidR="00D17E1F" w:rsidRDefault="00D17E1F">
      <w:pPr>
        <w:pStyle w:val="Zkladntext"/>
        <w:rPr>
          <w:sz w:val="24"/>
        </w:rPr>
      </w:pPr>
    </w:p>
    <w:p w:rsidR="00D17E1F" w:rsidRDefault="00EB4F76">
      <w:pPr>
        <w:pStyle w:val="Nadpis1"/>
        <w:numPr>
          <w:ilvl w:val="0"/>
          <w:numId w:val="1"/>
        </w:numPr>
        <w:tabs>
          <w:tab w:val="left" w:pos="935"/>
        </w:tabs>
        <w:ind w:left="934" w:hanging="351"/>
        <w:jc w:val="left"/>
        <w:rPr>
          <w:color w:val="3D3D3D"/>
        </w:rPr>
      </w:pPr>
      <w:r>
        <w:rPr>
          <w:color w:val="3D3D3D"/>
          <w:w w:val="105"/>
        </w:rPr>
        <w:t>Kurátorská</w:t>
      </w:r>
      <w:r>
        <w:rPr>
          <w:color w:val="3D3D3D"/>
          <w:spacing w:val="-31"/>
          <w:w w:val="105"/>
        </w:rPr>
        <w:t xml:space="preserve"> </w:t>
      </w:r>
      <w:r>
        <w:rPr>
          <w:color w:val="3D3D3D"/>
          <w:w w:val="105"/>
        </w:rPr>
        <w:t>činnost</w:t>
      </w:r>
    </w:p>
    <w:p w:rsidR="00D17E1F" w:rsidRDefault="00EB4F76">
      <w:pPr>
        <w:pStyle w:val="Zkladntext"/>
        <w:spacing w:before="8" w:line="249" w:lineRule="auto"/>
        <w:ind w:left="936" w:right="1851" w:firstLine="1"/>
        <w:jc w:val="both"/>
      </w:pPr>
      <w:r>
        <w:rPr>
          <w:color w:val="3D3D3D"/>
          <w:w w:val="105"/>
        </w:rPr>
        <w:t>Rádi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bychom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výhledově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(v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horizontu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cca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2-3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roky)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připravili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pro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CAMP výstavu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určenou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přímo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dětskému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divákovi,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která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by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zkoumala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základní pojmy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z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oboru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urbanismu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hravou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iniciační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formou</w:t>
      </w:r>
    </w:p>
    <w:sectPr w:rsidR="00D17E1F">
      <w:pgSz w:w="11900" w:h="16820"/>
      <w:pgMar w:top="80" w:right="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890"/>
    <w:multiLevelType w:val="hybridMultilevel"/>
    <w:tmpl w:val="89784E16"/>
    <w:lvl w:ilvl="0" w:tplc="065A2AB8">
      <w:start w:val="1"/>
      <w:numFmt w:val="decimal"/>
      <w:lvlText w:val="%1)"/>
      <w:lvlJc w:val="left"/>
      <w:pPr>
        <w:ind w:left="2341" w:hanging="355"/>
        <w:jc w:val="left"/>
      </w:pPr>
      <w:rPr>
        <w:rFonts w:ascii="Arial" w:eastAsia="Arial" w:hAnsi="Arial" w:cs="Arial" w:hint="default"/>
        <w:b/>
        <w:bCs/>
        <w:color w:val="424242"/>
        <w:w w:val="107"/>
        <w:sz w:val="23"/>
        <w:szCs w:val="23"/>
      </w:rPr>
    </w:lvl>
    <w:lvl w:ilvl="1" w:tplc="4ABED8DA">
      <w:numFmt w:val="bullet"/>
      <w:lvlText w:val="•"/>
      <w:lvlJc w:val="left"/>
      <w:pPr>
        <w:ind w:left="3128" w:hanging="355"/>
      </w:pPr>
      <w:rPr>
        <w:rFonts w:hint="default"/>
      </w:rPr>
    </w:lvl>
    <w:lvl w:ilvl="2" w:tplc="9B6048E4">
      <w:numFmt w:val="bullet"/>
      <w:lvlText w:val="•"/>
      <w:lvlJc w:val="left"/>
      <w:pPr>
        <w:ind w:left="3916" w:hanging="355"/>
      </w:pPr>
      <w:rPr>
        <w:rFonts w:hint="default"/>
      </w:rPr>
    </w:lvl>
    <w:lvl w:ilvl="3" w:tplc="DC880A8C">
      <w:numFmt w:val="bullet"/>
      <w:lvlText w:val="•"/>
      <w:lvlJc w:val="left"/>
      <w:pPr>
        <w:ind w:left="4704" w:hanging="355"/>
      </w:pPr>
      <w:rPr>
        <w:rFonts w:hint="default"/>
      </w:rPr>
    </w:lvl>
    <w:lvl w:ilvl="4" w:tplc="EBD4A4E2">
      <w:numFmt w:val="bullet"/>
      <w:lvlText w:val="•"/>
      <w:lvlJc w:val="left"/>
      <w:pPr>
        <w:ind w:left="5492" w:hanging="355"/>
      </w:pPr>
      <w:rPr>
        <w:rFonts w:hint="default"/>
      </w:rPr>
    </w:lvl>
    <w:lvl w:ilvl="5" w:tplc="0ED67CD4">
      <w:numFmt w:val="bullet"/>
      <w:lvlText w:val="•"/>
      <w:lvlJc w:val="left"/>
      <w:pPr>
        <w:ind w:left="6280" w:hanging="355"/>
      </w:pPr>
      <w:rPr>
        <w:rFonts w:hint="default"/>
      </w:rPr>
    </w:lvl>
    <w:lvl w:ilvl="6" w:tplc="2EA61D0A">
      <w:numFmt w:val="bullet"/>
      <w:lvlText w:val="•"/>
      <w:lvlJc w:val="left"/>
      <w:pPr>
        <w:ind w:left="7068" w:hanging="355"/>
      </w:pPr>
      <w:rPr>
        <w:rFonts w:hint="default"/>
      </w:rPr>
    </w:lvl>
    <w:lvl w:ilvl="7" w:tplc="8C6A53F2">
      <w:numFmt w:val="bullet"/>
      <w:lvlText w:val="•"/>
      <w:lvlJc w:val="left"/>
      <w:pPr>
        <w:ind w:left="7856" w:hanging="355"/>
      </w:pPr>
      <w:rPr>
        <w:rFonts w:hint="default"/>
      </w:rPr>
    </w:lvl>
    <w:lvl w:ilvl="8" w:tplc="BF72336A">
      <w:numFmt w:val="bullet"/>
      <w:lvlText w:val="•"/>
      <w:lvlJc w:val="left"/>
      <w:pPr>
        <w:ind w:left="8644" w:hanging="355"/>
      </w:pPr>
      <w:rPr>
        <w:rFonts w:hint="default"/>
      </w:rPr>
    </w:lvl>
  </w:abstractNum>
  <w:abstractNum w:abstractNumId="1" w15:restartNumberingAfterBreak="0">
    <w:nsid w:val="0E050657"/>
    <w:multiLevelType w:val="hybridMultilevel"/>
    <w:tmpl w:val="C3A2AAFC"/>
    <w:lvl w:ilvl="0" w:tplc="F0BE5862">
      <w:start w:val="1"/>
      <w:numFmt w:val="decimal"/>
      <w:lvlText w:val="%1)"/>
      <w:lvlJc w:val="left"/>
      <w:pPr>
        <w:ind w:left="920" w:hanging="349"/>
        <w:jc w:val="right"/>
      </w:pPr>
      <w:rPr>
        <w:rFonts w:hint="default"/>
        <w:b/>
        <w:bCs/>
        <w:w w:val="105"/>
      </w:rPr>
    </w:lvl>
    <w:lvl w:ilvl="1" w:tplc="FC12D50A">
      <w:numFmt w:val="bullet"/>
      <w:lvlText w:val="•"/>
      <w:lvlJc w:val="left"/>
      <w:pPr>
        <w:ind w:left="1850" w:hanging="349"/>
      </w:pPr>
      <w:rPr>
        <w:rFonts w:hint="default"/>
      </w:rPr>
    </w:lvl>
    <w:lvl w:ilvl="2" w:tplc="89D8870A">
      <w:numFmt w:val="bullet"/>
      <w:lvlText w:val="•"/>
      <w:lvlJc w:val="left"/>
      <w:pPr>
        <w:ind w:left="2780" w:hanging="349"/>
      </w:pPr>
      <w:rPr>
        <w:rFonts w:hint="default"/>
      </w:rPr>
    </w:lvl>
    <w:lvl w:ilvl="3" w:tplc="228C9DBC">
      <w:numFmt w:val="bullet"/>
      <w:lvlText w:val="•"/>
      <w:lvlJc w:val="left"/>
      <w:pPr>
        <w:ind w:left="3710" w:hanging="349"/>
      </w:pPr>
      <w:rPr>
        <w:rFonts w:hint="default"/>
      </w:rPr>
    </w:lvl>
    <w:lvl w:ilvl="4" w:tplc="B6822DCC">
      <w:numFmt w:val="bullet"/>
      <w:lvlText w:val="•"/>
      <w:lvlJc w:val="left"/>
      <w:pPr>
        <w:ind w:left="4640" w:hanging="349"/>
      </w:pPr>
      <w:rPr>
        <w:rFonts w:hint="default"/>
      </w:rPr>
    </w:lvl>
    <w:lvl w:ilvl="5" w:tplc="5C2EE104">
      <w:numFmt w:val="bullet"/>
      <w:lvlText w:val="•"/>
      <w:lvlJc w:val="left"/>
      <w:pPr>
        <w:ind w:left="5570" w:hanging="349"/>
      </w:pPr>
      <w:rPr>
        <w:rFonts w:hint="default"/>
      </w:rPr>
    </w:lvl>
    <w:lvl w:ilvl="6" w:tplc="013EDF3A">
      <w:numFmt w:val="bullet"/>
      <w:lvlText w:val="•"/>
      <w:lvlJc w:val="left"/>
      <w:pPr>
        <w:ind w:left="6500" w:hanging="349"/>
      </w:pPr>
      <w:rPr>
        <w:rFonts w:hint="default"/>
      </w:rPr>
    </w:lvl>
    <w:lvl w:ilvl="7" w:tplc="65C24692">
      <w:numFmt w:val="bullet"/>
      <w:lvlText w:val="•"/>
      <w:lvlJc w:val="left"/>
      <w:pPr>
        <w:ind w:left="7430" w:hanging="349"/>
      </w:pPr>
      <w:rPr>
        <w:rFonts w:hint="default"/>
      </w:rPr>
    </w:lvl>
    <w:lvl w:ilvl="8" w:tplc="D43A69BE">
      <w:numFmt w:val="bullet"/>
      <w:lvlText w:val="•"/>
      <w:lvlJc w:val="left"/>
      <w:pPr>
        <w:ind w:left="8360" w:hanging="3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1F"/>
    <w:rsid w:val="00D17E1F"/>
    <w:rsid w:val="00E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173B488-144A-4989-B85C-BAED2D78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341" w:hanging="354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920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KMC308-C-Chodba4p412-20190521112251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KMC308-C-Chodba4p412-20190521112251</dc:title>
  <dc:creator>Fedina Martin Mgr. (SPR/VEZ)</dc:creator>
  <cp:lastModifiedBy>Fedina Martin Mgr. (SPR/VEZ)</cp:lastModifiedBy>
  <cp:revision>2</cp:revision>
  <dcterms:created xsi:type="dcterms:W3CDTF">2019-05-21T12:37:00Z</dcterms:created>
  <dcterms:modified xsi:type="dcterms:W3CDTF">2019-05-21T12:37:00Z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2019-05-21T00:00:00Z</vt:filetime>
  </property>
</Properties>
</file>