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D5" w:rsidRDefault="00591F00" w:rsidP="008251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Specifikace </w:t>
      </w:r>
      <w:r w:rsidR="00072A8E" w:rsidRPr="0084228E">
        <w:rPr>
          <w:rFonts w:ascii="Times New Roman" w:hAnsi="Times New Roman" w:cs="Times New Roman"/>
          <w:b/>
          <w:sz w:val="28"/>
          <w:szCs w:val="28"/>
          <w:u w:val="single"/>
        </w:rPr>
        <w:t>bezpečnostních</w:t>
      </w:r>
      <w:r w:rsidR="00EA5A57" w:rsidRPr="00842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služeb</w:t>
      </w:r>
      <w:r w:rsidR="00AB1845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KLIPR Karviná</w:t>
      </w:r>
    </w:p>
    <w:p w:rsidR="008251D5" w:rsidRPr="0084228E" w:rsidRDefault="00E51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Střežen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</w:t>
      </w:r>
      <w:r w:rsidR="00B4143F" w:rsidRPr="0084228E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F33366" w:rsidRPr="008422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366" w:rsidRPr="00C06B8B" w:rsidRDefault="00F33366" w:rsidP="00E816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28E">
        <w:rPr>
          <w:rFonts w:ascii="Times New Roman" w:hAnsi="Times New Roman" w:cs="Times New Roman"/>
          <w:sz w:val="24"/>
          <w:szCs w:val="24"/>
        </w:rPr>
        <w:t xml:space="preserve">Budova 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Regionální pobočky </w:t>
      </w:r>
      <w:r w:rsidR="00036563" w:rsidRPr="0084228E">
        <w:rPr>
          <w:rFonts w:ascii="Times New Roman" w:hAnsi="Times New Roman" w:cs="Times New Roman"/>
          <w:sz w:val="24"/>
          <w:szCs w:val="24"/>
        </w:rPr>
        <w:t>VZP ČR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402B95">
        <w:rPr>
          <w:rFonts w:ascii="Times New Roman" w:hAnsi="Times New Roman" w:cs="Times New Roman"/>
          <w:sz w:val="24"/>
          <w:szCs w:val="24"/>
        </w:rPr>
        <w:t>Ostrava</w:t>
      </w:r>
      <w:r w:rsidR="003D452E">
        <w:rPr>
          <w:rFonts w:ascii="Times New Roman" w:hAnsi="Times New Roman" w:cs="Times New Roman"/>
          <w:sz w:val="24"/>
          <w:szCs w:val="24"/>
        </w:rPr>
        <w:t xml:space="preserve"> - </w:t>
      </w:r>
      <w:r w:rsidR="00402B95">
        <w:rPr>
          <w:rFonts w:ascii="Times New Roman" w:hAnsi="Times New Roman" w:cs="Times New Roman"/>
          <w:sz w:val="24"/>
          <w:szCs w:val="24"/>
        </w:rPr>
        <w:t>Karviná</w:t>
      </w:r>
      <w:r w:rsidR="00036563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E5109B" w:rsidRPr="0084228E">
        <w:rPr>
          <w:rFonts w:ascii="Times New Roman" w:hAnsi="Times New Roman" w:cs="Times New Roman"/>
          <w:sz w:val="24"/>
          <w:szCs w:val="24"/>
        </w:rPr>
        <w:t>na adrese</w:t>
      </w:r>
      <w:r w:rsidR="00A6385A" w:rsidRPr="0084228E">
        <w:rPr>
          <w:rFonts w:ascii="Times New Roman" w:hAnsi="Times New Roman" w:cs="Times New Roman"/>
          <w:sz w:val="24"/>
          <w:szCs w:val="24"/>
        </w:rPr>
        <w:t xml:space="preserve">: </w:t>
      </w:r>
      <w:r w:rsidR="00402B95">
        <w:rPr>
          <w:rFonts w:ascii="Times New Roman" w:hAnsi="Times New Roman" w:cs="Times New Roman"/>
          <w:sz w:val="24"/>
          <w:szCs w:val="24"/>
        </w:rPr>
        <w:t>Karviná</w:t>
      </w:r>
      <w:r w:rsidR="0084228E">
        <w:rPr>
          <w:rFonts w:ascii="Times New Roman" w:hAnsi="Times New Roman" w:cs="Times New Roman"/>
          <w:sz w:val="24"/>
          <w:szCs w:val="24"/>
        </w:rPr>
        <w:t>,</w:t>
      </w:r>
      <w:r w:rsidR="00E5109B" w:rsidRPr="0084228E">
        <w:rPr>
          <w:rFonts w:ascii="Times New Roman" w:hAnsi="Times New Roman" w:cs="Times New Roman"/>
          <w:sz w:val="24"/>
          <w:szCs w:val="24"/>
        </w:rPr>
        <w:t xml:space="preserve"> </w:t>
      </w:r>
      <w:r w:rsidR="00402B95">
        <w:rPr>
          <w:rFonts w:ascii="Times New Roman" w:hAnsi="Times New Roman" w:cs="Times New Roman"/>
          <w:sz w:val="24"/>
          <w:szCs w:val="24"/>
        </w:rPr>
        <w:t>Poštovní 4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Pr="00C06B8B">
        <w:rPr>
          <w:rFonts w:ascii="Times New Roman" w:hAnsi="Times New Roman" w:cs="Times New Roman"/>
          <w:b/>
          <w:sz w:val="24"/>
          <w:szCs w:val="24"/>
        </w:rPr>
        <w:t xml:space="preserve">(dále jen </w:t>
      </w:r>
      <w:r w:rsidR="00A6385A" w:rsidRPr="00C06B8B">
        <w:rPr>
          <w:rFonts w:ascii="Times New Roman" w:hAnsi="Times New Roman" w:cs="Times New Roman"/>
          <w:b/>
          <w:sz w:val="24"/>
          <w:szCs w:val="24"/>
        </w:rPr>
        <w:t>„</w:t>
      </w:r>
      <w:r w:rsidRPr="00C06B8B">
        <w:rPr>
          <w:rFonts w:ascii="Times New Roman" w:hAnsi="Times New Roman" w:cs="Times New Roman"/>
          <w:b/>
          <w:sz w:val="24"/>
          <w:szCs w:val="24"/>
        </w:rPr>
        <w:t>Objekt</w:t>
      </w:r>
      <w:r w:rsidR="00A6385A" w:rsidRPr="00C06B8B">
        <w:rPr>
          <w:rFonts w:ascii="Times New Roman" w:hAnsi="Times New Roman" w:cs="Times New Roman"/>
          <w:b/>
          <w:sz w:val="24"/>
          <w:szCs w:val="24"/>
        </w:rPr>
        <w:t>“</w:t>
      </w:r>
      <w:r w:rsidRPr="00C06B8B">
        <w:rPr>
          <w:rFonts w:ascii="Times New Roman" w:hAnsi="Times New Roman" w:cs="Times New Roman"/>
          <w:b/>
          <w:sz w:val="24"/>
          <w:szCs w:val="24"/>
        </w:rPr>
        <w:t>)</w:t>
      </w:r>
      <w:r w:rsidR="004A1E41">
        <w:rPr>
          <w:rFonts w:ascii="Times New Roman" w:hAnsi="Times New Roman" w:cs="Times New Roman"/>
          <w:b/>
          <w:sz w:val="24"/>
          <w:szCs w:val="24"/>
        </w:rPr>
        <w:t>.</w:t>
      </w:r>
      <w:r w:rsidR="00B4143F" w:rsidRPr="00C06B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28E" w:rsidRDefault="0084228E" w:rsidP="008422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Obecná charakteristika </w:t>
      </w:r>
      <w:r w:rsidR="003D09F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84228E">
        <w:rPr>
          <w:rFonts w:ascii="Times New Roman" w:hAnsi="Times New Roman" w:cs="Times New Roman"/>
          <w:b/>
          <w:sz w:val="24"/>
          <w:szCs w:val="24"/>
          <w:u w:val="single"/>
        </w:rPr>
        <w:t>bjektu:</w:t>
      </w:r>
    </w:p>
    <w:p w:rsidR="005E5DA5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Objekt má charakter administrativní</w:t>
      </w:r>
      <w:r w:rsidR="004A1E41">
        <w:rPr>
          <w:rFonts w:ascii="Times New Roman" w:hAnsi="Times New Roman" w:cs="Times New Roman"/>
          <w:sz w:val="24"/>
          <w:szCs w:val="24"/>
        </w:rPr>
        <w:t xml:space="preserve"> budovy</w:t>
      </w:r>
      <w:r w:rsidRPr="001E56FD">
        <w:rPr>
          <w:rFonts w:ascii="Times New Roman" w:hAnsi="Times New Roman" w:cs="Times New Roman"/>
          <w:sz w:val="24"/>
          <w:szCs w:val="24"/>
        </w:rPr>
        <w:t xml:space="preserve"> a tvoří jeden celek. Je členěn do jednotlivých částí a bezpečnostních zón oddělených stavebními konstrukcemi a STO objektů podle účelu využití. Objekt je situován v městské zástavbě </w:t>
      </w:r>
      <w:r w:rsidR="00402B95">
        <w:rPr>
          <w:rFonts w:ascii="Times New Roman" w:hAnsi="Times New Roman" w:cs="Times New Roman"/>
          <w:sz w:val="24"/>
          <w:szCs w:val="24"/>
        </w:rPr>
        <w:t>Karviná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452E">
        <w:rPr>
          <w:rFonts w:ascii="Times New Roman" w:hAnsi="Times New Roman" w:cs="Times New Roman"/>
          <w:sz w:val="24"/>
          <w:szCs w:val="24"/>
        </w:rPr>
        <w:t xml:space="preserve"> </w:t>
      </w:r>
      <w:r w:rsidR="00402B95">
        <w:rPr>
          <w:rFonts w:ascii="Times New Roman" w:hAnsi="Times New Roman" w:cs="Times New Roman"/>
          <w:sz w:val="24"/>
          <w:szCs w:val="24"/>
        </w:rPr>
        <w:t>Poštovní 4</w:t>
      </w:r>
      <w:r w:rsidRPr="001E56FD">
        <w:rPr>
          <w:rFonts w:ascii="Times New Roman" w:hAnsi="Times New Roman" w:cs="Times New Roman"/>
          <w:sz w:val="24"/>
          <w:szCs w:val="24"/>
        </w:rPr>
        <w:t xml:space="preserve">. V případě vzniku mimořádné události je Objekt zpřístupněn složkám IZS, podílejících se na zásahu při mimořádné události. Ochrana 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bjektu – administrativní budova o </w:t>
      </w:r>
      <w:r w:rsidR="00402B95">
        <w:rPr>
          <w:rFonts w:ascii="Times New Roman" w:hAnsi="Times New Roman" w:cs="Times New Roman"/>
          <w:sz w:val="24"/>
          <w:szCs w:val="24"/>
        </w:rPr>
        <w:t>3</w:t>
      </w:r>
      <w:r w:rsidRPr="001E56FD">
        <w:rPr>
          <w:rFonts w:ascii="Times New Roman" w:hAnsi="Times New Roman" w:cs="Times New Roman"/>
          <w:sz w:val="24"/>
          <w:szCs w:val="24"/>
        </w:rPr>
        <w:t xml:space="preserve"> podlažích</w:t>
      </w:r>
      <w:r w:rsidR="00402B95">
        <w:rPr>
          <w:rFonts w:ascii="Times New Roman" w:hAnsi="Times New Roman" w:cs="Times New Roman"/>
          <w:sz w:val="24"/>
          <w:szCs w:val="24"/>
        </w:rPr>
        <w:t xml:space="preserve"> </w:t>
      </w:r>
      <w:r w:rsidRPr="001E56FD">
        <w:rPr>
          <w:rFonts w:ascii="Times New Roman" w:hAnsi="Times New Roman" w:cs="Times New Roman"/>
          <w:sz w:val="24"/>
          <w:szCs w:val="24"/>
        </w:rPr>
        <w:t>je zabez</w:t>
      </w:r>
      <w:r w:rsidR="00402B95">
        <w:rPr>
          <w:rFonts w:ascii="Times New Roman" w:hAnsi="Times New Roman" w:cs="Times New Roman"/>
          <w:sz w:val="24"/>
          <w:szCs w:val="24"/>
        </w:rPr>
        <w:t>pečena</w:t>
      </w:r>
      <w:r>
        <w:rPr>
          <w:rFonts w:ascii="Times New Roman" w:hAnsi="Times New Roman" w:cs="Times New Roman"/>
          <w:sz w:val="24"/>
          <w:szCs w:val="24"/>
        </w:rPr>
        <w:t xml:space="preserve"> technickými prvky. </w:t>
      </w:r>
    </w:p>
    <w:p w:rsidR="00402B95" w:rsidRPr="00402B95" w:rsidRDefault="00402B95" w:rsidP="00402B95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B95">
        <w:rPr>
          <w:rFonts w:ascii="Times New Roman" w:hAnsi="Times New Roman" w:cs="Times New Roman"/>
          <w:sz w:val="24"/>
          <w:szCs w:val="24"/>
        </w:rPr>
        <w:t xml:space="preserve">1 PP – Technické zázemí </w:t>
      </w:r>
      <w:r w:rsidR="008F7C4B">
        <w:rPr>
          <w:rFonts w:ascii="Times New Roman" w:hAnsi="Times New Roman" w:cs="Times New Roman"/>
          <w:sz w:val="24"/>
          <w:szCs w:val="24"/>
        </w:rPr>
        <w:t>O</w:t>
      </w:r>
      <w:r w:rsidRPr="00402B95">
        <w:rPr>
          <w:rFonts w:ascii="Times New Roman" w:hAnsi="Times New Roman" w:cs="Times New Roman"/>
          <w:sz w:val="24"/>
          <w:szCs w:val="24"/>
        </w:rPr>
        <w:t>bjektu, archivy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402B95" w:rsidRPr="00402B95" w:rsidRDefault="00402B95" w:rsidP="00402B95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B95">
        <w:rPr>
          <w:rFonts w:ascii="Times New Roman" w:hAnsi="Times New Roman" w:cs="Times New Roman"/>
          <w:sz w:val="24"/>
          <w:szCs w:val="24"/>
        </w:rPr>
        <w:t>1 NP – Vstupní prostory, klientské pracoviště, kanceláře, WC, kuchyňka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5E5DA5" w:rsidRDefault="00402B95" w:rsidP="008D1EA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2B95">
        <w:rPr>
          <w:rFonts w:ascii="Times New Roman" w:hAnsi="Times New Roman" w:cs="Times New Roman"/>
          <w:sz w:val="24"/>
          <w:szCs w:val="24"/>
        </w:rPr>
        <w:t>2 NP – Kanceláře, kuchyňka, WC</w:t>
      </w:r>
      <w:r w:rsidR="004A1E41">
        <w:rPr>
          <w:rFonts w:ascii="Times New Roman" w:hAnsi="Times New Roman" w:cs="Times New Roman"/>
          <w:sz w:val="24"/>
          <w:szCs w:val="24"/>
        </w:rPr>
        <w:t>.</w:t>
      </w:r>
    </w:p>
    <w:p w:rsidR="008D1EA9" w:rsidRDefault="008D1EA9" w:rsidP="008D1EA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228E" w:rsidRDefault="0084228E" w:rsidP="008422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bjektu jsou využívány bezpečnostní technické prvky:</w:t>
      </w:r>
    </w:p>
    <w:p w:rsidR="0084228E" w:rsidRDefault="00A83F8A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A83F8A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84228E" w:rsidRDefault="00A83F8A" w:rsidP="0084228E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4A1E41">
        <w:rPr>
          <w:rFonts w:ascii="Times New Roman" w:hAnsi="Times New Roman" w:cs="Times New Roman"/>
          <w:sz w:val="24"/>
          <w:szCs w:val="24"/>
        </w:rPr>
        <w:t>.</w:t>
      </w:r>
    </w:p>
    <w:p w:rsidR="004A1E41" w:rsidRDefault="0084228E" w:rsidP="004F5230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4228E">
        <w:rPr>
          <w:rFonts w:ascii="Times New Roman" w:hAnsi="Times New Roman" w:cs="Times New Roman"/>
          <w:b/>
          <w:sz w:val="24"/>
          <w:u w:val="single"/>
        </w:rPr>
        <w:t>Zvláštní charakteristika Objektu je určena zejména:</w:t>
      </w:r>
    </w:p>
    <w:p w:rsidR="004F5230" w:rsidRPr="001E56FD" w:rsidRDefault="004F5230" w:rsidP="00C06B8B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technickými zařízeními – jsou instalovány a používány systémy technické ochrany </w:t>
      </w:r>
      <w:r w:rsidR="004A1E41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bjektu (</w:t>
      </w:r>
      <w:r w:rsidR="00A83F8A">
        <w:rPr>
          <w:rFonts w:ascii="Times New Roman" w:hAnsi="Times New Roman" w:cs="Times New Roman"/>
          <w:sz w:val="24"/>
        </w:rPr>
        <w:t>XXXXXXXXXX)</w:t>
      </w:r>
      <w:r w:rsidRPr="001E56FD">
        <w:rPr>
          <w:rFonts w:ascii="Times New Roman" w:hAnsi="Times New Roman" w:cs="Times New Roman"/>
          <w:sz w:val="24"/>
        </w:rPr>
        <w:t xml:space="preserve"> v Objektu jsou instalována energetická zařízení, plynová kot</w:t>
      </w:r>
      <w:r w:rsidR="003D452E">
        <w:rPr>
          <w:rFonts w:ascii="Times New Roman" w:hAnsi="Times New Roman" w:cs="Times New Roman"/>
          <w:sz w:val="24"/>
        </w:rPr>
        <w:t xml:space="preserve">elna, systém měření a regulace </w:t>
      </w:r>
      <w:r w:rsidRPr="001E56FD">
        <w:rPr>
          <w:rFonts w:ascii="Times New Roman" w:hAnsi="Times New Roman" w:cs="Times New Roman"/>
          <w:sz w:val="24"/>
        </w:rPr>
        <w:t>atd.</w:t>
      </w:r>
    </w:p>
    <w:p w:rsidR="008A7407" w:rsidRPr="00AA3713" w:rsidRDefault="008A7407" w:rsidP="008A7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Specifikace Objektu:</w:t>
      </w:r>
    </w:p>
    <w:p w:rsidR="008A7407" w:rsidRDefault="008A7407" w:rsidP="008A740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Budova VZP ČR RP </w:t>
      </w:r>
      <w:r w:rsidR="00402B95">
        <w:rPr>
          <w:rFonts w:ascii="Times New Roman" w:hAnsi="Times New Roman" w:cs="Times New Roman"/>
          <w:sz w:val="24"/>
        </w:rPr>
        <w:t>Ostrava</w:t>
      </w:r>
      <w:r>
        <w:rPr>
          <w:rFonts w:ascii="Times New Roman" w:hAnsi="Times New Roman" w:cs="Times New Roman"/>
          <w:sz w:val="24"/>
        </w:rPr>
        <w:t xml:space="preserve"> na adrese </w:t>
      </w:r>
      <w:r w:rsidR="00402B95">
        <w:rPr>
          <w:rFonts w:ascii="Times New Roman" w:hAnsi="Times New Roman" w:cs="Times New Roman"/>
          <w:sz w:val="24"/>
        </w:rPr>
        <w:t>Karviná</w:t>
      </w:r>
      <w:r>
        <w:rPr>
          <w:rFonts w:ascii="Times New Roman" w:hAnsi="Times New Roman" w:cs="Times New Roman"/>
          <w:sz w:val="24"/>
        </w:rPr>
        <w:t xml:space="preserve">, </w:t>
      </w:r>
      <w:r w:rsidR="00402B95">
        <w:rPr>
          <w:rFonts w:ascii="Times New Roman" w:hAnsi="Times New Roman" w:cs="Times New Roman"/>
          <w:sz w:val="24"/>
        </w:rPr>
        <w:t>Poštovní 4</w:t>
      </w:r>
      <w:r>
        <w:rPr>
          <w:rFonts w:ascii="Times New Roman" w:hAnsi="Times New Roman" w:cs="Times New Roman"/>
          <w:sz w:val="24"/>
        </w:rPr>
        <w:t xml:space="preserve"> je tvořen</w:t>
      </w:r>
      <w:r w:rsidR="004A1E4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EF7A42">
        <w:rPr>
          <w:rFonts w:ascii="Times New Roman" w:hAnsi="Times New Roman" w:cs="Times New Roman"/>
          <w:sz w:val="24"/>
        </w:rPr>
        <w:t>jedn</w:t>
      </w:r>
      <w:r w:rsidR="00AC633A">
        <w:rPr>
          <w:rFonts w:ascii="Times New Roman" w:hAnsi="Times New Roman" w:cs="Times New Roman"/>
          <w:sz w:val="24"/>
        </w:rPr>
        <w:t>ím objektem v samostatném oploceném areálu</w:t>
      </w:r>
      <w:r>
        <w:rPr>
          <w:rFonts w:ascii="Times New Roman" w:hAnsi="Times New Roman" w:cs="Times New Roman"/>
          <w:sz w:val="24"/>
        </w:rPr>
        <w:t>:</w:t>
      </w: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Administrativní a neveřejná část </w:t>
      </w:r>
      <w:r w:rsidR="004A1E4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bjektu, se vstupem z ulice </w:t>
      </w:r>
      <w:r w:rsidR="00402B95">
        <w:rPr>
          <w:rFonts w:ascii="Times New Roman" w:hAnsi="Times New Roman" w:cs="Times New Roman"/>
          <w:sz w:val="24"/>
        </w:rPr>
        <w:t>Poštovní 4</w:t>
      </w:r>
      <w:r>
        <w:rPr>
          <w:rFonts w:ascii="Times New Roman" w:hAnsi="Times New Roman" w:cs="Times New Roman"/>
          <w:sz w:val="24"/>
        </w:rPr>
        <w:t xml:space="preserve">, </w:t>
      </w:r>
      <w:r w:rsidR="00402B95">
        <w:rPr>
          <w:rFonts w:ascii="Times New Roman" w:hAnsi="Times New Roman" w:cs="Times New Roman"/>
          <w:sz w:val="24"/>
        </w:rPr>
        <w:t>vstup</w:t>
      </w:r>
      <w:r>
        <w:rPr>
          <w:rFonts w:ascii="Times New Roman" w:hAnsi="Times New Roman" w:cs="Times New Roman"/>
          <w:sz w:val="24"/>
        </w:rPr>
        <w:t xml:space="preserve"> do </w:t>
      </w:r>
      <w:r w:rsidR="004A1E4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bjektu je </w:t>
      </w:r>
      <w:r w:rsidR="00402B95">
        <w:rPr>
          <w:rFonts w:ascii="Times New Roman" w:hAnsi="Times New Roman" w:cs="Times New Roman"/>
          <w:sz w:val="24"/>
        </w:rPr>
        <w:t>elektronicky</w:t>
      </w:r>
      <w:r w:rsidR="004A1E41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</w:p>
    <w:p w:rsidR="008A7407" w:rsidRDefault="008A7407" w:rsidP="008A7407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8A7407" w:rsidRDefault="008A7407" w:rsidP="008A7407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Klientské pracoviště a veřejná část </w:t>
      </w:r>
      <w:r w:rsidR="004A1E4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bjekt</w:t>
      </w:r>
      <w:r w:rsidR="003D452E">
        <w:rPr>
          <w:rFonts w:ascii="Times New Roman" w:hAnsi="Times New Roman" w:cs="Times New Roman"/>
          <w:sz w:val="24"/>
        </w:rPr>
        <w:t>u</w:t>
      </w:r>
      <w:r w:rsidR="00580BA1">
        <w:rPr>
          <w:rFonts w:ascii="Times New Roman" w:hAnsi="Times New Roman" w:cs="Times New Roman"/>
          <w:sz w:val="24"/>
        </w:rPr>
        <w:t xml:space="preserve"> se</w:t>
      </w:r>
      <w:r w:rsidR="003D452E">
        <w:rPr>
          <w:rFonts w:ascii="Times New Roman" w:hAnsi="Times New Roman" w:cs="Times New Roman"/>
          <w:sz w:val="24"/>
        </w:rPr>
        <w:t xml:space="preserve"> vstupem z ulice </w:t>
      </w:r>
      <w:r w:rsidR="00580BA1">
        <w:rPr>
          <w:rFonts w:ascii="Times New Roman" w:hAnsi="Times New Roman" w:cs="Times New Roman"/>
          <w:sz w:val="24"/>
        </w:rPr>
        <w:t>Poštovní 4</w:t>
      </w:r>
      <w:r w:rsidR="004A1E41">
        <w:rPr>
          <w:rFonts w:ascii="Times New Roman" w:hAnsi="Times New Roman" w:cs="Times New Roman"/>
          <w:sz w:val="24"/>
        </w:rPr>
        <w:t>.</w:t>
      </w:r>
    </w:p>
    <w:p w:rsidR="008A7407" w:rsidRPr="008A7407" w:rsidRDefault="008A7407" w:rsidP="008A7407">
      <w:pPr>
        <w:pStyle w:val="Odstavecseseznamem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Obecné požadavky </w:t>
      </w:r>
      <w:r w:rsidR="004A1E4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bjednatele: </w:t>
      </w:r>
    </w:p>
    <w:p w:rsidR="0095788E" w:rsidRDefault="0095788E" w:rsidP="0095788E">
      <w:pPr>
        <w:jc w:val="both"/>
        <w:rPr>
          <w:rFonts w:ascii="Times New Roman" w:hAnsi="Times New Roman" w:cs="Times New Roman"/>
          <w:sz w:val="24"/>
        </w:rPr>
      </w:pPr>
      <w:r w:rsidRPr="001E56FD">
        <w:rPr>
          <w:rFonts w:ascii="Times New Roman" w:hAnsi="Times New Roman" w:cs="Times New Roman"/>
          <w:sz w:val="24"/>
        </w:rPr>
        <w:t xml:space="preserve">Účelem komplexní ostrahy </w:t>
      </w:r>
      <w:r w:rsidR="004A1E41">
        <w:rPr>
          <w:rFonts w:ascii="Times New Roman" w:hAnsi="Times New Roman" w:cs="Times New Roman"/>
          <w:sz w:val="24"/>
        </w:rPr>
        <w:t>O</w:t>
      </w:r>
      <w:r w:rsidRPr="001E56FD">
        <w:rPr>
          <w:rFonts w:ascii="Times New Roman" w:hAnsi="Times New Roman" w:cs="Times New Roman"/>
          <w:sz w:val="24"/>
        </w:rPr>
        <w:t>bjektu je zejména zabezpečení proti neoprávněnému vstupu/výstupu osob a zabránění jejich nekontrolovanému pohybu po všech částech Objektu a zabránit ničení a zcizování majetku VZP</w:t>
      </w:r>
      <w:r w:rsidR="004A1E41">
        <w:rPr>
          <w:rFonts w:ascii="Times New Roman" w:hAnsi="Times New Roman" w:cs="Times New Roman"/>
          <w:sz w:val="24"/>
        </w:rPr>
        <w:t xml:space="preserve"> ČR</w:t>
      </w:r>
      <w:r w:rsidRPr="001E56FD">
        <w:rPr>
          <w:rFonts w:ascii="Times New Roman" w:hAnsi="Times New Roman" w:cs="Times New Roman"/>
          <w:sz w:val="24"/>
        </w:rPr>
        <w:t xml:space="preserve">. Účelem ostrahy Objektu je dále předcházení </w:t>
      </w:r>
      <w:r w:rsidRPr="001E56FD">
        <w:rPr>
          <w:rFonts w:ascii="Times New Roman" w:hAnsi="Times New Roman" w:cs="Times New Roman"/>
          <w:sz w:val="24"/>
        </w:rPr>
        <w:lastRenderedPageBreak/>
        <w:t xml:space="preserve">vzniku škod na majetku VZP ČR, tj. na nemovitostech, a jejich částech, zařízení a movitých věcech a to především vlivem požárů, havárií, živelných událostí, případně protiprávním jednáním jiných osob a vandalismem.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1267"/>
        <w:gridCol w:w="992"/>
        <w:gridCol w:w="2835"/>
        <w:gridCol w:w="1047"/>
        <w:gridCol w:w="1536"/>
      </w:tblGrid>
      <w:tr w:rsidR="0095788E" w:rsidTr="00EF7A42">
        <w:tc>
          <w:tcPr>
            <w:tcW w:w="1535" w:type="dxa"/>
          </w:tcPr>
          <w:p w:rsidR="0095788E" w:rsidRPr="0095788E" w:rsidRDefault="0095788E" w:rsidP="0095788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Počet pracovníků</w:t>
            </w:r>
          </w:p>
        </w:tc>
        <w:tc>
          <w:tcPr>
            <w:tcW w:w="992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Služba ve dnech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Doba služby</w:t>
            </w: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denně</w:t>
            </w:r>
          </w:p>
        </w:tc>
        <w:tc>
          <w:tcPr>
            <w:tcW w:w="1536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Hodin týdně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788E">
              <w:rPr>
                <w:rFonts w:ascii="Times New Roman" w:hAnsi="Times New Roman" w:cs="Times New Roman"/>
              </w:rPr>
              <w:t>Bezpečnostní pracovník</w:t>
            </w:r>
          </w:p>
        </w:tc>
        <w:tc>
          <w:tcPr>
            <w:tcW w:w="1267" w:type="dxa"/>
          </w:tcPr>
          <w:p w:rsidR="0095788E" w:rsidRPr="0095788E" w:rsidRDefault="00A83F8A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992" w:type="dxa"/>
          </w:tcPr>
          <w:p w:rsidR="00EF7A42" w:rsidRPr="0095788E" w:rsidRDefault="00A83F8A" w:rsidP="00EF7A4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2835" w:type="dxa"/>
          </w:tcPr>
          <w:p w:rsidR="00EF7A42" w:rsidRPr="0095788E" w:rsidRDefault="00A83F8A" w:rsidP="00580BA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</w:t>
            </w:r>
            <w:r w:rsidR="00EF7A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7" w:type="dxa"/>
          </w:tcPr>
          <w:p w:rsidR="00EF7A42" w:rsidRPr="0095788E" w:rsidRDefault="00A83F8A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6" w:type="dxa"/>
          </w:tcPr>
          <w:p w:rsidR="00123A13" w:rsidRPr="0095788E" w:rsidRDefault="00A83F8A" w:rsidP="00123A1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  <w:tr w:rsidR="0095788E" w:rsidTr="00EF7A42">
        <w:tc>
          <w:tcPr>
            <w:tcW w:w="15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788E" w:rsidRPr="0095788E" w:rsidRDefault="00A83F8A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835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95788E" w:rsidRPr="0095788E" w:rsidRDefault="0095788E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95788E" w:rsidRPr="0095788E" w:rsidRDefault="00A83F8A" w:rsidP="00E816F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</w:t>
            </w:r>
          </w:p>
        </w:tc>
      </w:tr>
    </w:tbl>
    <w:p w:rsid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95788E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Chránit aktiva VZP ČR a dodržovat Bezpečnostní politiku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Předcházet možným škodám na střeženém majetku a působit preventivně při vzniku bezpečnostních incidentů.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Provádět službu s náležitou odbornou péčí a využívat veškeré zákonné prostředky k řádnému poskytování služby a ochraně práv VZP ČR.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ostrahu prostřednictvím zaměstnanců (pracovník ostrahy), kteří jsou bezúhonní, k poskytování takové služby zejména fyzicky a psychicky způsobilí a náležitě kvalifikovaní, s komunikativními schopnostmi a dodržující etická a hygienická pravidla. Trestní bezúhonnost pracovníků ostrahy je poskytovatel povinen na požádání 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bjednateli prokázat.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Zajistit stálý okruh pracovníků provádějící ostrahu Objektu, předložit závazný jmenný seznam pracovníků ostrahy včetně lékařského potvrzení o způsobilosti k výkonu ostrahy, zejména schopnosti dlouhodobého stání, a v případě jakékoliv změny tuto konzultovat s 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bjednatelem.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zajišťovat, aby jeho pracovníci v co nejvyšší možné míře chránili zájmy 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a dbali na vnější úpravu svého celkového vzhledu a čistý oděv. </w:t>
      </w:r>
    </w:p>
    <w:p w:rsidR="0095788E" w:rsidRPr="001E56FD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Zajistit na základě objednávky 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 posílení fyzické ostrahy, resp. strážních hodin, při mimořádných událostech.</w:t>
      </w:r>
    </w:p>
    <w:p w:rsidR="0095788E" w:rsidRDefault="0095788E" w:rsidP="0095788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Poskytovatel je povinen pracovníky ostrahy seznámit s předpisy o bezpečnosti a ochraně zdraví při práci a požární předpisy a dalšími interními předpisy, které mu budou </w:t>
      </w:r>
      <w:r w:rsidR="004A1E41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>bjednatelem předány a zajistit, aby se pracovníci ostrahy těmito předpisy řídili, zejména pak Směrnicí pro výkon služby fyzické ostrahy Objektu.</w:t>
      </w:r>
    </w:p>
    <w:p w:rsidR="008D1EA9" w:rsidRPr="001E56FD" w:rsidRDefault="008D1EA9" w:rsidP="008D1EA9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A3713" w:rsidRDefault="0095788E" w:rsidP="0095788E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 xml:space="preserve">Schopnosti a dovednosti pracovníků ostrahy: </w:t>
      </w:r>
    </w:p>
    <w:p w:rsidR="0095788E" w:rsidRPr="001E56FD" w:rsidRDefault="0095788E" w:rsidP="0095788E">
      <w:pPr>
        <w:pStyle w:val="Textodst1sl"/>
        <w:tabs>
          <w:tab w:val="clear" w:pos="720"/>
        </w:tabs>
        <w:ind w:left="0" w:firstLine="0"/>
      </w:pPr>
      <w:r w:rsidRPr="001E56FD">
        <w:t>Všichni pracovníci ostrahy určení musí splňovat následující minimální požadavky: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splňovat podmínku trestní bezúhonnosti</w:t>
      </w:r>
      <w:r w:rsidR="004A1E41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>musí znát základy poskytování první pomoci</w:t>
      </w:r>
      <w:r w:rsidR="004A1E41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lastRenderedPageBreak/>
        <w:t>musí mít znalost výpočetní techniky pro potřeby monitoringu a vyhodnocování signálů z </w:t>
      </w:r>
      <w:r w:rsidR="00A83F8A">
        <w:t>XXX</w:t>
      </w:r>
      <w:r w:rsidRPr="001E56FD">
        <w:t xml:space="preserve"> a kamerových systémů včetně vyhledávání záznamů z</w:t>
      </w:r>
      <w:r w:rsidR="004A1E41">
        <w:t> </w:t>
      </w:r>
      <w:r w:rsidR="00A83F8A">
        <w:t>XXXX</w:t>
      </w:r>
      <w:r w:rsidR="004A1E41">
        <w:t>;</w:t>
      </w:r>
    </w:p>
    <w:p w:rsidR="0095788E" w:rsidRPr="001E56FD" w:rsidRDefault="0095788E" w:rsidP="0095788E">
      <w:pPr>
        <w:pStyle w:val="Textodst2slovan"/>
        <w:numPr>
          <w:ilvl w:val="0"/>
          <w:numId w:val="28"/>
        </w:numPr>
      </w:pPr>
      <w:r w:rsidRPr="001E56FD">
        <w:t xml:space="preserve">musí mít znalost </w:t>
      </w:r>
      <w:r w:rsidR="00A83F8A">
        <w:t>XXX</w:t>
      </w:r>
      <w:r w:rsidRPr="001E56FD">
        <w:t xml:space="preserve"> a vyplývajících předpisů požární ochrany</w:t>
      </w:r>
      <w:r w:rsidR="004A1E41">
        <w:t>.</w:t>
      </w:r>
    </w:p>
    <w:p w:rsidR="0095788E" w:rsidRPr="001E56FD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Výstroj a vybavení pracovníků ostrahy: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stejnokroj – uniforma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obušek nebo tonfa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halogenová svítilna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95788E" w:rsidRPr="001E56FD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slzotvorný prostředek</w:t>
      </w:r>
      <w:r w:rsidR="004A1E41">
        <w:rPr>
          <w:rFonts w:ascii="Times New Roman" w:hAnsi="Times New Roman" w:cs="Times New Roman"/>
          <w:sz w:val="24"/>
          <w:szCs w:val="24"/>
        </w:rPr>
        <w:t>;</w:t>
      </w:r>
    </w:p>
    <w:p w:rsidR="0095788E" w:rsidRPr="0095788E" w:rsidRDefault="0095788E" w:rsidP="0095788E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mobilní telefon</w:t>
      </w:r>
      <w:r w:rsidR="004A1E41">
        <w:rPr>
          <w:rFonts w:ascii="Times New Roman" w:hAnsi="Times New Roman" w:cs="Times New Roman"/>
          <w:sz w:val="24"/>
          <w:szCs w:val="24"/>
        </w:rPr>
        <w:t>.</w:t>
      </w:r>
    </w:p>
    <w:p w:rsidR="0095788E" w:rsidRDefault="0095788E" w:rsidP="00957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88E" w:rsidRPr="00AA3713" w:rsidRDefault="0095788E" w:rsidP="0095788E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713">
        <w:rPr>
          <w:rFonts w:ascii="Times New Roman" w:hAnsi="Times New Roman" w:cs="Times New Roman"/>
          <w:b/>
          <w:sz w:val="24"/>
          <w:szCs w:val="24"/>
          <w:u w:val="single"/>
        </w:rPr>
        <w:t>Identifikace pracovníků ostrahy:</w:t>
      </w:r>
    </w:p>
    <w:p w:rsidR="0095788E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 xml:space="preserve">Po dobu výkonu služby je pracovník ostrahy povinen prokazovat svou funkci viditelně na ústroji umístěnou visačkou s fotografií, jménem a příjmením, služebním číslem a názvem zaměstnavatele a označením slovy „Bezpečnostní služba“. 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5788E" w:rsidRPr="00A3020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020D">
        <w:rPr>
          <w:rFonts w:ascii="Times New Roman" w:hAnsi="Times New Roman" w:cs="Times New Roman"/>
          <w:b/>
          <w:sz w:val="24"/>
          <w:szCs w:val="24"/>
          <w:u w:val="single"/>
        </w:rPr>
        <w:t>Zařazení pracovníka ostrahy:</w:t>
      </w:r>
    </w:p>
    <w:p w:rsidR="0095788E" w:rsidRPr="001E56FD" w:rsidRDefault="0095788E" w:rsidP="0095788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56FD">
        <w:rPr>
          <w:rFonts w:ascii="Times New Roman" w:hAnsi="Times New Roman" w:cs="Times New Roman"/>
          <w:sz w:val="24"/>
          <w:szCs w:val="24"/>
        </w:rPr>
        <w:t>Pracovník ostrahy je povinen přijímat pokyny ředitele Odboru bezpečnosti VZP ČR nebo jím pověřené osoby</w:t>
      </w:r>
      <w:r w:rsidR="004A1E41">
        <w:rPr>
          <w:rFonts w:ascii="Times New Roman" w:hAnsi="Times New Roman" w:cs="Times New Roman"/>
          <w:sz w:val="24"/>
          <w:szCs w:val="24"/>
        </w:rPr>
        <w:t>.</w:t>
      </w:r>
    </w:p>
    <w:p w:rsidR="0095788E" w:rsidRPr="001E56FD" w:rsidRDefault="0095788E" w:rsidP="0095788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>Požadavky/Základní povinnosti pracovníka ostrahy:</w:t>
      </w:r>
    </w:p>
    <w:p w:rsidR="0095788E" w:rsidRPr="006F3D1D" w:rsidRDefault="0095788E" w:rsidP="00836D59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Bezpečnostní služba </w:t>
      </w:r>
      <w:r w:rsidRPr="00C06B8B">
        <w:rPr>
          <w:rFonts w:ascii="Times New Roman" w:hAnsi="Times New Roman" w:cs="Times New Roman"/>
          <w:b/>
          <w:sz w:val="24"/>
        </w:rPr>
        <w:t xml:space="preserve">(dále jen </w:t>
      </w:r>
      <w:r w:rsidR="004A1E41" w:rsidRPr="00C06B8B">
        <w:rPr>
          <w:rFonts w:ascii="Times New Roman" w:hAnsi="Times New Roman" w:cs="Times New Roman"/>
          <w:b/>
          <w:sz w:val="24"/>
        </w:rPr>
        <w:t>„</w:t>
      </w:r>
      <w:r w:rsidRPr="00C06B8B">
        <w:rPr>
          <w:rFonts w:ascii="Times New Roman" w:hAnsi="Times New Roman" w:cs="Times New Roman"/>
          <w:b/>
          <w:sz w:val="24"/>
        </w:rPr>
        <w:t>BS</w:t>
      </w:r>
      <w:r w:rsidR="004A1E41" w:rsidRPr="00C06B8B">
        <w:rPr>
          <w:rFonts w:ascii="Times New Roman" w:hAnsi="Times New Roman" w:cs="Times New Roman"/>
          <w:b/>
          <w:sz w:val="24"/>
        </w:rPr>
        <w:t>“</w:t>
      </w:r>
      <w:r w:rsidRPr="00C06B8B">
        <w:rPr>
          <w:rFonts w:ascii="Times New Roman" w:hAnsi="Times New Roman" w:cs="Times New Roman"/>
          <w:b/>
          <w:sz w:val="24"/>
        </w:rPr>
        <w:t xml:space="preserve">) </w:t>
      </w:r>
      <w:r w:rsidRPr="006F3D1D">
        <w:rPr>
          <w:rFonts w:ascii="Times New Roman" w:hAnsi="Times New Roman" w:cs="Times New Roman"/>
          <w:sz w:val="24"/>
        </w:rPr>
        <w:t xml:space="preserve">je povinna zajistit trvalé provádění ostrahy s náležitou odbornou péčí prostřednictvím svých zaměstnanců </w:t>
      </w:r>
      <w:r w:rsidRPr="00C06B8B">
        <w:rPr>
          <w:rFonts w:ascii="Times New Roman" w:hAnsi="Times New Roman" w:cs="Times New Roman"/>
          <w:b/>
          <w:sz w:val="24"/>
        </w:rPr>
        <w:t>(dále též „pracovník ostrahy“ nebo „bezpečnostní pracovník“)</w:t>
      </w:r>
      <w:r w:rsidRPr="006F3D1D">
        <w:rPr>
          <w:rFonts w:ascii="Times New Roman" w:hAnsi="Times New Roman" w:cs="Times New Roman"/>
          <w:sz w:val="24"/>
        </w:rPr>
        <w:t>, kteří jsou bezúhonní, k poskytování takové činnosti způsobilí a kvalifikovaní a vybaveni výstrojí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1.</w:t>
      </w:r>
      <w:r w:rsidRPr="006F3D1D">
        <w:rPr>
          <w:rFonts w:ascii="Times New Roman" w:hAnsi="Times New Roman" w:cs="Times New Roman"/>
          <w:sz w:val="24"/>
        </w:rPr>
        <w:tab/>
        <w:t>BS je povinna řádně poskytovat službu a důsledně využívat všechny zákonné prostředky k ochraně práv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2.</w:t>
      </w:r>
      <w:r w:rsidRPr="006F3D1D">
        <w:rPr>
          <w:rFonts w:ascii="Times New Roman" w:hAnsi="Times New Roman" w:cs="Times New Roman"/>
          <w:sz w:val="24"/>
        </w:rPr>
        <w:tab/>
        <w:t>BS je povinna poskytovat a provádět ostrahu dle Směrnic</w:t>
      </w:r>
      <w:r w:rsidR="00171508">
        <w:rPr>
          <w:rFonts w:ascii="Times New Roman" w:hAnsi="Times New Roman" w:cs="Times New Roman"/>
          <w:sz w:val="24"/>
        </w:rPr>
        <w:t>e</w:t>
      </w:r>
      <w:r w:rsidRPr="006F3D1D">
        <w:rPr>
          <w:rFonts w:ascii="Times New Roman" w:hAnsi="Times New Roman" w:cs="Times New Roman"/>
          <w:sz w:val="24"/>
        </w:rPr>
        <w:t xml:space="preserve"> pro výkon služby, vnitřních předpisů a nařízení klienta a podle pokynů určených/pověřených osob z VZP ČR.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3.</w:t>
      </w:r>
      <w:r w:rsidRPr="006F3D1D">
        <w:rPr>
          <w:rFonts w:ascii="Times New Roman" w:hAnsi="Times New Roman" w:cs="Times New Roman"/>
          <w:sz w:val="24"/>
        </w:rPr>
        <w:tab/>
        <w:t>BS odpovídá za proškolení pracovníků ostrahy v oblasti BOZP a PO; odpovídá za dodržování předpisů BOZP a PO pracovníky ostrahy v průběhu poskytování ostrahy Objektu.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4.</w:t>
      </w:r>
      <w:r w:rsidRPr="006F3D1D">
        <w:rPr>
          <w:rFonts w:ascii="Times New Roman" w:hAnsi="Times New Roman" w:cs="Times New Roman"/>
          <w:sz w:val="24"/>
        </w:rPr>
        <w:tab/>
        <w:t>BS zajistí, aby se všichni pracovníci ostrahy před nástupem k prvnímu výkonu ostrahy zúčastnili instruktáže, kterou provede pověřená osoba VZP ČR v součinnosti s pověřenou osobou BS.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5.</w:t>
      </w:r>
      <w:r w:rsidRPr="006F3D1D">
        <w:rPr>
          <w:rFonts w:ascii="Times New Roman" w:hAnsi="Times New Roman" w:cs="Times New Roman"/>
          <w:sz w:val="24"/>
        </w:rPr>
        <w:tab/>
        <w:t>BS podle pokynu pověřené/určené osoby z</w:t>
      </w:r>
      <w:r w:rsidR="00867808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VZP</w:t>
      </w:r>
      <w:r w:rsidR="00867808">
        <w:rPr>
          <w:rFonts w:ascii="Times New Roman" w:hAnsi="Times New Roman" w:cs="Times New Roman"/>
          <w:sz w:val="24"/>
        </w:rPr>
        <w:t xml:space="preserve"> ČR</w:t>
      </w:r>
      <w:r w:rsidRPr="006F3D1D">
        <w:rPr>
          <w:rFonts w:ascii="Times New Roman" w:hAnsi="Times New Roman" w:cs="Times New Roman"/>
          <w:sz w:val="24"/>
        </w:rPr>
        <w:t xml:space="preserve"> v odůvodněných případech bez zbytečného odkladu provede okamžitou výměnu pracovníka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6.</w:t>
      </w:r>
      <w:r w:rsidRPr="006F3D1D">
        <w:rPr>
          <w:rFonts w:ascii="Times New Roman" w:hAnsi="Times New Roman" w:cs="Times New Roman"/>
          <w:sz w:val="24"/>
        </w:rPr>
        <w:tab/>
        <w:t xml:space="preserve">BS je povinna předcházet možným škodám na střeženém majetku. Za tím účelem jsou pracovníci ostrahy povinni zejména kontrolovat vnášení a vynášení předmětů do /z Objektu.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7.</w:t>
      </w:r>
      <w:r w:rsidRPr="006F3D1D">
        <w:rPr>
          <w:rFonts w:ascii="Times New Roman" w:hAnsi="Times New Roman" w:cs="Times New Roman"/>
          <w:sz w:val="24"/>
        </w:rPr>
        <w:tab/>
        <w:t>Stanoviště BS v recepci plní také funkci ohlašovny požárů.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8.</w:t>
      </w:r>
      <w:r w:rsidRPr="006F3D1D">
        <w:rPr>
          <w:rFonts w:ascii="Times New Roman" w:hAnsi="Times New Roman" w:cs="Times New Roman"/>
          <w:sz w:val="24"/>
        </w:rPr>
        <w:tab/>
        <w:t>BS je povinna vždy na požádání VZP ČR informovat o způsobu a průběhu provádění ostrahy Objektu, včetně předložení knihy služeb, případně předložení jiné nařízené vedené písemné dokumentace, vedené pracovníky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9.</w:t>
      </w:r>
      <w:r w:rsidRPr="006F3D1D">
        <w:rPr>
          <w:rFonts w:ascii="Times New Roman" w:hAnsi="Times New Roman" w:cs="Times New Roman"/>
          <w:sz w:val="24"/>
        </w:rPr>
        <w:tab/>
        <w:t>BS je povinna bez zbytečného odkladu oznámit odpovědné osobě VZP ČR všechny mimořádné a nestandardní okolnosti, které byly zjištěny při provádění ostrahy Objektu, a které mohou mít vliv na změnu pokynů VZP ČR k 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10.</w:t>
      </w:r>
      <w:r w:rsidRPr="006F3D1D">
        <w:rPr>
          <w:rFonts w:ascii="Times New Roman" w:hAnsi="Times New Roman" w:cs="Times New Roman"/>
          <w:sz w:val="24"/>
        </w:rPr>
        <w:tab/>
        <w:t xml:space="preserve">Pracovníci ostrahy jsou povinni zaznamenávat průběh výkonu ostrahy v knize služeb, včetně pravdivého zaznamenávání všech událostí (zvláštních a mimořádných) a bezpečnostních incidentů.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11.</w:t>
      </w:r>
      <w:r w:rsidRPr="006F3D1D">
        <w:rPr>
          <w:rFonts w:ascii="Times New Roman" w:hAnsi="Times New Roman" w:cs="Times New Roman"/>
          <w:sz w:val="24"/>
        </w:rPr>
        <w:tab/>
        <w:t>Zvláštní a mimořádné události i bezpečnostní incidenty je BS povinna bezprostředně po jejich vzniku či zjištění hlásit určené osobě z VZP ČR, případně podle okolností vzniku uvědomit též Policii ČR/Městskou policii. To však nezbavuje BS povinnosti učinit nezbytná opatření k zamezení vzniku škody nebo jejímu zmírnění.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12.</w:t>
      </w:r>
      <w:r w:rsidRPr="006F3D1D">
        <w:rPr>
          <w:rFonts w:ascii="Times New Roman" w:hAnsi="Times New Roman" w:cs="Times New Roman"/>
          <w:sz w:val="24"/>
        </w:rPr>
        <w:tab/>
        <w:t>BS se zavazuje předkládat VZP ČR vlastní návrhy na opatření, nutná k řádnému a efektivnímu zajištění poskytování ostrahy.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13.</w:t>
      </w:r>
      <w:r w:rsidRPr="006F3D1D">
        <w:rPr>
          <w:rFonts w:ascii="Times New Roman" w:hAnsi="Times New Roman" w:cs="Times New Roman"/>
          <w:sz w:val="24"/>
        </w:rPr>
        <w:tab/>
        <w:t xml:space="preserve">BS je oprávněna na náklady VZP ČR provést, je-li to v zájmu VZP ČR, nezbytná a neodkladná opatření, k nimž z objektivních důvodů nemůže získat od VZP ČR včas předběžný souhlas. O provedení těchto opatření je BS povinna VZP ČR neprodleně informovat. </w:t>
      </w:r>
    </w:p>
    <w:p w:rsidR="0095788E" w:rsidRPr="006F3D1D" w:rsidRDefault="0095788E" w:rsidP="0095788E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14.</w:t>
      </w:r>
      <w:r w:rsidRPr="006F3D1D">
        <w:rPr>
          <w:rFonts w:ascii="Times New Roman" w:hAnsi="Times New Roman" w:cs="Times New Roman"/>
          <w:sz w:val="24"/>
        </w:rPr>
        <w:tab/>
        <w:t>BS je v rámci provádění činností ostrahy v Objektu VZP ČR dále povinna: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chránit aktiva VZP ČR a dodržovat Bezpečnostní politiku VZP ČR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zajistit prokazatelné poučení o zachování mlčenlivosti o skutečnostech, které se pracovník ostrahy dozvěděl při výkonu ostrahy, a které mají vztah k VZP ČR nebo klientům VZP ČR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vniknutí nebo neoprávněnému vstupu osob a vjezdu dopravních prostředků do střeženého Objektu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jakémukoliv odcizování či poškozování majetku VZP ČR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zamezit neoprávněnému pořizování fotografických nebo audiovizuálních záznamů v Objektu-vždy neprodleně vyrozumí pracovníky OB</w:t>
      </w:r>
      <w:r w:rsidR="00171508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předcházet vzniku bezpečnostních incidentů a hlásit bezpečnostní incidenty, spolupracovat s VZP ČR při jejich řešení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řádně vést a aktualizovat předepsané dokumentace pro výkon ostrahy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 xml:space="preserve">v případě potřeby/nutnosti spolupracovat v rámci provádění ostrahy s Policií ČR / Městskou </w:t>
      </w:r>
      <w:r w:rsidR="00215272">
        <w:rPr>
          <w:rFonts w:ascii="Times New Roman" w:hAnsi="Times New Roman" w:cs="Times New Roman"/>
          <w:sz w:val="24"/>
        </w:rPr>
        <w:t>p</w:t>
      </w:r>
      <w:r w:rsidRPr="006F3D1D">
        <w:rPr>
          <w:rFonts w:ascii="Times New Roman" w:hAnsi="Times New Roman" w:cs="Times New Roman"/>
          <w:sz w:val="24"/>
        </w:rPr>
        <w:t>olicií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na vyžádání pracovníků recepce, popř. zaměstnanců VZP</w:t>
      </w:r>
      <w:r w:rsidR="00171508">
        <w:rPr>
          <w:rFonts w:ascii="Times New Roman" w:hAnsi="Times New Roman" w:cs="Times New Roman"/>
          <w:sz w:val="24"/>
        </w:rPr>
        <w:t xml:space="preserve"> ČR</w:t>
      </w:r>
      <w:r w:rsidR="00322BCA">
        <w:rPr>
          <w:rFonts w:ascii="Times New Roman" w:hAnsi="Times New Roman" w:cs="Times New Roman"/>
          <w:sz w:val="24"/>
        </w:rPr>
        <w:t>,</w:t>
      </w:r>
      <w:r w:rsidRPr="006F3D1D">
        <w:rPr>
          <w:rFonts w:ascii="Times New Roman" w:hAnsi="Times New Roman" w:cs="Times New Roman"/>
          <w:sz w:val="24"/>
        </w:rPr>
        <w:t xml:space="preserve"> doprovázet invalidní klienty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lastRenderedPageBreak/>
        <w:t>vyprošťovat uvízlé osoby z</w:t>
      </w:r>
      <w:r w:rsidR="00171508">
        <w:rPr>
          <w:rFonts w:ascii="Times New Roman" w:hAnsi="Times New Roman" w:cs="Times New Roman"/>
          <w:sz w:val="24"/>
        </w:rPr>
        <w:t> </w:t>
      </w:r>
      <w:r w:rsidRPr="006F3D1D">
        <w:rPr>
          <w:rFonts w:ascii="Times New Roman" w:hAnsi="Times New Roman" w:cs="Times New Roman"/>
          <w:sz w:val="24"/>
        </w:rPr>
        <w:t>výtahů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v definovaných případech obsluhovat elektrické jističe (např. při výpadku elektrické energie)</w:t>
      </w:r>
      <w:r w:rsidR="00171508">
        <w:rPr>
          <w:rFonts w:ascii="Times New Roman" w:hAnsi="Times New Roman" w:cs="Times New Roman"/>
          <w:sz w:val="24"/>
        </w:rPr>
        <w:t>;</w:t>
      </w:r>
      <w:r w:rsidRPr="006F3D1D">
        <w:rPr>
          <w:rFonts w:ascii="Times New Roman" w:hAnsi="Times New Roman" w:cs="Times New Roman"/>
          <w:sz w:val="24"/>
        </w:rPr>
        <w:t xml:space="preserve"> 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ovládat všechny systémy technické ochrany a odpovídajícím způsobem reagovat na hlášení systémů měření a regulace</w:t>
      </w:r>
      <w:r w:rsidR="00171508">
        <w:rPr>
          <w:rFonts w:ascii="Times New Roman" w:hAnsi="Times New Roman" w:cs="Times New Roman"/>
          <w:sz w:val="24"/>
        </w:rPr>
        <w:t>;</w:t>
      </w:r>
    </w:p>
    <w:p w:rsidR="0095788E" w:rsidRPr="006F3D1D" w:rsidRDefault="0095788E" w:rsidP="0095788E">
      <w:pPr>
        <w:numPr>
          <w:ilvl w:val="0"/>
          <w:numId w:val="29"/>
        </w:numPr>
        <w:spacing w:after="120" w:line="240" w:lineRule="auto"/>
        <w:ind w:left="1134" w:hanging="579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 proškolení obsluhovat výtahové plošiny u schodišť (plošiny jsou určeny výhradně pro vozíčkáře, popř. kočárky).</w:t>
      </w:r>
    </w:p>
    <w:p w:rsidR="002D4E57" w:rsidRPr="006F3D1D" w:rsidRDefault="00836D59" w:rsidP="00836D59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</w:r>
      <w:r w:rsidR="002D4E57" w:rsidRPr="006F3D1D">
        <w:rPr>
          <w:rFonts w:ascii="Times New Roman" w:hAnsi="Times New Roman" w:cs="Times New Roman"/>
          <w:sz w:val="24"/>
        </w:rPr>
        <w:t>BS odpovídá za požadovanou úroveň vystupování a chování pracovníků ostrahy vůči klientům, návštěvám a zaměstnancům VZP ČR.</w:t>
      </w:r>
    </w:p>
    <w:p w:rsidR="002D4E57" w:rsidRPr="006F3D1D" w:rsidRDefault="00836D59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je povinna zajistit, aby pracovníci ostrahy trvale dodržovali ústrojovou kázeň podle požadavku VZP ČR -stejnokroj BS + označení Ostraha VZP</w:t>
      </w:r>
      <w:r w:rsidR="00867808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, nepoužívat znečištěný či neúplný stejnokroj. Je zakázáno během celého výkonu ostrahy používat občanský oděv nebo jeho části v kombinaci se stejnokrojem  BS.</w:t>
      </w:r>
    </w:p>
    <w:p w:rsidR="002D4E57" w:rsidRPr="006F3D1D" w:rsidRDefault="00836D59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BS odpovídá za to, že pracovníci ostrahy budou vždy dodržovat závazné pokyny k výkonu ostrahy v </w:t>
      </w:r>
      <w:r w:rsidR="00171508"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bjektu. Pracovníci ostrahy jsou povinni podrobit se přezkoušení těchto znalostí na základě výzvy pověřených osob z</w:t>
      </w:r>
      <w:r w:rsidR="00171508">
        <w:rPr>
          <w:rFonts w:ascii="Times New Roman" w:hAnsi="Times New Roman" w:cs="Times New Roman"/>
          <w:sz w:val="24"/>
        </w:rPr>
        <w:t> </w:t>
      </w:r>
      <w:r w:rsidR="002D4E57" w:rsidRPr="006F3D1D">
        <w:rPr>
          <w:rFonts w:ascii="Times New Roman" w:hAnsi="Times New Roman" w:cs="Times New Roman"/>
          <w:sz w:val="24"/>
        </w:rPr>
        <w:t>VZP</w:t>
      </w:r>
      <w:r w:rsidR="00171508">
        <w:rPr>
          <w:rFonts w:ascii="Times New Roman" w:hAnsi="Times New Roman" w:cs="Times New Roman"/>
          <w:sz w:val="24"/>
        </w:rPr>
        <w:t xml:space="preserve"> ČR</w:t>
      </w:r>
      <w:r w:rsidR="002D4E57" w:rsidRPr="006F3D1D">
        <w:rPr>
          <w:rFonts w:ascii="Times New Roman" w:hAnsi="Times New Roman" w:cs="Times New Roman"/>
          <w:sz w:val="24"/>
        </w:rPr>
        <w:t>.</w:t>
      </w:r>
    </w:p>
    <w:p w:rsidR="002D4E57" w:rsidRPr="006F3D1D" w:rsidRDefault="00836D59" w:rsidP="002D4E57">
      <w:p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2D4E57" w:rsidRPr="006F3D1D"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ab/>
        <w:t>Při výkonu ostrahy jsou pracovníci ostrahy povinni se věnovat pouze aktivitám, které přímo souvisí s výkonem ostrahy, udržovat v pořádku a čistotě prostory určené k výkonu ostrahy-prostory recepce. Při výkonu ostrahy je zakázáno:</w:t>
      </w:r>
    </w:p>
    <w:p w:rsidR="002D4E57" w:rsidRPr="006F3D1D" w:rsidRDefault="002D4E57" w:rsidP="002D4E57">
      <w:pPr>
        <w:numPr>
          <w:ilvl w:val="0"/>
          <w:numId w:val="31"/>
        </w:numPr>
        <w:tabs>
          <w:tab w:val="left" w:pos="567"/>
        </w:tabs>
        <w:spacing w:after="120" w:line="240" w:lineRule="auto"/>
        <w:ind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požívat před nebo během výkonu ostrahy alkoholické nápoje nebo psychotropní nebo jiné návykové látky, které by mohly jakýmkoliv způsobem negativně ovlivnit schopnost kvalitně vykonávat ostrahu</w:t>
      </w:r>
      <w:r w:rsidR="00171508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číst jakékoliv tiskoviny, s výjimkou tiskovin či písemností, které mají přímý vztah k výkonu ostrahy</w:t>
      </w:r>
      <w:r w:rsidR="00171508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používat výpočetní techniku a vybavení k činnostem, které nemají vztah k výkonu ostrahy</w:t>
      </w:r>
      <w:r w:rsidR="00171508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ponechávat v prostorách výkonu ostrahy předměty, které nesouvisí s výkonem ostrahy (především potraviny, atd.)</w:t>
      </w:r>
      <w:r w:rsidR="00171508">
        <w:rPr>
          <w:rFonts w:ascii="Times New Roman" w:hAnsi="Times New Roman" w:cs="Times New Roman"/>
          <w:sz w:val="24"/>
        </w:rPr>
        <w:t>;</w:t>
      </w:r>
    </w:p>
    <w:p w:rsidR="002D4E57" w:rsidRPr="006F3D1D" w:rsidRDefault="002D4E57" w:rsidP="002D4E57">
      <w:pPr>
        <w:numPr>
          <w:ilvl w:val="0"/>
          <w:numId w:val="31"/>
        </w:numPr>
        <w:spacing w:after="120" w:line="240" w:lineRule="auto"/>
        <w:ind w:left="993" w:hanging="448"/>
        <w:jc w:val="both"/>
        <w:rPr>
          <w:rFonts w:ascii="Times New Roman" w:hAnsi="Times New Roman" w:cs="Times New Roman"/>
          <w:sz w:val="24"/>
        </w:rPr>
      </w:pPr>
      <w:r w:rsidRPr="006F3D1D">
        <w:rPr>
          <w:rFonts w:ascii="Times New Roman" w:hAnsi="Times New Roman" w:cs="Times New Roman"/>
          <w:sz w:val="24"/>
        </w:rPr>
        <w:t>spát během výkonu ostrahy.</w:t>
      </w:r>
    </w:p>
    <w:p w:rsidR="002D4E57" w:rsidRPr="006F3D1D" w:rsidRDefault="002D4E57" w:rsidP="002D4E57">
      <w:pPr>
        <w:pStyle w:val="text"/>
        <w:suppressAutoHyphens w:val="0"/>
        <w:spacing w:after="0"/>
        <w:rPr>
          <w:rFonts w:cs="Times New Roman"/>
          <w:b/>
          <w:bCs w:val="0"/>
          <w:kern w:val="0"/>
        </w:rPr>
      </w:pPr>
      <w:r w:rsidRPr="006F3D1D">
        <w:rPr>
          <w:rFonts w:cs="Times New Roman"/>
          <w:bCs w:val="0"/>
          <w:kern w:val="0"/>
        </w:rPr>
        <w:t>Bezpečnostní pracovník musí</w:t>
      </w:r>
      <w:r>
        <w:rPr>
          <w:rFonts w:cs="Times New Roman"/>
          <w:bCs w:val="0"/>
          <w:kern w:val="0"/>
        </w:rPr>
        <w:t xml:space="preserve"> </w:t>
      </w:r>
      <w:r w:rsidRPr="006F3D1D">
        <w:rPr>
          <w:rFonts w:cs="Times New Roman"/>
          <w:bCs w:val="0"/>
          <w:kern w:val="0"/>
        </w:rPr>
        <w:t>do služby nastoupit s takovým časovým předstihem, aby v stanoveném čase mohl zahájit plnění povinností vyplývajících z této S</w:t>
      </w:r>
      <w:r w:rsidR="00171508">
        <w:rPr>
          <w:rFonts w:cs="Times New Roman"/>
          <w:bCs w:val="0"/>
          <w:kern w:val="0"/>
        </w:rPr>
        <w:t>pecifikace nebo  Směrnice pro výkon služby</w:t>
      </w:r>
      <w:r w:rsidRPr="006F3D1D">
        <w:rPr>
          <w:rFonts w:cs="Times New Roman"/>
          <w:bCs w:val="0"/>
          <w:kern w:val="0"/>
        </w:rPr>
        <w:t>. V této době zkontroluje podle inventárního seznamu a seznamu objektové dokumentace úplnost dokumentů a materiálu. Informuje se u bezpečnostního pracovníka, od kterého službu přejímá o událostech v předchozím období a skutečnostech, které mají vliv na plnění jeho úkolů (přítomnost hlavních funkcionářů, případně dalších osob v </w:t>
      </w:r>
      <w:r w:rsidR="00171508">
        <w:rPr>
          <w:rFonts w:cs="Times New Roman"/>
          <w:bCs w:val="0"/>
          <w:kern w:val="0"/>
        </w:rPr>
        <w:t>O</w:t>
      </w:r>
      <w:r w:rsidRPr="006F3D1D">
        <w:rPr>
          <w:rFonts w:cs="Times New Roman"/>
          <w:bCs w:val="0"/>
          <w:kern w:val="0"/>
        </w:rPr>
        <w:t xml:space="preserve">bjektu, práce zaměstnanců po pracovní době apod.). Následně provede zápis do Knihy služby. </w:t>
      </w:r>
    </w:p>
    <w:p w:rsidR="002D4E57" w:rsidRPr="006F3D1D" w:rsidRDefault="002D4E57" w:rsidP="002D4E57">
      <w:pPr>
        <w:rPr>
          <w:rFonts w:ascii="Times New Roman" w:hAnsi="Times New Roman" w:cs="Times New Roman"/>
          <w:b/>
          <w:bCs/>
          <w:sz w:val="24"/>
        </w:rPr>
      </w:pPr>
    </w:p>
    <w:p w:rsidR="002D4E57" w:rsidRPr="006F3D1D" w:rsidRDefault="002D4E57" w:rsidP="002D4E5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6F3D1D">
        <w:rPr>
          <w:rFonts w:ascii="Times New Roman" w:hAnsi="Times New Roman" w:cs="Times New Roman"/>
          <w:b/>
          <w:sz w:val="24"/>
          <w:u w:val="single"/>
        </w:rPr>
        <w:t>Další povinnosti během výkonu služby:</w:t>
      </w:r>
    </w:p>
    <w:p w:rsidR="002D4E57" w:rsidRPr="006F3D1D" w:rsidRDefault="00616F1F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</w:t>
      </w:r>
      <w:r w:rsidR="002D4E57" w:rsidRPr="006F3D1D">
        <w:rPr>
          <w:rFonts w:ascii="Times New Roman" w:hAnsi="Times New Roman" w:cs="Times New Roman"/>
          <w:sz w:val="24"/>
        </w:rPr>
        <w:t xml:space="preserve">amezit vniknutí nebo neoprávněnému vstupu a výstupu osob a vjezdu dopravních prostředků do/ze střeženého </w:t>
      </w:r>
      <w:r w:rsidR="00171508"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</w:t>
      </w:r>
      <w:r w:rsidR="00171508"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616F1F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odcizování či poškozování majetku Objednatele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616F1F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2D4E57" w:rsidRPr="006F3D1D">
        <w:rPr>
          <w:rFonts w:ascii="Times New Roman" w:hAnsi="Times New Roman" w:cs="Times New Roman"/>
          <w:sz w:val="24"/>
        </w:rPr>
        <w:t>amezit neoprávněnému (= bez vědomí a souhlasu Oddělení bezpečnosti) pořizování fotografických nebo audio-vizuálních záznamů v </w:t>
      </w:r>
      <w:r>
        <w:rPr>
          <w:rFonts w:ascii="Times New Roman" w:hAnsi="Times New Roman" w:cs="Times New Roman"/>
          <w:sz w:val="24"/>
        </w:rPr>
        <w:t>O</w:t>
      </w:r>
      <w:r w:rsidR="002D4E57" w:rsidRPr="006F3D1D">
        <w:rPr>
          <w:rFonts w:ascii="Times New Roman" w:hAnsi="Times New Roman" w:cs="Times New Roman"/>
          <w:sz w:val="24"/>
        </w:rPr>
        <w:t>bjektu VZP ČR</w:t>
      </w:r>
      <w:r>
        <w:rPr>
          <w:rFonts w:ascii="Times New Roman" w:hAnsi="Times New Roman" w:cs="Times New Roman"/>
          <w:sz w:val="24"/>
        </w:rPr>
        <w:t>;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616F1F" w:rsidP="002D4E5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2D4E57" w:rsidRPr="006F3D1D">
        <w:rPr>
          <w:rFonts w:ascii="Times New Roman" w:hAnsi="Times New Roman" w:cs="Times New Roman"/>
          <w:sz w:val="24"/>
        </w:rPr>
        <w:t>ředcházet vzniku mimořádných událostí</w:t>
      </w:r>
      <w:r>
        <w:rPr>
          <w:rFonts w:ascii="Times New Roman" w:hAnsi="Times New Roman" w:cs="Times New Roman"/>
          <w:sz w:val="24"/>
        </w:rPr>
        <w:t>.</w:t>
      </w:r>
      <w:r w:rsidR="002D4E57" w:rsidRPr="006F3D1D">
        <w:rPr>
          <w:rFonts w:ascii="Times New Roman" w:hAnsi="Times New Roman" w:cs="Times New Roman"/>
          <w:sz w:val="24"/>
        </w:rPr>
        <w:t xml:space="preserve"> </w:t>
      </w:r>
    </w:p>
    <w:p w:rsidR="002D4E57" w:rsidRPr="006F3D1D" w:rsidRDefault="002D4E57" w:rsidP="002D4E57">
      <w:pPr>
        <w:jc w:val="both"/>
        <w:rPr>
          <w:rFonts w:ascii="Times New Roman" w:hAnsi="Times New Roman" w:cs="Times New Roman"/>
        </w:rPr>
      </w:pPr>
    </w:p>
    <w:p w:rsidR="002D4E57" w:rsidRPr="001E56FD" w:rsidRDefault="002D4E57" w:rsidP="002D4E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Požadavky </w:t>
      </w:r>
      <w:r w:rsidR="00616F1F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bjednatele nad rámec </w:t>
      </w:r>
      <w:r w:rsidR="00616F1F">
        <w:rPr>
          <w:rFonts w:ascii="Times New Roman" w:hAnsi="Times New Roman" w:cs="Times New Roman"/>
          <w:b/>
          <w:sz w:val="24"/>
          <w:szCs w:val="24"/>
          <w:u w:val="single"/>
        </w:rPr>
        <w:t xml:space="preserve">základního </w:t>
      </w:r>
      <w:r w:rsidRPr="001E56FD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sjednaného rozsahu bezpečnostních služeb: </w:t>
      </w:r>
    </w:p>
    <w:p w:rsidR="002D4E57" w:rsidRPr="001E56FD" w:rsidRDefault="00616F1F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D4E57">
        <w:rPr>
          <w:rFonts w:ascii="Times New Roman" w:hAnsi="Times New Roman" w:cs="Times New Roman"/>
          <w:sz w:val="24"/>
          <w:szCs w:val="24"/>
        </w:rPr>
        <w:t xml:space="preserve">zvýšené 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ostrahy v případě výpadku </w:t>
      </w:r>
      <w:r w:rsidR="00A83F8A">
        <w:rPr>
          <w:rFonts w:ascii="Times New Roman" w:hAnsi="Times New Roman" w:cs="Times New Roman"/>
          <w:sz w:val="24"/>
          <w:szCs w:val="24"/>
        </w:rPr>
        <w:t>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 Objektu, a to po dobu dle požadavku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1E56FD">
        <w:rPr>
          <w:rFonts w:ascii="Times New Roman" w:hAnsi="Times New Roman" w:cs="Times New Roman"/>
          <w:sz w:val="24"/>
          <w:szCs w:val="24"/>
        </w:rPr>
        <w:t>bjednatele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616F1F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 ostrahy </w:t>
      </w:r>
      <w:r w:rsidR="00A83F8A">
        <w:rPr>
          <w:rFonts w:ascii="Times New Roman" w:hAnsi="Times New Roman" w:cs="Times New Roman"/>
          <w:sz w:val="24"/>
          <w:szCs w:val="24"/>
        </w:rPr>
        <w:t>XXXXXXX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D4E57" w:rsidRPr="001E56FD">
        <w:rPr>
          <w:rFonts w:ascii="Times New Roman" w:hAnsi="Times New Roman" w:cs="Times New Roman"/>
          <w:sz w:val="24"/>
          <w:szCs w:val="24"/>
        </w:rPr>
        <w:t>Objektu</w:t>
      </w:r>
      <w:r>
        <w:rPr>
          <w:rFonts w:ascii="Times New Roman" w:hAnsi="Times New Roman" w:cs="Times New Roman"/>
          <w:sz w:val="24"/>
          <w:szCs w:val="24"/>
        </w:rPr>
        <w:t>;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4E57" w:rsidRDefault="00616F1F" w:rsidP="002D4E57">
      <w:pPr>
        <w:pStyle w:val="Odstavecseseznamem"/>
        <w:numPr>
          <w:ilvl w:val="1"/>
          <w:numId w:val="11"/>
        </w:numPr>
        <w:ind w:left="-142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 xml:space="preserve">ajištění mimořádného navýšení počtu členů ostrahy v případě mimořádných událostí, </w:t>
      </w:r>
    </w:p>
    <w:p w:rsidR="002D4E57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 xml:space="preserve">a to dle požadavku </w:t>
      </w:r>
      <w:r w:rsidR="00616F1F">
        <w:rPr>
          <w:rFonts w:ascii="Times New Roman" w:hAnsi="Times New Roman" w:cs="Times New Roman"/>
          <w:sz w:val="24"/>
          <w:szCs w:val="24"/>
        </w:rPr>
        <w:t>O</w:t>
      </w:r>
      <w:r w:rsidRPr="001E56FD">
        <w:rPr>
          <w:rFonts w:ascii="Times New Roman" w:hAnsi="Times New Roman" w:cs="Times New Roman"/>
          <w:sz w:val="24"/>
          <w:szCs w:val="24"/>
        </w:rPr>
        <w:t xml:space="preserve">bjednatele (např. poškození vnějšího pláště takovým způsobem, </w:t>
      </w:r>
    </w:p>
    <w:p w:rsidR="002D4E57" w:rsidRPr="001E56FD" w:rsidRDefault="002D4E57" w:rsidP="002D4E57">
      <w:pPr>
        <w:pStyle w:val="Odstavecseseznamem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E56FD">
        <w:rPr>
          <w:rFonts w:ascii="Times New Roman" w:hAnsi="Times New Roman" w:cs="Times New Roman"/>
          <w:sz w:val="24"/>
          <w:szCs w:val="24"/>
        </w:rPr>
        <w:t>že zabezpečení Objektu nebude možné jiným způsobem apod.)</w:t>
      </w:r>
      <w:r w:rsidR="00616F1F">
        <w:rPr>
          <w:rFonts w:ascii="Times New Roman" w:hAnsi="Times New Roman" w:cs="Times New Roman"/>
          <w:sz w:val="24"/>
          <w:szCs w:val="24"/>
        </w:rPr>
        <w:t>;</w:t>
      </w:r>
    </w:p>
    <w:p w:rsidR="002D4E57" w:rsidRPr="001E56FD" w:rsidRDefault="00616F1F" w:rsidP="002D4E57">
      <w:pPr>
        <w:pStyle w:val="Odstavecseseznamem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4E57" w:rsidRPr="001E56FD">
        <w:rPr>
          <w:rFonts w:ascii="Times New Roman" w:hAnsi="Times New Roman" w:cs="Times New Roman"/>
          <w:sz w:val="24"/>
          <w:szCs w:val="24"/>
        </w:rPr>
        <w:t>ajištění doprovodu při manipulaci s ceninami či osobními údaji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F1F" w:rsidRDefault="00616F1F" w:rsidP="00C06B8B">
      <w:pPr>
        <w:pStyle w:val="Odstavecseseznamem"/>
        <w:numPr>
          <w:ilvl w:val="1"/>
          <w:numId w:val="11"/>
        </w:numPr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4E57" w:rsidRPr="001E56FD">
        <w:rPr>
          <w:rFonts w:ascii="Times New Roman" w:hAnsi="Times New Roman" w:cs="Times New Roman"/>
          <w:sz w:val="24"/>
          <w:szCs w:val="24"/>
        </w:rPr>
        <w:t>alší činnosti související s bezpečností Objektu a neobsažené v tomto dokumentu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6F1F" w:rsidRDefault="00616F1F" w:rsidP="00C06B8B">
      <w:pPr>
        <w:pStyle w:val="Odstavecseseznamem"/>
        <w:spacing w:before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D4E57" w:rsidRPr="00616F1F" w:rsidRDefault="00616F1F" w:rsidP="00C06B8B">
      <w:pPr>
        <w:pStyle w:val="Odstavecseseznamem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D4E57" w:rsidRPr="00616F1F">
        <w:rPr>
          <w:rFonts w:ascii="Times New Roman" w:hAnsi="Times New Roman" w:cs="Times New Roman"/>
          <w:sz w:val="24"/>
          <w:szCs w:val="24"/>
        </w:rPr>
        <w:t xml:space="preserve">udou realizovány na základě samostatných objednávek dle konkrétních požadavků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4E57" w:rsidRPr="00616F1F">
        <w:rPr>
          <w:rFonts w:ascii="Times New Roman" w:hAnsi="Times New Roman" w:cs="Times New Roman"/>
          <w:sz w:val="24"/>
          <w:szCs w:val="24"/>
        </w:rPr>
        <w:t>bjednatele v  objednávce uvedených.</w:t>
      </w:r>
    </w:p>
    <w:p w:rsidR="002D4E57" w:rsidRPr="001E56FD" w:rsidRDefault="002D4E57" w:rsidP="002D4E57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3E4DC4" w:rsidRDefault="003E4DC4" w:rsidP="00D965BD">
      <w:pPr>
        <w:tabs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</w:t>
      </w:r>
      <w:r w:rsidR="00D965BD">
        <w:rPr>
          <w:rFonts w:ascii="Times New Roman" w:hAnsi="Times New Roman"/>
          <w:sz w:val="24"/>
          <w:szCs w:val="24"/>
        </w:rPr>
        <w:t xml:space="preserve"> ………………….</w:t>
      </w:r>
      <w:r w:rsidR="00D965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 Praze dne ……………….</w:t>
      </w:r>
    </w:p>
    <w:p w:rsidR="00D965BD" w:rsidRDefault="00D965BD" w:rsidP="00D965BD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DC4" w:rsidRDefault="003E4DC4" w:rsidP="003E4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b/>
          <w:sz w:val="24"/>
          <w:szCs w:val="24"/>
        </w:rPr>
        <w:t>Všeobecná zdravotní pojišťovna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218E">
        <w:rPr>
          <w:rFonts w:ascii="Times New Roman" w:hAnsi="Times New Roman"/>
          <w:b/>
          <w:sz w:val="24"/>
          <w:szCs w:val="24"/>
        </w:rPr>
        <w:t>INDUS PRAHA, spol. s.r.o.</w:t>
      </w:r>
    </w:p>
    <w:p w:rsidR="003E4DC4" w:rsidRDefault="003E4DC4" w:rsidP="003E4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D1713">
        <w:rPr>
          <w:rFonts w:ascii="Times New Roman" w:hAnsi="Times New Roman"/>
          <w:b/>
          <w:sz w:val="24"/>
          <w:szCs w:val="24"/>
        </w:rPr>
        <w:t>České republiky</w:t>
      </w:r>
    </w:p>
    <w:p w:rsidR="003E4DC4" w:rsidRDefault="003E4DC4" w:rsidP="003E4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DC4" w:rsidRDefault="003E4DC4" w:rsidP="003E4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</w:t>
      </w:r>
    </w:p>
    <w:p w:rsidR="003E4DC4" w:rsidRDefault="003E4DC4" w:rsidP="003E4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713">
        <w:rPr>
          <w:rFonts w:ascii="Times New Roman" w:hAnsi="Times New Roman"/>
          <w:sz w:val="24"/>
          <w:szCs w:val="24"/>
        </w:rPr>
        <w:t>Ing. Zdeněk Kabátek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Ing. Pavel Kudrna</w:t>
      </w:r>
    </w:p>
    <w:p w:rsidR="003E4DC4" w:rsidRDefault="003E4DC4" w:rsidP="003E4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ředitel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jednatel</w:t>
      </w:r>
      <w:r w:rsidR="00D965BD">
        <w:rPr>
          <w:rFonts w:ascii="Times New Roman" w:hAnsi="Times New Roman"/>
          <w:sz w:val="24"/>
          <w:szCs w:val="24"/>
        </w:rPr>
        <w:t>,</w:t>
      </w:r>
    </w:p>
    <w:p w:rsidR="00D965BD" w:rsidRDefault="003E4DC4" w:rsidP="003E4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65B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vedoucí společník </w:t>
      </w:r>
    </w:p>
    <w:p w:rsidR="003E4DC4" w:rsidRPr="001D1713" w:rsidRDefault="00D965BD" w:rsidP="003E4D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S</w:t>
      </w:r>
      <w:r w:rsidR="003E4DC4">
        <w:rPr>
          <w:rFonts w:ascii="Times New Roman" w:hAnsi="Times New Roman"/>
          <w:sz w:val="24"/>
          <w:szCs w:val="24"/>
        </w:rPr>
        <w:t>polečnosti</w:t>
      </w:r>
      <w:r>
        <w:rPr>
          <w:rFonts w:ascii="Times New Roman" w:hAnsi="Times New Roman"/>
          <w:sz w:val="24"/>
          <w:szCs w:val="24"/>
        </w:rPr>
        <w:t xml:space="preserve"> INDUS PRAHA-K2S FACILITY</w:t>
      </w:r>
    </w:p>
    <w:p w:rsidR="00B44B76" w:rsidRPr="0084228E" w:rsidRDefault="00B44B76" w:rsidP="003E4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4B76" w:rsidRPr="008422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82" w:rsidRDefault="001C5E82" w:rsidP="00F4769B">
      <w:pPr>
        <w:spacing w:after="0" w:line="240" w:lineRule="auto"/>
      </w:pPr>
      <w:r>
        <w:separator/>
      </w:r>
    </w:p>
  </w:endnote>
  <w:endnote w:type="continuationSeparator" w:id="0">
    <w:p w:rsidR="001C5E82" w:rsidRDefault="001C5E82" w:rsidP="00F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56333"/>
      <w:docPartObj>
        <w:docPartGallery w:val="Page Numbers (Bottom of Page)"/>
        <w:docPartUnique/>
      </w:docPartObj>
    </w:sdtPr>
    <w:sdtEndPr/>
    <w:sdtContent>
      <w:p w:rsidR="00F4769B" w:rsidRDefault="00F476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E1">
          <w:rPr>
            <w:noProof/>
          </w:rPr>
          <w:t>2</w:t>
        </w:r>
        <w:r>
          <w:fldChar w:fldCharType="end"/>
        </w:r>
      </w:p>
    </w:sdtContent>
  </w:sdt>
  <w:p w:rsidR="00F4769B" w:rsidRDefault="00F476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82" w:rsidRDefault="001C5E82" w:rsidP="00F4769B">
      <w:pPr>
        <w:spacing w:after="0" w:line="240" w:lineRule="auto"/>
      </w:pPr>
      <w:r>
        <w:separator/>
      </w:r>
    </w:p>
  </w:footnote>
  <w:footnote w:type="continuationSeparator" w:id="0">
    <w:p w:rsidR="001C5E82" w:rsidRDefault="001C5E82" w:rsidP="00F4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B" w:rsidRPr="00EA5A57" w:rsidRDefault="00D965BD" w:rsidP="00EA5A57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EA5A57">
      <w:rPr>
        <w:rFonts w:asciiTheme="majorHAnsi" w:eastAsiaTheme="majorEastAsia" w:hAnsiTheme="majorHAnsi" w:cstheme="majorBidi"/>
        <w:sz w:val="20"/>
        <w:szCs w:val="20"/>
      </w:rPr>
      <w:t xml:space="preserve">Příloha č. </w:t>
    </w:r>
    <w:r>
      <w:rPr>
        <w:rFonts w:asciiTheme="majorHAnsi" w:eastAsiaTheme="majorEastAsia" w:hAnsiTheme="majorHAnsi" w:cstheme="majorBidi"/>
        <w:sz w:val="20"/>
        <w:szCs w:val="20"/>
      </w:rPr>
      <w:t>4</w:t>
    </w:r>
    <w:r w:rsidRPr="00EA5A57">
      <w:rPr>
        <w:rFonts w:asciiTheme="majorHAnsi" w:eastAsiaTheme="majorEastAsia" w:hAnsiTheme="majorHAnsi" w:cstheme="majorBidi"/>
        <w:sz w:val="20"/>
        <w:szCs w:val="20"/>
      </w:rPr>
      <w:t xml:space="preserve"> k</w:t>
    </w:r>
    <w:r>
      <w:rPr>
        <w:rFonts w:asciiTheme="majorHAnsi" w:eastAsiaTheme="majorEastAsia" w:hAnsiTheme="majorHAnsi" w:cstheme="majorBidi"/>
        <w:sz w:val="20"/>
        <w:szCs w:val="20"/>
      </w:rPr>
      <w:t xml:space="preserve">e Smlouvě </w:t>
    </w:r>
    <w:r w:rsidRPr="00931CC7">
      <w:rPr>
        <w:rFonts w:asciiTheme="majorHAnsi" w:eastAsiaTheme="majorEastAsia" w:hAnsiTheme="majorHAnsi" w:cstheme="majorBidi"/>
        <w:sz w:val="20"/>
        <w:szCs w:val="20"/>
      </w:rPr>
      <w:t>o poskyt</w:t>
    </w:r>
    <w:r>
      <w:rPr>
        <w:rFonts w:asciiTheme="majorHAnsi" w:eastAsiaTheme="majorEastAsia" w:hAnsiTheme="majorHAnsi" w:cstheme="majorBidi"/>
        <w:sz w:val="20"/>
        <w:szCs w:val="20"/>
      </w:rPr>
      <w:t>ování bezpečnostních služeb č. ob/2019/002</w:t>
    </w:r>
  </w:p>
  <w:p w:rsidR="00EA5A57" w:rsidRPr="00EA5A57" w:rsidRDefault="00EA5A57">
    <w:pPr>
      <w:pStyle w:val="Zhlav"/>
      <w:rPr>
        <w:b/>
        <w:sz w:val="24"/>
        <w:szCs w:val="24"/>
        <w:u w:val="single"/>
      </w:rPr>
    </w:pPr>
  </w:p>
  <w:p w:rsidR="00EA5A57" w:rsidRDefault="00EA5A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60F4"/>
    <w:multiLevelType w:val="hybridMultilevel"/>
    <w:tmpl w:val="F380FEF8"/>
    <w:lvl w:ilvl="0" w:tplc="2D466134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9934825"/>
    <w:multiLevelType w:val="hybridMultilevel"/>
    <w:tmpl w:val="C15C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57AA1"/>
    <w:multiLevelType w:val="hybridMultilevel"/>
    <w:tmpl w:val="A6CC8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33629"/>
    <w:multiLevelType w:val="hybridMultilevel"/>
    <w:tmpl w:val="AE1CE6E8"/>
    <w:lvl w:ilvl="0" w:tplc="0405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7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4">
    <w:nsid w:val="2A4A02E1"/>
    <w:multiLevelType w:val="hybridMultilevel"/>
    <w:tmpl w:val="5C04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74480"/>
    <w:multiLevelType w:val="hybridMultilevel"/>
    <w:tmpl w:val="5B08CC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0F2153"/>
    <w:multiLevelType w:val="hybridMultilevel"/>
    <w:tmpl w:val="5706F9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11B28A1"/>
    <w:multiLevelType w:val="hybridMultilevel"/>
    <w:tmpl w:val="F6A8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F6839"/>
    <w:multiLevelType w:val="hybridMultilevel"/>
    <w:tmpl w:val="2168D8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5A4C6D"/>
    <w:multiLevelType w:val="hybridMultilevel"/>
    <w:tmpl w:val="8EE0A76E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>
    <w:nsid w:val="3B1B3148"/>
    <w:multiLevelType w:val="hybridMultilevel"/>
    <w:tmpl w:val="C8D40FF8"/>
    <w:lvl w:ilvl="0" w:tplc="E12282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6EC"/>
    <w:multiLevelType w:val="hybridMultilevel"/>
    <w:tmpl w:val="2B1A1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92646"/>
    <w:multiLevelType w:val="hybridMultilevel"/>
    <w:tmpl w:val="FEB61866"/>
    <w:lvl w:ilvl="0" w:tplc="D144BC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4530C"/>
    <w:multiLevelType w:val="hybridMultilevel"/>
    <w:tmpl w:val="F78A0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1465720"/>
    <w:multiLevelType w:val="hybridMultilevel"/>
    <w:tmpl w:val="B5981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C6B77"/>
    <w:multiLevelType w:val="hybridMultilevel"/>
    <w:tmpl w:val="291449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753C5A"/>
    <w:multiLevelType w:val="hybridMultilevel"/>
    <w:tmpl w:val="208E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26F19"/>
    <w:multiLevelType w:val="hybridMultilevel"/>
    <w:tmpl w:val="728E12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2FC5FEA"/>
    <w:multiLevelType w:val="hybridMultilevel"/>
    <w:tmpl w:val="44805992"/>
    <w:lvl w:ilvl="0" w:tplc="AC060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A055F"/>
    <w:multiLevelType w:val="hybridMultilevel"/>
    <w:tmpl w:val="FB0A5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B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55CBB"/>
    <w:multiLevelType w:val="hybridMultilevel"/>
    <w:tmpl w:val="98964D9E"/>
    <w:lvl w:ilvl="0" w:tplc="0405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6620DE5"/>
    <w:multiLevelType w:val="hybridMultilevel"/>
    <w:tmpl w:val="A15CE7E4"/>
    <w:lvl w:ilvl="0" w:tplc="2AC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56E9D"/>
    <w:multiLevelType w:val="hybridMultilevel"/>
    <w:tmpl w:val="9AB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1C68"/>
    <w:multiLevelType w:val="hybridMultilevel"/>
    <w:tmpl w:val="7DEADB3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5F3C0D"/>
    <w:multiLevelType w:val="hybridMultilevel"/>
    <w:tmpl w:val="BBB225B0"/>
    <w:lvl w:ilvl="0" w:tplc="36FE3C0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4456DD"/>
    <w:multiLevelType w:val="hybridMultilevel"/>
    <w:tmpl w:val="52C6D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6775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>
    <w:nsid w:val="77AF49BE"/>
    <w:multiLevelType w:val="hybridMultilevel"/>
    <w:tmpl w:val="AA366092"/>
    <w:lvl w:ilvl="0" w:tplc="D144BCA0">
      <w:numFmt w:val="bullet"/>
      <w:lvlText w:val="-"/>
      <w:lvlJc w:val="left"/>
      <w:pPr>
        <w:ind w:left="28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8CD168B"/>
    <w:multiLevelType w:val="hybridMultilevel"/>
    <w:tmpl w:val="1EDE7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F16AE"/>
    <w:multiLevelType w:val="hybridMultilevel"/>
    <w:tmpl w:val="24C02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C431C"/>
    <w:multiLevelType w:val="hybridMultilevel"/>
    <w:tmpl w:val="8D626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18"/>
  </w:num>
  <w:num w:numId="5">
    <w:abstractNumId w:val="12"/>
  </w:num>
  <w:num w:numId="6">
    <w:abstractNumId w:val="4"/>
  </w:num>
  <w:num w:numId="7">
    <w:abstractNumId w:val="16"/>
  </w:num>
  <w:num w:numId="8">
    <w:abstractNumId w:val="5"/>
  </w:num>
  <w:num w:numId="9">
    <w:abstractNumId w:val="22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7"/>
  </w:num>
  <w:num w:numId="15">
    <w:abstractNumId w:val="25"/>
  </w:num>
  <w:num w:numId="16">
    <w:abstractNumId w:val="23"/>
  </w:num>
  <w:num w:numId="17">
    <w:abstractNumId w:val="6"/>
  </w:num>
  <w:num w:numId="18">
    <w:abstractNumId w:val="20"/>
  </w:num>
  <w:num w:numId="19">
    <w:abstractNumId w:val="9"/>
  </w:num>
  <w:num w:numId="20">
    <w:abstractNumId w:val="27"/>
  </w:num>
  <w:num w:numId="21">
    <w:abstractNumId w:val="2"/>
  </w:num>
  <w:num w:numId="22">
    <w:abstractNumId w:val="28"/>
  </w:num>
  <w:num w:numId="23">
    <w:abstractNumId w:val="30"/>
  </w:num>
  <w:num w:numId="24">
    <w:abstractNumId w:val="15"/>
  </w:num>
  <w:num w:numId="25">
    <w:abstractNumId w:val="8"/>
  </w:num>
  <w:num w:numId="26">
    <w:abstractNumId w:val="0"/>
  </w:num>
  <w:num w:numId="27">
    <w:abstractNumId w:val="21"/>
  </w:num>
  <w:num w:numId="28">
    <w:abstractNumId w:val="1"/>
  </w:num>
  <w:num w:numId="29">
    <w:abstractNumId w:val="13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5D"/>
    <w:rsid w:val="00002AE5"/>
    <w:rsid w:val="0002117E"/>
    <w:rsid w:val="00036563"/>
    <w:rsid w:val="000371F3"/>
    <w:rsid w:val="000430E1"/>
    <w:rsid w:val="00051A48"/>
    <w:rsid w:val="0005621C"/>
    <w:rsid w:val="00070220"/>
    <w:rsid w:val="00072A8E"/>
    <w:rsid w:val="00085F5D"/>
    <w:rsid w:val="000B078E"/>
    <w:rsid w:val="000C1464"/>
    <w:rsid w:val="000C6041"/>
    <w:rsid w:val="000D3F9F"/>
    <w:rsid w:val="000E0040"/>
    <w:rsid w:val="000E11A1"/>
    <w:rsid w:val="00115DC7"/>
    <w:rsid w:val="00123A13"/>
    <w:rsid w:val="00130678"/>
    <w:rsid w:val="0014547C"/>
    <w:rsid w:val="00167BAB"/>
    <w:rsid w:val="00171508"/>
    <w:rsid w:val="00186539"/>
    <w:rsid w:val="0019324E"/>
    <w:rsid w:val="00195A57"/>
    <w:rsid w:val="001A0989"/>
    <w:rsid w:val="001C5E82"/>
    <w:rsid w:val="001C7E37"/>
    <w:rsid w:val="001D1CAA"/>
    <w:rsid w:val="00200F90"/>
    <w:rsid w:val="00215272"/>
    <w:rsid w:val="00215DC8"/>
    <w:rsid w:val="00236B23"/>
    <w:rsid w:val="00237B17"/>
    <w:rsid w:val="00253DCF"/>
    <w:rsid w:val="0025672D"/>
    <w:rsid w:val="00283D27"/>
    <w:rsid w:val="002A5AB5"/>
    <w:rsid w:val="002D1E06"/>
    <w:rsid w:val="002D4E57"/>
    <w:rsid w:val="002E747E"/>
    <w:rsid w:val="00306DD1"/>
    <w:rsid w:val="0031248C"/>
    <w:rsid w:val="0032058E"/>
    <w:rsid w:val="00320B3B"/>
    <w:rsid w:val="00322BCA"/>
    <w:rsid w:val="003336FC"/>
    <w:rsid w:val="0033647F"/>
    <w:rsid w:val="00341F37"/>
    <w:rsid w:val="00350090"/>
    <w:rsid w:val="00351608"/>
    <w:rsid w:val="00362714"/>
    <w:rsid w:val="00363420"/>
    <w:rsid w:val="003657F4"/>
    <w:rsid w:val="003A6E12"/>
    <w:rsid w:val="003C3CD1"/>
    <w:rsid w:val="003C67BC"/>
    <w:rsid w:val="003D09F5"/>
    <w:rsid w:val="003D452E"/>
    <w:rsid w:val="003E3D34"/>
    <w:rsid w:val="003E4DC4"/>
    <w:rsid w:val="00402B95"/>
    <w:rsid w:val="00417E1B"/>
    <w:rsid w:val="00457C21"/>
    <w:rsid w:val="00483666"/>
    <w:rsid w:val="0048434B"/>
    <w:rsid w:val="00486247"/>
    <w:rsid w:val="00495DCB"/>
    <w:rsid w:val="004A1E41"/>
    <w:rsid w:val="004A7A13"/>
    <w:rsid w:val="004B7BC4"/>
    <w:rsid w:val="004D0B5D"/>
    <w:rsid w:val="004F5230"/>
    <w:rsid w:val="005324AE"/>
    <w:rsid w:val="00541F58"/>
    <w:rsid w:val="005776E0"/>
    <w:rsid w:val="00580BA1"/>
    <w:rsid w:val="0058493D"/>
    <w:rsid w:val="00591F00"/>
    <w:rsid w:val="0059422D"/>
    <w:rsid w:val="005A060E"/>
    <w:rsid w:val="005A31AC"/>
    <w:rsid w:val="005A48FB"/>
    <w:rsid w:val="005A4DA8"/>
    <w:rsid w:val="005D2DFE"/>
    <w:rsid w:val="005E5DA5"/>
    <w:rsid w:val="005F17DE"/>
    <w:rsid w:val="0060579E"/>
    <w:rsid w:val="00614DDE"/>
    <w:rsid w:val="00616F1F"/>
    <w:rsid w:val="006244C5"/>
    <w:rsid w:val="006464A9"/>
    <w:rsid w:val="006534FC"/>
    <w:rsid w:val="00670E68"/>
    <w:rsid w:val="00681E6A"/>
    <w:rsid w:val="0069336E"/>
    <w:rsid w:val="006F6303"/>
    <w:rsid w:val="00710C05"/>
    <w:rsid w:val="00721A1B"/>
    <w:rsid w:val="007301E9"/>
    <w:rsid w:val="00752CF6"/>
    <w:rsid w:val="0075570A"/>
    <w:rsid w:val="0078049A"/>
    <w:rsid w:val="00791745"/>
    <w:rsid w:val="00794C66"/>
    <w:rsid w:val="007F3266"/>
    <w:rsid w:val="008051A6"/>
    <w:rsid w:val="0080728F"/>
    <w:rsid w:val="008251D5"/>
    <w:rsid w:val="008332E2"/>
    <w:rsid w:val="00836D59"/>
    <w:rsid w:val="0084228E"/>
    <w:rsid w:val="00846311"/>
    <w:rsid w:val="00856604"/>
    <w:rsid w:val="00862D57"/>
    <w:rsid w:val="00867808"/>
    <w:rsid w:val="008814E1"/>
    <w:rsid w:val="00893DCC"/>
    <w:rsid w:val="008A13BF"/>
    <w:rsid w:val="008A7407"/>
    <w:rsid w:val="008B2A96"/>
    <w:rsid w:val="008C4465"/>
    <w:rsid w:val="008D1EA9"/>
    <w:rsid w:val="008E4D68"/>
    <w:rsid w:val="008F571D"/>
    <w:rsid w:val="008F7C4B"/>
    <w:rsid w:val="00917398"/>
    <w:rsid w:val="00927478"/>
    <w:rsid w:val="009342F3"/>
    <w:rsid w:val="00945D4F"/>
    <w:rsid w:val="009516FA"/>
    <w:rsid w:val="009564EB"/>
    <w:rsid w:val="0095788E"/>
    <w:rsid w:val="009A4C5C"/>
    <w:rsid w:val="009A5799"/>
    <w:rsid w:val="009C0055"/>
    <w:rsid w:val="009C115D"/>
    <w:rsid w:val="009D29F0"/>
    <w:rsid w:val="00A068E6"/>
    <w:rsid w:val="00A6385A"/>
    <w:rsid w:val="00A764A5"/>
    <w:rsid w:val="00A83F8A"/>
    <w:rsid w:val="00AB1845"/>
    <w:rsid w:val="00AC633A"/>
    <w:rsid w:val="00AC6DA4"/>
    <w:rsid w:val="00AD1E64"/>
    <w:rsid w:val="00AD65C5"/>
    <w:rsid w:val="00AD6C20"/>
    <w:rsid w:val="00AF2686"/>
    <w:rsid w:val="00B06C57"/>
    <w:rsid w:val="00B379DC"/>
    <w:rsid w:val="00B4143F"/>
    <w:rsid w:val="00B44B76"/>
    <w:rsid w:val="00B766B8"/>
    <w:rsid w:val="00B85C60"/>
    <w:rsid w:val="00B8698E"/>
    <w:rsid w:val="00BB58AE"/>
    <w:rsid w:val="00BE7EF1"/>
    <w:rsid w:val="00C06B8B"/>
    <w:rsid w:val="00C11FD8"/>
    <w:rsid w:val="00C46658"/>
    <w:rsid w:val="00C4686E"/>
    <w:rsid w:val="00C62872"/>
    <w:rsid w:val="00C82FB8"/>
    <w:rsid w:val="00C957C5"/>
    <w:rsid w:val="00CA381B"/>
    <w:rsid w:val="00CE67A3"/>
    <w:rsid w:val="00D1746C"/>
    <w:rsid w:val="00D202A0"/>
    <w:rsid w:val="00D87138"/>
    <w:rsid w:val="00D965BD"/>
    <w:rsid w:val="00DA7674"/>
    <w:rsid w:val="00DB2991"/>
    <w:rsid w:val="00DD5FC3"/>
    <w:rsid w:val="00DD6A5B"/>
    <w:rsid w:val="00DE1611"/>
    <w:rsid w:val="00E13BE2"/>
    <w:rsid w:val="00E24086"/>
    <w:rsid w:val="00E41A9D"/>
    <w:rsid w:val="00E5109B"/>
    <w:rsid w:val="00E614FB"/>
    <w:rsid w:val="00E736F0"/>
    <w:rsid w:val="00E816F3"/>
    <w:rsid w:val="00E90588"/>
    <w:rsid w:val="00E91CE0"/>
    <w:rsid w:val="00EA5A57"/>
    <w:rsid w:val="00ED49A6"/>
    <w:rsid w:val="00EE675E"/>
    <w:rsid w:val="00EF4AC5"/>
    <w:rsid w:val="00EF7A42"/>
    <w:rsid w:val="00F0719B"/>
    <w:rsid w:val="00F11234"/>
    <w:rsid w:val="00F33366"/>
    <w:rsid w:val="00F3393D"/>
    <w:rsid w:val="00F44BF7"/>
    <w:rsid w:val="00F4769B"/>
    <w:rsid w:val="00F52688"/>
    <w:rsid w:val="00F5783E"/>
    <w:rsid w:val="00F63D7E"/>
    <w:rsid w:val="00FA329A"/>
    <w:rsid w:val="00FE1D5E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301E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69B"/>
  </w:style>
  <w:style w:type="paragraph" w:styleId="Zpat">
    <w:name w:val="footer"/>
    <w:basedOn w:val="Normln"/>
    <w:link w:val="ZpatChar"/>
    <w:uiPriority w:val="99"/>
    <w:unhideWhenUsed/>
    <w:rsid w:val="00F4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69B"/>
  </w:style>
  <w:style w:type="paragraph" w:styleId="Textbubliny">
    <w:name w:val="Balloon Text"/>
    <w:basedOn w:val="Normln"/>
    <w:link w:val="TextbublinyChar"/>
    <w:uiPriority w:val="99"/>
    <w:semiHidden/>
    <w:unhideWhenUsed/>
    <w:rsid w:val="00F4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6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67A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301E9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1C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E0"/>
    <w:rPr>
      <w:b/>
      <w:bCs/>
      <w:sz w:val="20"/>
      <w:szCs w:val="20"/>
    </w:rPr>
  </w:style>
  <w:style w:type="paragraph" w:styleId="Bezmezer">
    <w:name w:val="No Spacing"/>
    <w:uiPriority w:val="1"/>
    <w:qFormat/>
    <w:rsid w:val="00F63D7E"/>
    <w:pPr>
      <w:spacing w:after="0" w:line="240" w:lineRule="auto"/>
    </w:pPr>
  </w:style>
  <w:style w:type="paragraph" w:customStyle="1" w:styleId="Textodst1sl">
    <w:name w:val="Text odst.1čísl"/>
    <w:basedOn w:val="Normln"/>
    <w:link w:val="Textodst1slChar"/>
    <w:rsid w:val="0095788E"/>
    <w:pPr>
      <w:tabs>
        <w:tab w:val="left" w:pos="0"/>
        <w:tab w:val="left" w:pos="284"/>
        <w:tab w:val="num" w:pos="720"/>
      </w:tabs>
      <w:spacing w:before="80" w:after="0" w:line="240" w:lineRule="auto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rsid w:val="009578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5788E"/>
    <w:pPr>
      <w:numPr>
        <w:ilvl w:val="2"/>
      </w:numPr>
      <w:tabs>
        <w:tab w:val="clear" w:pos="0"/>
        <w:tab w:val="clear" w:pos="284"/>
        <w:tab w:val="num" w:pos="720"/>
      </w:tabs>
      <w:spacing w:before="0"/>
      <w:ind w:left="720" w:hanging="720"/>
      <w:outlineLvl w:val="2"/>
    </w:pPr>
  </w:style>
  <w:style w:type="paragraph" w:customStyle="1" w:styleId="text">
    <w:name w:val="text"/>
    <w:rsid w:val="002D4E57"/>
    <w:pPr>
      <w:suppressAutoHyphens/>
      <w:spacing w:after="60" w:line="240" w:lineRule="auto"/>
      <w:jc w:val="both"/>
    </w:pPr>
    <w:rPr>
      <w:rFonts w:ascii="Times New Roman" w:eastAsia="Times New Roman" w:hAnsi="Times New Roman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říloha č. 4 ke Smlouvě o poskytování bezpečnostních služeb č. ob/2019/00</vt:lpstr>
    </vt:vector>
  </TitlesOfParts>
  <Company>VZP ČR</Company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říloha č. 4 ke Smlouvě o poskytování bezpečnostních služeb č. ob/2019/00</dc:title>
  <dc:creator>Pavel Richter</dc:creator>
  <cp:lastModifiedBy>Marie Medlínová</cp:lastModifiedBy>
  <cp:revision>2</cp:revision>
  <cp:lastPrinted>2017-12-15T12:30:00Z</cp:lastPrinted>
  <dcterms:created xsi:type="dcterms:W3CDTF">2019-05-20T13:29:00Z</dcterms:created>
  <dcterms:modified xsi:type="dcterms:W3CDTF">2019-05-20T13:29:00Z</dcterms:modified>
</cp:coreProperties>
</file>