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F9" w:rsidRDefault="009117F9" w:rsidP="00374860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374860" w:rsidRPr="00874B04" w:rsidRDefault="00374860" w:rsidP="00374860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74B04">
        <w:rPr>
          <w:rFonts w:ascii="Arial" w:hAnsi="Arial" w:cs="Arial"/>
          <w:b/>
          <w:bCs/>
          <w:sz w:val="32"/>
          <w:szCs w:val="32"/>
        </w:rPr>
        <w:t xml:space="preserve">Smlouva o poskytnutí dotace na </w:t>
      </w:r>
      <w:r w:rsidR="00242C45" w:rsidRPr="00874B04">
        <w:rPr>
          <w:rFonts w:ascii="Arial" w:hAnsi="Arial" w:cs="Arial"/>
          <w:b/>
          <w:bCs/>
          <w:sz w:val="32"/>
          <w:szCs w:val="32"/>
        </w:rPr>
        <w:t>činnost</w:t>
      </w:r>
    </w:p>
    <w:p w:rsidR="00954FA7" w:rsidRPr="00874B04" w:rsidRDefault="00954FA7" w:rsidP="00374860">
      <w:pPr>
        <w:jc w:val="center"/>
        <w:outlineLvl w:val="0"/>
        <w:rPr>
          <w:rFonts w:ascii="Arial" w:hAnsi="Arial" w:cs="Arial"/>
          <w:b/>
          <w:bCs/>
        </w:rPr>
      </w:pPr>
      <w:r w:rsidRPr="00874B04">
        <w:rPr>
          <w:rFonts w:ascii="Arial" w:hAnsi="Arial" w:cs="Arial"/>
          <w:b/>
          <w:bCs/>
        </w:rPr>
        <w:t>„</w:t>
      </w:r>
      <w:r w:rsidR="00227F9F">
        <w:rPr>
          <w:rFonts w:ascii="Arial" w:hAnsi="Arial" w:cs="Arial"/>
          <w:b/>
          <w:bCs/>
        </w:rPr>
        <w:t>Dáváme rodinám šanci, Přijďte mezi nás!</w:t>
      </w:r>
      <w:r w:rsidRPr="00874B04">
        <w:rPr>
          <w:rFonts w:ascii="Arial" w:hAnsi="Arial" w:cs="Arial"/>
          <w:b/>
          <w:bCs/>
        </w:rPr>
        <w:t>“</w:t>
      </w:r>
    </w:p>
    <w:p w:rsidR="004925F6" w:rsidRPr="00DB15EE" w:rsidRDefault="004925F6" w:rsidP="00374860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A46E4" w:rsidRDefault="00374860" w:rsidP="00DB40CC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302188">
        <w:rPr>
          <w:rFonts w:ascii="Arial" w:hAnsi="Arial" w:cs="Arial"/>
          <w:sz w:val="20"/>
          <w:szCs w:val="20"/>
        </w:rPr>
        <w:t>uzavřená v souladu s § 159 a násl. zákona č. 500/2004 Sb., správní</w:t>
      </w:r>
      <w:r w:rsidRPr="00DB40CC">
        <w:rPr>
          <w:rFonts w:ascii="Arial" w:hAnsi="Arial" w:cs="Arial"/>
          <w:sz w:val="20"/>
          <w:szCs w:val="20"/>
        </w:rPr>
        <w:t xml:space="preserve"> řád, ve znění pozdějších právních předpisů, a se zákonem č. 250/2000 Sb., o rozpočtových pravidlech územních rozpočtů, ve znění pozdějších právních předpisů </w:t>
      </w:r>
      <w:r w:rsidRPr="00DB40CC">
        <w:rPr>
          <w:rFonts w:ascii="Arial" w:hAnsi="Arial" w:cs="Arial"/>
          <w:i/>
          <w:sz w:val="20"/>
          <w:szCs w:val="20"/>
        </w:rPr>
        <w:t xml:space="preserve"> </w:t>
      </w:r>
    </w:p>
    <w:p w:rsidR="00DB15EE" w:rsidRPr="009117F9" w:rsidRDefault="00DB15EE" w:rsidP="00DB40C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A46E4" w:rsidRPr="00DB40CC" w:rsidRDefault="00CA46E4" w:rsidP="00972A1F">
      <w:pPr>
        <w:pStyle w:val="Odstavecseseznamem"/>
        <w:numPr>
          <w:ilvl w:val="0"/>
          <w:numId w:val="13"/>
        </w:numPr>
        <w:ind w:left="709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A46E4" w:rsidRPr="00DB40CC" w:rsidRDefault="00CA46E4" w:rsidP="00972A1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bCs/>
          <w:sz w:val="20"/>
          <w:szCs w:val="20"/>
        </w:rPr>
        <w:t>Smluvní strany</w:t>
      </w:r>
    </w:p>
    <w:p w:rsidR="00374860" w:rsidRPr="00DB40CC" w:rsidRDefault="00374860" w:rsidP="00CA46E4">
      <w:pPr>
        <w:pStyle w:val="Odstavecseseznamem"/>
        <w:numPr>
          <w:ilvl w:val="0"/>
          <w:numId w:val="15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sz w:val="20"/>
          <w:szCs w:val="20"/>
        </w:rPr>
        <w:t xml:space="preserve">Město </w:t>
      </w:r>
      <w:r w:rsidR="00CA46E4" w:rsidRPr="00DB40CC">
        <w:rPr>
          <w:rFonts w:ascii="Arial" w:hAnsi="Arial" w:cs="Arial"/>
          <w:b/>
          <w:sz w:val="20"/>
          <w:szCs w:val="20"/>
        </w:rPr>
        <w:t>Mnichovo Hradiště</w:t>
      </w:r>
    </w:p>
    <w:p w:rsidR="00374860" w:rsidRPr="00DB40CC" w:rsidRDefault="00CA46E4" w:rsidP="00CA46E4">
      <w:pPr>
        <w:pStyle w:val="Styltabulky"/>
        <w:ind w:left="567"/>
        <w:jc w:val="both"/>
        <w:rPr>
          <w:rFonts w:ascii="Arial" w:hAnsi="Arial" w:cs="Arial"/>
        </w:rPr>
      </w:pPr>
      <w:r w:rsidRPr="00DB40CC">
        <w:rPr>
          <w:rFonts w:ascii="Arial" w:hAnsi="Arial" w:cs="Arial"/>
        </w:rPr>
        <w:t>se sídlem: Masarykovo nám. 1, 295 21 Mnichovo Hradiště</w:t>
      </w:r>
    </w:p>
    <w:p w:rsidR="00374860" w:rsidRPr="00DB40CC" w:rsidRDefault="00374860" w:rsidP="00CA46E4">
      <w:pPr>
        <w:pStyle w:val="Styltabulky"/>
        <w:ind w:left="567"/>
        <w:jc w:val="both"/>
        <w:rPr>
          <w:rFonts w:ascii="Arial" w:hAnsi="Arial" w:cs="Arial"/>
        </w:rPr>
      </w:pPr>
      <w:r w:rsidRPr="00DB40CC">
        <w:rPr>
          <w:rFonts w:ascii="Arial" w:hAnsi="Arial" w:cs="Arial"/>
        </w:rPr>
        <w:t xml:space="preserve">IČO: </w:t>
      </w:r>
      <w:r w:rsidR="00CA46E4" w:rsidRPr="00DB40CC">
        <w:rPr>
          <w:rFonts w:ascii="Arial" w:hAnsi="Arial" w:cs="Arial"/>
        </w:rPr>
        <w:t>00238309</w:t>
      </w:r>
    </w:p>
    <w:p w:rsidR="00374860" w:rsidRPr="00DB40CC" w:rsidRDefault="00374860" w:rsidP="00CA46E4">
      <w:pPr>
        <w:pStyle w:val="Styltabulky"/>
        <w:ind w:left="567"/>
        <w:jc w:val="both"/>
        <w:rPr>
          <w:rFonts w:ascii="Arial" w:hAnsi="Arial" w:cs="Arial"/>
        </w:rPr>
      </w:pPr>
      <w:r w:rsidRPr="00DB40CC">
        <w:rPr>
          <w:rFonts w:ascii="Arial" w:hAnsi="Arial" w:cs="Arial"/>
        </w:rPr>
        <w:t xml:space="preserve">DIČ: </w:t>
      </w:r>
      <w:r w:rsidR="00CA46E4" w:rsidRPr="00DB40CC">
        <w:rPr>
          <w:rFonts w:ascii="Arial" w:hAnsi="Arial" w:cs="Arial"/>
        </w:rPr>
        <w:t xml:space="preserve">CZ00238309 </w:t>
      </w:r>
    </w:p>
    <w:p w:rsidR="00374860" w:rsidRPr="00DB40CC" w:rsidRDefault="00374860" w:rsidP="00CA46E4">
      <w:pPr>
        <w:pStyle w:val="Styltabulky"/>
        <w:ind w:left="567"/>
        <w:jc w:val="both"/>
        <w:rPr>
          <w:rFonts w:ascii="Arial" w:hAnsi="Arial" w:cs="Arial"/>
        </w:rPr>
      </w:pPr>
      <w:r w:rsidRPr="00DB40CC">
        <w:rPr>
          <w:rFonts w:ascii="Arial" w:hAnsi="Arial" w:cs="Arial"/>
        </w:rPr>
        <w:t>zastoupen</w:t>
      </w:r>
      <w:r w:rsidR="00CA46E4" w:rsidRPr="00DB40CC">
        <w:rPr>
          <w:rFonts w:ascii="Arial" w:hAnsi="Arial" w:cs="Arial"/>
        </w:rPr>
        <w:t xml:space="preserve">é: Mgr. Ondřejem Lochmanem, Ph.D., </w:t>
      </w:r>
      <w:r w:rsidRPr="00DB40CC">
        <w:rPr>
          <w:rFonts w:ascii="Arial" w:hAnsi="Arial" w:cs="Arial"/>
        </w:rPr>
        <w:t xml:space="preserve">starostou </w:t>
      </w:r>
    </w:p>
    <w:p w:rsidR="006D4EC6" w:rsidRDefault="006D4EC6" w:rsidP="006D4EC6">
      <w:pPr>
        <w:pStyle w:val="Styltabulky"/>
        <w:ind w:left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Bankovní spojení: 2627181/0100</w:t>
      </w:r>
    </w:p>
    <w:p w:rsidR="00374860" w:rsidRPr="00DB40CC" w:rsidRDefault="00374860" w:rsidP="006D4EC6">
      <w:pPr>
        <w:pStyle w:val="Styltabulky"/>
        <w:ind w:left="567"/>
        <w:jc w:val="both"/>
        <w:rPr>
          <w:rFonts w:ascii="Arial" w:hAnsi="Arial" w:cs="Arial"/>
        </w:rPr>
      </w:pPr>
      <w:r w:rsidRPr="00DB40CC">
        <w:rPr>
          <w:rFonts w:ascii="Arial" w:hAnsi="Arial" w:cs="Arial"/>
        </w:rPr>
        <w:t>(dále jen jako „poskytovatel“)</w:t>
      </w:r>
    </w:p>
    <w:p w:rsidR="00374860" w:rsidRPr="00DB40CC" w:rsidRDefault="00374860" w:rsidP="0037486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4860" w:rsidRPr="00DB40CC" w:rsidRDefault="00374860" w:rsidP="008D46EC">
      <w:pPr>
        <w:spacing w:after="120"/>
        <w:ind w:left="567"/>
        <w:jc w:val="center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a</w:t>
      </w:r>
    </w:p>
    <w:p w:rsidR="00374860" w:rsidRPr="00DB40CC" w:rsidRDefault="00374860" w:rsidP="00374860">
      <w:pPr>
        <w:pStyle w:val="Bezmezer"/>
        <w:rPr>
          <w:rFonts w:ascii="Arial" w:hAnsi="Arial" w:cs="Arial"/>
          <w:b/>
          <w:sz w:val="20"/>
          <w:szCs w:val="20"/>
        </w:rPr>
      </w:pPr>
    </w:p>
    <w:p w:rsidR="00227F9F" w:rsidRPr="00D247E8" w:rsidRDefault="00735A19" w:rsidP="00227F9F">
      <w:pPr>
        <w:pStyle w:val="Bezmezer"/>
        <w:numPr>
          <w:ilvl w:val="0"/>
          <w:numId w:val="15"/>
        </w:num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Centrum pro rodinu </w:t>
      </w:r>
      <w:proofErr w:type="gramStart"/>
      <w:r>
        <w:rPr>
          <w:rFonts w:ascii="Arial" w:hAnsi="Arial" w:cs="Arial"/>
          <w:b/>
          <w:sz w:val="20"/>
          <w:szCs w:val="20"/>
        </w:rPr>
        <w:t>Náruč, z.ú.</w:t>
      </w:r>
      <w:proofErr w:type="gramEnd"/>
    </w:p>
    <w:p w:rsidR="00227F9F" w:rsidRPr="00D247E8" w:rsidRDefault="00227F9F" w:rsidP="00227F9F">
      <w:pPr>
        <w:pStyle w:val="Styltabulky"/>
        <w:ind w:left="567"/>
        <w:jc w:val="both"/>
        <w:rPr>
          <w:rFonts w:ascii="Arial" w:hAnsi="Arial" w:cs="Arial"/>
        </w:rPr>
      </w:pPr>
      <w:r w:rsidRPr="00D247E8">
        <w:rPr>
          <w:rFonts w:ascii="Arial" w:hAnsi="Arial" w:cs="Arial"/>
        </w:rPr>
        <w:t>se sídlem: Skálova 540, Turnov</w:t>
      </w:r>
    </w:p>
    <w:p w:rsidR="00227F9F" w:rsidRPr="00D247E8" w:rsidRDefault="00227F9F" w:rsidP="00227F9F">
      <w:pPr>
        <w:pStyle w:val="Styltabulky"/>
        <w:ind w:left="567"/>
        <w:jc w:val="both"/>
        <w:rPr>
          <w:rFonts w:ascii="Arial" w:hAnsi="Arial" w:cs="Arial"/>
        </w:rPr>
      </w:pPr>
      <w:r w:rsidRPr="00D247E8">
        <w:rPr>
          <w:rFonts w:ascii="Arial" w:hAnsi="Arial" w:cs="Arial"/>
        </w:rPr>
        <w:t>IČO: 70155097</w:t>
      </w:r>
    </w:p>
    <w:p w:rsidR="00227F9F" w:rsidRPr="00D247E8" w:rsidRDefault="00227F9F" w:rsidP="00227F9F">
      <w:pPr>
        <w:pStyle w:val="Styltabulky"/>
        <w:ind w:left="567"/>
        <w:jc w:val="both"/>
        <w:rPr>
          <w:rFonts w:ascii="Arial" w:hAnsi="Arial" w:cs="Arial"/>
        </w:rPr>
      </w:pPr>
      <w:r w:rsidRPr="00D247E8">
        <w:rPr>
          <w:rFonts w:ascii="Arial" w:hAnsi="Arial" w:cs="Arial"/>
        </w:rPr>
        <w:t xml:space="preserve">DIČ: </w:t>
      </w:r>
    </w:p>
    <w:p w:rsidR="00227F9F" w:rsidRPr="00D247E8" w:rsidRDefault="00227F9F" w:rsidP="00227F9F">
      <w:pPr>
        <w:pStyle w:val="Styltabulky"/>
        <w:ind w:left="567"/>
        <w:jc w:val="both"/>
        <w:rPr>
          <w:rFonts w:ascii="Arial" w:hAnsi="Arial" w:cs="Arial"/>
        </w:rPr>
      </w:pPr>
      <w:r w:rsidRPr="00D247E8">
        <w:rPr>
          <w:rFonts w:ascii="Arial" w:hAnsi="Arial" w:cs="Arial"/>
        </w:rPr>
        <w:t xml:space="preserve">zastoupené: </w:t>
      </w:r>
      <w:r w:rsidR="00735A19">
        <w:rPr>
          <w:rFonts w:ascii="Arial" w:hAnsi="Arial" w:cs="Arial"/>
        </w:rPr>
        <w:t>Terezou Linhartovou</w:t>
      </w:r>
    </w:p>
    <w:p w:rsidR="00227F9F" w:rsidRPr="00D247E8" w:rsidRDefault="00227F9F" w:rsidP="00227F9F">
      <w:pPr>
        <w:pStyle w:val="Styltabulky"/>
        <w:ind w:left="567"/>
        <w:jc w:val="both"/>
        <w:rPr>
          <w:rFonts w:ascii="Arial" w:hAnsi="Arial" w:cs="Arial"/>
          <w:i/>
        </w:rPr>
      </w:pPr>
      <w:r w:rsidRPr="00D247E8">
        <w:rPr>
          <w:rFonts w:ascii="Arial" w:hAnsi="Arial" w:cs="Arial"/>
        </w:rPr>
        <w:t>Bankovní spojení: 170677989/0300</w:t>
      </w:r>
    </w:p>
    <w:p w:rsidR="00227F9F" w:rsidRPr="00DB40CC" w:rsidRDefault="00227F9F" w:rsidP="00227F9F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(dále jen jako „příjemce“)</w:t>
      </w:r>
    </w:p>
    <w:p w:rsidR="008C735A" w:rsidRPr="00DB40CC" w:rsidRDefault="008C735A" w:rsidP="008C735A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:rsidR="008C735A" w:rsidRDefault="00374860" w:rsidP="00DB40CC">
      <w:pPr>
        <w:snapToGri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bCs/>
          <w:sz w:val="20"/>
          <w:szCs w:val="20"/>
        </w:rPr>
        <w:t>uzavírají níže uvedeného dne, měsíce a roku</w:t>
      </w:r>
      <w:r w:rsidR="008C735A" w:rsidRPr="00DB40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40CC">
        <w:rPr>
          <w:rFonts w:ascii="Arial" w:hAnsi="Arial" w:cs="Arial"/>
          <w:b/>
          <w:bCs/>
          <w:sz w:val="20"/>
          <w:szCs w:val="20"/>
        </w:rPr>
        <w:t>tuto smlouvu o poskytnutí dotace:</w:t>
      </w:r>
    </w:p>
    <w:p w:rsidR="00DB15EE" w:rsidRDefault="00DB15EE" w:rsidP="00DB40CC">
      <w:pPr>
        <w:snapToGri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4925F6" w:rsidRPr="00DB40CC" w:rsidRDefault="004925F6" w:rsidP="00DB40CC">
      <w:pPr>
        <w:snapToGri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8C735A" w:rsidRPr="00DB40CC" w:rsidRDefault="008C735A" w:rsidP="008C735A">
      <w:pPr>
        <w:pStyle w:val="Odstavecseseznamem"/>
        <w:numPr>
          <w:ilvl w:val="0"/>
          <w:numId w:val="13"/>
        </w:num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4925F6" w:rsidRDefault="006B7176" w:rsidP="004925F6">
      <w:pPr>
        <w:pStyle w:val="Odstavecseseznamem"/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bCs/>
          <w:sz w:val="20"/>
          <w:szCs w:val="20"/>
        </w:rPr>
        <w:t>Předmět smlouvy</w:t>
      </w:r>
    </w:p>
    <w:p w:rsidR="004925F6" w:rsidRDefault="004925F6" w:rsidP="004925F6">
      <w:pPr>
        <w:pStyle w:val="Odstavecseseznamem"/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374860" w:rsidRPr="007624AA" w:rsidRDefault="00374860" w:rsidP="004D66F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Poskytovatel se na základě této smlouvy zavazuje v roce 201</w:t>
      </w:r>
      <w:r w:rsidR="00BA4B85">
        <w:rPr>
          <w:rFonts w:ascii="Arial" w:hAnsi="Arial" w:cs="Arial"/>
          <w:sz w:val="20"/>
          <w:szCs w:val="20"/>
        </w:rPr>
        <w:t>9</w:t>
      </w:r>
      <w:r w:rsidRPr="00DB40CC">
        <w:rPr>
          <w:rFonts w:ascii="Arial" w:hAnsi="Arial" w:cs="Arial"/>
          <w:sz w:val="20"/>
          <w:szCs w:val="20"/>
        </w:rPr>
        <w:t xml:space="preserve"> pos</w:t>
      </w:r>
      <w:r w:rsidR="00E93487">
        <w:rPr>
          <w:rFonts w:ascii="Arial" w:hAnsi="Arial" w:cs="Arial"/>
          <w:sz w:val="20"/>
          <w:szCs w:val="20"/>
        </w:rPr>
        <w:t xml:space="preserve">kytnout příjemci dotaci ve výši </w:t>
      </w:r>
      <w:r w:rsidR="006C48B2">
        <w:rPr>
          <w:rFonts w:ascii="Arial" w:hAnsi="Arial" w:cs="Arial"/>
          <w:b/>
          <w:sz w:val="20"/>
          <w:szCs w:val="20"/>
        </w:rPr>
        <w:t>4</w:t>
      </w:r>
      <w:r w:rsidR="009C37D3">
        <w:rPr>
          <w:rFonts w:ascii="Arial" w:hAnsi="Arial" w:cs="Arial"/>
          <w:b/>
          <w:sz w:val="20"/>
          <w:szCs w:val="20"/>
        </w:rPr>
        <w:t>9</w:t>
      </w:r>
      <w:r w:rsidR="006C48B2">
        <w:rPr>
          <w:rFonts w:ascii="Arial" w:hAnsi="Arial" w:cs="Arial"/>
          <w:b/>
          <w:sz w:val="20"/>
          <w:szCs w:val="20"/>
        </w:rPr>
        <w:t>.000</w:t>
      </w:r>
      <w:r w:rsidR="00EC4772" w:rsidRPr="00227F9F">
        <w:rPr>
          <w:rFonts w:ascii="Arial" w:hAnsi="Arial" w:cs="Arial"/>
          <w:b/>
          <w:sz w:val="20"/>
          <w:szCs w:val="20"/>
        </w:rPr>
        <w:t>,-</w:t>
      </w:r>
      <w:r w:rsidRPr="00227F9F">
        <w:rPr>
          <w:rFonts w:ascii="Arial" w:hAnsi="Arial" w:cs="Arial"/>
          <w:b/>
          <w:sz w:val="20"/>
          <w:szCs w:val="20"/>
        </w:rPr>
        <w:t xml:space="preserve"> Kč, slovy: </w:t>
      </w:r>
      <w:r w:rsidR="006C48B2">
        <w:rPr>
          <w:rFonts w:ascii="Arial" w:hAnsi="Arial" w:cs="Arial"/>
          <w:b/>
          <w:sz w:val="20"/>
          <w:szCs w:val="20"/>
        </w:rPr>
        <w:t xml:space="preserve">čtyřicet </w:t>
      </w:r>
      <w:r w:rsidR="009C37D3">
        <w:rPr>
          <w:rFonts w:ascii="Arial" w:hAnsi="Arial" w:cs="Arial"/>
          <w:b/>
          <w:sz w:val="20"/>
          <w:szCs w:val="20"/>
        </w:rPr>
        <w:t xml:space="preserve">devět </w:t>
      </w:r>
      <w:r w:rsidR="006C48B2">
        <w:rPr>
          <w:rFonts w:ascii="Arial" w:hAnsi="Arial" w:cs="Arial"/>
          <w:b/>
          <w:sz w:val="20"/>
          <w:szCs w:val="20"/>
        </w:rPr>
        <w:t>tisíc</w:t>
      </w:r>
      <w:r w:rsidR="00EC4772" w:rsidRPr="00227F9F">
        <w:rPr>
          <w:rFonts w:ascii="Arial" w:hAnsi="Arial" w:cs="Arial"/>
          <w:b/>
          <w:sz w:val="20"/>
          <w:szCs w:val="20"/>
        </w:rPr>
        <w:t xml:space="preserve"> korun českých</w:t>
      </w:r>
      <w:r w:rsidRPr="00227F9F">
        <w:rPr>
          <w:rFonts w:ascii="Arial" w:hAnsi="Arial" w:cs="Arial"/>
          <w:b/>
          <w:sz w:val="20"/>
          <w:szCs w:val="20"/>
        </w:rPr>
        <w:t xml:space="preserve"> (dále jen „dotace“).</w:t>
      </w:r>
    </w:p>
    <w:p w:rsidR="00374860" w:rsidRPr="004925F6" w:rsidRDefault="00374860" w:rsidP="00D017A2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7624AA">
        <w:rPr>
          <w:rFonts w:ascii="Arial" w:hAnsi="Arial" w:cs="Arial"/>
          <w:sz w:val="20"/>
          <w:szCs w:val="20"/>
        </w:rPr>
        <w:t xml:space="preserve">Účelem </w:t>
      </w:r>
      <w:r w:rsidRPr="00DB40CC">
        <w:rPr>
          <w:rFonts w:ascii="Arial" w:hAnsi="Arial" w:cs="Arial"/>
          <w:sz w:val="20"/>
          <w:szCs w:val="20"/>
        </w:rPr>
        <w:t xml:space="preserve">poskytnutí dotace je </w:t>
      </w:r>
      <w:r w:rsidR="005058EE" w:rsidRPr="00DB40CC">
        <w:rPr>
          <w:rFonts w:ascii="Arial" w:hAnsi="Arial" w:cs="Arial"/>
          <w:sz w:val="20"/>
          <w:szCs w:val="20"/>
        </w:rPr>
        <w:t xml:space="preserve">podpora celoroční činnosti organizace </w:t>
      </w:r>
      <w:r w:rsidR="00392779" w:rsidRPr="00DB40CC">
        <w:rPr>
          <w:rFonts w:ascii="Arial" w:hAnsi="Arial" w:cs="Arial"/>
          <w:sz w:val="20"/>
          <w:szCs w:val="20"/>
        </w:rPr>
        <w:t xml:space="preserve">v </w:t>
      </w:r>
      <w:r w:rsidR="005058EE" w:rsidRPr="00DB40CC">
        <w:rPr>
          <w:rFonts w:ascii="Arial" w:hAnsi="Arial" w:cs="Arial"/>
          <w:sz w:val="20"/>
          <w:szCs w:val="20"/>
        </w:rPr>
        <w:t xml:space="preserve">r. </w:t>
      </w:r>
      <w:r w:rsidR="0002014D" w:rsidRPr="00DB40CC">
        <w:rPr>
          <w:rFonts w:ascii="Arial" w:hAnsi="Arial" w:cs="Arial"/>
          <w:sz w:val="20"/>
          <w:szCs w:val="20"/>
        </w:rPr>
        <w:t>201</w:t>
      </w:r>
      <w:r w:rsidR="006C48B2">
        <w:rPr>
          <w:rFonts w:ascii="Arial" w:hAnsi="Arial" w:cs="Arial"/>
          <w:sz w:val="20"/>
          <w:szCs w:val="20"/>
        </w:rPr>
        <w:t>8</w:t>
      </w:r>
      <w:r w:rsidR="0002014D" w:rsidRPr="00DB40CC">
        <w:rPr>
          <w:rFonts w:ascii="Arial" w:hAnsi="Arial" w:cs="Arial"/>
          <w:sz w:val="20"/>
          <w:szCs w:val="20"/>
        </w:rPr>
        <w:t xml:space="preserve"> </w:t>
      </w:r>
      <w:r w:rsidR="005058EE" w:rsidRPr="00DB40CC">
        <w:rPr>
          <w:rFonts w:ascii="Arial" w:hAnsi="Arial" w:cs="Arial"/>
          <w:sz w:val="20"/>
          <w:szCs w:val="20"/>
        </w:rPr>
        <w:t xml:space="preserve">v souladu </w:t>
      </w:r>
      <w:r w:rsidRPr="00DB40CC">
        <w:rPr>
          <w:rFonts w:ascii="Arial" w:hAnsi="Arial" w:cs="Arial"/>
          <w:sz w:val="20"/>
          <w:szCs w:val="20"/>
        </w:rPr>
        <w:t xml:space="preserve">s žádostí o poskytnutí dotace, kterou poskytovatel eviduje pod </w:t>
      </w:r>
      <w:r w:rsidR="002A344C" w:rsidRPr="00227F9F">
        <w:rPr>
          <w:rFonts w:ascii="Arial" w:hAnsi="Arial" w:cs="Arial"/>
          <w:b/>
          <w:sz w:val="20"/>
          <w:szCs w:val="20"/>
        </w:rPr>
        <w:t>JID:</w:t>
      </w:r>
      <w:r w:rsidR="00467111" w:rsidRPr="00227F9F">
        <w:rPr>
          <w:rFonts w:ascii="Arial" w:hAnsi="Arial" w:cs="Arial"/>
          <w:b/>
          <w:sz w:val="20"/>
          <w:szCs w:val="20"/>
        </w:rPr>
        <w:t xml:space="preserve"> </w:t>
      </w:r>
      <w:r w:rsidR="006C48B2">
        <w:rPr>
          <w:rFonts w:ascii="Arial" w:hAnsi="Arial" w:cs="Arial"/>
          <w:b/>
          <w:sz w:val="20"/>
          <w:szCs w:val="20"/>
        </w:rPr>
        <w:t>3</w:t>
      </w:r>
      <w:r w:rsidR="009C37D3">
        <w:rPr>
          <w:rFonts w:ascii="Arial" w:hAnsi="Arial" w:cs="Arial"/>
          <w:b/>
          <w:sz w:val="20"/>
          <w:szCs w:val="20"/>
        </w:rPr>
        <w:t>942</w:t>
      </w:r>
      <w:r w:rsidR="006C48B2">
        <w:rPr>
          <w:rFonts w:ascii="Arial" w:hAnsi="Arial" w:cs="Arial"/>
          <w:b/>
          <w:sz w:val="20"/>
          <w:szCs w:val="20"/>
        </w:rPr>
        <w:t>/</w:t>
      </w:r>
      <w:r w:rsidR="00CB4992" w:rsidRPr="00227F9F">
        <w:rPr>
          <w:rFonts w:ascii="Arial" w:hAnsi="Arial" w:cs="Arial"/>
          <w:b/>
          <w:sz w:val="20"/>
          <w:szCs w:val="20"/>
        </w:rPr>
        <w:t>201</w:t>
      </w:r>
      <w:r w:rsidR="009C37D3">
        <w:rPr>
          <w:rFonts w:ascii="Arial" w:hAnsi="Arial" w:cs="Arial"/>
          <w:b/>
          <w:sz w:val="20"/>
          <w:szCs w:val="20"/>
        </w:rPr>
        <w:t>9</w:t>
      </w:r>
      <w:r w:rsidR="00CB4992" w:rsidRPr="00227F9F">
        <w:rPr>
          <w:rFonts w:ascii="Arial" w:hAnsi="Arial" w:cs="Arial"/>
          <w:b/>
          <w:sz w:val="20"/>
          <w:szCs w:val="20"/>
        </w:rPr>
        <w:t>/MH</w:t>
      </w:r>
      <w:r w:rsidR="00467111" w:rsidRPr="00227F9F">
        <w:rPr>
          <w:rFonts w:ascii="Arial" w:hAnsi="Arial" w:cs="Arial"/>
          <w:b/>
          <w:sz w:val="20"/>
          <w:szCs w:val="20"/>
        </w:rPr>
        <w:t>.</w:t>
      </w:r>
    </w:p>
    <w:p w:rsidR="00252C58" w:rsidRPr="00DB40CC" w:rsidRDefault="006B7176" w:rsidP="00972A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Dotace se poskytuje na účel stanovený v čl. I. odst. 2 této smlouvy jako dotace neinvestiční. Pro účely této smlouvy se neinvestiční dotací rozumí dotace, která musí být použita na úhradu jiných výdajů než</w:t>
      </w:r>
      <w:r w:rsidR="00C14CF2" w:rsidRPr="00DB40CC">
        <w:rPr>
          <w:rFonts w:ascii="Arial" w:hAnsi="Arial" w:cs="Arial"/>
          <w:sz w:val="20"/>
          <w:szCs w:val="20"/>
        </w:rPr>
        <w:t>:</w:t>
      </w:r>
      <w:r w:rsidRPr="00DB40CC">
        <w:rPr>
          <w:rFonts w:ascii="Arial" w:hAnsi="Arial" w:cs="Arial"/>
          <w:sz w:val="20"/>
          <w:szCs w:val="20"/>
        </w:rPr>
        <w:t xml:space="preserve"> </w:t>
      </w:r>
    </w:p>
    <w:p w:rsidR="00C14CF2" w:rsidRPr="00DB40CC" w:rsidRDefault="00C14CF2" w:rsidP="00C14CF2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DB40CC">
        <w:rPr>
          <w:rFonts w:ascii="Arial" w:hAnsi="Arial" w:cs="Arial"/>
          <w:sz w:val="20"/>
          <w:szCs w:val="20"/>
        </w:rPr>
        <w:t>zákona</w:t>
      </w:r>
      <w:proofErr w:type="gramEnd"/>
      <w:r w:rsidRPr="00DB40CC">
        <w:rPr>
          <w:rFonts w:ascii="Arial" w:hAnsi="Arial" w:cs="Arial"/>
          <w:sz w:val="20"/>
          <w:szCs w:val="20"/>
        </w:rPr>
        <w:t>“),</w:t>
      </w:r>
    </w:p>
    <w:p w:rsidR="00C14CF2" w:rsidRPr="00DB40CC" w:rsidRDefault="00C14CF2" w:rsidP="00C14CF2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výdajů spojených s pořízením nehmotného majetku dle § 32a odst. 1 a 2 cit. </w:t>
      </w:r>
      <w:proofErr w:type="gramStart"/>
      <w:r w:rsidRPr="00DB40CC">
        <w:rPr>
          <w:rFonts w:ascii="Arial" w:hAnsi="Arial" w:cs="Arial"/>
          <w:sz w:val="20"/>
          <w:szCs w:val="20"/>
        </w:rPr>
        <w:t>zákona</w:t>
      </w:r>
      <w:proofErr w:type="gramEnd"/>
      <w:r w:rsidRPr="00DB40CC">
        <w:rPr>
          <w:rFonts w:ascii="Arial" w:hAnsi="Arial" w:cs="Arial"/>
          <w:sz w:val="20"/>
          <w:szCs w:val="20"/>
        </w:rPr>
        <w:t>,</w:t>
      </w:r>
    </w:p>
    <w:p w:rsidR="00C14CF2" w:rsidRPr="00DB40CC" w:rsidRDefault="00C14CF2" w:rsidP="00392779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výdajů spojených s technickým zhodnocením, rekonstrukcí a modernizací </w:t>
      </w:r>
      <w:r w:rsidR="009231D8">
        <w:rPr>
          <w:rFonts w:ascii="Arial" w:hAnsi="Arial" w:cs="Arial"/>
          <w:sz w:val="20"/>
          <w:szCs w:val="20"/>
        </w:rPr>
        <w:t xml:space="preserve">majetku </w:t>
      </w:r>
      <w:r w:rsidRPr="00DB40CC">
        <w:rPr>
          <w:rFonts w:ascii="Arial" w:hAnsi="Arial" w:cs="Arial"/>
          <w:sz w:val="20"/>
          <w:szCs w:val="20"/>
        </w:rPr>
        <w:t xml:space="preserve">ve smyslu § 33 cit. </w:t>
      </w:r>
      <w:proofErr w:type="gramStart"/>
      <w:r w:rsidRPr="00DB40CC">
        <w:rPr>
          <w:rFonts w:ascii="Arial" w:hAnsi="Arial" w:cs="Arial"/>
          <w:sz w:val="20"/>
          <w:szCs w:val="20"/>
        </w:rPr>
        <w:t>zákona</w:t>
      </w:r>
      <w:proofErr w:type="gramEnd"/>
      <w:r w:rsidRPr="00DB40CC">
        <w:rPr>
          <w:rFonts w:ascii="Arial" w:hAnsi="Arial" w:cs="Arial"/>
          <w:sz w:val="20"/>
          <w:szCs w:val="20"/>
        </w:rPr>
        <w:t>.</w:t>
      </w:r>
    </w:p>
    <w:p w:rsidR="00F4196D" w:rsidRDefault="00380332" w:rsidP="00F4196D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Dotace se poskytuje jako záloha na </w:t>
      </w:r>
      <w:r w:rsidR="00972A1F" w:rsidRPr="00DB40CC">
        <w:rPr>
          <w:rFonts w:ascii="Arial" w:hAnsi="Arial" w:cs="Arial"/>
          <w:sz w:val="20"/>
          <w:szCs w:val="20"/>
        </w:rPr>
        <w:t xml:space="preserve">poskytnutí </w:t>
      </w:r>
      <w:r w:rsidRPr="00DB40CC">
        <w:rPr>
          <w:rFonts w:ascii="Arial" w:hAnsi="Arial" w:cs="Arial"/>
          <w:sz w:val="20"/>
          <w:szCs w:val="20"/>
        </w:rPr>
        <w:t>dotac</w:t>
      </w:r>
      <w:r w:rsidR="00972A1F" w:rsidRPr="00DB40CC">
        <w:rPr>
          <w:rFonts w:ascii="Arial" w:hAnsi="Arial" w:cs="Arial"/>
          <w:sz w:val="20"/>
          <w:szCs w:val="20"/>
        </w:rPr>
        <w:t>e</w:t>
      </w:r>
      <w:r w:rsidRPr="00DB40CC">
        <w:rPr>
          <w:rFonts w:ascii="Arial" w:hAnsi="Arial" w:cs="Arial"/>
          <w:sz w:val="20"/>
          <w:szCs w:val="20"/>
        </w:rPr>
        <w:t xml:space="preserve">, konečný nárok na přijetí dotace vzniká </w:t>
      </w:r>
      <w:r w:rsidR="00972A1F" w:rsidRPr="00DB40CC">
        <w:rPr>
          <w:rFonts w:ascii="Arial" w:hAnsi="Arial" w:cs="Arial"/>
          <w:sz w:val="20"/>
          <w:szCs w:val="20"/>
        </w:rPr>
        <w:t xml:space="preserve">příjemci </w:t>
      </w:r>
      <w:r w:rsidRPr="00DB40CC">
        <w:rPr>
          <w:rFonts w:ascii="Arial" w:hAnsi="Arial" w:cs="Arial"/>
          <w:sz w:val="20"/>
          <w:szCs w:val="20"/>
        </w:rPr>
        <w:t>až po předložení závěrečného vyhodnocení a vyúčtování akce a jeho odsouhlasení poskytovatelem dotace.</w:t>
      </w:r>
    </w:p>
    <w:p w:rsidR="004925F6" w:rsidRDefault="004925F6" w:rsidP="004925F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925F6" w:rsidRDefault="004925F6" w:rsidP="004925F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72A1F" w:rsidRPr="00DB40CC" w:rsidRDefault="00972A1F" w:rsidP="00972A1F">
      <w:pPr>
        <w:pStyle w:val="Odstavecseseznamem"/>
        <w:numPr>
          <w:ilvl w:val="0"/>
          <w:numId w:val="13"/>
        </w:num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972A1F" w:rsidRDefault="006B7176" w:rsidP="00072A51">
      <w:pPr>
        <w:pStyle w:val="Odstavecseseznamem"/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bCs/>
          <w:sz w:val="20"/>
          <w:szCs w:val="20"/>
        </w:rPr>
        <w:t xml:space="preserve">Financování </w:t>
      </w:r>
    </w:p>
    <w:p w:rsidR="00146BFC" w:rsidRPr="00DB40CC" w:rsidRDefault="00146BFC" w:rsidP="00146BFC">
      <w:pPr>
        <w:pStyle w:val="Odstavecseseznamem"/>
        <w:spacing w:after="120"/>
        <w:ind w:left="927"/>
        <w:jc w:val="both"/>
        <w:rPr>
          <w:rFonts w:ascii="Arial" w:hAnsi="Arial" w:cs="Arial"/>
          <w:sz w:val="20"/>
          <w:szCs w:val="20"/>
        </w:rPr>
      </w:pPr>
    </w:p>
    <w:p w:rsidR="004D0A6F" w:rsidRPr="00DB40CC" w:rsidRDefault="004D0A6F" w:rsidP="007B44C0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Neuznatelnými náklady jsou: občerstvení, úhrada účetní ztráty z minulého účetního období, dary (s výjimkou cen v soutěžích), pokuty, penále, náhrady škod, odpisy, úhrady členských příspěvků, platby daní, úroky z úvěrů, platby jistin úvěrů. </w:t>
      </w:r>
      <w:r w:rsidR="008516A1" w:rsidRPr="00DB40CC">
        <w:rPr>
          <w:rFonts w:ascii="Arial" w:hAnsi="Arial" w:cs="Arial"/>
          <w:sz w:val="20"/>
          <w:szCs w:val="20"/>
        </w:rPr>
        <w:t>Neuznatelným náklade</w:t>
      </w:r>
      <w:r w:rsidR="00D017A2" w:rsidRPr="00DB40CC">
        <w:rPr>
          <w:rFonts w:ascii="Arial" w:hAnsi="Arial" w:cs="Arial"/>
          <w:sz w:val="20"/>
          <w:szCs w:val="20"/>
        </w:rPr>
        <w:t>m jsou úhrady zálohových faktur s výjimkou záloh na plyn, vodné, stočné, elektrickou energii, teplo.</w:t>
      </w:r>
    </w:p>
    <w:p w:rsidR="00A2371A" w:rsidRPr="00E42371" w:rsidRDefault="00EA5E02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Uznatelnými náklady jsou</w:t>
      </w:r>
      <w:r w:rsidR="00FE63BF" w:rsidRPr="00DB40CC">
        <w:rPr>
          <w:rFonts w:ascii="Arial" w:hAnsi="Arial" w:cs="Arial"/>
          <w:sz w:val="20"/>
          <w:szCs w:val="20"/>
        </w:rPr>
        <w:t xml:space="preserve"> všechny ostatní náklady, které </w:t>
      </w:r>
      <w:r w:rsidR="008844B5" w:rsidRPr="00DB40CC">
        <w:rPr>
          <w:rFonts w:ascii="Arial" w:hAnsi="Arial" w:cs="Arial"/>
          <w:sz w:val="20"/>
          <w:szCs w:val="20"/>
        </w:rPr>
        <w:t>vznikly příjemci v přímé souvislosti s</w:t>
      </w:r>
      <w:r w:rsidR="00392779" w:rsidRPr="00DB40CC">
        <w:rPr>
          <w:rFonts w:ascii="Arial" w:hAnsi="Arial" w:cs="Arial"/>
          <w:sz w:val="20"/>
          <w:szCs w:val="20"/>
        </w:rPr>
        <w:t> činností organizace</w:t>
      </w:r>
      <w:r w:rsidR="008844B5" w:rsidRPr="00DB40CC">
        <w:rPr>
          <w:rFonts w:ascii="Arial" w:hAnsi="Arial" w:cs="Arial"/>
          <w:sz w:val="20"/>
          <w:szCs w:val="20"/>
        </w:rPr>
        <w:t xml:space="preserve">, </w:t>
      </w:r>
      <w:r w:rsidR="00FE63BF" w:rsidRPr="00DB40CC">
        <w:rPr>
          <w:rFonts w:ascii="Arial" w:hAnsi="Arial" w:cs="Arial"/>
          <w:sz w:val="20"/>
          <w:szCs w:val="20"/>
        </w:rPr>
        <w:t>jsou nutné</w:t>
      </w:r>
      <w:r w:rsidR="00392779" w:rsidRPr="00DB40CC">
        <w:rPr>
          <w:rFonts w:ascii="Arial" w:hAnsi="Arial" w:cs="Arial"/>
          <w:sz w:val="20"/>
          <w:szCs w:val="20"/>
        </w:rPr>
        <w:t xml:space="preserve">, </w:t>
      </w:r>
      <w:r w:rsidR="00FE63BF" w:rsidRPr="00DB40CC">
        <w:rPr>
          <w:rFonts w:ascii="Arial" w:hAnsi="Arial" w:cs="Arial"/>
          <w:sz w:val="20"/>
          <w:szCs w:val="20"/>
        </w:rPr>
        <w:t>vyhovují zásadám efektivnosti, účelnosti a hospodárnosti,</w:t>
      </w:r>
      <w:r w:rsidR="00392779" w:rsidRPr="00DB40CC">
        <w:rPr>
          <w:rFonts w:ascii="Arial" w:hAnsi="Arial" w:cs="Arial"/>
          <w:sz w:val="20"/>
          <w:szCs w:val="20"/>
        </w:rPr>
        <w:t xml:space="preserve"> jsou </w:t>
      </w:r>
      <w:r w:rsidR="00FE63BF" w:rsidRPr="00DB40CC">
        <w:rPr>
          <w:rFonts w:ascii="Arial" w:hAnsi="Arial" w:cs="Arial"/>
          <w:sz w:val="20"/>
          <w:szCs w:val="20"/>
        </w:rPr>
        <w:t>hrazeny v</w:t>
      </w:r>
      <w:r w:rsidR="00392779" w:rsidRPr="00DB40CC">
        <w:rPr>
          <w:rFonts w:ascii="Arial" w:hAnsi="Arial" w:cs="Arial"/>
          <w:sz w:val="20"/>
          <w:szCs w:val="20"/>
        </w:rPr>
        <w:t xml:space="preserve"> určeném </w:t>
      </w:r>
      <w:r w:rsidR="00FE63BF" w:rsidRPr="00DB40CC">
        <w:rPr>
          <w:rFonts w:ascii="Arial" w:hAnsi="Arial" w:cs="Arial"/>
          <w:sz w:val="20"/>
          <w:szCs w:val="20"/>
        </w:rPr>
        <w:t xml:space="preserve">období </w:t>
      </w:r>
      <w:r w:rsidR="00392779" w:rsidRPr="00DB40CC">
        <w:rPr>
          <w:rFonts w:ascii="Arial" w:hAnsi="Arial" w:cs="Arial"/>
          <w:sz w:val="20"/>
          <w:szCs w:val="20"/>
        </w:rPr>
        <w:t>podpory</w:t>
      </w:r>
      <w:r w:rsidR="00C14CF2" w:rsidRPr="00DB40CC">
        <w:rPr>
          <w:rFonts w:ascii="Arial" w:hAnsi="Arial" w:cs="Arial"/>
          <w:sz w:val="20"/>
          <w:szCs w:val="20"/>
        </w:rPr>
        <w:t xml:space="preserve"> (lze uplatnit i náklady uhrazené před přiznáním dotace)</w:t>
      </w:r>
      <w:r w:rsidR="00FE63BF" w:rsidRPr="00DB40CC">
        <w:rPr>
          <w:rFonts w:ascii="Arial" w:hAnsi="Arial" w:cs="Arial"/>
          <w:sz w:val="20"/>
          <w:szCs w:val="20"/>
        </w:rPr>
        <w:t>, jsou prokazatelně (účelovým znakem, střediskem apod.</w:t>
      </w:r>
      <w:r w:rsidR="00380332" w:rsidRPr="00DB40CC">
        <w:rPr>
          <w:rFonts w:ascii="Arial" w:hAnsi="Arial" w:cs="Arial"/>
          <w:sz w:val="20"/>
          <w:szCs w:val="20"/>
        </w:rPr>
        <w:t>, v jednoduchém účetnictví samostatnou číselnou řadou</w:t>
      </w:r>
      <w:r w:rsidR="0032154D" w:rsidRPr="00DB40CC">
        <w:rPr>
          <w:rFonts w:ascii="Arial" w:hAnsi="Arial" w:cs="Arial"/>
          <w:sz w:val="20"/>
          <w:szCs w:val="20"/>
        </w:rPr>
        <w:t xml:space="preserve"> atd.</w:t>
      </w:r>
      <w:r w:rsidR="00FE63BF" w:rsidRPr="00DB40CC">
        <w:rPr>
          <w:rFonts w:ascii="Arial" w:hAnsi="Arial" w:cs="Arial"/>
          <w:sz w:val="20"/>
          <w:szCs w:val="20"/>
        </w:rPr>
        <w:t>) vedeny v účetnictví příjemce dotace.</w:t>
      </w:r>
      <w:r w:rsidR="00A2371A">
        <w:rPr>
          <w:rFonts w:ascii="Arial" w:hAnsi="Arial" w:cs="Arial"/>
          <w:sz w:val="20"/>
          <w:szCs w:val="20"/>
        </w:rPr>
        <w:t xml:space="preserve"> </w:t>
      </w:r>
      <w:r w:rsidR="00A2371A" w:rsidRPr="00E42371">
        <w:rPr>
          <w:rFonts w:ascii="Arial" w:hAnsi="Arial" w:cs="Arial"/>
          <w:sz w:val="20"/>
          <w:szCs w:val="20"/>
        </w:rPr>
        <w:t xml:space="preserve">Nebo verze z MB (pokud se jedná o provoz nějakého zařízení): Dotace je určena na úhradu provozních nákladů, a to na úhradu </w:t>
      </w:r>
      <w:r w:rsidR="00A2371A" w:rsidRPr="00EB584C">
        <w:rPr>
          <w:rFonts w:ascii="Arial" w:hAnsi="Arial" w:cs="Arial"/>
          <w:color w:val="000000"/>
          <w:sz w:val="20"/>
          <w:szCs w:val="20"/>
        </w:rPr>
        <w:t>nájmu, spotřeby elektrické energie, plynu, vodného, stočného a na výdaje spojené se vzděláváním zaměstnanců a jejich supervizí, nákup kancelářských potřeb</w:t>
      </w:r>
      <w:r w:rsidR="00F44083">
        <w:rPr>
          <w:rFonts w:ascii="Arial" w:hAnsi="Arial" w:cs="Arial"/>
          <w:color w:val="000000"/>
          <w:sz w:val="20"/>
          <w:szCs w:val="20"/>
        </w:rPr>
        <w:t xml:space="preserve"> </w:t>
      </w:r>
      <w:r w:rsidR="00A2371A" w:rsidRPr="00EB584C">
        <w:rPr>
          <w:rFonts w:ascii="Arial" w:hAnsi="Arial" w:cs="Arial"/>
          <w:color w:val="000000"/>
          <w:sz w:val="20"/>
          <w:szCs w:val="20"/>
        </w:rPr>
        <w:t>a</w:t>
      </w:r>
      <w:r w:rsidR="00F44083">
        <w:rPr>
          <w:rFonts w:ascii="Arial" w:hAnsi="Arial" w:cs="Arial"/>
          <w:color w:val="000000"/>
          <w:sz w:val="20"/>
          <w:szCs w:val="20"/>
        </w:rPr>
        <w:t xml:space="preserve"> </w:t>
      </w:r>
      <w:r w:rsidR="00A2371A" w:rsidRPr="00EB584C">
        <w:rPr>
          <w:rFonts w:ascii="Arial" w:hAnsi="Arial" w:cs="Arial"/>
          <w:color w:val="000000"/>
          <w:sz w:val="20"/>
          <w:szCs w:val="20"/>
        </w:rPr>
        <w:t>materiálního vybavení, pohonných hmot, odvoz odpadu, pojištění služeb a majetku.</w:t>
      </w:r>
      <w:r w:rsidR="00B2744D">
        <w:rPr>
          <w:rFonts w:ascii="Arial" w:hAnsi="Arial" w:cs="Arial"/>
          <w:color w:val="000000"/>
          <w:sz w:val="20"/>
          <w:szCs w:val="20"/>
        </w:rPr>
        <w:t xml:space="preserve"> Nebo i jinak konkretizovat dle podaných žádostí</w:t>
      </w:r>
      <w:r w:rsidR="00F44083">
        <w:rPr>
          <w:rFonts w:ascii="Arial" w:hAnsi="Arial" w:cs="Arial"/>
          <w:color w:val="000000"/>
          <w:sz w:val="20"/>
          <w:szCs w:val="20"/>
        </w:rPr>
        <w:t>.</w:t>
      </w:r>
    </w:p>
    <w:p w:rsidR="00D41379" w:rsidRPr="007624AA" w:rsidRDefault="00D41379" w:rsidP="007B44C0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Na dokladech</w:t>
      </w:r>
      <w:r w:rsidR="009231D8">
        <w:rPr>
          <w:rFonts w:ascii="Arial" w:hAnsi="Arial" w:cs="Arial"/>
          <w:sz w:val="20"/>
          <w:szCs w:val="20"/>
        </w:rPr>
        <w:t xml:space="preserve">, na jejichž úhradu byla použita dotace města, </w:t>
      </w:r>
      <w:r w:rsidRPr="00DB40CC">
        <w:rPr>
          <w:rFonts w:ascii="Arial" w:hAnsi="Arial" w:cs="Arial"/>
          <w:sz w:val="20"/>
          <w:szCs w:val="20"/>
        </w:rPr>
        <w:t xml:space="preserve">bude </w:t>
      </w:r>
      <w:r w:rsidRPr="007624AA">
        <w:rPr>
          <w:rFonts w:ascii="Arial" w:hAnsi="Arial" w:cs="Arial"/>
          <w:sz w:val="20"/>
          <w:szCs w:val="20"/>
        </w:rPr>
        <w:t>uvedeno: „</w:t>
      </w:r>
      <w:r w:rsidR="00072A51" w:rsidRPr="007624AA">
        <w:rPr>
          <w:rFonts w:ascii="Arial" w:hAnsi="Arial" w:cs="Arial"/>
          <w:sz w:val="20"/>
          <w:szCs w:val="20"/>
        </w:rPr>
        <w:t>Uhrazeno z dotace města</w:t>
      </w:r>
      <w:r w:rsidR="001B4576" w:rsidRPr="007624AA">
        <w:rPr>
          <w:rFonts w:ascii="Arial" w:hAnsi="Arial" w:cs="Arial"/>
          <w:sz w:val="20"/>
          <w:szCs w:val="20"/>
        </w:rPr>
        <w:t xml:space="preserve"> Mnichovo Hradiště</w:t>
      </w:r>
      <w:r w:rsidR="00072A51" w:rsidRPr="007624AA">
        <w:rPr>
          <w:rFonts w:ascii="Arial" w:hAnsi="Arial" w:cs="Arial"/>
          <w:sz w:val="20"/>
          <w:szCs w:val="20"/>
        </w:rPr>
        <w:t xml:space="preserve"> na rok 20</w:t>
      </w:r>
      <w:r w:rsidR="008C7F9B">
        <w:rPr>
          <w:rFonts w:ascii="Arial" w:hAnsi="Arial" w:cs="Arial"/>
          <w:sz w:val="20"/>
          <w:szCs w:val="20"/>
        </w:rPr>
        <w:t>19</w:t>
      </w:r>
      <w:r w:rsidR="00072A51" w:rsidRPr="007624AA">
        <w:rPr>
          <w:rFonts w:ascii="Arial" w:hAnsi="Arial" w:cs="Arial"/>
          <w:sz w:val="20"/>
          <w:szCs w:val="20"/>
        </w:rPr>
        <w:t>“</w:t>
      </w:r>
      <w:r w:rsidRPr="007624AA">
        <w:rPr>
          <w:rFonts w:ascii="Arial" w:hAnsi="Arial" w:cs="Arial"/>
          <w:sz w:val="20"/>
          <w:szCs w:val="20"/>
        </w:rPr>
        <w:t>.</w:t>
      </w:r>
    </w:p>
    <w:p w:rsidR="00FE63BF" w:rsidRPr="00DB40CC" w:rsidRDefault="00C73346" w:rsidP="007B44C0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Je-li příjemce plátce daně z přidané hodnoty (dále jen DPH) a může uplatnit odpočet DPH ve vazbě na ekonomickou činnost, která zakládá nárok na odpočet daně</w:t>
      </w:r>
      <w:r w:rsidR="00FE63BF" w:rsidRPr="00DB40CC">
        <w:rPr>
          <w:rFonts w:ascii="Arial" w:hAnsi="Arial" w:cs="Arial"/>
          <w:sz w:val="20"/>
          <w:szCs w:val="20"/>
        </w:rPr>
        <w:t>, nelze dotaci použít na úhradu DPH. Plátcům DPH je dotace poskytnuta pouze na plnění bez DPH.</w:t>
      </w:r>
    </w:p>
    <w:p w:rsidR="00EA74B6" w:rsidRDefault="00FE63BF" w:rsidP="00EA74B6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Dotace bude poskytnuta převodem na bankovní účet příjemce uvedený v záhlaví této smlouvy do 21 dnů ode dne uzavření této smlouvy</w:t>
      </w:r>
      <w:r w:rsidR="009C5128" w:rsidRPr="00DB40CC">
        <w:rPr>
          <w:rFonts w:ascii="Arial" w:hAnsi="Arial" w:cs="Arial"/>
          <w:sz w:val="20"/>
          <w:szCs w:val="20"/>
        </w:rPr>
        <w:t xml:space="preserve"> (vlastníkem účtu musí být příjemce dotace)</w:t>
      </w:r>
      <w:r w:rsidRPr="00DB40CC">
        <w:rPr>
          <w:rFonts w:ascii="Arial" w:hAnsi="Arial" w:cs="Arial"/>
          <w:sz w:val="20"/>
          <w:szCs w:val="20"/>
        </w:rPr>
        <w:t xml:space="preserve">. </w:t>
      </w:r>
      <w:r w:rsidR="009231D8">
        <w:rPr>
          <w:rFonts w:ascii="Arial" w:hAnsi="Arial" w:cs="Arial"/>
          <w:sz w:val="20"/>
          <w:szCs w:val="20"/>
        </w:rPr>
        <w:t>Dotac</w:t>
      </w:r>
      <w:r w:rsidR="003527C4">
        <w:rPr>
          <w:rFonts w:ascii="Arial" w:hAnsi="Arial" w:cs="Arial"/>
          <w:sz w:val="20"/>
          <w:szCs w:val="20"/>
        </w:rPr>
        <w:t>e</w:t>
      </w:r>
      <w:r w:rsidR="009C37D3">
        <w:rPr>
          <w:rFonts w:ascii="Arial" w:hAnsi="Arial" w:cs="Arial"/>
          <w:sz w:val="20"/>
          <w:szCs w:val="20"/>
        </w:rPr>
        <w:t xml:space="preserve"> nad 2</w:t>
      </w:r>
      <w:r w:rsidR="009231D8">
        <w:rPr>
          <w:rFonts w:ascii="Arial" w:hAnsi="Arial" w:cs="Arial"/>
          <w:sz w:val="20"/>
          <w:szCs w:val="20"/>
        </w:rPr>
        <w:t xml:space="preserve">00 tis. Kč </w:t>
      </w:r>
      <w:r w:rsidR="003527C4">
        <w:rPr>
          <w:rFonts w:ascii="Arial" w:hAnsi="Arial" w:cs="Arial"/>
          <w:sz w:val="20"/>
          <w:szCs w:val="20"/>
        </w:rPr>
        <w:t>bude placena ve</w:t>
      </w:r>
      <w:r w:rsidR="009231D8">
        <w:rPr>
          <w:rFonts w:ascii="Arial" w:hAnsi="Arial" w:cs="Arial"/>
          <w:sz w:val="20"/>
          <w:szCs w:val="20"/>
        </w:rPr>
        <w:t xml:space="preserve"> splátkách.</w:t>
      </w:r>
    </w:p>
    <w:p w:rsidR="00F20D2E" w:rsidRDefault="00F20D2E" w:rsidP="00F20D2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:rsidR="00972A1F" w:rsidRPr="00DB40CC" w:rsidRDefault="00972A1F" w:rsidP="00F20D2E">
      <w:pPr>
        <w:pStyle w:val="Odstavecseseznamem"/>
        <w:numPr>
          <w:ilvl w:val="0"/>
          <w:numId w:val="13"/>
        </w:num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4860" w:rsidRDefault="00D41379" w:rsidP="00072A51">
      <w:pPr>
        <w:pStyle w:val="Odstavecseseznamem"/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bCs/>
          <w:sz w:val="20"/>
          <w:szCs w:val="20"/>
        </w:rPr>
        <w:t>Povinnosti příjemce dotace</w:t>
      </w:r>
    </w:p>
    <w:p w:rsidR="00380332" w:rsidRPr="00DB40CC" w:rsidRDefault="00374860" w:rsidP="00252C58">
      <w:pPr>
        <w:numPr>
          <w:ilvl w:val="0"/>
          <w:numId w:val="3"/>
        </w:numPr>
        <w:tabs>
          <w:tab w:val="left" w:pos="8100"/>
        </w:tabs>
        <w:spacing w:after="120"/>
        <w:jc w:val="both"/>
        <w:rPr>
          <w:i/>
          <w:iCs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Příjemce dotaci přijímá a zavazuje se ji použít výlučně v souladu s</w:t>
      </w:r>
      <w:r w:rsidR="00380332" w:rsidRPr="00DB40CC">
        <w:rPr>
          <w:rFonts w:ascii="Arial" w:hAnsi="Arial" w:cs="Arial"/>
          <w:sz w:val="20"/>
          <w:szCs w:val="20"/>
        </w:rPr>
        <w:t> jednotlivými ustanoveními</w:t>
      </w:r>
      <w:r w:rsidRPr="00DB40CC">
        <w:rPr>
          <w:rFonts w:ascii="Arial" w:hAnsi="Arial" w:cs="Arial"/>
          <w:sz w:val="20"/>
          <w:szCs w:val="20"/>
        </w:rPr>
        <w:t xml:space="preserve"> této smlouvy</w:t>
      </w:r>
      <w:r w:rsidR="00380332" w:rsidRPr="00DB40CC">
        <w:rPr>
          <w:rFonts w:ascii="Arial" w:hAnsi="Arial" w:cs="Arial"/>
          <w:sz w:val="20"/>
          <w:szCs w:val="20"/>
        </w:rPr>
        <w:t xml:space="preserve">. </w:t>
      </w:r>
    </w:p>
    <w:p w:rsidR="008F05CC" w:rsidRPr="00DB40CC" w:rsidRDefault="008F05CC" w:rsidP="00252C58">
      <w:pPr>
        <w:numPr>
          <w:ilvl w:val="0"/>
          <w:numId w:val="3"/>
        </w:numPr>
        <w:tabs>
          <w:tab w:val="left" w:pos="8100"/>
        </w:tabs>
        <w:spacing w:after="120"/>
        <w:jc w:val="both"/>
        <w:rPr>
          <w:i/>
          <w:iCs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Využití dotace podléhá režimu veřejnosprávní kontroly ve smyslu zákon č. 320/2001 Sb., o finanční kontrole ve veřejné správě a o změně některých zákonů, v platném znění, a zákona č. 255/2012 Sb., o kontrole (kontrolní řád). Příjemce dotace je povinen umožnit poskytovateli provedení veřejnosprávní kontroly čerpání a využití dotace a umožnit v této souvislosti nahlížení do </w:t>
      </w:r>
      <w:r w:rsidR="00F2745A" w:rsidRPr="00DB40CC">
        <w:rPr>
          <w:rFonts w:ascii="Arial" w:hAnsi="Arial" w:cs="Arial"/>
          <w:sz w:val="20"/>
          <w:szCs w:val="20"/>
        </w:rPr>
        <w:t xml:space="preserve">účetní evidence. </w:t>
      </w:r>
      <w:r w:rsidRPr="00DB40CC">
        <w:rPr>
          <w:rFonts w:ascii="Arial" w:hAnsi="Arial" w:cs="Arial"/>
          <w:sz w:val="20"/>
          <w:szCs w:val="20"/>
        </w:rPr>
        <w:t xml:space="preserve"> </w:t>
      </w:r>
    </w:p>
    <w:p w:rsidR="00374860" w:rsidRPr="00DB40CC" w:rsidRDefault="00380332" w:rsidP="00252C58">
      <w:pPr>
        <w:numPr>
          <w:ilvl w:val="0"/>
          <w:numId w:val="3"/>
        </w:numPr>
        <w:tabs>
          <w:tab w:val="left" w:pos="81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Příjemce</w:t>
      </w:r>
      <w:r w:rsidR="00374860" w:rsidRPr="00DB40CC">
        <w:rPr>
          <w:rFonts w:ascii="Arial" w:hAnsi="Arial" w:cs="Arial"/>
          <w:sz w:val="20"/>
          <w:szCs w:val="20"/>
        </w:rPr>
        <w:t xml:space="preserve"> nesmí mít ke dni </w:t>
      </w:r>
      <w:r w:rsidR="009231D8">
        <w:rPr>
          <w:rFonts w:ascii="Arial" w:hAnsi="Arial" w:cs="Arial"/>
          <w:sz w:val="20"/>
          <w:szCs w:val="20"/>
        </w:rPr>
        <w:t>schválení dotace</w:t>
      </w:r>
      <w:r w:rsidR="009231D8" w:rsidRPr="00DB40CC">
        <w:rPr>
          <w:rFonts w:ascii="Arial" w:hAnsi="Arial" w:cs="Arial"/>
          <w:sz w:val="20"/>
          <w:szCs w:val="20"/>
        </w:rPr>
        <w:t xml:space="preserve"> </w:t>
      </w:r>
      <w:r w:rsidR="00374860" w:rsidRPr="00DB40CC">
        <w:rPr>
          <w:rFonts w:ascii="Arial" w:hAnsi="Arial" w:cs="Arial"/>
          <w:sz w:val="20"/>
          <w:szCs w:val="20"/>
        </w:rPr>
        <w:t xml:space="preserve">neuhrazeny splatné závazky vůči městu. </w:t>
      </w:r>
      <w:r w:rsidR="009231D8">
        <w:rPr>
          <w:rFonts w:ascii="Arial" w:hAnsi="Arial" w:cs="Arial"/>
          <w:sz w:val="20"/>
          <w:szCs w:val="20"/>
        </w:rPr>
        <w:t xml:space="preserve">Za splatný závazek se považuje i případná nevyúčtovaná dotace města z minulého </w:t>
      </w:r>
      <w:r w:rsidR="00BD263D">
        <w:rPr>
          <w:rFonts w:ascii="Arial" w:hAnsi="Arial" w:cs="Arial"/>
          <w:sz w:val="20"/>
          <w:szCs w:val="20"/>
        </w:rPr>
        <w:t>období</w:t>
      </w:r>
      <w:r w:rsidR="009231D8">
        <w:rPr>
          <w:rFonts w:ascii="Arial" w:hAnsi="Arial" w:cs="Arial"/>
          <w:sz w:val="20"/>
          <w:szCs w:val="20"/>
        </w:rPr>
        <w:t>.</w:t>
      </w:r>
      <w:r w:rsidR="00374860" w:rsidRPr="00DB40CC">
        <w:rPr>
          <w:rFonts w:ascii="Arial" w:hAnsi="Arial" w:cs="Arial"/>
          <w:sz w:val="20"/>
          <w:szCs w:val="20"/>
        </w:rPr>
        <w:t xml:space="preserve"> </w:t>
      </w:r>
    </w:p>
    <w:p w:rsidR="0083532D" w:rsidRPr="00DB40CC" w:rsidRDefault="0083532D" w:rsidP="00EA74B6">
      <w:pPr>
        <w:numPr>
          <w:ilvl w:val="0"/>
          <w:numId w:val="3"/>
        </w:numPr>
        <w:tabs>
          <w:tab w:val="left" w:pos="8100"/>
        </w:tabs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Příjemce dotace zajistí </w:t>
      </w:r>
      <w:r w:rsidR="00EA74B6" w:rsidRPr="00DB40CC">
        <w:rPr>
          <w:rFonts w:ascii="Arial" w:hAnsi="Arial" w:cs="Arial"/>
          <w:sz w:val="20"/>
          <w:szCs w:val="20"/>
        </w:rPr>
        <w:t xml:space="preserve">přiměřenou </w:t>
      </w:r>
      <w:r w:rsidRPr="00DB40CC">
        <w:rPr>
          <w:rFonts w:ascii="Arial" w:hAnsi="Arial" w:cs="Arial"/>
          <w:sz w:val="20"/>
          <w:szCs w:val="20"/>
        </w:rPr>
        <w:t xml:space="preserve">publicitu poskytovatele: </w:t>
      </w:r>
      <w:r w:rsidR="00EA74B6" w:rsidRPr="00DB40CC">
        <w:rPr>
          <w:rFonts w:ascii="Arial" w:hAnsi="Arial" w:cs="Arial"/>
          <w:sz w:val="20"/>
          <w:szCs w:val="20"/>
        </w:rPr>
        <w:t>na objektech, pokud je příjemce vlastní,</w:t>
      </w:r>
      <w:r w:rsidRPr="00DB40CC">
        <w:rPr>
          <w:rFonts w:ascii="Arial" w:hAnsi="Arial" w:cs="Arial"/>
          <w:sz w:val="20"/>
          <w:szCs w:val="20"/>
        </w:rPr>
        <w:t xml:space="preserve"> bude na vh</w:t>
      </w:r>
      <w:r w:rsidRPr="00227F9F">
        <w:rPr>
          <w:rFonts w:ascii="Arial" w:hAnsi="Arial" w:cs="Arial"/>
          <w:sz w:val="20"/>
          <w:szCs w:val="20"/>
        </w:rPr>
        <w:t xml:space="preserve">odném místě umístěn </w:t>
      </w:r>
      <w:r w:rsidR="00D87EEC" w:rsidRPr="00227F9F">
        <w:rPr>
          <w:rFonts w:ascii="Arial" w:hAnsi="Arial" w:cs="Arial"/>
          <w:sz w:val="20"/>
          <w:szCs w:val="20"/>
        </w:rPr>
        <w:t xml:space="preserve">panel s </w:t>
      </w:r>
      <w:r w:rsidRPr="00227F9F">
        <w:rPr>
          <w:rFonts w:ascii="Arial" w:hAnsi="Arial" w:cs="Arial"/>
          <w:sz w:val="20"/>
          <w:szCs w:val="20"/>
        </w:rPr>
        <w:t>nápis</w:t>
      </w:r>
      <w:r w:rsidR="00D87EEC" w:rsidRPr="00227F9F">
        <w:rPr>
          <w:rFonts w:ascii="Arial" w:hAnsi="Arial" w:cs="Arial"/>
          <w:sz w:val="20"/>
          <w:szCs w:val="20"/>
        </w:rPr>
        <w:t>em</w:t>
      </w:r>
      <w:r w:rsidRPr="00227F9F">
        <w:rPr>
          <w:rFonts w:ascii="Arial" w:hAnsi="Arial" w:cs="Arial"/>
          <w:sz w:val="20"/>
          <w:szCs w:val="20"/>
        </w:rPr>
        <w:t>, že „</w:t>
      </w:r>
      <w:r w:rsidR="00F50393" w:rsidRPr="00227F9F">
        <w:rPr>
          <w:rFonts w:ascii="Arial" w:hAnsi="Arial" w:cs="Arial"/>
          <w:sz w:val="20"/>
          <w:szCs w:val="20"/>
        </w:rPr>
        <w:t xml:space="preserve">Činnost </w:t>
      </w:r>
      <w:r w:rsidR="00D017A2" w:rsidRPr="00227F9F">
        <w:rPr>
          <w:rFonts w:ascii="Arial" w:hAnsi="Arial" w:cs="Arial"/>
          <w:sz w:val="20"/>
          <w:szCs w:val="20"/>
        </w:rPr>
        <w:t xml:space="preserve">spolku </w:t>
      </w:r>
      <w:r w:rsidR="00227F9F" w:rsidRPr="00227F9F">
        <w:rPr>
          <w:rFonts w:ascii="Arial" w:hAnsi="Arial" w:cs="Arial"/>
          <w:sz w:val="20"/>
          <w:szCs w:val="20"/>
        </w:rPr>
        <w:t xml:space="preserve">Centrum pro rodinu </w:t>
      </w:r>
      <w:proofErr w:type="gramStart"/>
      <w:r w:rsidR="00227F9F" w:rsidRPr="00227F9F">
        <w:rPr>
          <w:rFonts w:ascii="Arial" w:hAnsi="Arial" w:cs="Arial"/>
          <w:sz w:val="20"/>
          <w:szCs w:val="20"/>
        </w:rPr>
        <w:t>Náruč, z.</w:t>
      </w:r>
      <w:r w:rsidR="00735A19">
        <w:rPr>
          <w:rFonts w:ascii="Arial" w:hAnsi="Arial" w:cs="Arial"/>
          <w:sz w:val="20"/>
          <w:szCs w:val="20"/>
        </w:rPr>
        <w:t>ú</w:t>
      </w:r>
      <w:r w:rsidR="009C37D3">
        <w:rPr>
          <w:rFonts w:ascii="Arial" w:hAnsi="Arial" w:cs="Arial"/>
          <w:sz w:val="20"/>
          <w:szCs w:val="20"/>
        </w:rPr>
        <w:t xml:space="preserve">. </w:t>
      </w:r>
      <w:r w:rsidR="00F50393" w:rsidRPr="00DE6D0C">
        <w:rPr>
          <w:rFonts w:ascii="Arial" w:hAnsi="Arial" w:cs="Arial"/>
          <w:sz w:val="20"/>
          <w:szCs w:val="20"/>
        </w:rPr>
        <w:t>je</w:t>
      </w:r>
      <w:proofErr w:type="gramEnd"/>
      <w:r w:rsidR="00F50393" w:rsidRPr="00DE6D0C">
        <w:rPr>
          <w:rFonts w:ascii="Arial" w:hAnsi="Arial" w:cs="Arial"/>
          <w:sz w:val="20"/>
          <w:szCs w:val="20"/>
        </w:rPr>
        <w:t xml:space="preserve"> podporována městem Mnichovo Hradiště“.</w:t>
      </w:r>
      <w:r w:rsidR="00F50393" w:rsidRPr="00DB40CC">
        <w:rPr>
          <w:rFonts w:ascii="Arial" w:hAnsi="Arial" w:cs="Arial"/>
          <w:sz w:val="20"/>
          <w:szCs w:val="20"/>
        </w:rPr>
        <w:t xml:space="preserve"> </w:t>
      </w:r>
      <w:r w:rsidR="009231D8">
        <w:rPr>
          <w:rFonts w:ascii="Arial" w:hAnsi="Arial" w:cs="Arial"/>
          <w:sz w:val="20"/>
          <w:szCs w:val="20"/>
        </w:rPr>
        <w:t xml:space="preserve">Příjemce dotace minimálně 1 x ročně zveřejní </w:t>
      </w:r>
      <w:r w:rsidR="00A82FC5">
        <w:rPr>
          <w:rFonts w:ascii="Arial" w:hAnsi="Arial" w:cs="Arial"/>
          <w:sz w:val="20"/>
          <w:szCs w:val="20"/>
        </w:rPr>
        <w:t xml:space="preserve">zprávu – článek – o své činnosti v městském </w:t>
      </w:r>
      <w:r w:rsidR="00A2371A">
        <w:rPr>
          <w:rFonts w:ascii="Arial" w:hAnsi="Arial" w:cs="Arial"/>
          <w:sz w:val="20"/>
          <w:szCs w:val="20"/>
        </w:rPr>
        <w:t xml:space="preserve">periodiku </w:t>
      </w:r>
      <w:r w:rsidR="00A82FC5">
        <w:rPr>
          <w:rFonts w:ascii="Arial" w:hAnsi="Arial" w:cs="Arial"/>
          <w:sz w:val="20"/>
          <w:szCs w:val="20"/>
        </w:rPr>
        <w:t xml:space="preserve">„Kamelot“, v rámci publikované zprávy bude zveřejněna i informace, že činnost organizace je podporována městem Mnichovo Hradiště. </w:t>
      </w:r>
      <w:r w:rsidR="00EA74B6" w:rsidRPr="00DB40CC">
        <w:rPr>
          <w:rFonts w:ascii="Arial" w:hAnsi="Arial" w:cs="Arial"/>
          <w:sz w:val="20"/>
          <w:szCs w:val="20"/>
        </w:rPr>
        <w:t xml:space="preserve">Totéž je příjemce povinen uvádět </w:t>
      </w:r>
      <w:r w:rsidR="00F50393" w:rsidRPr="00DB40CC">
        <w:rPr>
          <w:rFonts w:ascii="Arial" w:hAnsi="Arial" w:cs="Arial"/>
          <w:sz w:val="20"/>
          <w:szCs w:val="20"/>
        </w:rPr>
        <w:t xml:space="preserve">např. </w:t>
      </w:r>
      <w:r w:rsidR="00EA74B6" w:rsidRPr="00DB40CC">
        <w:rPr>
          <w:rFonts w:ascii="Arial" w:hAnsi="Arial" w:cs="Arial"/>
          <w:sz w:val="20"/>
          <w:szCs w:val="20"/>
        </w:rPr>
        <w:t xml:space="preserve">při </w:t>
      </w:r>
      <w:r w:rsidR="00A82FC5">
        <w:rPr>
          <w:rFonts w:ascii="Arial" w:hAnsi="Arial" w:cs="Arial"/>
          <w:sz w:val="20"/>
          <w:szCs w:val="20"/>
        </w:rPr>
        <w:t>případných dalších kontaktech</w:t>
      </w:r>
      <w:r w:rsidR="00A82FC5" w:rsidRPr="00DB40CC">
        <w:rPr>
          <w:rFonts w:ascii="Arial" w:hAnsi="Arial" w:cs="Arial"/>
          <w:sz w:val="20"/>
          <w:szCs w:val="20"/>
        </w:rPr>
        <w:t xml:space="preserve"> </w:t>
      </w:r>
      <w:r w:rsidR="00EA74B6" w:rsidRPr="00DB40CC">
        <w:rPr>
          <w:rFonts w:ascii="Arial" w:hAnsi="Arial" w:cs="Arial"/>
          <w:sz w:val="20"/>
          <w:szCs w:val="20"/>
        </w:rPr>
        <w:t>s médii, na svých webových stránkách</w:t>
      </w:r>
      <w:r w:rsidR="00F50393" w:rsidRPr="00DB40CC">
        <w:rPr>
          <w:rFonts w:ascii="Arial" w:hAnsi="Arial" w:cs="Arial"/>
          <w:sz w:val="20"/>
          <w:szCs w:val="20"/>
        </w:rPr>
        <w:t xml:space="preserve">, </w:t>
      </w:r>
      <w:r w:rsidR="00EA74B6" w:rsidRPr="00DB40CC">
        <w:rPr>
          <w:rFonts w:ascii="Arial" w:hAnsi="Arial" w:cs="Arial"/>
          <w:sz w:val="20"/>
          <w:szCs w:val="20"/>
        </w:rPr>
        <w:t>při propagaci svých aktivit</w:t>
      </w:r>
      <w:r w:rsidR="00F50393" w:rsidRPr="00DB40CC">
        <w:rPr>
          <w:rFonts w:ascii="Arial" w:hAnsi="Arial" w:cs="Arial"/>
          <w:sz w:val="20"/>
          <w:szCs w:val="20"/>
        </w:rPr>
        <w:t xml:space="preserve"> apod.</w:t>
      </w:r>
      <w:r w:rsidR="00EA74B6" w:rsidRPr="00DB40CC">
        <w:rPr>
          <w:rFonts w:ascii="Arial" w:hAnsi="Arial" w:cs="Arial"/>
          <w:sz w:val="20"/>
          <w:szCs w:val="20"/>
        </w:rPr>
        <w:t xml:space="preserve"> </w:t>
      </w:r>
      <w:r w:rsidR="002B431F">
        <w:rPr>
          <w:rFonts w:ascii="Arial" w:hAnsi="Arial" w:cs="Arial"/>
          <w:sz w:val="20"/>
          <w:szCs w:val="20"/>
        </w:rPr>
        <w:t xml:space="preserve">Při nedodržení podmínky publicity může k této skutečnosti poskytovatel dotace přihlédnout při rozhodování </w:t>
      </w:r>
      <w:r w:rsidR="00452FC4">
        <w:rPr>
          <w:rFonts w:ascii="Arial" w:hAnsi="Arial" w:cs="Arial"/>
          <w:sz w:val="20"/>
          <w:szCs w:val="20"/>
        </w:rPr>
        <w:t>při</w:t>
      </w:r>
      <w:r w:rsidR="002B431F">
        <w:rPr>
          <w:rFonts w:ascii="Arial" w:hAnsi="Arial" w:cs="Arial"/>
          <w:sz w:val="20"/>
          <w:szCs w:val="20"/>
        </w:rPr>
        <w:t xml:space="preserve"> další</w:t>
      </w:r>
      <w:r w:rsidR="00452FC4">
        <w:rPr>
          <w:rFonts w:ascii="Arial" w:hAnsi="Arial" w:cs="Arial"/>
          <w:sz w:val="20"/>
          <w:szCs w:val="20"/>
        </w:rPr>
        <w:t>m</w:t>
      </w:r>
      <w:r w:rsidR="002B431F">
        <w:rPr>
          <w:rFonts w:ascii="Arial" w:hAnsi="Arial" w:cs="Arial"/>
          <w:sz w:val="20"/>
          <w:szCs w:val="20"/>
        </w:rPr>
        <w:t xml:space="preserve"> poskytnutí dotace </w:t>
      </w:r>
      <w:r w:rsidR="00452FC4">
        <w:rPr>
          <w:rFonts w:ascii="Arial" w:hAnsi="Arial" w:cs="Arial"/>
          <w:sz w:val="20"/>
          <w:szCs w:val="20"/>
        </w:rPr>
        <w:t xml:space="preserve">v </w:t>
      </w:r>
      <w:r w:rsidR="002B431F">
        <w:rPr>
          <w:rFonts w:ascii="Arial" w:hAnsi="Arial" w:cs="Arial"/>
          <w:sz w:val="20"/>
          <w:szCs w:val="20"/>
        </w:rPr>
        <w:t>následující</w:t>
      </w:r>
      <w:r w:rsidR="00452FC4">
        <w:rPr>
          <w:rFonts w:ascii="Arial" w:hAnsi="Arial" w:cs="Arial"/>
          <w:sz w:val="20"/>
          <w:szCs w:val="20"/>
        </w:rPr>
        <w:t>m</w:t>
      </w:r>
      <w:r w:rsidR="002B431F">
        <w:rPr>
          <w:rFonts w:ascii="Arial" w:hAnsi="Arial" w:cs="Arial"/>
          <w:sz w:val="20"/>
          <w:szCs w:val="20"/>
        </w:rPr>
        <w:t xml:space="preserve"> </w:t>
      </w:r>
      <w:r w:rsidR="00BD263D">
        <w:rPr>
          <w:rFonts w:ascii="Arial" w:hAnsi="Arial" w:cs="Arial"/>
          <w:sz w:val="20"/>
          <w:szCs w:val="20"/>
        </w:rPr>
        <w:t>období</w:t>
      </w:r>
      <w:r w:rsidR="002B431F">
        <w:rPr>
          <w:rFonts w:ascii="Arial" w:hAnsi="Arial" w:cs="Arial"/>
          <w:sz w:val="20"/>
          <w:szCs w:val="20"/>
        </w:rPr>
        <w:t>.</w:t>
      </w:r>
      <w:r w:rsidR="00452FC4">
        <w:rPr>
          <w:rFonts w:ascii="Arial" w:hAnsi="Arial" w:cs="Arial"/>
          <w:sz w:val="20"/>
          <w:szCs w:val="20"/>
        </w:rPr>
        <w:t xml:space="preserve"> Při vyúčtování dotace je příjemce dotace povinen publicitu doložit. </w:t>
      </w:r>
    </w:p>
    <w:p w:rsidR="00F2745A" w:rsidRDefault="007E0942" w:rsidP="00FC11BA">
      <w:pPr>
        <w:numPr>
          <w:ilvl w:val="0"/>
          <w:numId w:val="3"/>
        </w:numPr>
        <w:tabs>
          <w:tab w:val="left" w:pos="81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Příjemce dotace je povinen </w:t>
      </w:r>
      <w:r w:rsidRPr="00DB40CC">
        <w:rPr>
          <w:rFonts w:ascii="Arial" w:eastAsia="Calibri" w:hAnsi="Arial" w:cs="Arial"/>
          <w:sz w:val="20"/>
          <w:szCs w:val="20"/>
        </w:rPr>
        <w:t xml:space="preserve">informovat poskytovatele o změnách zakladatelské listiny, adresy sídla, bankovního spojení, statutárního zástupce a o jiných změnách, které mohou podstatně ovlivnit způsob finančního hospodaření příjemce a náplň jeho aktivit ve vztahu k dotaci. V případě </w:t>
      </w:r>
      <w:r w:rsidR="00F2745A" w:rsidRPr="00DB40CC">
        <w:rPr>
          <w:rFonts w:ascii="Arial" w:hAnsi="Arial" w:cs="Arial"/>
          <w:sz w:val="20"/>
          <w:szCs w:val="20"/>
        </w:rPr>
        <w:t xml:space="preserve">zrušení příjemce dotace s likvidací či jeho přeměně, je příjemce povinen tuto skutečnost neprodleně sdělit poskytovateli, a to nejpozději do tří dnů od data zániku </w:t>
      </w:r>
      <w:r w:rsidR="00072A51" w:rsidRPr="00DB40CC">
        <w:rPr>
          <w:rFonts w:ascii="Arial" w:hAnsi="Arial" w:cs="Arial"/>
          <w:sz w:val="20"/>
          <w:szCs w:val="20"/>
        </w:rPr>
        <w:t>nebo změny</w:t>
      </w:r>
      <w:r w:rsidR="00F2745A" w:rsidRPr="00DB40CC">
        <w:rPr>
          <w:rFonts w:ascii="Arial" w:hAnsi="Arial" w:cs="Arial"/>
          <w:sz w:val="20"/>
          <w:szCs w:val="20"/>
        </w:rPr>
        <w:t xml:space="preserve"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 </w:t>
      </w:r>
    </w:p>
    <w:p w:rsidR="00972A1F" w:rsidRPr="00DB40CC" w:rsidRDefault="00972A1F" w:rsidP="008C735A">
      <w:pPr>
        <w:pStyle w:val="Odstavecseseznamem"/>
        <w:keepNext/>
        <w:numPr>
          <w:ilvl w:val="0"/>
          <w:numId w:val="13"/>
        </w:numPr>
        <w:spacing w:before="360" w:after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87EEC" w:rsidRDefault="00D87EEC" w:rsidP="00972A1F">
      <w:pPr>
        <w:pStyle w:val="Odstavecseseznamem"/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DB40CC">
        <w:rPr>
          <w:rFonts w:ascii="Arial" w:hAnsi="Arial" w:cs="Arial"/>
          <w:b/>
          <w:bCs/>
          <w:sz w:val="20"/>
          <w:szCs w:val="20"/>
        </w:rPr>
        <w:t>Vyúčtování dotace</w:t>
      </w:r>
    </w:p>
    <w:p w:rsidR="00F20BF5" w:rsidRPr="00DB40CC" w:rsidRDefault="00F20BF5" w:rsidP="00972A1F">
      <w:pPr>
        <w:pStyle w:val="Odstavecseseznamem"/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374860" w:rsidRDefault="00374860" w:rsidP="00D87EEC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Příjemce je povinen nejpozději do </w:t>
      </w:r>
      <w:proofErr w:type="gramStart"/>
      <w:r w:rsidR="007624AA">
        <w:rPr>
          <w:rFonts w:ascii="Arial" w:hAnsi="Arial" w:cs="Arial"/>
          <w:sz w:val="20"/>
          <w:szCs w:val="20"/>
        </w:rPr>
        <w:t>28.02.20</w:t>
      </w:r>
      <w:r w:rsidR="009C37D3">
        <w:rPr>
          <w:rFonts w:ascii="Arial" w:hAnsi="Arial" w:cs="Arial"/>
          <w:sz w:val="20"/>
          <w:szCs w:val="20"/>
        </w:rPr>
        <w:t>20</w:t>
      </w:r>
      <w:proofErr w:type="gramEnd"/>
      <w:r w:rsidR="00F714DE" w:rsidRPr="00DB40CC">
        <w:rPr>
          <w:rFonts w:ascii="Arial" w:hAnsi="Arial" w:cs="Arial"/>
          <w:sz w:val="20"/>
          <w:szCs w:val="20"/>
        </w:rPr>
        <w:t xml:space="preserve"> </w:t>
      </w:r>
      <w:r w:rsidRPr="00DB40CC">
        <w:rPr>
          <w:rFonts w:ascii="Arial" w:hAnsi="Arial" w:cs="Arial"/>
          <w:sz w:val="20"/>
          <w:szCs w:val="20"/>
        </w:rPr>
        <w:t xml:space="preserve">předložit poskytovateli </w:t>
      </w:r>
      <w:r w:rsidR="00F06EBA" w:rsidRPr="00DB40CC">
        <w:rPr>
          <w:rFonts w:ascii="Arial" w:hAnsi="Arial" w:cs="Arial"/>
          <w:sz w:val="20"/>
          <w:szCs w:val="20"/>
        </w:rPr>
        <w:t>finanční vypořádání</w:t>
      </w:r>
      <w:r w:rsidRPr="00DB40CC">
        <w:rPr>
          <w:rFonts w:ascii="Arial" w:hAnsi="Arial" w:cs="Arial"/>
          <w:sz w:val="20"/>
          <w:szCs w:val="20"/>
        </w:rPr>
        <w:t xml:space="preserve"> poskytnuté dotace (dále jen „vyúčtování“). </w:t>
      </w:r>
    </w:p>
    <w:p w:rsidR="00374860" w:rsidRPr="00DB40CC" w:rsidRDefault="00F06EBA" w:rsidP="00F2745A">
      <w:pPr>
        <w:numPr>
          <w:ilvl w:val="0"/>
          <w:numId w:val="11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Finanční vypořádání včetně závěrečného vyhodnocení akce</w:t>
      </w:r>
      <w:r w:rsidR="00374860" w:rsidRPr="00DB40CC">
        <w:rPr>
          <w:rFonts w:ascii="Arial" w:hAnsi="Arial" w:cs="Arial"/>
          <w:sz w:val="20"/>
          <w:szCs w:val="20"/>
        </w:rPr>
        <w:t xml:space="preserve"> </w:t>
      </w:r>
      <w:r w:rsidR="00F714DE" w:rsidRPr="00DB40CC">
        <w:rPr>
          <w:rFonts w:ascii="Arial" w:hAnsi="Arial" w:cs="Arial"/>
          <w:sz w:val="20"/>
          <w:szCs w:val="20"/>
        </w:rPr>
        <w:t>bude provedeno na předepsaném formuláři (k dispozici</w:t>
      </w:r>
      <w:r w:rsidRPr="00DB40CC">
        <w:rPr>
          <w:rFonts w:ascii="Arial" w:hAnsi="Arial" w:cs="Arial"/>
          <w:sz w:val="20"/>
          <w:szCs w:val="20"/>
        </w:rPr>
        <w:t xml:space="preserve"> na </w:t>
      </w:r>
      <w:hyperlink r:id="rId6" w:history="1">
        <w:r w:rsidRPr="00DB40CC">
          <w:rPr>
            <w:rStyle w:val="Hypertextovodkaz"/>
            <w:rFonts w:ascii="Arial" w:hAnsi="Arial" w:cs="Arial"/>
            <w:sz w:val="20"/>
            <w:szCs w:val="20"/>
          </w:rPr>
          <w:t>www.mnhradiste.cz</w:t>
        </w:r>
      </w:hyperlink>
      <w:r w:rsidRPr="00DB40CC">
        <w:rPr>
          <w:rFonts w:ascii="Arial" w:hAnsi="Arial" w:cs="Arial"/>
          <w:sz w:val="20"/>
          <w:szCs w:val="20"/>
        </w:rPr>
        <w:t xml:space="preserve">) a </w:t>
      </w:r>
      <w:r w:rsidR="00374860" w:rsidRPr="00DB40CC">
        <w:rPr>
          <w:rFonts w:ascii="Arial" w:hAnsi="Arial" w:cs="Arial"/>
          <w:sz w:val="20"/>
          <w:szCs w:val="20"/>
        </w:rPr>
        <w:t>musí obsahovat:</w:t>
      </w:r>
    </w:p>
    <w:p w:rsidR="008F05CC" w:rsidRPr="00DB40CC" w:rsidRDefault="00072A51" w:rsidP="008F05CC">
      <w:pPr>
        <w:numPr>
          <w:ilvl w:val="0"/>
          <w:numId w:val="4"/>
        </w:numPr>
        <w:spacing w:after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r</w:t>
      </w:r>
      <w:r w:rsidR="008F05CC" w:rsidRPr="00DB40CC">
        <w:rPr>
          <w:rFonts w:ascii="Arial" w:hAnsi="Arial" w:cs="Arial"/>
          <w:sz w:val="20"/>
          <w:szCs w:val="20"/>
        </w:rPr>
        <w:t>ozpočet výdajů projektu, skutečné</w:t>
      </w:r>
      <w:r w:rsidR="00A82FC5">
        <w:rPr>
          <w:rFonts w:ascii="Arial" w:hAnsi="Arial" w:cs="Arial"/>
          <w:sz w:val="20"/>
          <w:szCs w:val="20"/>
        </w:rPr>
        <w:t xml:space="preserve"> uznatelné</w:t>
      </w:r>
      <w:r w:rsidR="008F05CC" w:rsidRPr="00DB40CC">
        <w:rPr>
          <w:rFonts w:ascii="Arial" w:hAnsi="Arial" w:cs="Arial"/>
          <w:sz w:val="20"/>
          <w:szCs w:val="20"/>
        </w:rPr>
        <w:t xml:space="preserve"> výdaje projektu</w:t>
      </w:r>
      <w:r w:rsidR="00DE6D0C">
        <w:rPr>
          <w:rFonts w:ascii="Arial" w:hAnsi="Arial" w:cs="Arial"/>
          <w:sz w:val="20"/>
          <w:szCs w:val="20"/>
        </w:rPr>
        <w:t>,</w:t>
      </w:r>
      <w:r w:rsidR="008F05CC" w:rsidRPr="00DB40CC">
        <w:rPr>
          <w:rFonts w:ascii="Arial" w:hAnsi="Arial" w:cs="Arial"/>
          <w:sz w:val="20"/>
          <w:szCs w:val="20"/>
        </w:rPr>
        <w:t xml:space="preserve"> z toho uhrazených z dotace města</w:t>
      </w:r>
      <w:r w:rsidR="00D017A2" w:rsidRPr="00DB40CC">
        <w:rPr>
          <w:rFonts w:ascii="Arial" w:hAnsi="Arial" w:cs="Arial"/>
          <w:sz w:val="20"/>
          <w:szCs w:val="20"/>
        </w:rPr>
        <w:t xml:space="preserve"> (Příloha č. 1),</w:t>
      </w:r>
    </w:p>
    <w:p w:rsidR="008F05CC" w:rsidRPr="00DB40CC" w:rsidRDefault="00072A51" w:rsidP="008F05CC">
      <w:pPr>
        <w:numPr>
          <w:ilvl w:val="0"/>
          <w:numId w:val="4"/>
        </w:numPr>
        <w:spacing w:after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r</w:t>
      </w:r>
      <w:r w:rsidR="008F05CC" w:rsidRPr="00DB40CC">
        <w:rPr>
          <w:rFonts w:ascii="Arial" w:hAnsi="Arial" w:cs="Arial"/>
          <w:sz w:val="20"/>
          <w:szCs w:val="20"/>
        </w:rPr>
        <w:t>ozpočet příjmů projektu, skutečné příjmy projektu</w:t>
      </w:r>
      <w:r w:rsidR="00D017A2" w:rsidRPr="00DB40CC">
        <w:rPr>
          <w:rFonts w:ascii="Arial" w:hAnsi="Arial" w:cs="Arial"/>
          <w:sz w:val="20"/>
          <w:szCs w:val="20"/>
        </w:rPr>
        <w:t xml:space="preserve"> (Příloha č. 2)</w:t>
      </w:r>
      <w:r w:rsidRPr="00DB40CC">
        <w:rPr>
          <w:rFonts w:ascii="Arial" w:hAnsi="Arial" w:cs="Arial"/>
          <w:sz w:val="20"/>
          <w:szCs w:val="20"/>
        </w:rPr>
        <w:t>,</w:t>
      </w:r>
    </w:p>
    <w:p w:rsidR="00D017A2" w:rsidRPr="00DB40CC" w:rsidRDefault="00374860" w:rsidP="008F05CC">
      <w:pPr>
        <w:numPr>
          <w:ilvl w:val="0"/>
          <w:numId w:val="4"/>
        </w:numPr>
        <w:spacing w:after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soupis </w:t>
      </w:r>
      <w:r w:rsidR="008F05CC" w:rsidRPr="00DB40CC">
        <w:rPr>
          <w:rFonts w:ascii="Arial" w:hAnsi="Arial" w:cs="Arial"/>
          <w:sz w:val="20"/>
          <w:szCs w:val="20"/>
        </w:rPr>
        <w:t>dokladů</w:t>
      </w:r>
      <w:r w:rsidRPr="00DB40CC">
        <w:rPr>
          <w:rFonts w:ascii="Arial" w:hAnsi="Arial" w:cs="Arial"/>
          <w:sz w:val="20"/>
          <w:szCs w:val="20"/>
        </w:rPr>
        <w:t xml:space="preserve"> hrazených z poskytnuté dotace na </w:t>
      </w:r>
      <w:r w:rsidR="00D017A2" w:rsidRPr="00DB40CC">
        <w:rPr>
          <w:rFonts w:ascii="Arial" w:hAnsi="Arial" w:cs="Arial"/>
          <w:sz w:val="20"/>
          <w:szCs w:val="20"/>
        </w:rPr>
        <w:t>čin</w:t>
      </w:r>
      <w:r w:rsidR="00422BB3">
        <w:rPr>
          <w:rFonts w:ascii="Arial" w:hAnsi="Arial" w:cs="Arial"/>
          <w:sz w:val="20"/>
          <w:szCs w:val="20"/>
        </w:rPr>
        <w:t>n</w:t>
      </w:r>
      <w:r w:rsidR="00D017A2" w:rsidRPr="00DB40CC">
        <w:rPr>
          <w:rFonts w:ascii="Arial" w:hAnsi="Arial" w:cs="Arial"/>
          <w:sz w:val="20"/>
          <w:szCs w:val="20"/>
        </w:rPr>
        <w:t>ost (Příloha č. 3),</w:t>
      </w:r>
    </w:p>
    <w:p w:rsidR="00374860" w:rsidRPr="00DB40CC" w:rsidRDefault="00374860" w:rsidP="008F05CC">
      <w:pPr>
        <w:numPr>
          <w:ilvl w:val="0"/>
          <w:numId w:val="4"/>
        </w:numPr>
        <w:spacing w:after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fotokopie </w:t>
      </w:r>
      <w:r w:rsidR="008F05CC" w:rsidRPr="00DB40CC">
        <w:rPr>
          <w:rFonts w:ascii="Arial" w:hAnsi="Arial" w:cs="Arial"/>
          <w:sz w:val="20"/>
          <w:szCs w:val="20"/>
        </w:rPr>
        <w:t>jednotlivých výdajových dokladů</w:t>
      </w:r>
      <w:r w:rsidR="00FC60C4">
        <w:rPr>
          <w:rFonts w:ascii="Arial" w:hAnsi="Arial" w:cs="Arial"/>
          <w:sz w:val="20"/>
          <w:szCs w:val="20"/>
        </w:rPr>
        <w:t>, pokud částka uvedená na dokladu přesahuje 1.000 Kč</w:t>
      </w:r>
      <w:r w:rsidR="00611621">
        <w:rPr>
          <w:rFonts w:ascii="Arial" w:hAnsi="Arial" w:cs="Arial"/>
          <w:sz w:val="20"/>
          <w:szCs w:val="20"/>
        </w:rPr>
        <w:t>, max</w:t>
      </w:r>
      <w:r w:rsidR="00DE6D0C">
        <w:rPr>
          <w:rFonts w:ascii="Arial" w:hAnsi="Arial" w:cs="Arial"/>
          <w:sz w:val="20"/>
          <w:szCs w:val="20"/>
        </w:rPr>
        <w:t>.</w:t>
      </w:r>
      <w:r w:rsidR="00611621">
        <w:rPr>
          <w:rFonts w:ascii="Arial" w:hAnsi="Arial" w:cs="Arial"/>
          <w:sz w:val="20"/>
          <w:szCs w:val="20"/>
        </w:rPr>
        <w:t xml:space="preserve"> však do výše 15 % poskytnuté dotace – viz níže</w:t>
      </w:r>
      <w:r w:rsidR="00072A51" w:rsidRPr="00DB40CC">
        <w:rPr>
          <w:rFonts w:ascii="Arial" w:hAnsi="Arial" w:cs="Arial"/>
          <w:sz w:val="20"/>
          <w:szCs w:val="20"/>
        </w:rPr>
        <w:t>,</w:t>
      </w:r>
      <w:r w:rsidR="008F05CC" w:rsidRPr="00DB40CC">
        <w:rPr>
          <w:rFonts w:ascii="Arial" w:hAnsi="Arial" w:cs="Arial"/>
          <w:sz w:val="20"/>
          <w:szCs w:val="20"/>
        </w:rPr>
        <w:t xml:space="preserve"> </w:t>
      </w:r>
    </w:p>
    <w:p w:rsidR="00952A48" w:rsidRPr="00DB40CC" w:rsidRDefault="00374860" w:rsidP="00952A48">
      <w:pPr>
        <w:numPr>
          <w:ilvl w:val="0"/>
          <w:numId w:val="4"/>
        </w:numPr>
        <w:spacing w:after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čestné prohlášení, že fotokopie předaných dokladů jsou shodné s originály a výdaje uvedené v soupisu jsou shodné se záznamy v účetnictví příjemce</w:t>
      </w:r>
      <w:r w:rsidR="00072A51" w:rsidRPr="00DB40CC">
        <w:rPr>
          <w:rFonts w:ascii="Arial" w:hAnsi="Arial" w:cs="Arial"/>
          <w:sz w:val="20"/>
          <w:szCs w:val="20"/>
        </w:rPr>
        <w:t>.</w:t>
      </w:r>
    </w:p>
    <w:p w:rsidR="007B44C0" w:rsidRPr="00DB40CC" w:rsidRDefault="007B44C0" w:rsidP="007B44C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Do výše </w:t>
      </w:r>
      <w:r w:rsidR="00FC60C4" w:rsidRPr="00DB40CC">
        <w:rPr>
          <w:rFonts w:ascii="Arial" w:hAnsi="Arial" w:cs="Arial"/>
          <w:sz w:val="20"/>
          <w:szCs w:val="20"/>
        </w:rPr>
        <w:t>1</w:t>
      </w:r>
      <w:r w:rsidR="00FC60C4">
        <w:rPr>
          <w:rFonts w:ascii="Arial" w:hAnsi="Arial" w:cs="Arial"/>
          <w:sz w:val="20"/>
          <w:szCs w:val="20"/>
        </w:rPr>
        <w:t>5</w:t>
      </w:r>
      <w:r w:rsidR="00FC60C4" w:rsidRPr="00DB40CC">
        <w:rPr>
          <w:rFonts w:ascii="Arial" w:hAnsi="Arial" w:cs="Arial"/>
          <w:sz w:val="20"/>
          <w:szCs w:val="20"/>
        </w:rPr>
        <w:t xml:space="preserve"> </w:t>
      </w:r>
      <w:r w:rsidRPr="00DB40CC">
        <w:rPr>
          <w:rFonts w:ascii="Arial" w:hAnsi="Arial" w:cs="Arial"/>
          <w:sz w:val="20"/>
          <w:szCs w:val="20"/>
        </w:rPr>
        <w:t>% dotace může příjemce finanční prostředky použít na drobné provozní výdaje, které není nutné vypořádávat do úrovně dokladů, doklady není potřeba označovat dle čl. III odst. 4 a při vyúčtování nejsou nutné uvádět do soupisu dokladů a předkládat fotokopie. Budou pouze vyznačeny v tabulce rozpočtu výdajů dle odst. 2 písm. a) tohoto článku.</w:t>
      </w:r>
    </w:p>
    <w:p w:rsidR="00374860" w:rsidRPr="00DB40CC" w:rsidRDefault="00374860" w:rsidP="00952A48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V případě, že dotace nebyla použita v celé výši ve lhůtě uvedené v čl. II. odst. </w:t>
      </w:r>
      <w:r w:rsidR="00072A51" w:rsidRPr="00DB40CC">
        <w:rPr>
          <w:rFonts w:ascii="Arial" w:hAnsi="Arial" w:cs="Arial"/>
          <w:sz w:val="20"/>
          <w:szCs w:val="20"/>
        </w:rPr>
        <w:t>3</w:t>
      </w:r>
      <w:r w:rsidRPr="00DB40CC">
        <w:rPr>
          <w:rFonts w:ascii="Arial" w:hAnsi="Arial" w:cs="Arial"/>
          <w:sz w:val="20"/>
          <w:szCs w:val="20"/>
        </w:rPr>
        <w:t xml:space="preserve"> této smlouvy, </w:t>
      </w:r>
      <w:r w:rsidR="00952A48" w:rsidRPr="00DB40CC">
        <w:rPr>
          <w:rFonts w:ascii="Arial" w:hAnsi="Arial" w:cs="Arial"/>
          <w:sz w:val="20"/>
          <w:szCs w:val="20"/>
        </w:rPr>
        <w:t xml:space="preserve">výše dotace se poměrně sníží a příjemce dotace je povinen poměrnou (nevyčerpanou) část dotace vrátit </w:t>
      </w:r>
      <w:r w:rsidRPr="00DB40CC">
        <w:rPr>
          <w:rFonts w:ascii="Arial" w:hAnsi="Arial" w:cs="Arial"/>
          <w:sz w:val="20"/>
          <w:szCs w:val="20"/>
        </w:rPr>
        <w:t xml:space="preserve">na účet poskytovatele nejpozději do 15 dnů ode dne předložení vyúčtování poskytovateli. Nevrátí-li příjemce nevyčerpanou část dotace v této lhůtě, dopustí se porušení rozpočtové kázně ve smyslu </w:t>
      </w:r>
      <w:proofErr w:type="spellStart"/>
      <w:r w:rsidRPr="00DB40CC">
        <w:rPr>
          <w:rFonts w:ascii="Arial" w:hAnsi="Arial" w:cs="Arial"/>
          <w:sz w:val="20"/>
          <w:szCs w:val="20"/>
        </w:rPr>
        <w:t>ust</w:t>
      </w:r>
      <w:proofErr w:type="spellEnd"/>
      <w:r w:rsidRPr="00DB40CC">
        <w:rPr>
          <w:rFonts w:ascii="Arial" w:hAnsi="Arial" w:cs="Arial"/>
          <w:sz w:val="20"/>
          <w:szCs w:val="20"/>
        </w:rPr>
        <w:t xml:space="preserve">. § 22 zákona č. 250/2000 Sb., o rozpočtových pravidlech územních rozpočtů, ve znění pozdějších předpisů. </w:t>
      </w:r>
    </w:p>
    <w:p w:rsidR="007E0942" w:rsidRPr="00DB40CC" w:rsidRDefault="00374860" w:rsidP="007E0942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 xml:space="preserve">V případě, že příjemce použije dotaci nebo její část na jiný účel než účel sjednaný touto smlouvou v čl. </w:t>
      </w:r>
      <w:r w:rsidR="00952A48" w:rsidRPr="00DB40CC">
        <w:rPr>
          <w:rFonts w:ascii="Arial" w:hAnsi="Arial" w:cs="Arial"/>
          <w:sz w:val="20"/>
          <w:szCs w:val="20"/>
        </w:rPr>
        <w:t>I</w:t>
      </w:r>
      <w:r w:rsidRPr="00DB40CC">
        <w:rPr>
          <w:rFonts w:ascii="Arial" w:hAnsi="Arial" w:cs="Arial"/>
          <w:sz w:val="20"/>
          <w:szCs w:val="20"/>
        </w:rPr>
        <w:t xml:space="preserve">I. odst. 2, poruší některou z jiných podmínek použití dotace, stanovených </w:t>
      </w:r>
      <w:r w:rsidR="00952A48" w:rsidRPr="00DB40CC">
        <w:rPr>
          <w:rFonts w:ascii="Arial" w:hAnsi="Arial" w:cs="Arial"/>
          <w:sz w:val="20"/>
          <w:szCs w:val="20"/>
        </w:rPr>
        <w:t>touto smlouvou</w:t>
      </w:r>
      <w:r w:rsidRPr="00DB40CC">
        <w:rPr>
          <w:rFonts w:ascii="Arial" w:hAnsi="Arial" w:cs="Arial"/>
          <w:sz w:val="20"/>
          <w:szCs w:val="20"/>
        </w:rPr>
        <w:t xml:space="preserve"> nebo poruší některou z povinností uvedených v této smlouvě, dopustí se porušení rozpočtové kázně ve smyslu </w:t>
      </w:r>
      <w:proofErr w:type="spellStart"/>
      <w:r w:rsidRPr="00DB40CC">
        <w:rPr>
          <w:rFonts w:ascii="Arial" w:hAnsi="Arial" w:cs="Arial"/>
          <w:sz w:val="20"/>
          <w:szCs w:val="20"/>
        </w:rPr>
        <w:t>ust</w:t>
      </w:r>
      <w:proofErr w:type="spellEnd"/>
      <w:r w:rsidRPr="00DB40CC">
        <w:rPr>
          <w:rFonts w:ascii="Arial" w:hAnsi="Arial" w:cs="Arial"/>
          <w:sz w:val="20"/>
          <w:szCs w:val="20"/>
        </w:rPr>
        <w:t>. § 22 zákona č. 250/2000 Sb., o rozpočtových pravidlech územních rozpočtů, ve znění pozdějších předpisů. Pokud příjemce předloží vyúčtování v</w:t>
      </w:r>
      <w:r w:rsidR="00952A48" w:rsidRPr="00DB40CC">
        <w:rPr>
          <w:rFonts w:ascii="Arial" w:hAnsi="Arial" w:cs="Arial"/>
          <w:sz w:val="20"/>
          <w:szCs w:val="20"/>
        </w:rPr>
        <w:t>e</w:t>
      </w:r>
      <w:r w:rsidRPr="00DB40CC">
        <w:rPr>
          <w:rFonts w:ascii="Arial" w:hAnsi="Arial" w:cs="Arial"/>
          <w:sz w:val="20"/>
          <w:szCs w:val="20"/>
        </w:rPr>
        <w:t xml:space="preserve"> stanoveném </w:t>
      </w:r>
      <w:r w:rsidR="00952A48" w:rsidRPr="00DB40CC">
        <w:rPr>
          <w:rFonts w:ascii="Arial" w:hAnsi="Arial" w:cs="Arial"/>
          <w:sz w:val="20"/>
          <w:szCs w:val="20"/>
        </w:rPr>
        <w:t xml:space="preserve">termínu </w:t>
      </w:r>
      <w:r w:rsidR="008E5297" w:rsidRPr="00DB40CC">
        <w:rPr>
          <w:rFonts w:ascii="Arial" w:hAnsi="Arial" w:cs="Arial"/>
          <w:sz w:val="20"/>
          <w:szCs w:val="20"/>
        </w:rPr>
        <w:t xml:space="preserve">dle </w:t>
      </w:r>
      <w:r w:rsidR="00952A48" w:rsidRPr="00DB40CC">
        <w:rPr>
          <w:rFonts w:ascii="Arial" w:hAnsi="Arial" w:cs="Arial"/>
          <w:sz w:val="20"/>
          <w:szCs w:val="20"/>
        </w:rPr>
        <w:t>odst. 1 tohoto článku</w:t>
      </w:r>
      <w:r w:rsidRPr="00DB40CC">
        <w:rPr>
          <w:rFonts w:ascii="Arial" w:hAnsi="Arial" w:cs="Arial"/>
          <w:sz w:val="20"/>
          <w:szCs w:val="20"/>
        </w:rPr>
        <w:t xml:space="preserve">, ale vyúčtování nebude obsahovat všechny náležitosti stanovené </w:t>
      </w:r>
      <w:r w:rsidR="008E5297" w:rsidRPr="00DB40CC">
        <w:rPr>
          <w:rFonts w:ascii="Arial" w:hAnsi="Arial" w:cs="Arial"/>
          <w:sz w:val="20"/>
          <w:szCs w:val="20"/>
        </w:rPr>
        <w:t xml:space="preserve">v odst. 2 tohoto článku, dopustí se </w:t>
      </w:r>
      <w:r w:rsidRPr="00DB40CC">
        <w:rPr>
          <w:rFonts w:ascii="Arial" w:hAnsi="Arial" w:cs="Arial"/>
          <w:sz w:val="20"/>
          <w:szCs w:val="20"/>
        </w:rPr>
        <w:t>porušení rozpočtové kázně až v případě, že nedoplní nebo neopraví chybné nebo neúplné vyúčtování ve lhůtě 15 dnů ode dne doručení výzvy poskytovatele.</w:t>
      </w:r>
    </w:p>
    <w:p w:rsidR="00874B04" w:rsidRPr="00874B04" w:rsidRDefault="00374860" w:rsidP="00874B04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V případech porušení rozpočtové kázně specifikovaných níže v tabulce uloží poskytovatel příjemci odvod ve výši stanovené v této tabulce:</w:t>
      </w:r>
    </w:p>
    <w:tbl>
      <w:tblPr>
        <w:tblW w:w="8505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7"/>
        <w:gridCol w:w="2008"/>
      </w:tblGrid>
      <w:tr w:rsidR="00374860" w:rsidRPr="00DB40CC" w:rsidTr="009A1A85">
        <w:trPr>
          <w:trHeight w:val="300"/>
        </w:trPr>
        <w:tc>
          <w:tcPr>
            <w:tcW w:w="6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 w:rsidP="00F2745A">
            <w:pPr>
              <w:ind w:left="567" w:hanging="56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b/>
                <w:sz w:val="20"/>
                <w:szCs w:val="20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 w:rsidP="00F2745A">
            <w:pPr>
              <w:ind w:left="567" w:hanging="56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b/>
                <w:sz w:val="20"/>
                <w:szCs w:val="20"/>
              </w:rPr>
              <w:t>Výše odvodu v % z celkově poskytnuté dotace</w:t>
            </w:r>
          </w:p>
        </w:tc>
      </w:tr>
      <w:tr w:rsidR="00374860" w:rsidRPr="00DB40CC" w:rsidTr="009A1A85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 w:rsidP="00F2745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 xml:space="preserve">Nedodržení povinnosti vést dotaci v účetnictví analyticky odděleně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>5 %</w:t>
            </w:r>
          </w:p>
        </w:tc>
      </w:tr>
      <w:tr w:rsidR="00374860" w:rsidRPr="00DB40CC" w:rsidTr="009A1A85">
        <w:trPr>
          <w:trHeight w:val="300"/>
        </w:trPr>
        <w:tc>
          <w:tcPr>
            <w:tcW w:w="6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 w:rsidP="00F2745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 xml:space="preserve">Předložení vyúčtování a závěrečné zprávy o využití dotace s prodlením do </w:t>
            </w:r>
            <w:r w:rsidR="00F2745A" w:rsidRPr="00DB40CC"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DB40CC">
              <w:rPr>
                <w:rFonts w:ascii="Arial" w:eastAsia="Calibri" w:hAnsi="Arial" w:cs="Arial"/>
                <w:sz w:val="20"/>
                <w:szCs w:val="20"/>
              </w:rPr>
              <w:t xml:space="preserve"> kalendářních dnů od data uvedeného ve smlouvě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F2745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D66F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74860" w:rsidRPr="00DB40CC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  <w:tr w:rsidR="00374860" w:rsidRPr="00DB40CC" w:rsidTr="009A1A85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 w:rsidP="000F46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 xml:space="preserve">Předložení vyúčtování a závěrečné zprávy o využití dotace s prodlením do </w:t>
            </w:r>
            <w:r w:rsidR="00F2745A" w:rsidRPr="00DB40CC">
              <w:rPr>
                <w:rFonts w:ascii="Arial" w:eastAsia="Calibri" w:hAnsi="Arial" w:cs="Arial"/>
                <w:sz w:val="20"/>
                <w:szCs w:val="20"/>
              </w:rPr>
              <w:t xml:space="preserve">15 – </w:t>
            </w:r>
            <w:r w:rsidR="000F46F7" w:rsidRPr="00DB40C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F2745A" w:rsidRPr="00DB40CC">
              <w:rPr>
                <w:rFonts w:ascii="Arial" w:eastAsia="Calibri" w:hAnsi="Arial" w:cs="Arial"/>
                <w:sz w:val="20"/>
                <w:szCs w:val="20"/>
              </w:rPr>
              <w:t xml:space="preserve">0 </w:t>
            </w:r>
            <w:r w:rsidRPr="00DB40CC">
              <w:rPr>
                <w:rFonts w:ascii="Arial" w:eastAsia="Calibri" w:hAnsi="Arial" w:cs="Arial"/>
                <w:sz w:val="20"/>
                <w:szCs w:val="20"/>
              </w:rPr>
              <w:t>kalendářních dnů od data uvedeného ve smlouvě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>5 %</w:t>
            </w:r>
          </w:p>
        </w:tc>
      </w:tr>
      <w:tr w:rsidR="00374860" w:rsidRPr="00DB40CC" w:rsidTr="009A1A85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>Předložení doplněného vyúčtování a závěrečné zprávy o využití dotace s prodlením do 15 kalendářních dnů od marného uplynutí náhradní lhůty, uvedené ve výzvě k doplnění vyúčtování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DB40CC" w:rsidRDefault="003748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>5 %</w:t>
            </w:r>
          </w:p>
        </w:tc>
      </w:tr>
      <w:tr w:rsidR="00374860" w:rsidRPr="00DB40CC" w:rsidTr="009A1A85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0" w:rsidRPr="00DB40CC" w:rsidRDefault="00374860" w:rsidP="008E529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40CC">
              <w:rPr>
                <w:rFonts w:ascii="Arial" w:eastAsia="Calibri" w:hAnsi="Arial" w:cs="Arial"/>
                <w:sz w:val="20"/>
                <w:szCs w:val="20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</w:t>
            </w:r>
            <w:r w:rsidR="00954FA7" w:rsidRPr="00DB40CC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DB40CC">
              <w:rPr>
                <w:rFonts w:ascii="Arial" w:eastAsia="Calibri" w:hAnsi="Arial" w:cs="Arial"/>
                <w:sz w:val="20"/>
                <w:szCs w:val="20"/>
              </w:rPr>
              <w:t>dotaci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60" w:rsidRPr="004D66FB" w:rsidRDefault="004D66FB" w:rsidP="004D66FB">
            <w:pPr>
              <w:pStyle w:val="Odstavecseseznamem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 </w:t>
            </w:r>
            <w:r w:rsidR="00374860" w:rsidRPr="004D66FB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</w:tbl>
    <w:p w:rsidR="00374860" w:rsidRPr="00DB40CC" w:rsidRDefault="00374860" w:rsidP="00781FC9">
      <w:pPr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781FC9" w:rsidRPr="00781FC9" w:rsidRDefault="007E0942" w:rsidP="00AD7571">
      <w:pPr>
        <w:numPr>
          <w:ilvl w:val="0"/>
          <w:numId w:val="11"/>
        </w:numPr>
        <w:spacing w:after="120"/>
        <w:ind w:left="513"/>
        <w:jc w:val="both"/>
        <w:rPr>
          <w:rFonts w:ascii="Arial" w:hAnsi="Arial" w:cs="Arial"/>
          <w:sz w:val="20"/>
          <w:szCs w:val="20"/>
        </w:rPr>
      </w:pPr>
      <w:r w:rsidRPr="00781FC9">
        <w:rPr>
          <w:rFonts w:ascii="Arial" w:hAnsi="Arial" w:cs="Arial"/>
          <w:sz w:val="20"/>
          <w:szCs w:val="20"/>
        </w:rPr>
        <w:lastRenderedPageBreak/>
        <w:t xml:space="preserve">Pokud příjemce nepředloží závěrečnou zprávu včetně finančního vypořádání ani po </w:t>
      </w:r>
      <w:r w:rsidR="000F46F7" w:rsidRPr="00781FC9">
        <w:rPr>
          <w:rFonts w:ascii="Arial" w:hAnsi="Arial" w:cs="Arial"/>
          <w:sz w:val="20"/>
          <w:szCs w:val="20"/>
        </w:rPr>
        <w:t>6</w:t>
      </w:r>
      <w:r w:rsidRPr="00781FC9">
        <w:rPr>
          <w:rFonts w:ascii="Arial" w:hAnsi="Arial" w:cs="Arial"/>
          <w:sz w:val="20"/>
          <w:szCs w:val="20"/>
        </w:rPr>
        <w:t>0</w:t>
      </w:r>
      <w:r w:rsidR="009A1A85">
        <w:rPr>
          <w:rFonts w:ascii="Arial" w:hAnsi="Arial" w:cs="Arial"/>
          <w:sz w:val="20"/>
          <w:szCs w:val="20"/>
        </w:rPr>
        <w:t xml:space="preserve"> </w:t>
      </w:r>
      <w:r w:rsidR="00781FC9" w:rsidRPr="00781FC9">
        <w:rPr>
          <w:rFonts w:ascii="Arial" w:hAnsi="Arial" w:cs="Arial"/>
          <w:sz w:val="20"/>
          <w:szCs w:val="20"/>
        </w:rPr>
        <w:t>pracovních</w:t>
      </w:r>
      <w:r w:rsidRPr="00781FC9">
        <w:rPr>
          <w:rFonts w:ascii="Arial" w:hAnsi="Arial" w:cs="Arial"/>
          <w:sz w:val="20"/>
          <w:szCs w:val="20"/>
        </w:rPr>
        <w:t xml:space="preserve"> dnech od stanovené lhůty, je povinen vrátit dotaci v plné výši. </w:t>
      </w:r>
    </w:p>
    <w:p w:rsidR="00374860" w:rsidRDefault="00374860" w:rsidP="00781FC9">
      <w:pPr>
        <w:numPr>
          <w:ilvl w:val="0"/>
          <w:numId w:val="11"/>
        </w:numPr>
        <w:spacing w:after="120"/>
        <w:ind w:left="513"/>
        <w:jc w:val="both"/>
        <w:rPr>
          <w:rFonts w:ascii="Arial" w:hAnsi="Arial" w:cs="Arial"/>
          <w:sz w:val="20"/>
          <w:szCs w:val="20"/>
        </w:rPr>
      </w:pPr>
      <w:r w:rsidRPr="00781FC9">
        <w:rPr>
          <w:rFonts w:ascii="Arial" w:hAnsi="Arial" w:cs="Arial"/>
          <w:sz w:val="20"/>
          <w:szCs w:val="20"/>
        </w:rPr>
        <w:t>V případě, že je příjemce dle této smlouvy povinen vrátit dotaci nebo její část nebo uhradit odvod nebo penále, vrátí příjemce dotaci nebo její část, resp. uhradí odvod nebo penále na účet poskytovatele č</w:t>
      </w:r>
      <w:r w:rsidR="006D49BD" w:rsidRPr="00781FC9">
        <w:rPr>
          <w:rFonts w:ascii="Arial" w:hAnsi="Arial" w:cs="Arial"/>
          <w:sz w:val="20"/>
          <w:szCs w:val="20"/>
        </w:rPr>
        <w:t>. 4</w:t>
      </w:r>
      <w:r w:rsidR="00E7633E" w:rsidRPr="00781FC9">
        <w:rPr>
          <w:rFonts w:ascii="Arial" w:hAnsi="Arial" w:cs="Arial"/>
          <w:sz w:val="20"/>
          <w:szCs w:val="20"/>
        </w:rPr>
        <w:t>3</w:t>
      </w:r>
      <w:r w:rsidR="006D49BD" w:rsidRPr="00781FC9">
        <w:rPr>
          <w:rFonts w:ascii="Arial" w:hAnsi="Arial" w:cs="Arial"/>
          <w:sz w:val="20"/>
          <w:szCs w:val="20"/>
        </w:rPr>
        <w:t>-8832540217/0100.</w:t>
      </w:r>
    </w:p>
    <w:p w:rsidR="00874B04" w:rsidRDefault="00874B04" w:rsidP="00EB584C">
      <w:pPr>
        <w:pStyle w:val="Bezmezer"/>
        <w:rPr>
          <w:rFonts w:ascii="Arial" w:hAnsi="Arial" w:cs="Arial"/>
          <w:b/>
          <w:sz w:val="20"/>
          <w:szCs w:val="20"/>
        </w:rPr>
      </w:pPr>
    </w:p>
    <w:p w:rsidR="008E5297" w:rsidRPr="004925F6" w:rsidRDefault="00781FC9" w:rsidP="00227F9F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4925F6">
        <w:rPr>
          <w:rFonts w:ascii="Arial" w:hAnsi="Arial" w:cs="Arial"/>
          <w:b/>
          <w:sz w:val="20"/>
          <w:szCs w:val="20"/>
        </w:rPr>
        <w:t>VI.</w:t>
      </w:r>
    </w:p>
    <w:p w:rsidR="008E5297" w:rsidRDefault="008E5297" w:rsidP="004925F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4925F6">
        <w:rPr>
          <w:rFonts w:ascii="Arial" w:hAnsi="Arial" w:cs="Arial"/>
          <w:b/>
          <w:sz w:val="20"/>
          <w:szCs w:val="20"/>
        </w:rPr>
        <w:t>Ostatní ujednání</w:t>
      </w:r>
    </w:p>
    <w:p w:rsidR="004925F6" w:rsidRPr="004925F6" w:rsidRDefault="004925F6" w:rsidP="004925F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374860" w:rsidRPr="00A82FAD" w:rsidRDefault="00374860" w:rsidP="00A82FAD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D485F">
        <w:rPr>
          <w:rFonts w:ascii="Arial" w:hAnsi="Arial" w:cs="Arial"/>
          <w:sz w:val="20"/>
          <w:szCs w:val="20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</w:t>
      </w:r>
      <w:r w:rsidRPr="00A82FAD">
        <w:rPr>
          <w:rFonts w:ascii="Arial" w:hAnsi="Arial" w:cs="Arial"/>
          <w:sz w:val="20"/>
          <w:szCs w:val="20"/>
        </w:rPr>
        <w:t>.</w:t>
      </w:r>
    </w:p>
    <w:p w:rsidR="00FC11BA" w:rsidRPr="00DB40CC" w:rsidRDefault="00FC11BA" w:rsidP="00FC11BA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Poskytovatel dotace využívá služby Komerční banky a</w:t>
      </w:r>
      <w:r w:rsidRPr="00422BB3">
        <w:rPr>
          <w:rFonts w:ascii="Arial" w:hAnsi="Arial" w:cs="Arial"/>
          <w:sz w:val="20"/>
          <w:szCs w:val="20"/>
        </w:rPr>
        <w:t xml:space="preserve">.s. s názvem „Transparentní účet“, v rámci které Komerční banka na svých internetových </w:t>
      </w:r>
      <w:r w:rsidRPr="00CB4992">
        <w:rPr>
          <w:rFonts w:ascii="Arial" w:hAnsi="Arial" w:cs="Arial"/>
          <w:sz w:val="20"/>
          <w:szCs w:val="20"/>
        </w:rPr>
        <w:t xml:space="preserve">stránkách </w:t>
      </w:r>
      <w:hyperlink r:id="rId7" w:history="1">
        <w:r w:rsidRPr="00CB4992">
          <w:rPr>
            <w:rFonts w:ascii="Arial" w:hAnsi="Arial" w:cs="Arial"/>
            <w:sz w:val="20"/>
            <w:szCs w:val="20"/>
          </w:rPr>
          <w:t>www.kb.cz</w:t>
        </w:r>
      </w:hyperlink>
      <w:r w:rsidRPr="00CB4992">
        <w:rPr>
          <w:rFonts w:ascii="Arial" w:hAnsi="Arial" w:cs="Arial"/>
          <w:sz w:val="20"/>
          <w:szCs w:val="20"/>
        </w:rPr>
        <w:t xml:space="preserve"> zveřejňuje</w:t>
      </w:r>
      <w:r w:rsidRPr="00422BB3">
        <w:rPr>
          <w:rFonts w:ascii="Arial" w:hAnsi="Arial" w:cs="Arial"/>
          <w:sz w:val="20"/>
          <w:szCs w:val="20"/>
        </w:rPr>
        <w:t xml:space="preserve"> číslo účtu, identifikační údaje klienta a následující informace o platebních transakcích připsaných na účet (zaúčtovaná částka a měna, datum připsání platby na účet, popis platby, název účtu plátce</w:t>
      </w:r>
      <w:r w:rsidRPr="00DB40CC">
        <w:rPr>
          <w:rFonts w:ascii="Arial" w:hAnsi="Arial" w:cs="Arial"/>
          <w:sz w:val="20"/>
          <w:szCs w:val="20"/>
        </w:rPr>
        <w:t>, je-li předán odesílající bankou, zpráva pro příjemce, variabilní, konstantní a specifický symbol, byly-li plátcem uvedeny). Příjemce dotace podpisem této smlouvy stvrzuje, že byl s uvedenou okolností poskytnutí platby seznámen.</w:t>
      </w:r>
    </w:p>
    <w:p w:rsidR="00374860" w:rsidRPr="00DB40CC" w:rsidRDefault="00374860" w:rsidP="00374860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:rsidR="00374860" w:rsidRPr="00DB40CC" w:rsidRDefault="00374860" w:rsidP="00374860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Tuto smlouvu lze měnit pouze písemnými vzestupně číslovanými dodatky.</w:t>
      </w:r>
    </w:p>
    <w:p w:rsidR="00611621" w:rsidRPr="00611621" w:rsidRDefault="00611621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souhlasí pro účely splnění požadavků zák. č.106/1999 Sb. se zveřejněním smlouvy vč. dodatků v Registru smluv dle zák. č. 340/2015 Sb. nebo na úřední desce města Mnichovo Hradiště dle zák. č. 250/2000 Sb.</w:t>
      </w:r>
      <w:r w:rsidR="007E7F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to výhradně pro splnění účelů sledovaných uvedenými zákony a v mezích stanovených těmito zákony. Zveřejnění provede poskytovatel dotace.</w:t>
      </w:r>
    </w:p>
    <w:p w:rsidR="00374860" w:rsidRPr="00874B04" w:rsidRDefault="00374860" w:rsidP="00374860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B40CC">
        <w:rPr>
          <w:rFonts w:ascii="Arial" w:hAnsi="Arial" w:cs="Arial"/>
          <w:sz w:val="20"/>
          <w:szCs w:val="20"/>
        </w:rPr>
        <w:t xml:space="preserve">Poskytnutí dotace a uzavření této smlouvy bylo schváleno usnesením </w:t>
      </w:r>
      <w:r w:rsidR="00F20D2E">
        <w:rPr>
          <w:rFonts w:ascii="Arial" w:hAnsi="Arial" w:cs="Arial"/>
          <w:sz w:val="20"/>
          <w:szCs w:val="20"/>
        </w:rPr>
        <w:t xml:space="preserve">Rady města č. </w:t>
      </w:r>
      <w:r w:rsidR="009C37D3">
        <w:rPr>
          <w:rFonts w:ascii="Arial" w:hAnsi="Arial" w:cs="Arial"/>
          <w:sz w:val="20"/>
          <w:szCs w:val="20"/>
        </w:rPr>
        <w:t>81</w:t>
      </w:r>
      <w:r w:rsidR="00F20D2E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9C37D3">
        <w:rPr>
          <w:rFonts w:ascii="Arial" w:hAnsi="Arial" w:cs="Arial"/>
          <w:sz w:val="20"/>
          <w:szCs w:val="20"/>
        </w:rPr>
        <w:t>11.02.2019</w:t>
      </w:r>
      <w:proofErr w:type="gramEnd"/>
      <w:r w:rsidR="00F20D2E">
        <w:rPr>
          <w:rFonts w:ascii="Arial" w:hAnsi="Arial" w:cs="Arial"/>
          <w:sz w:val="20"/>
          <w:szCs w:val="20"/>
        </w:rPr>
        <w:t>.</w:t>
      </w:r>
    </w:p>
    <w:p w:rsidR="00AD485F" w:rsidRDefault="00374860" w:rsidP="00AD485F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B40CC">
        <w:rPr>
          <w:rFonts w:ascii="Arial" w:hAnsi="Arial" w:cs="Arial"/>
          <w:sz w:val="20"/>
          <w:szCs w:val="20"/>
        </w:rPr>
        <w:t>Tato smlouva je sepsána ve třech vyhotoveních, z nichž dvě obdrží poskytovatel a jedno vyhotovení příjemce</w:t>
      </w:r>
      <w:r w:rsidR="00AD485F">
        <w:rPr>
          <w:rFonts w:ascii="Arial" w:hAnsi="Arial" w:cs="Arial"/>
          <w:sz w:val="20"/>
          <w:szCs w:val="20"/>
        </w:rPr>
        <w:t>.</w:t>
      </w:r>
    </w:p>
    <w:p w:rsidR="00F20BF5" w:rsidRDefault="00F20BF5" w:rsidP="00AD48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4860" w:rsidRPr="00AD485F" w:rsidRDefault="00374860" w:rsidP="00AD485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D485F">
        <w:rPr>
          <w:rFonts w:ascii="Arial" w:hAnsi="Arial" w:cs="Arial"/>
          <w:sz w:val="20"/>
          <w:szCs w:val="20"/>
        </w:rPr>
        <w:t>V</w:t>
      </w:r>
      <w:r w:rsidR="00BD2BB1" w:rsidRPr="00AD485F">
        <w:rPr>
          <w:rFonts w:ascii="Arial" w:hAnsi="Arial" w:cs="Arial"/>
          <w:sz w:val="20"/>
          <w:szCs w:val="20"/>
        </w:rPr>
        <w:t xml:space="preserve"> Mnichově Hradišti </w:t>
      </w:r>
      <w:proofErr w:type="gramStart"/>
      <w:r w:rsidRPr="00AD485F">
        <w:rPr>
          <w:rFonts w:ascii="Arial" w:hAnsi="Arial" w:cs="Arial"/>
          <w:sz w:val="20"/>
          <w:szCs w:val="20"/>
        </w:rPr>
        <w:t>dne .......................</w:t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  <w:t xml:space="preserve">    </w:t>
      </w:r>
      <w:r w:rsidR="00146BFC" w:rsidRPr="00AD485F">
        <w:rPr>
          <w:rFonts w:ascii="Arial" w:hAnsi="Arial" w:cs="Arial"/>
          <w:sz w:val="20"/>
          <w:szCs w:val="20"/>
        </w:rPr>
        <w:t xml:space="preserve">              </w:t>
      </w:r>
      <w:r w:rsidRPr="00AD485F">
        <w:rPr>
          <w:rFonts w:ascii="Arial" w:hAnsi="Arial" w:cs="Arial"/>
          <w:sz w:val="20"/>
          <w:szCs w:val="20"/>
        </w:rPr>
        <w:t>V</w:t>
      </w:r>
      <w:r w:rsidR="00146BFC" w:rsidRPr="00AD485F">
        <w:rPr>
          <w:rFonts w:ascii="Arial" w:hAnsi="Arial" w:cs="Arial"/>
          <w:sz w:val="20"/>
          <w:szCs w:val="20"/>
        </w:rPr>
        <w:t> Mnichově</w:t>
      </w:r>
      <w:proofErr w:type="gramEnd"/>
      <w:r w:rsidR="00146BFC" w:rsidRPr="00AD485F">
        <w:rPr>
          <w:rFonts w:ascii="Arial" w:hAnsi="Arial" w:cs="Arial"/>
          <w:sz w:val="20"/>
          <w:szCs w:val="20"/>
        </w:rPr>
        <w:t xml:space="preserve"> Hradišti </w:t>
      </w:r>
      <w:r w:rsidRPr="00AD485F">
        <w:rPr>
          <w:rFonts w:ascii="Arial" w:hAnsi="Arial" w:cs="Arial"/>
          <w:sz w:val="20"/>
          <w:szCs w:val="20"/>
        </w:rPr>
        <w:t>dne ...................</w:t>
      </w:r>
      <w:r w:rsidR="00146BFC" w:rsidRPr="00AD485F">
        <w:rPr>
          <w:rFonts w:ascii="Arial" w:hAnsi="Arial" w:cs="Arial"/>
          <w:sz w:val="20"/>
          <w:szCs w:val="20"/>
        </w:rPr>
        <w:t>.......</w:t>
      </w:r>
    </w:p>
    <w:p w:rsidR="000D4F79" w:rsidRDefault="000D4F79">
      <w:pPr>
        <w:rPr>
          <w:rFonts w:ascii="Arial" w:hAnsi="Arial" w:cs="Arial"/>
          <w:sz w:val="20"/>
          <w:szCs w:val="20"/>
        </w:rPr>
      </w:pPr>
    </w:p>
    <w:p w:rsidR="00F20D2E" w:rsidRPr="00AD485F" w:rsidRDefault="00F20D2E">
      <w:pPr>
        <w:rPr>
          <w:rFonts w:ascii="Arial" w:hAnsi="Arial" w:cs="Arial"/>
          <w:sz w:val="20"/>
          <w:szCs w:val="20"/>
        </w:rPr>
      </w:pPr>
    </w:p>
    <w:p w:rsidR="001D1BCE" w:rsidRDefault="001D1BCE">
      <w:pPr>
        <w:rPr>
          <w:rFonts w:ascii="Arial" w:hAnsi="Arial" w:cs="Arial"/>
          <w:sz w:val="20"/>
          <w:szCs w:val="20"/>
        </w:rPr>
      </w:pPr>
    </w:p>
    <w:p w:rsidR="00AD485F" w:rsidRPr="00AD485F" w:rsidRDefault="00AD485F">
      <w:pPr>
        <w:rPr>
          <w:rFonts w:ascii="Arial" w:hAnsi="Arial" w:cs="Arial"/>
          <w:sz w:val="20"/>
          <w:szCs w:val="20"/>
        </w:rPr>
      </w:pPr>
      <w:r w:rsidRPr="00AD485F">
        <w:rPr>
          <w:rFonts w:ascii="Arial" w:hAnsi="Arial" w:cs="Arial"/>
          <w:sz w:val="20"/>
          <w:szCs w:val="20"/>
        </w:rPr>
        <w:t xml:space="preserve">Za poskytovatele </w:t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  <w:t xml:space="preserve">   </w:t>
      </w:r>
      <w:r w:rsidR="00874B04">
        <w:rPr>
          <w:rFonts w:ascii="Arial" w:hAnsi="Arial" w:cs="Arial"/>
          <w:sz w:val="20"/>
          <w:szCs w:val="20"/>
        </w:rPr>
        <w:t xml:space="preserve"> </w:t>
      </w:r>
      <w:r w:rsidRPr="00AD485F">
        <w:rPr>
          <w:rFonts w:ascii="Arial" w:hAnsi="Arial" w:cs="Arial"/>
          <w:sz w:val="20"/>
          <w:szCs w:val="20"/>
        </w:rPr>
        <w:t xml:space="preserve">  Za příjemce </w:t>
      </w:r>
    </w:p>
    <w:p w:rsidR="00AD485F" w:rsidRPr="00AD485F" w:rsidRDefault="00AD485F">
      <w:pPr>
        <w:rPr>
          <w:rFonts w:ascii="Arial" w:hAnsi="Arial" w:cs="Arial"/>
          <w:sz w:val="20"/>
          <w:szCs w:val="20"/>
        </w:rPr>
      </w:pPr>
    </w:p>
    <w:p w:rsidR="00AD485F" w:rsidRDefault="00AD485F">
      <w:pPr>
        <w:rPr>
          <w:rFonts w:ascii="Arial" w:hAnsi="Arial" w:cs="Arial"/>
          <w:sz w:val="20"/>
          <w:szCs w:val="20"/>
        </w:rPr>
      </w:pPr>
    </w:p>
    <w:p w:rsidR="00F20D2E" w:rsidRDefault="00F20D2E">
      <w:pPr>
        <w:rPr>
          <w:rFonts w:ascii="Arial" w:hAnsi="Arial" w:cs="Arial"/>
          <w:sz w:val="20"/>
          <w:szCs w:val="20"/>
        </w:rPr>
      </w:pPr>
    </w:p>
    <w:p w:rsidR="00F20D2E" w:rsidRPr="00AD485F" w:rsidRDefault="00F20D2E">
      <w:pPr>
        <w:rPr>
          <w:rFonts w:ascii="Arial" w:hAnsi="Arial" w:cs="Arial"/>
          <w:sz w:val="20"/>
          <w:szCs w:val="20"/>
        </w:rPr>
      </w:pPr>
    </w:p>
    <w:p w:rsidR="00AD485F" w:rsidRPr="00AD485F" w:rsidRDefault="00AD485F">
      <w:pPr>
        <w:rPr>
          <w:rFonts w:ascii="Arial" w:hAnsi="Arial" w:cs="Arial"/>
          <w:sz w:val="20"/>
          <w:szCs w:val="20"/>
        </w:rPr>
      </w:pPr>
    </w:p>
    <w:p w:rsidR="001D1BCE" w:rsidRDefault="001D1BCE">
      <w:pPr>
        <w:rPr>
          <w:rFonts w:ascii="Arial" w:hAnsi="Arial" w:cs="Arial"/>
          <w:sz w:val="20"/>
          <w:szCs w:val="20"/>
        </w:rPr>
      </w:pPr>
    </w:p>
    <w:p w:rsidR="00AD485F" w:rsidRPr="00AD485F" w:rsidRDefault="00AD485F">
      <w:pPr>
        <w:rPr>
          <w:rFonts w:ascii="Arial" w:hAnsi="Arial" w:cs="Arial"/>
          <w:sz w:val="20"/>
          <w:szCs w:val="20"/>
        </w:rPr>
      </w:pPr>
      <w:r w:rsidRPr="00AD485F">
        <w:rPr>
          <w:rFonts w:ascii="Arial" w:hAnsi="Arial" w:cs="Arial"/>
          <w:sz w:val="20"/>
          <w:szCs w:val="20"/>
        </w:rPr>
        <w:t>………………………………</w:t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</w:r>
      <w:r w:rsidRPr="00AD485F">
        <w:rPr>
          <w:rFonts w:ascii="Arial" w:hAnsi="Arial" w:cs="Arial"/>
          <w:sz w:val="20"/>
          <w:szCs w:val="20"/>
        </w:rPr>
        <w:tab/>
        <w:t xml:space="preserve">  </w:t>
      </w:r>
      <w:r w:rsidR="00874B04">
        <w:rPr>
          <w:rFonts w:ascii="Arial" w:hAnsi="Arial" w:cs="Arial"/>
          <w:sz w:val="20"/>
          <w:szCs w:val="20"/>
        </w:rPr>
        <w:t xml:space="preserve">               </w:t>
      </w:r>
      <w:r w:rsidRPr="00AD485F">
        <w:rPr>
          <w:rFonts w:ascii="Arial" w:hAnsi="Arial" w:cs="Arial"/>
          <w:sz w:val="20"/>
          <w:szCs w:val="20"/>
        </w:rPr>
        <w:t xml:space="preserve">  …………………………………..</w:t>
      </w:r>
    </w:p>
    <w:p w:rsidR="00AD485F" w:rsidRPr="00AD485F" w:rsidRDefault="00AD485F">
      <w:pPr>
        <w:rPr>
          <w:rFonts w:ascii="Arial" w:hAnsi="Arial" w:cs="Arial"/>
          <w:sz w:val="20"/>
          <w:szCs w:val="20"/>
        </w:rPr>
      </w:pPr>
      <w:r w:rsidRPr="00AD485F">
        <w:rPr>
          <w:rFonts w:ascii="Arial" w:hAnsi="Arial" w:cs="Arial"/>
          <w:sz w:val="20"/>
          <w:szCs w:val="20"/>
        </w:rPr>
        <w:t>Starosta města</w:t>
      </w:r>
    </w:p>
    <w:sectPr w:rsidR="00AD485F" w:rsidRPr="00AD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2A1"/>
    <w:multiLevelType w:val="multilevel"/>
    <w:tmpl w:val="2346BE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026A3CFD"/>
    <w:multiLevelType w:val="multilevel"/>
    <w:tmpl w:val="78A27E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" w15:restartNumberingAfterBreak="0">
    <w:nsid w:val="112E3547"/>
    <w:multiLevelType w:val="hybridMultilevel"/>
    <w:tmpl w:val="9BE4EC5E"/>
    <w:lvl w:ilvl="0" w:tplc="51E431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EF5"/>
    <w:multiLevelType w:val="hybridMultilevel"/>
    <w:tmpl w:val="81DA2E62"/>
    <w:lvl w:ilvl="0" w:tplc="D11E0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B0C25"/>
    <w:multiLevelType w:val="hybridMultilevel"/>
    <w:tmpl w:val="AF2EF010"/>
    <w:lvl w:ilvl="0" w:tplc="33024A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675A99"/>
    <w:multiLevelType w:val="hybridMultilevel"/>
    <w:tmpl w:val="DE8EABF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B81663"/>
    <w:multiLevelType w:val="hybridMultilevel"/>
    <w:tmpl w:val="B86A35E2"/>
    <w:lvl w:ilvl="0" w:tplc="8C1CA2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60259"/>
    <w:multiLevelType w:val="hybridMultilevel"/>
    <w:tmpl w:val="F418DAF6"/>
    <w:lvl w:ilvl="0" w:tplc="8D36D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6CC8"/>
    <w:multiLevelType w:val="hybridMultilevel"/>
    <w:tmpl w:val="F8F0AC54"/>
    <w:lvl w:ilvl="0" w:tplc="1ACA3C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186CBE"/>
    <w:multiLevelType w:val="hybridMultilevel"/>
    <w:tmpl w:val="3CAE4288"/>
    <w:lvl w:ilvl="0" w:tplc="4DAA02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BD0942"/>
    <w:multiLevelType w:val="hybridMultilevel"/>
    <w:tmpl w:val="F91C5D40"/>
    <w:lvl w:ilvl="0" w:tplc="FA3C5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53785"/>
    <w:multiLevelType w:val="hybridMultilevel"/>
    <w:tmpl w:val="F85ED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460"/>
    <w:multiLevelType w:val="hybridMultilevel"/>
    <w:tmpl w:val="B45A6ADA"/>
    <w:lvl w:ilvl="0" w:tplc="19DEA5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0265"/>
    <w:multiLevelType w:val="hybridMultilevel"/>
    <w:tmpl w:val="A4328C72"/>
    <w:lvl w:ilvl="0" w:tplc="39E807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4F1D76"/>
    <w:multiLevelType w:val="hybridMultilevel"/>
    <w:tmpl w:val="8D880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C8F"/>
    <w:multiLevelType w:val="hybridMultilevel"/>
    <w:tmpl w:val="0D5A9B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67B3A"/>
    <w:multiLevelType w:val="hybridMultilevel"/>
    <w:tmpl w:val="881AC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1">
      <w:start w:val="1"/>
      <w:numFmt w:val="decimal"/>
      <w:lvlText w:val="%4)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D4523"/>
    <w:multiLevelType w:val="hybridMultilevel"/>
    <w:tmpl w:val="7C6A6BD8"/>
    <w:lvl w:ilvl="0" w:tplc="DA06D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01B39"/>
    <w:multiLevelType w:val="hybridMultilevel"/>
    <w:tmpl w:val="79A674EE"/>
    <w:lvl w:ilvl="0" w:tplc="69682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31A0"/>
    <w:multiLevelType w:val="multilevel"/>
    <w:tmpl w:val="01F8E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0" w15:restartNumberingAfterBreak="0">
    <w:nsid w:val="7029297D"/>
    <w:multiLevelType w:val="hybridMultilevel"/>
    <w:tmpl w:val="38021F00"/>
    <w:lvl w:ilvl="0" w:tplc="2A72B1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E134CC"/>
    <w:multiLevelType w:val="multilevel"/>
    <w:tmpl w:val="E37CB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A4B64"/>
    <w:multiLevelType w:val="multilevel"/>
    <w:tmpl w:val="A1165C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9"/>
  </w:num>
  <w:num w:numId="8">
    <w:abstractNumId w:val="14"/>
  </w:num>
  <w:num w:numId="9">
    <w:abstractNumId w:val="6"/>
  </w:num>
  <w:num w:numId="10">
    <w:abstractNumId w:val="8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18"/>
  </w:num>
  <w:num w:numId="16">
    <w:abstractNumId w:val="13"/>
  </w:num>
  <w:num w:numId="17">
    <w:abstractNumId w:val="3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12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60"/>
    <w:rsid w:val="0002014D"/>
    <w:rsid w:val="00072A51"/>
    <w:rsid w:val="000D4F79"/>
    <w:rsid w:val="000F46F7"/>
    <w:rsid w:val="00134FD2"/>
    <w:rsid w:val="00146BFC"/>
    <w:rsid w:val="001B4576"/>
    <w:rsid w:val="001D1BCE"/>
    <w:rsid w:val="00227F9F"/>
    <w:rsid w:val="00242C45"/>
    <w:rsid w:val="00252C58"/>
    <w:rsid w:val="002A344C"/>
    <w:rsid w:val="002B431F"/>
    <w:rsid w:val="002B5702"/>
    <w:rsid w:val="002C5FED"/>
    <w:rsid w:val="00302188"/>
    <w:rsid w:val="0032154D"/>
    <w:rsid w:val="0035017A"/>
    <w:rsid w:val="003527C4"/>
    <w:rsid w:val="00374860"/>
    <w:rsid w:val="00374DCA"/>
    <w:rsid w:val="00380332"/>
    <w:rsid w:val="00392779"/>
    <w:rsid w:val="00412ECF"/>
    <w:rsid w:val="00422BB3"/>
    <w:rsid w:val="00452FC4"/>
    <w:rsid w:val="00467111"/>
    <w:rsid w:val="004925F6"/>
    <w:rsid w:val="004D0A6F"/>
    <w:rsid w:val="004D66FB"/>
    <w:rsid w:val="005058EE"/>
    <w:rsid w:val="00611621"/>
    <w:rsid w:val="00680F81"/>
    <w:rsid w:val="006B7176"/>
    <w:rsid w:val="006C48B2"/>
    <w:rsid w:val="006D49BD"/>
    <w:rsid w:val="006D4EC6"/>
    <w:rsid w:val="006F084C"/>
    <w:rsid w:val="00735A19"/>
    <w:rsid w:val="007624AA"/>
    <w:rsid w:val="00781FC9"/>
    <w:rsid w:val="007B44C0"/>
    <w:rsid w:val="007E0942"/>
    <w:rsid w:val="007E7FC6"/>
    <w:rsid w:val="0083532D"/>
    <w:rsid w:val="008516A1"/>
    <w:rsid w:val="00865149"/>
    <w:rsid w:val="00874B04"/>
    <w:rsid w:val="008844B5"/>
    <w:rsid w:val="008C735A"/>
    <w:rsid w:val="008C7F9B"/>
    <w:rsid w:val="008D46EC"/>
    <w:rsid w:val="008E5297"/>
    <w:rsid w:val="008F05CC"/>
    <w:rsid w:val="009117F9"/>
    <w:rsid w:val="00915DFB"/>
    <w:rsid w:val="00916171"/>
    <w:rsid w:val="009231D8"/>
    <w:rsid w:val="009259D3"/>
    <w:rsid w:val="00952A48"/>
    <w:rsid w:val="00954FA7"/>
    <w:rsid w:val="00972A1F"/>
    <w:rsid w:val="00991D9C"/>
    <w:rsid w:val="009A1A85"/>
    <w:rsid w:val="009C37D3"/>
    <w:rsid w:val="009C5128"/>
    <w:rsid w:val="009D5607"/>
    <w:rsid w:val="00A2371A"/>
    <w:rsid w:val="00A25A28"/>
    <w:rsid w:val="00A82FAD"/>
    <w:rsid w:val="00A82FC5"/>
    <w:rsid w:val="00AD485F"/>
    <w:rsid w:val="00B2744D"/>
    <w:rsid w:val="00BA4B85"/>
    <w:rsid w:val="00BD263D"/>
    <w:rsid w:val="00BD2BB1"/>
    <w:rsid w:val="00C14CF2"/>
    <w:rsid w:val="00C57966"/>
    <w:rsid w:val="00C73346"/>
    <w:rsid w:val="00CA46E4"/>
    <w:rsid w:val="00CB4992"/>
    <w:rsid w:val="00CB6926"/>
    <w:rsid w:val="00D017A2"/>
    <w:rsid w:val="00D41379"/>
    <w:rsid w:val="00D75251"/>
    <w:rsid w:val="00D87EEC"/>
    <w:rsid w:val="00DB15EE"/>
    <w:rsid w:val="00DB40CC"/>
    <w:rsid w:val="00DE6D0C"/>
    <w:rsid w:val="00E42371"/>
    <w:rsid w:val="00E63E61"/>
    <w:rsid w:val="00E7633E"/>
    <w:rsid w:val="00E93487"/>
    <w:rsid w:val="00EA5E02"/>
    <w:rsid w:val="00EA74B6"/>
    <w:rsid w:val="00EB584C"/>
    <w:rsid w:val="00EC4772"/>
    <w:rsid w:val="00F03A01"/>
    <w:rsid w:val="00F06EBA"/>
    <w:rsid w:val="00F20BF5"/>
    <w:rsid w:val="00F20D2E"/>
    <w:rsid w:val="00F2745A"/>
    <w:rsid w:val="00F3470C"/>
    <w:rsid w:val="00F4196D"/>
    <w:rsid w:val="00F44083"/>
    <w:rsid w:val="00F50393"/>
    <w:rsid w:val="00F714DE"/>
    <w:rsid w:val="00F92BD2"/>
    <w:rsid w:val="00FA350A"/>
    <w:rsid w:val="00FA496A"/>
    <w:rsid w:val="00FB0FA3"/>
    <w:rsid w:val="00FC11BA"/>
    <w:rsid w:val="00FC60C4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1935B-80DB-4330-85C8-D15B7B9E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tabulky">
    <w:name w:val="Styl tabulky"/>
    <w:basedOn w:val="Normln"/>
    <w:rsid w:val="00374860"/>
    <w:pPr>
      <w:widowControl w:val="0"/>
      <w:suppressAutoHyphens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B71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6EBA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F27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6E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2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nhradist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A667-4D98-4895-8991-5E2B908F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1714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Mn.Hradiste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Kolomazníková</dc:creator>
  <cp:lastModifiedBy>Josef Záhora Bc.</cp:lastModifiedBy>
  <cp:revision>10</cp:revision>
  <cp:lastPrinted>2018-02-07T10:08:00Z</cp:lastPrinted>
  <dcterms:created xsi:type="dcterms:W3CDTF">2017-04-07T10:32:00Z</dcterms:created>
  <dcterms:modified xsi:type="dcterms:W3CDTF">2019-03-11T07:55:00Z</dcterms:modified>
</cp:coreProperties>
</file>