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9F" w:rsidRDefault="00BD759F" w:rsidP="00BD759F">
      <w:pPr>
        <w:jc w:val="center"/>
        <w:rPr>
          <w:b/>
          <w:sz w:val="28"/>
          <w:szCs w:val="28"/>
        </w:rPr>
      </w:pPr>
      <w:r>
        <w:rPr>
          <w:b/>
          <w:sz w:val="28"/>
          <w:szCs w:val="28"/>
        </w:rPr>
        <w:t xml:space="preserve">SMLOUVA O DÍLO </w:t>
      </w:r>
    </w:p>
    <w:p w:rsidR="00BD759F" w:rsidRPr="00BD759F" w:rsidRDefault="00BD759F" w:rsidP="00BD759F">
      <w:pPr>
        <w:jc w:val="center"/>
        <w:rPr>
          <w:b/>
          <w:sz w:val="22"/>
          <w:szCs w:val="22"/>
        </w:rPr>
      </w:pPr>
      <w:r w:rsidRPr="00BD759F">
        <w:rPr>
          <w:b/>
          <w:sz w:val="22"/>
          <w:szCs w:val="22"/>
        </w:rPr>
        <w:t>uzavřená v souladu se zněním § 2586</w:t>
      </w:r>
    </w:p>
    <w:p w:rsidR="00BD759F" w:rsidRPr="00BD759F" w:rsidRDefault="00BD759F" w:rsidP="00BD759F">
      <w:pPr>
        <w:jc w:val="center"/>
        <w:rPr>
          <w:b/>
          <w:sz w:val="22"/>
          <w:szCs w:val="22"/>
        </w:rPr>
      </w:pPr>
      <w:r w:rsidRPr="00BD759F">
        <w:rPr>
          <w:b/>
          <w:sz w:val="22"/>
          <w:szCs w:val="22"/>
        </w:rPr>
        <w:t>a následujících ustanovení zákona č. 89/2012 Sb., dále jen</w:t>
      </w:r>
    </w:p>
    <w:p w:rsidR="00BD759F" w:rsidRPr="00BD759F" w:rsidRDefault="00BD759F" w:rsidP="00BD759F">
      <w:pPr>
        <w:jc w:val="center"/>
        <w:rPr>
          <w:b/>
          <w:sz w:val="22"/>
          <w:szCs w:val="22"/>
        </w:rPr>
      </w:pPr>
      <w:r w:rsidRPr="00BD759F">
        <w:rPr>
          <w:b/>
          <w:sz w:val="22"/>
          <w:szCs w:val="22"/>
        </w:rPr>
        <w:t xml:space="preserve"> „občanský zákoník v jeho platném znění“</w:t>
      </w:r>
    </w:p>
    <w:p w:rsidR="00BD759F" w:rsidRPr="00BD759F" w:rsidRDefault="00BD759F" w:rsidP="00BD759F">
      <w:pPr>
        <w:rPr>
          <w:b/>
          <w:sz w:val="22"/>
          <w:szCs w:val="22"/>
        </w:rPr>
      </w:pPr>
    </w:p>
    <w:p w:rsidR="00BD759F" w:rsidRPr="00BD759F" w:rsidRDefault="00BD759F" w:rsidP="00BD759F">
      <w:pPr>
        <w:rPr>
          <w:sz w:val="22"/>
          <w:szCs w:val="22"/>
          <w:u w:val="single"/>
        </w:rPr>
      </w:pPr>
    </w:p>
    <w:p w:rsidR="00BD759F" w:rsidRPr="00BD759F" w:rsidRDefault="00BD759F" w:rsidP="00BD759F">
      <w:pPr>
        <w:rPr>
          <w:sz w:val="22"/>
          <w:szCs w:val="22"/>
          <w:u w:val="single"/>
        </w:rPr>
      </w:pPr>
      <w:r w:rsidRPr="00BD759F">
        <w:rPr>
          <w:sz w:val="22"/>
          <w:szCs w:val="22"/>
          <w:u w:val="single"/>
        </w:rPr>
        <w:t>Smluvní strany:</w:t>
      </w:r>
    </w:p>
    <w:p w:rsidR="00BD759F" w:rsidRDefault="00BD759F" w:rsidP="00BD759F">
      <w:pPr>
        <w:spacing w:line="312" w:lineRule="auto"/>
        <w:rPr>
          <w:sz w:val="22"/>
          <w:szCs w:val="22"/>
        </w:rPr>
      </w:pPr>
    </w:p>
    <w:p w:rsidR="00BD759F" w:rsidRPr="00BD759F" w:rsidRDefault="00BD759F" w:rsidP="00BD759F">
      <w:pPr>
        <w:spacing w:line="312" w:lineRule="auto"/>
        <w:rPr>
          <w:b/>
          <w:bCs/>
          <w:sz w:val="22"/>
          <w:szCs w:val="22"/>
        </w:rPr>
      </w:pPr>
      <w:r w:rsidRPr="00BD759F">
        <w:rPr>
          <w:b/>
          <w:bCs/>
          <w:sz w:val="22"/>
          <w:szCs w:val="22"/>
        </w:rPr>
        <w:t>Střední škola, základní škola a mateřská škola pro sluchově postižené, Olomouc,  Kosmonautů 4</w:t>
      </w:r>
    </w:p>
    <w:p w:rsidR="00BD759F" w:rsidRPr="00BD759F" w:rsidRDefault="00BD759F" w:rsidP="00BD759F">
      <w:pPr>
        <w:spacing w:line="312" w:lineRule="auto"/>
        <w:rPr>
          <w:bCs/>
          <w:sz w:val="22"/>
          <w:szCs w:val="22"/>
        </w:rPr>
      </w:pPr>
      <w:r w:rsidRPr="00BD759F">
        <w:rPr>
          <w:bCs/>
          <w:sz w:val="22"/>
          <w:szCs w:val="22"/>
        </w:rPr>
        <w:t>Sídlo: tř. Kosmonautů 881/4, 779 00 Olomouc - Hodolany</w:t>
      </w:r>
    </w:p>
    <w:p w:rsidR="00BD759F" w:rsidRPr="00BD759F" w:rsidRDefault="00BD759F" w:rsidP="00BD759F">
      <w:pPr>
        <w:spacing w:line="312" w:lineRule="auto"/>
        <w:rPr>
          <w:bCs/>
          <w:sz w:val="22"/>
          <w:szCs w:val="22"/>
        </w:rPr>
      </w:pPr>
      <w:r w:rsidRPr="00BD759F">
        <w:rPr>
          <w:bCs/>
          <w:sz w:val="22"/>
          <w:szCs w:val="22"/>
        </w:rPr>
        <w:t>IČ: 00844071</w:t>
      </w:r>
    </w:p>
    <w:p w:rsidR="00BD759F" w:rsidRPr="00BD759F" w:rsidRDefault="00BD759F" w:rsidP="00BD759F">
      <w:pPr>
        <w:spacing w:line="312" w:lineRule="auto"/>
        <w:rPr>
          <w:bCs/>
          <w:sz w:val="22"/>
          <w:szCs w:val="22"/>
        </w:rPr>
      </w:pPr>
      <w:r w:rsidRPr="00BD759F">
        <w:rPr>
          <w:bCs/>
          <w:sz w:val="22"/>
          <w:szCs w:val="22"/>
        </w:rPr>
        <w:t xml:space="preserve">Bankovní spojení: </w:t>
      </w:r>
      <w:proofErr w:type="spellStart"/>
      <w:r w:rsidR="00D44BBD" w:rsidRPr="00D44BBD">
        <w:rPr>
          <w:bCs/>
          <w:sz w:val="22"/>
          <w:szCs w:val="22"/>
          <w:highlight w:val="black"/>
        </w:rPr>
        <w:t>xxxxxxxxxxxxxxxxx</w:t>
      </w:r>
      <w:proofErr w:type="spellEnd"/>
    </w:p>
    <w:p w:rsidR="00BD759F" w:rsidRPr="00BD759F" w:rsidRDefault="00BD759F" w:rsidP="00BD759F">
      <w:pPr>
        <w:spacing w:line="312" w:lineRule="auto"/>
        <w:rPr>
          <w:bCs/>
          <w:sz w:val="22"/>
          <w:szCs w:val="22"/>
        </w:rPr>
      </w:pPr>
      <w:r w:rsidRPr="00BD759F">
        <w:rPr>
          <w:bCs/>
          <w:sz w:val="22"/>
          <w:szCs w:val="22"/>
        </w:rPr>
        <w:t xml:space="preserve">číslo účtu: </w:t>
      </w:r>
      <w:proofErr w:type="spellStart"/>
      <w:r w:rsidR="00D44BBD" w:rsidRPr="00D44BBD">
        <w:rPr>
          <w:bCs/>
          <w:sz w:val="22"/>
          <w:szCs w:val="22"/>
          <w:highlight w:val="black"/>
        </w:rPr>
        <w:t>xxxxxxxxxxx</w:t>
      </w:r>
      <w:proofErr w:type="spellEnd"/>
    </w:p>
    <w:p w:rsidR="00960C83" w:rsidRDefault="00960C83" w:rsidP="00BD759F">
      <w:pPr>
        <w:spacing w:line="312" w:lineRule="auto"/>
        <w:rPr>
          <w:bCs/>
          <w:sz w:val="22"/>
          <w:szCs w:val="22"/>
        </w:rPr>
      </w:pPr>
      <w:r>
        <w:rPr>
          <w:bCs/>
          <w:sz w:val="22"/>
          <w:szCs w:val="22"/>
        </w:rPr>
        <w:t>Zastoupená ve věcech</w:t>
      </w:r>
    </w:p>
    <w:p w:rsidR="00BD759F" w:rsidRDefault="00960C83" w:rsidP="00960C83">
      <w:pPr>
        <w:pStyle w:val="Odstavecseseznamem"/>
        <w:numPr>
          <w:ilvl w:val="0"/>
          <w:numId w:val="15"/>
        </w:numPr>
        <w:spacing w:line="312" w:lineRule="auto"/>
        <w:rPr>
          <w:rStyle w:val="Silnzdraznn"/>
          <w:b w:val="0"/>
          <w:sz w:val="22"/>
          <w:szCs w:val="22"/>
        </w:rPr>
      </w:pPr>
      <w:r>
        <w:rPr>
          <w:bCs/>
          <w:sz w:val="22"/>
          <w:szCs w:val="22"/>
        </w:rPr>
        <w:t>smluvních</w:t>
      </w:r>
      <w:r w:rsidR="00BD759F" w:rsidRPr="00960C83">
        <w:rPr>
          <w:bCs/>
          <w:sz w:val="22"/>
          <w:szCs w:val="22"/>
        </w:rPr>
        <w:t xml:space="preserve">: </w:t>
      </w:r>
      <w:bookmarkStart w:id="0" w:name="eeb-927532"/>
      <w:bookmarkStart w:id="1" w:name="__DdeLink__485_1474349990"/>
      <w:bookmarkEnd w:id="0"/>
      <w:r w:rsidR="00BD759F" w:rsidRPr="00960C83">
        <w:rPr>
          <w:rStyle w:val="Silnzdraznn"/>
          <w:b w:val="0"/>
          <w:sz w:val="22"/>
          <w:szCs w:val="22"/>
        </w:rPr>
        <w:t>Mgr. Martin</w:t>
      </w:r>
      <w:r>
        <w:rPr>
          <w:rStyle w:val="Silnzdraznn"/>
          <w:b w:val="0"/>
          <w:sz w:val="22"/>
          <w:szCs w:val="22"/>
        </w:rPr>
        <w:t>ou</w:t>
      </w:r>
      <w:r w:rsidR="00BD759F" w:rsidRPr="00960C83">
        <w:rPr>
          <w:rStyle w:val="Silnzdraznn"/>
          <w:b w:val="0"/>
          <w:sz w:val="22"/>
          <w:szCs w:val="22"/>
        </w:rPr>
        <w:t xml:space="preserve"> Michalíkov</w:t>
      </w:r>
      <w:bookmarkEnd w:id="1"/>
      <w:r>
        <w:rPr>
          <w:rStyle w:val="Silnzdraznn"/>
          <w:b w:val="0"/>
          <w:sz w:val="22"/>
          <w:szCs w:val="22"/>
        </w:rPr>
        <w:t>ou</w:t>
      </w:r>
      <w:r w:rsidR="00BD759F" w:rsidRPr="00960C83">
        <w:rPr>
          <w:rStyle w:val="Silnzdraznn"/>
          <w:b w:val="0"/>
          <w:sz w:val="22"/>
          <w:szCs w:val="22"/>
        </w:rPr>
        <w:t>, ředitelk</w:t>
      </w:r>
      <w:r>
        <w:rPr>
          <w:rStyle w:val="Silnzdraznn"/>
          <w:b w:val="0"/>
          <w:sz w:val="22"/>
          <w:szCs w:val="22"/>
        </w:rPr>
        <w:t>ou</w:t>
      </w:r>
      <w:r w:rsidR="00BD759F" w:rsidRPr="00960C83">
        <w:rPr>
          <w:rStyle w:val="Silnzdraznn"/>
          <w:b w:val="0"/>
          <w:sz w:val="22"/>
          <w:szCs w:val="22"/>
        </w:rPr>
        <w:t xml:space="preserve"> školy</w:t>
      </w:r>
    </w:p>
    <w:p w:rsidR="00960C83" w:rsidRPr="00960C83" w:rsidRDefault="00960C83" w:rsidP="00960C83">
      <w:pPr>
        <w:pStyle w:val="Odstavecseseznamem"/>
        <w:numPr>
          <w:ilvl w:val="0"/>
          <w:numId w:val="15"/>
        </w:numPr>
        <w:spacing w:line="312" w:lineRule="auto"/>
        <w:rPr>
          <w:rStyle w:val="Silnzdraznn"/>
          <w:b w:val="0"/>
          <w:sz w:val="22"/>
          <w:szCs w:val="22"/>
        </w:rPr>
      </w:pPr>
      <w:r>
        <w:rPr>
          <w:rStyle w:val="Silnzdraznn"/>
          <w:b w:val="0"/>
          <w:sz w:val="22"/>
          <w:szCs w:val="22"/>
        </w:rPr>
        <w:t>technických: Mgr. Václavem Vojákem, zástupcem ředitelky školy</w:t>
      </w:r>
    </w:p>
    <w:p w:rsidR="00BB6E35" w:rsidRDefault="00BD759F" w:rsidP="00BD759F">
      <w:pPr>
        <w:tabs>
          <w:tab w:val="left" w:pos="4935"/>
        </w:tabs>
        <w:spacing w:line="312" w:lineRule="auto"/>
        <w:rPr>
          <w:bCs/>
          <w:sz w:val="22"/>
          <w:szCs w:val="22"/>
        </w:rPr>
      </w:pPr>
      <w:r w:rsidRPr="00BD759F">
        <w:rPr>
          <w:bCs/>
          <w:sz w:val="22"/>
          <w:szCs w:val="22"/>
        </w:rPr>
        <w:t>Tel:</w:t>
      </w:r>
      <w:r w:rsidR="00BB6E35">
        <w:rPr>
          <w:bCs/>
          <w:sz w:val="22"/>
          <w:szCs w:val="22"/>
        </w:rPr>
        <w:t xml:space="preserve"> </w:t>
      </w:r>
      <w:proofErr w:type="spellStart"/>
      <w:r w:rsidR="00D44BBD" w:rsidRPr="00D44BBD">
        <w:rPr>
          <w:bCs/>
          <w:sz w:val="22"/>
          <w:szCs w:val="22"/>
          <w:highlight w:val="black"/>
        </w:rPr>
        <w:t>x</w:t>
      </w:r>
      <w:r w:rsidR="00D44BBD">
        <w:rPr>
          <w:bCs/>
          <w:sz w:val="22"/>
          <w:szCs w:val="22"/>
          <w:highlight w:val="black"/>
        </w:rPr>
        <w:t>xxxxxxxxxxxxx</w:t>
      </w:r>
      <w:proofErr w:type="spellEnd"/>
    </w:p>
    <w:p w:rsidR="00BD759F" w:rsidRPr="00BD759F" w:rsidRDefault="00BB6E35" w:rsidP="00BD759F">
      <w:pPr>
        <w:tabs>
          <w:tab w:val="left" w:pos="4935"/>
        </w:tabs>
        <w:spacing w:line="312" w:lineRule="auto"/>
        <w:rPr>
          <w:sz w:val="22"/>
          <w:szCs w:val="22"/>
        </w:rPr>
      </w:pPr>
      <w:r>
        <w:rPr>
          <w:bCs/>
          <w:sz w:val="22"/>
          <w:szCs w:val="22"/>
        </w:rPr>
        <w:t xml:space="preserve">e-mail: </w:t>
      </w:r>
      <w:proofErr w:type="spellStart"/>
      <w:r w:rsidR="00D44BBD" w:rsidRPr="00D44BBD">
        <w:rPr>
          <w:bCs/>
          <w:sz w:val="22"/>
          <w:szCs w:val="22"/>
          <w:highlight w:val="black"/>
        </w:rPr>
        <w:t>xxxxxxxxxxxxxxxxxxxxxxxxxxx</w:t>
      </w:r>
      <w:proofErr w:type="spellEnd"/>
      <w:r w:rsidR="00BD759F" w:rsidRPr="00BD759F">
        <w:rPr>
          <w:bCs/>
          <w:sz w:val="22"/>
          <w:szCs w:val="22"/>
        </w:rPr>
        <w:tab/>
      </w:r>
    </w:p>
    <w:p w:rsidR="00BD759F" w:rsidRPr="00BD759F" w:rsidRDefault="00BD759F" w:rsidP="005A49C0">
      <w:pPr>
        <w:spacing w:after="120" w:line="312" w:lineRule="auto"/>
        <w:rPr>
          <w:i/>
          <w:sz w:val="22"/>
          <w:szCs w:val="22"/>
        </w:rPr>
      </w:pPr>
      <w:r w:rsidRPr="00BD759F">
        <w:rPr>
          <w:i/>
          <w:sz w:val="22"/>
          <w:szCs w:val="22"/>
        </w:rPr>
        <w:t>(dále jen objednatel)</w:t>
      </w:r>
    </w:p>
    <w:p w:rsidR="00BD759F" w:rsidRPr="00BD759F" w:rsidRDefault="00BD759F" w:rsidP="005A49C0">
      <w:pPr>
        <w:spacing w:after="120"/>
        <w:rPr>
          <w:sz w:val="22"/>
          <w:szCs w:val="22"/>
        </w:rPr>
      </w:pPr>
      <w:r w:rsidRPr="00BD759F">
        <w:rPr>
          <w:sz w:val="22"/>
          <w:szCs w:val="22"/>
        </w:rPr>
        <w:t>a</w:t>
      </w:r>
    </w:p>
    <w:p w:rsidR="00960C83" w:rsidRDefault="00960C83" w:rsidP="00BD759F">
      <w:pPr>
        <w:spacing w:line="312" w:lineRule="auto"/>
        <w:rPr>
          <w:b/>
          <w:sz w:val="22"/>
          <w:szCs w:val="22"/>
        </w:rPr>
      </w:pPr>
      <w:r>
        <w:rPr>
          <w:b/>
          <w:sz w:val="22"/>
          <w:szCs w:val="22"/>
        </w:rPr>
        <w:t xml:space="preserve">společnost: </w:t>
      </w:r>
    </w:p>
    <w:p w:rsidR="00BD759F" w:rsidRPr="00BD759F" w:rsidRDefault="00BD759F" w:rsidP="00BD759F">
      <w:pPr>
        <w:spacing w:line="312" w:lineRule="auto"/>
        <w:rPr>
          <w:sz w:val="22"/>
          <w:szCs w:val="22"/>
        </w:rPr>
      </w:pPr>
      <w:r w:rsidRPr="00BD759F">
        <w:rPr>
          <w:sz w:val="22"/>
          <w:szCs w:val="22"/>
        </w:rPr>
        <w:t xml:space="preserve">Sídlo: </w:t>
      </w:r>
      <w:r w:rsidR="00B202B8">
        <w:rPr>
          <w:sz w:val="22"/>
          <w:szCs w:val="22"/>
        </w:rPr>
        <w:t>I – THERM, spol. s r.o., Přerovská 678/45, 783 71 Olomouc - Holice</w:t>
      </w:r>
    </w:p>
    <w:p w:rsidR="00960C83" w:rsidRDefault="00BD759F" w:rsidP="00BD759F">
      <w:pPr>
        <w:spacing w:line="312" w:lineRule="auto"/>
        <w:rPr>
          <w:sz w:val="22"/>
          <w:szCs w:val="22"/>
        </w:rPr>
      </w:pPr>
      <w:r w:rsidRPr="00BD759F">
        <w:rPr>
          <w:sz w:val="22"/>
          <w:szCs w:val="22"/>
        </w:rPr>
        <w:t xml:space="preserve">IČ: </w:t>
      </w:r>
      <w:r w:rsidR="00B202B8">
        <w:rPr>
          <w:sz w:val="22"/>
          <w:szCs w:val="22"/>
        </w:rPr>
        <w:t>60323825</w:t>
      </w:r>
    </w:p>
    <w:p w:rsidR="00BD759F" w:rsidRDefault="00BD759F" w:rsidP="00BD759F">
      <w:pPr>
        <w:spacing w:line="312" w:lineRule="auto"/>
        <w:rPr>
          <w:sz w:val="22"/>
          <w:szCs w:val="22"/>
        </w:rPr>
      </w:pPr>
      <w:r w:rsidRPr="00BD759F">
        <w:rPr>
          <w:sz w:val="22"/>
          <w:szCs w:val="22"/>
        </w:rPr>
        <w:t xml:space="preserve">DIČ: </w:t>
      </w:r>
      <w:r w:rsidR="00B202B8">
        <w:rPr>
          <w:sz w:val="22"/>
          <w:szCs w:val="22"/>
        </w:rPr>
        <w:t>CZ60323825</w:t>
      </w:r>
    </w:p>
    <w:p w:rsidR="00BD759F" w:rsidRPr="00BD759F" w:rsidRDefault="00BD759F" w:rsidP="00BD759F">
      <w:pPr>
        <w:spacing w:line="312" w:lineRule="auto"/>
        <w:rPr>
          <w:sz w:val="22"/>
          <w:szCs w:val="22"/>
        </w:rPr>
      </w:pPr>
      <w:r w:rsidRPr="00BD759F">
        <w:rPr>
          <w:sz w:val="22"/>
          <w:szCs w:val="22"/>
        </w:rPr>
        <w:t xml:space="preserve">Bankovní spojení: </w:t>
      </w:r>
      <w:proofErr w:type="spellStart"/>
      <w:r w:rsidR="00D44BBD" w:rsidRPr="00D44BBD">
        <w:rPr>
          <w:sz w:val="22"/>
          <w:szCs w:val="22"/>
          <w:highlight w:val="black"/>
        </w:rPr>
        <w:t>xxxxxxxxxxxxxxxxxxxxxxxxxxxxxx</w:t>
      </w:r>
      <w:proofErr w:type="spellEnd"/>
    </w:p>
    <w:p w:rsidR="00BD759F" w:rsidRPr="00BD759F" w:rsidRDefault="00BD759F" w:rsidP="00BD759F">
      <w:pPr>
        <w:spacing w:line="312" w:lineRule="auto"/>
        <w:rPr>
          <w:sz w:val="22"/>
          <w:szCs w:val="22"/>
        </w:rPr>
      </w:pPr>
      <w:r w:rsidRPr="00BD759F">
        <w:rPr>
          <w:sz w:val="22"/>
          <w:szCs w:val="22"/>
        </w:rPr>
        <w:t xml:space="preserve">číslo účtu: </w:t>
      </w:r>
      <w:proofErr w:type="spellStart"/>
      <w:r w:rsidR="00D44BBD" w:rsidRPr="00D44BBD">
        <w:rPr>
          <w:sz w:val="22"/>
          <w:szCs w:val="22"/>
          <w:highlight w:val="black"/>
        </w:rPr>
        <w:t>xxxxxxxxxxxxx</w:t>
      </w:r>
      <w:proofErr w:type="spellEnd"/>
    </w:p>
    <w:p w:rsidR="00960C83" w:rsidRDefault="00BD759F" w:rsidP="00BD759F">
      <w:pPr>
        <w:spacing w:line="312" w:lineRule="auto"/>
        <w:rPr>
          <w:sz w:val="22"/>
          <w:szCs w:val="22"/>
        </w:rPr>
      </w:pPr>
      <w:r w:rsidRPr="00BD759F">
        <w:rPr>
          <w:sz w:val="22"/>
          <w:szCs w:val="22"/>
        </w:rPr>
        <w:t>Zastoupený</w:t>
      </w:r>
      <w:r w:rsidR="00960C83">
        <w:rPr>
          <w:sz w:val="22"/>
          <w:szCs w:val="22"/>
        </w:rPr>
        <w:t xml:space="preserve"> ve věcech </w:t>
      </w:r>
    </w:p>
    <w:p w:rsidR="00960C83" w:rsidRDefault="00960C83" w:rsidP="00960C83">
      <w:pPr>
        <w:pStyle w:val="Odstavecseseznamem"/>
        <w:numPr>
          <w:ilvl w:val="0"/>
          <w:numId w:val="14"/>
        </w:numPr>
        <w:spacing w:line="312" w:lineRule="auto"/>
        <w:rPr>
          <w:sz w:val="22"/>
          <w:szCs w:val="22"/>
        </w:rPr>
      </w:pPr>
      <w:r w:rsidRPr="00960C83">
        <w:rPr>
          <w:sz w:val="22"/>
          <w:szCs w:val="22"/>
        </w:rPr>
        <w:t>smluvních</w:t>
      </w:r>
      <w:r w:rsidR="00BD759F" w:rsidRPr="00960C83">
        <w:rPr>
          <w:sz w:val="22"/>
          <w:szCs w:val="22"/>
        </w:rPr>
        <w:t xml:space="preserve">: </w:t>
      </w:r>
      <w:r w:rsidR="00B202B8">
        <w:rPr>
          <w:sz w:val="22"/>
          <w:szCs w:val="22"/>
        </w:rPr>
        <w:t xml:space="preserve">RNDr. Jaroslav </w:t>
      </w:r>
      <w:proofErr w:type="spellStart"/>
      <w:r w:rsidR="00B202B8">
        <w:rPr>
          <w:sz w:val="22"/>
          <w:szCs w:val="22"/>
        </w:rPr>
        <w:t>Páťal</w:t>
      </w:r>
      <w:proofErr w:type="spellEnd"/>
      <w:r w:rsidR="00B202B8">
        <w:rPr>
          <w:sz w:val="22"/>
          <w:szCs w:val="22"/>
        </w:rPr>
        <w:t>, jednatel společnosti</w:t>
      </w:r>
    </w:p>
    <w:p w:rsidR="00960C83" w:rsidRPr="00960C83" w:rsidRDefault="00960C83" w:rsidP="00960C83">
      <w:pPr>
        <w:pStyle w:val="Odstavecseseznamem"/>
        <w:numPr>
          <w:ilvl w:val="0"/>
          <w:numId w:val="14"/>
        </w:numPr>
        <w:spacing w:line="312" w:lineRule="auto"/>
        <w:rPr>
          <w:sz w:val="22"/>
          <w:szCs w:val="22"/>
        </w:rPr>
      </w:pPr>
      <w:r>
        <w:rPr>
          <w:sz w:val="22"/>
          <w:szCs w:val="22"/>
        </w:rPr>
        <w:t>technických:</w:t>
      </w:r>
      <w:r w:rsidR="00B202B8">
        <w:rPr>
          <w:sz w:val="22"/>
          <w:szCs w:val="22"/>
        </w:rPr>
        <w:t xml:space="preserve"> Dušan Pospíšil, jednatel společnosti</w:t>
      </w:r>
    </w:p>
    <w:p w:rsidR="00BD759F" w:rsidRDefault="00BD759F" w:rsidP="00BD759F">
      <w:pPr>
        <w:spacing w:line="312" w:lineRule="auto"/>
        <w:rPr>
          <w:sz w:val="22"/>
          <w:szCs w:val="22"/>
        </w:rPr>
      </w:pPr>
      <w:r w:rsidRPr="00BD759F">
        <w:rPr>
          <w:sz w:val="22"/>
          <w:szCs w:val="22"/>
        </w:rPr>
        <w:t xml:space="preserve">Tel.: </w:t>
      </w:r>
      <w:proofErr w:type="spellStart"/>
      <w:r w:rsidR="00D44BBD" w:rsidRPr="00D44BBD">
        <w:rPr>
          <w:sz w:val="22"/>
          <w:szCs w:val="22"/>
          <w:highlight w:val="black"/>
        </w:rPr>
        <w:t>xxxxxxxxxxxxxx</w:t>
      </w:r>
      <w:proofErr w:type="spellEnd"/>
    </w:p>
    <w:p w:rsidR="00960C83" w:rsidRPr="00BD759F" w:rsidRDefault="00960C83" w:rsidP="00BD759F">
      <w:pPr>
        <w:spacing w:line="312" w:lineRule="auto"/>
        <w:rPr>
          <w:sz w:val="22"/>
          <w:szCs w:val="22"/>
        </w:rPr>
      </w:pPr>
      <w:r>
        <w:rPr>
          <w:sz w:val="22"/>
          <w:szCs w:val="22"/>
        </w:rPr>
        <w:t>e-mail:</w:t>
      </w:r>
      <w:r w:rsidR="00B202B8">
        <w:rPr>
          <w:sz w:val="22"/>
          <w:szCs w:val="22"/>
        </w:rPr>
        <w:t xml:space="preserve"> </w:t>
      </w:r>
      <w:proofErr w:type="spellStart"/>
      <w:r w:rsidR="00D44BBD" w:rsidRPr="00D44BBD">
        <w:rPr>
          <w:sz w:val="22"/>
          <w:szCs w:val="22"/>
          <w:highlight w:val="black"/>
        </w:rPr>
        <w:t>xxxxxxxxxxxxxx</w:t>
      </w:r>
      <w:bookmarkStart w:id="2" w:name="_GoBack"/>
      <w:bookmarkEnd w:id="2"/>
      <w:proofErr w:type="spellEnd"/>
    </w:p>
    <w:p w:rsidR="00BD759F" w:rsidRPr="00BD759F" w:rsidRDefault="00BD759F" w:rsidP="005A49C0">
      <w:pPr>
        <w:spacing w:after="120" w:line="312" w:lineRule="auto"/>
        <w:rPr>
          <w:i/>
          <w:sz w:val="22"/>
          <w:szCs w:val="22"/>
        </w:rPr>
      </w:pPr>
      <w:r w:rsidRPr="00BD759F">
        <w:rPr>
          <w:i/>
          <w:sz w:val="22"/>
          <w:szCs w:val="22"/>
        </w:rPr>
        <w:t>(dále jen zhotovitel)</w:t>
      </w:r>
    </w:p>
    <w:p w:rsidR="00BD759F" w:rsidRPr="00BD759F" w:rsidRDefault="00BD759F" w:rsidP="00BD759F">
      <w:pPr>
        <w:jc w:val="both"/>
        <w:rPr>
          <w:sz w:val="22"/>
          <w:szCs w:val="22"/>
        </w:rPr>
      </w:pPr>
    </w:p>
    <w:p w:rsidR="00BD759F" w:rsidRPr="00BD759F" w:rsidRDefault="00BD759F" w:rsidP="005A49C0">
      <w:pPr>
        <w:spacing w:after="120"/>
        <w:jc w:val="both"/>
        <w:rPr>
          <w:sz w:val="22"/>
          <w:szCs w:val="22"/>
        </w:rPr>
      </w:pPr>
      <w:r w:rsidRPr="00BD759F">
        <w:rPr>
          <w:sz w:val="22"/>
          <w:szCs w:val="22"/>
        </w:rPr>
        <w:t>Objednatel je právnickou osobou a prohlašuje, že má veškerá práva a způsobilost k tomu, aby plnil závazky vyplývající z uzavřené smlouvy, a že neexistují žádné právní překážky, které by bránily či omezovaly plnění jejich závazků.</w:t>
      </w:r>
    </w:p>
    <w:p w:rsidR="00BD759F" w:rsidRPr="00BD759F" w:rsidRDefault="00BD759F" w:rsidP="005A49C0">
      <w:pPr>
        <w:spacing w:after="120"/>
        <w:jc w:val="both"/>
        <w:rPr>
          <w:sz w:val="22"/>
          <w:szCs w:val="22"/>
        </w:rPr>
      </w:pPr>
      <w:r w:rsidRPr="00BD759F">
        <w:rPr>
          <w:sz w:val="22"/>
          <w:szCs w:val="22"/>
        </w:rPr>
        <w:t xml:space="preserve">Zhotovitel je právnickou osobou založenou a existující podle právních předpisů České republiky. Zhotovitel tímto prohlašuje, že má veškerá práva a způsobilost k tomu, aby plnil závazky vyplývající z uzavřené smlouvy, a že neexistují žádné právní překážky, které by bránily, či omezovaly plnění jejich závazků, a že uzavřením smlouvy nedojde k porušení žádného obecně závazného předpisu. </w:t>
      </w:r>
    </w:p>
    <w:p w:rsidR="00BD759F" w:rsidRPr="00BD759F" w:rsidRDefault="00BD759F" w:rsidP="005A49C0">
      <w:pPr>
        <w:spacing w:after="120"/>
        <w:jc w:val="both"/>
        <w:rPr>
          <w:sz w:val="22"/>
          <w:szCs w:val="22"/>
        </w:rPr>
      </w:pPr>
      <w:r w:rsidRPr="00BD759F">
        <w:rPr>
          <w:sz w:val="22"/>
          <w:szCs w:val="22"/>
        </w:rPr>
        <w:lastRenderedPageBreak/>
        <w:t xml:space="preserve">Touto smlouvou se zhotovitel zavazuje ke zhotovení předmětu díla v požadovaném rozsahu a kvalitě na svůj náklad a nebezpečí v dohodnutém termínu a objednatel se zavazuje k převzetí díla a zaplacení odměny zhotoviteli za zhotovení díla. </w:t>
      </w:r>
    </w:p>
    <w:p w:rsidR="00BD759F" w:rsidRPr="00BD759F" w:rsidRDefault="00BD759F" w:rsidP="00BD759F">
      <w:pPr>
        <w:jc w:val="both"/>
        <w:rPr>
          <w:b/>
          <w:sz w:val="22"/>
          <w:szCs w:val="22"/>
        </w:rPr>
      </w:pPr>
      <w:r w:rsidRPr="00BD759F">
        <w:rPr>
          <w:sz w:val="22"/>
          <w:szCs w:val="22"/>
        </w:rPr>
        <w:t xml:space="preserve">Název veřejné </w:t>
      </w:r>
      <w:proofErr w:type="gramStart"/>
      <w:r w:rsidRPr="00BD759F">
        <w:rPr>
          <w:sz w:val="22"/>
          <w:szCs w:val="22"/>
        </w:rPr>
        <w:t xml:space="preserve">zakázky: </w:t>
      </w:r>
      <w:r w:rsidRPr="00BD759F">
        <w:rPr>
          <w:b/>
          <w:sz w:val="22"/>
          <w:szCs w:val="22"/>
        </w:rPr>
        <w:t>,,</w:t>
      </w:r>
      <w:r w:rsidR="00B20313">
        <w:rPr>
          <w:b/>
          <w:bCs/>
          <w:iCs/>
          <w:sz w:val="22"/>
          <w:szCs w:val="22"/>
        </w:rPr>
        <w:t>Výměna</w:t>
      </w:r>
      <w:proofErr w:type="gramEnd"/>
      <w:r w:rsidR="00B20313">
        <w:rPr>
          <w:b/>
          <w:bCs/>
          <w:iCs/>
          <w:sz w:val="22"/>
          <w:szCs w:val="22"/>
        </w:rPr>
        <w:t xml:space="preserve"> prvků pro vytápění a ohřev vody v areálu školy</w:t>
      </w:r>
      <w:r w:rsidRPr="00BD759F">
        <w:rPr>
          <w:b/>
          <w:bCs/>
          <w:iCs/>
          <w:sz w:val="22"/>
          <w:szCs w:val="22"/>
        </w:rPr>
        <w:t>“</w:t>
      </w:r>
    </w:p>
    <w:p w:rsidR="00BD759F" w:rsidRPr="00BD759F" w:rsidRDefault="00BD759F" w:rsidP="00BD759F">
      <w:pPr>
        <w:jc w:val="both"/>
        <w:rPr>
          <w:b/>
          <w:sz w:val="22"/>
          <w:szCs w:val="22"/>
        </w:rPr>
      </w:pPr>
      <w:r w:rsidRPr="00BD759F">
        <w:rPr>
          <w:b/>
          <w:sz w:val="22"/>
          <w:szCs w:val="22"/>
        </w:rPr>
        <w:t xml:space="preserve">                                        </w:t>
      </w:r>
    </w:p>
    <w:p w:rsidR="00BD759F" w:rsidRDefault="00BD759F" w:rsidP="00BD759F">
      <w:pPr>
        <w:jc w:val="both"/>
        <w:rPr>
          <w:sz w:val="22"/>
          <w:szCs w:val="22"/>
        </w:rPr>
      </w:pPr>
      <w:r w:rsidRPr="00BD759F">
        <w:rPr>
          <w:sz w:val="22"/>
          <w:szCs w:val="22"/>
        </w:rPr>
        <w:t xml:space="preserve">Místo plnění: </w:t>
      </w:r>
      <w:r w:rsidRPr="00BD759F">
        <w:rPr>
          <w:b/>
          <w:sz w:val="22"/>
          <w:szCs w:val="22"/>
        </w:rPr>
        <w:t>sídlo objednatele – tř. Kosmonautů 881/4, 779 00 Olomouc</w:t>
      </w:r>
    </w:p>
    <w:p w:rsidR="008E36F6" w:rsidRDefault="008E36F6" w:rsidP="00BD759F">
      <w:pPr>
        <w:jc w:val="both"/>
        <w:rPr>
          <w:sz w:val="22"/>
          <w:szCs w:val="22"/>
        </w:rPr>
      </w:pPr>
    </w:p>
    <w:p w:rsidR="00747D4C" w:rsidRDefault="00747D4C" w:rsidP="00747D4C">
      <w:pPr>
        <w:jc w:val="both"/>
        <w:rPr>
          <w:i/>
          <w:sz w:val="22"/>
          <w:szCs w:val="22"/>
        </w:rPr>
      </w:pPr>
      <w:r>
        <w:rPr>
          <w:sz w:val="22"/>
          <w:szCs w:val="22"/>
        </w:rPr>
        <w:t xml:space="preserve">Na realizaci díla byla poskytnuta dotace MŠMT, akce </w:t>
      </w:r>
      <w:r w:rsidR="008A3A0A">
        <w:rPr>
          <w:sz w:val="22"/>
          <w:szCs w:val="22"/>
        </w:rPr>
        <w:t xml:space="preserve">byla </w:t>
      </w:r>
      <w:r>
        <w:rPr>
          <w:sz w:val="22"/>
          <w:szCs w:val="22"/>
        </w:rPr>
        <w:t xml:space="preserve">zařazena do programu 133 110 – </w:t>
      </w:r>
      <w:r w:rsidR="008A3A0A">
        <w:rPr>
          <w:i/>
          <w:sz w:val="22"/>
          <w:szCs w:val="22"/>
        </w:rPr>
        <w:t>Rozvoj a </w:t>
      </w:r>
      <w:r w:rsidRPr="00BD0974">
        <w:rPr>
          <w:i/>
          <w:sz w:val="22"/>
          <w:szCs w:val="22"/>
        </w:rPr>
        <w:t>obnova materiálně technické základny</w:t>
      </w:r>
      <w:r>
        <w:rPr>
          <w:sz w:val="22"/>
          <w:szCs w:val="22"/>
        </w:rPr>
        <w:t xml:space="preserve"> </w:t>
      </w:r>
      <w:r w:rsidRPr="00BD0974">
        <w:rPr>
          <w:i/>
          <w:sz w:val="22"/>
          <w:szCs w:val="22"/>
        </w:rPr>
        <w:t>speciálních</w:t>
      </w:r>
      <w:r>
        <w:rPr>
          <w:sz w:val="22"/>
          <w:szCs w:val="22"/>
        </w:rPr>
        <w:t xml:space="preserve"> </w:t>
      </w:r>
      <w:r>
        <w:rPr>
          <w:i/>
          <w:sz w:val="22"/>
          <w:szCs w:val="22"/>
        </w:rPr>
        <w:t>škol</w:t>
      </w:r>
      <w:r w:rsidRPr="00BD0974">
        <w:rPr>
          <w:i/>
          <w:sz w:val="22"/>
          <w:szCs w:val="22"/>
        </w:rPr>
        <w:t xml:space="preserve"> a systému náhradní výchovné péče</w:t>
      </w:r>
      <w:r>
        <w:rPr>
          <w:i/>
          <w:sz w:val="22"/>
          <w:szCs w:val="22"/>
        </w:rPr>
        <w:t>.</w:t>
      </w:r>
    </w:p>
    <w:p w:rsidR="008E36F6" w:rsidRPr="00BD759F" w:rsidRDefault="00747D4C" w:rsidP="00BD759F">
      <w:pPr>
        <w:jc w:val="both"/>
        <w:rPr>
          <w:sz w:val="22"/>
          <w:szCs w:val="22"/>
        </w:rPr>
      </w:pPr>
      <w:r>
        <w:rPr>
          <w:sz w:val="22"/>
          <w:szCs w:val="22"/>
        </w:rPr>
        <w:t>Registrační číslo SMVS: 133V111000053.</w:t>
      </w:r>
    </w:p>
    <w:p w:rsidR="00BD759F" w:rsidRPr="00BD759F" w:rsidRDefault="00BD759F" w:rsidP="00BD759F">
      <w:pPr>
        <w:jc w:val="both"/>
        <w:rPr>
          <w:sz w:val="22"/>
          <w:szCs w:val="22"/>
        </w:rPr>
      </w:pPr>
    </w:p>
    <w:p w:rsidR="00BD759F" w:rsidRDefault="00BD759F" w:rsidP="00D353A6">
      <w:pPr>
        <w:spacing w:after="40"/>
        <w:jc w:val="both"/>
        <w:rPr>
          <w:sz w:val="22"/>
          <w:szCs w:val="22"/>
        </w:rPr>
      </w:pPr>
      <w:r w:rsidRPr="00BD759F">
        <w:rPr>
          <w:sz w:val="22"/>
          <w:szCs w:val="22"/>
        </w:rPr>
        <w:t xml:space="preserve">Osoba oprávněná za objednatele schvalovat </w:t>
      </w:r>
      <w:r w:rsidRPr="007A18AB">
        <w:rPr>
          <w:sz w:val="22"/>
          <w:szCs w:val="22"/>
        </w:rPr>
        <w:t>zjišťovací</w:t>
      </w:r>
      <w:r w:rsidRPr="00BD759F">
        <w:rPr>
          <w:sz w:val="22"/>
          <w:szCs w:val="22"/>
        </w:rPr>
        <w:t xml:space="preserve"> protokoly a soupisy provedených prací a dodávek: Mgr. Václav Voják (zástupce ředitelky školy).</w:t>
      </w:r>
    </w:p>
    <w:p w:rsidR="00B20313" w:rsidRPr="00BD759F" w:rsidRDefault="00B20313" w:rsidP="00BD759F">
      <w:pPr>
        <w:jc w:val="both"/>
        <w:rPr>
          <w:sz w:val="22"/>
          <w:szCs w:val="22"/>
        </w:rPr>
      </w:pPr>
    </w:p>
    <w:p w:rsidR="00BD759F" w:rsidRPr="00BD759F" w:rsidRDefault="00BD759F" w:rsidP="0045783C">
      <w:pPr>
        <w:jc w:val="center"/>
        <w:rPr>
          <w:b/>
          <w:sz w:val="22"/>
          <w:szCs w:val="22"/>
          <w:u w:val="single"/>
        </w:rPr>
      </w:pPr>
      <w:r w:rsidRPr="00BD759F">
        <w:rPr>
          <w:b/>
          <w:sz w:val="22"/>
          <w:szCs w:val="22"/>
          <w:u w:val="single"/>
        </w:rPr>
        <w:t>I. Předmět díla</w:t>
      </w:r>
    </w:p>
    <w:p w:rsidR="000E7865" w:rsidRPr="000E7865" w:rsidRDefault="00BD759F" w:rsidP="0045783C">
      <w:pPr>
        <w:numPr>
          <w:ilvl w:val="0"/>
          <w:numId w:val="3"/>
        </w:numPr>
        <w:autoSpaceDE/>
        <w:autoSpaceDN/>
        <w:spacing w:before="120"/>
        <w:ind w:left="0" w:hanging="357"/>
        <w:jc w:val="both"/>
        <w:rPr>
          <w:b/>
          <w:sz w:val="22"/>
          <w:szCs w:val="22"/>
        </w:rPr>
      </w:pPr>
      <w:r w:rsidRPr="00A46F1E">
        <w:rPr>
          <w:sz w:val="22"/>
          <w:szCs w:val="22"/>
        </w:rPr>
        <w:t xml:space="preserve">Předmětem této smlouvy je závazek zhotovitele provést realizaci </w:t>
      </w:r>
      <w:proofErr w:type="gramStart"/>
      <w:r w:rsidRPr="00A46F1E">
        <w:rPr>
          <w:sz w:val="22"/>
          <w:szCs w:val="22"/>
        </w:rPr>
        <w:t xml:space="preserve">zakázky: </w:t>
      </w:r>
      <w:r w:rsidR="005A6B7C" w:rsidRPr="00BD759F">
        <w:rPr>
          <w:b/>
          <w:sz w:val="22"/>
          <w:szCs w:val="22"/>
        </w:rPr>
        <w:t>,,</w:t>
      </w:r>
      <w:r w:rsidR="005A6B7C">
        <w:rPr>
          <w:b/>
          <w:bCs/>
          <w:iCs/>
          <w:sz w:val="22"/>
          <w:szCs w:val="22"/>
        </w:rPr>
        <w:t>Výměna</w:t>
      </w:r>
      <w:proofErr w:type="gramEnd"/>
      <w:r w:rsidR="005A6B7C">
        <w:rPr>
          <w:b/>
          <w:bCs/>
          <w:iCs/>
          <w:sz w:val="22"/>
          <w:szCs w:val="22"/>
        </w:rPr>
        <w:t xml:space="preserve"> prvků pro vytápění a ohřev vody v areálu školy</w:t>
      </w:r>
      <w:r w:rsidR="005A6B7C" w:rsidRPr="00BD759F">
        <w:rPr>
          <w:b/>
          <w:bCs/>
          <w:iCs/>
          <w:sz w:val="22"/>
          <w:szCs w:val="22"/>
        </w:rPr>
        <w:t>“</w:t>
      </w:r>
      <w:r w:rsidRPr="00A46F1E">
        <w:rPr>
          <w:b/>
          <w:sz w:val="22"/>
          <w:szCs w:val="22"/>
        </w:rPr>
        <w:t xml:space="preserve"> </w:t>
      </w:r>
      <w:r w:rsidRPr="00A46F1E">
        <w:rPr>
          <w:sz w:val="22"/>
          <w:szCs w:val="22"/>
        </w:rPr>
        <w:t xml:space="preserve">dle </w:t>
      </w:r>
      <w:r w:rsidR="000E7865">
        <w:rPr>
          <w:sz w:val="22"/>
          <w:szCs w:val="22"/>
        </w:rPr>
        <w:t xml:space="preserve">předložené </w:t>
      </w:r>
      <w:r w:rsidR="000E7865" w:rsidRPr="00952DA9">
        <w:rPr>
          <w:sz w:val="22"/>
          <w:szCs w:val="22"/>
        </w:rPr>
        <w:t xml:space="preserve">nabídky č. </w:t>
      </w:r>
      <w:r w:rsidR="00DA5D8F" w:rsidRPr="00952DA9">
        <w:rPr>
          <w:sz w:val="22"/>
          <w:szCs w:val="22"/>
        </w:rPr>
        <w:t xml:space="preserve">17042019 </w:t>
      </w:r>
      <w:r w:rsidR="000E7865" w:rsidRPr="00952DA9">
        <w:rPr>
          <w:sz w:val="22"/>
          <w:szCs w:val="22"/>
        </w:rPr>
        <w:t xml:space="preserve">ze dne </w:t>
      </w:r>
      <w:r w:rsidR="00DA5D8F" w:rsidRPr="00952DA9">
        <w:rPr>
          <w:sz w:val="22"/>
          <w:szCs w:val="22"/>
        </w:rPr>
        <w:t>17</w:t>
      </w:r>
      <w:r w:rsidR="00DA5D8F">
        <w:rPr>
          <w:sz w:val="22"/>
          <w:szCs w:val="22"/>
        </w:rPr>
        <w:t>. 4. 2019.</w:t>
      </w:r>
    </w:p>
    <w:p w:rsidR="00BD759F" w:rsidRPr="00BD759F" w:rsidRDefault="000E7865" w:rsidP="00B02FF7">
      <w:pPr>
        <w:numPr>
          <w:ilvl w:val="0"/>
          <w:numId w:val="3"/>
        </w:numPr>
        <w:autoSpaceDE/>
        <w:autoSpaceDN/>
        <w:spacing w:before="120" w:after="40"/>
        <w:ind w:left="0" w:hanging="357"/>
        <w:jc w:val="both"/>
        <w:rPr>
          <w:b/>
          <w:sz w:val="22"/>
          <w:szCs w:val="22"/>
        </w:rPr>
      </w:pPr>
      <w:r w:rsidRPr="00BD759F">
        <w:rPr>
          <w:sz w:val="22"/>
          <w:szCs w:val="22"/>
        </w:rPr>
        <w:t xml:space="preserve"> </w:t>
      </w:r>
      <w:r w:rsidR="00BD759F" w:rsidRPr="00BD759F">
        <w:rPr>
          <w:sz w:val="22"/>
          <w:szCs w:val="22"/>
        </w:rPr>
        <w:t xml:space="preserve">Dílo zahrnuje i veškeré stanovené zkoušky (zejména </w:t>
      </w:r>
      <w:proofErr w:type="spellStart"/>
      <w:r w:rsidR="00BD759F" w:rsidRPr="00BD759F">
        <w:rPr>
          <w:sz w:val="22"/>
          <w:szCs w:val="22"/>
        </w:rPr>
        <w:t>těsnostní</w:t>
      </w:r>
      <w:proofErr w:type="spellEnd"/>
      <w:r w:rsidR="00BD759F" w:rsidRPr="00BD759F">
        <w:rPr>
          <w:sz w:val="22"/>
          <w:szCs w:val="22"/>
        </w:rPr>
        <w:t>, tlaková a topná zkouška) vyplývající z obecně závazných právních předpisů a zaškolení obsluhy. Součá</w:t>
      </w:r>
      <w:r w:rsidR="009F56E3">
        <w:rPr>
          <w:sz w:val="22"/>
          <w:szCs w:val="22"/>
        </w:rPr>
        <w:t>stí dodávky je předání atestů a </w:t>
      </w:r>
      <w:r w:rsidR="00BD759F" w:rsidRPr="00BD759F">
        <w:rPr>
          <w:sz w:val="22"/>
          <w:szCs w:val="22"/>
        </w:rPr>
        <w:t>certifikátů na dodaná zařízení technologie včetně prohlášení o shodě výrobků.</w:t>
      </w:r>
    </w:p>
    <w:p w:rsidR="00BD759F" w:rsidRPr="00BD759F" w:rsidRDefault="00BD759F" w:rsidP="0045783C">
      <w:pPr>
        <w:numPr>
          <w:ilvl w:val="0"/>
          <w:numId w:val="3"/>
        </w:numPr>
        <w:autoSpaceDE/>
        <w:autoSpaceDN/>
        <w:spacing w:before="120"/>
        <w:ind w:left="0" w:hanging="357"/>
        <w:jc w:val="both"/>
        <w:rPr>
          <w:b/>
          <w:sz w:val="22"/>
          <w:szCs w:val="22"/>
        </w:rPr>
      </w:pPr>
      <w:r w:rsidRPr="00BD759F">
        <w:rPr>
          <w:sz w:val="22"/>
          <w:szCs w:val="22"/>
        </w:rPr>
        <w:t>Zhotovitel dílo provede v rozsahu své nabídky</w:t>
      </w:r>
      <w:r w:rsidR="009F56E3">
        <w:rPr>
          <w:sz w:val="22"/>
          <w:szCs w:val="22"/>
        </w:rPr>
        <w:t xml:space="preserve"> (ze dne </w:t>
      </w:r>
      <w:r w:rsidR="00F02CD0">
        <w:rPr>
          <w:sz w:val="22"/>
          <w:szCs w:val="22"/>
        </w:rPr>
        <w:t>1. 11. 2017</w:t>
      </w:r>
      <w:r w:rsidR="00E166CD">
        <w:rPr>
          <w:sz w:val="22"/>
          <w:szCs w:val="22"/>
        </w:rPr>
        <w:t>, krycí list nabídky je přílohou č. 2 smlouvy</w:t>
      </w:r>
      <w:r w:rsidR="00F02CD0">
        <w:rPr>
          <w:sz w:val="22"/>
          <w:szCs w:val="22"/>
        </w:rPr>
        <w:t>)</w:t>
      </w:r>
      <w:r w:rsidRPr="00BD759F">
        <w:rPr>
          <w:sz w:val="22"/>
          <w:szCs w:val="22"/>
        </w:rPr>
        <w:t xml:space="preserve"> a dalších ujednání této smlouvy na svůj náklad, na své nebezpečí a ve sjednané době. </w:t>
      </w:r>
    </w:p>
    <w:p w:rsidR="00BD759F" w:rsidRPr="00BD759F" w:rsidRDefault="00BD759F" w:rsidP="0045783C">
      <w:pPr>
        <w:numPr>
          <w:ilvl w:val="0"/>
          <w:numId w:val="3"/>
        </w:numPr>
        <w:autoSpaceDE/>
        <w:autoSpaceDN/>
        <w:spacing w:before="120"/>
        <w:ind w:left="0" w:hanging="357"/>
        <w:jc w:val="both"/>
        <w:rPr>
          <w:b/>
          <w:sz w:val="22"/>
          <w:szCs w:val="22"/>
        </w:rPr>
      </w:pPr>
      <w:r w:rsidRPr="00BD759F">
        <w:rPr>
          <w:sz w:val="22"/>
          <w:szCs w:val="22"/>
        </w:rPr>
        <w:t>Objednatel má právo, ale i povinnost řádně a včas provedené dílo převzít a zaplatit cenu dále dohodnuto</w:t>
      </w:r>
      <w:r w:rsidR="00F02CD0">
        <w:rPr>
          <w:sz w:val="22"/>
          <w:szCs w:val="22"/>
        </w:rPr>
        <w:t>u</w:t>
      </w:r>
      <w:r w:rsidRPr="00BD759F">
        <w:rPr>
          <w:sz w:val="22"/>
          <w:szCs w:val="22"/>
        </w:rPr>
        <w:t xml:space="preserve"> způsobem vyplývajícím ze sjednaných platebních podmínek uvedených v této smlouvě. </w:t>
      </w:r>
    </w:p>
    <w:p w:rsidR="00BD759F" w:rsidRPr="00BD759F" w:rsidRDefault="00BD759F" w:rsidP="0045783C">
      <w:pPr>
        <w:jc w:val="both"/>
        <w:rPr>
          <w:sz w:val="22"/>
          <w:szCs w:val="22"/>
        </w:rPr>
      </w:pPr>
    </w:p>
    <w:p w:rsidR="00BD759F" w:rsidRPr="00BD759F" w:rsidRDefault="00BD759F" w:rsidP="0045783C">
      <w:pPr>
        <w:jc w:val="both"/>
        <w:rPr>
          <w:sz w:val="22"/>
          <w:szCs w:val="22"/>
        </w:rPr>
      </w:pPr>
    </w:p>
    <w:p w:rsidR="00BD759F" w:rsidRPr="00BD759F" w:rsidRDefault="00BD759F" w:rsidP="0045783C">
      <w:pPr>
        <w:jc w:val="center"/>
        <w:rPr>
          <w:b/>
          <w:sz w:val="22"/>
          <w:szCs w:val="22"/>
          <w:u w:val="single"/>
        </w:rPr>
      </w:pPr>
      <w:r w:rsidRPr="00BD759F">
        <w:rPr>
          <w:b/>
          <w:sz w:val="22"/>
          <w:szCs w:val="22"/>
          <w:u w:val="single"/>
        </w:rPr>
        <w:t>II. Kvalitativní podmínky</w:t>
      </w:r>
    </w:p>
    <w:p w:rsidR="00BD759F" w:rsidRPr="00BD759F" w:rsidRDefault="00BD759F" w:rsidP="0045783C">
      <w:pPr>
        <w:numPr>
          <w:ilvl w:val="0"/>
          <w:numId w:val="4"/>
        </w:numPr>
        <w:autoSpaceDE/>
        <w:autoSpaceDN/>
        <w:spacing w:before="120"/>
        <w:ind w:left="0" w:hanging="357"/>
        <w:jc w:val="both"/>
        <w:rPr>
          <w:sz w:val="22"/>
          <w:szCs w:val="22"/>
        </w:rPr>
      </w:pPr>
      <w:r w:rsidRPr="00BD759F">
        <w:rPr>
          <w:sz w:val="22"/>
          <w:szCs w:val="22"/>
        </w:rPr>
        <w:t>Zhotovitel provede dílo řádně na svůj náklad a nebezpečí v souladu a kvalitě odpovídající závazným technickým normám a předpisům.</w:t>
      </w:r>
    </w:p>
    <w:p w:rsidR="00BD759F" w:rsidRDefault="00BD759F" w:rsidP="0045783C">
      <w:pPr>
        <w:numPr>
          <w:ilvl w:val="0"/>
          <w:numId w:val="4"/>
        </w:numPr>
        <w:autoSpaceDE/>
        <w:autoSpaceDN/>
        <w:spacing w:before="120"/>
        <w:ind w:left="0" w:hanging="357"/>
        <w:jc w:val="both"/>
        <w:rPr>
          <w:sz w:val="22"/>
          <w:szCs w:val="22"/>
        </w:rPr>
      </w:pPr>
      <w:r w:rsidRPr="00BD759F">
        <w:rPr>
          <w:sz w:val="22"/>
          <w:szCs w:val="22"/>
        </w:rPr>
        <w:t>Zhotovitel potvrzuje, že se v plném rozsahu seznámil s rozsahem a povahou díla, že jsou mu známé veškeré technické, kvalitativní a jiné podmínky díla, a že disponuje takovými kapacitami a odbornými znalostmi, které jsou k provedení díla a při dodržení veškerých norem a technologických postupů nezbytné, a jsou dobrou zárukou díla.</w:t>
      </w:r>
    </w:p>
    <w:p w:rsidR="00B02FF7" w:rsidRPr="00BD759F" w:rsidRDefault="00B02FF7" w:rsidP="0045783C">
      <w:pPr>
        <w:numPr>
          <w:ilvl w:val="0"/>
          <w:numId w:val="4"/>
        </w:numPr>
        <w:autoSpaceDE/>
        <w:autoSpaceDN/>
        <w:spacing w:before="120"/>
        <w:ind w:left="0" w:hanging="357"/>
        <w:jc w:val="both"/>
        <w:rPr>
          <w:sz w:val="22"/>
          <w:szCs w:val="22"/>
        </w:rPr>
      </w:pPr>
      <w:r>
        <w:rPr>
          <w:sz w:val="22"/>
          <w:szCs w:val="22"/>
        </w:rPr>
        <w:t>Zajištění kompatibility dodaných prvků se stávajícím systémem otopné soustavy a soustavy pro ohřev vody je nezbytnou podmínkou. Provedené zásahy musí navazovat na stávající systém.</w:t>
      </w:r>
    </w:p>
    <w:p w:rsidR="00BD759F" w:rsidRDefault="00BD759F" w:rsidP="0045783C">
      <w:pPr>
        <w:jc w:val="both"/>
        <w:rPr>
          <w:sz w:val="22"/>
          <w:szCs w:val="22"/>
        </w:rPr>
      </w:pPr>
    </w:p>
    <w:p w:rsidR="0045783C" w:rsidRPr="00BD759F" w:rsidRDefault="0045783C" w:rsidP="0045783C">
      <w:pPr>
        <w:jc w:val="both"/>
        <w:rPr>
          <w:sz w:val="22"/>
          <w:szCs w:val="22"/>
        </w:rPr>
      </w:pPr>
    </w:p>
    <w:p w:rsidR="00BD759F" w:rsidRDefault="00BD759F" w:rsidP="0045783C">
      <w:pPr>
        <w:jc w:val="center"/>
        <w:rPr>
          <w:b/>
          <w:sz w:val="22"/>
          <w:szCs w:val="22"/>
          <w:u w:val="single"/>
        </w:rPr>
      </w:pPr>
      <w:r w:rsidRPr="00BD759F">
        <w:rPr>
          <w:b/>
          <w:sz w:val="22"/>
          <w:szCs w:val="22"/>
          <w:u w:val="single"/>
        </w:rPr>
        <w:t>III. Termín plnění</w:t>
      </w:r>
    </w:p>
    <w:p w:rsidR="002B62A2" w:rsidRPr="002B62A2" w:rsidRDefault="00BD759F" w:rsidP="002B62A2">
      <w:pPr>
        <w:spacing w:after="120"/>
        <w:jc w:val="both"/>
        <w:rPr>
          <w:color w:val="000000"/>
          <w:sz w:val="24"/>
          <w:szCs w:val="24"/>
        </w:rPr>
      </w:pPr>
      <w:r w:rsidRPr="002B62A2">
        <w:rPr>
          <w:sz w:val="22"/>
          <w:szCs w:val="22"/>
        </w:rPr>
        <w:t xml:space="preserve">Předpokládaná </w:t>
      </w:r>
      <w:r w:rsidRPr="002B62A2">
        <w:rPr>
          <w:color w:val="000000"/>
          <w:sz w:val="22"/>
          <w:szCs w:val="22"/>
        </w:rPr>
        <w:t xml:space="preserve">doba zahájení plnění: do 14-ti dnů od podpisu smlouvy o dílo. Předpokládaná doba ukončení plnění: do </w:t>
      </w:r>
      <w:r w:rsidR="00463175" w:rsidRPr="002B62A2">
        <w:rPr>
          <w:color w:val="000000"/>
          <w:sz w:val="22"/>
          <w:szCs w:val="22"/>
        </w:rPr>
        <w:t>5</w:t>
      </w:r>
      <w:r w:rsidRPr="002B62A2">
        <w:rPr>
          <w:color w:val="000000"/>
          <w:sz w:val="22"/>
          <w:szCs w:val="22"/>
        </w:rPr>
        <w:t xml:space="preserve">-ti týdnů od zahájení realizace plnění. Nejzazší možný termín pro ukončení realizace díla je stanoven na </w:t>
      </w:r>
      <w:r w:rsidR="005C0C45" w:rsidRPr="002B62A2">
        <w:rPr>
          <w:b/>
          <w:color w:val="000000"/>
          <w:sz w:val="22"/>
          <w:szCs w:val="22"/>
        </w:rPr>
        <w:t>30</w:t>
      </w:r>
      <w:r w:rsidRPr="002B62A2">
        <w:rPr>
          <w:b/>
          <w:color w:val="000000"/>
          <w:sz w:val="22"/>
          <w:szCs w:val="22"/>
        </w:rPr>
        <w:t xml:space="preserve">. </w:t>
      </w:r>
      <w:r w:rsidR="00463175" w:rsidRPr="002B62A2">
        <w:rPr>
          <w:b/>
          <w:color w:val="000000"/>
          <w:sz w:val="22"/>
          <w:szCs w:val="22"/>
        </w:rPr>
        <w:t>6</w:t>
      </w:r>
      <w:r w:rsidRPr="002B62A2">
        <w:rPr>
          <w:b/>
          <w:color w:val="000000"/>
          <w:sz w:val="22"/>
          <w:szCs w:val="22"/>
        </w:rPr>
        <w:t>. 201</w:t>
      </w:r>
      <w:r w:rsidR="00463175" w:rsidRPr="002B62A2">
        <w:rPr>
          <w:b/>
          <w:color w:val="000000"/>
          <w:sz w:val="22"/>
          <w:szCs w:val="22"/>
        </w:rPr>
        <w:t>9</w:t>
      </w:r>
      <w:r w:rsidRPr="002B62A2">
        <w:rPr>
          <w:color w:val="000000"/>
          <w:sz w:val="22"/>
          <w:szCs w:val="22"/>
        </w:rPr>
        <w:t>.</w:t>
      </w:r>
      <w:r w:rsidR="002B62A2" w:rsidRPr="002B62A2">
        <w:rPr>
          <w:color w:val="000000"/>
          <w:sz w:val="22"/>
          <w:szCs w:val="22"/>
        </w:rPr>
        <w:t xml:space="preserve"> </w:t>
      </w:r>
      <w:r w:rsidR="002B62A2" w:rsidRPr="002B62A2">
        <w:rPr>
          <w:color w:val="000000"/>
          <w:sz w:val="24"/>
          <w:szCs w:val="24"/>
        </w:rPr>
        <w:t xml:space="preserve">Termínem ukončení realizace </w:t>
      </w:r>
      <w:r w:rsidR="002B62A2">
        <w:rPr>
          <w:color w:val="000000"/>
          <w:sz w:val="24"/>
          <w:szCs w:val="24"/>
        </w:rPr>
        <w:t>díla</w:t>
      </w:r>
      <w:r w:rsidR="002B62A2" w:rsidRPr="002B62A2">
        <w:rPr>
          <w:color w:val="000000"/>
          <w:sz w:val="24"/>
          <w:szCs w:val="24"/>
        </w:rPr>
        <w:t xml:space="preserve"> se rozumí doba, kdy byl sepsán protokol o předání a převzetí stavby, a to bez vad</w:t>
      </w:r>
      <w:r w:rsidR="002B62A2">
        <w:rPr>
          <w:color w:val="000000"/>
          <w:sz w:val="24"/>
          <w:szCs w:val="24"/>
        </w:rPr>
        <w:t xml:space="preserve"> </w:t>
      </w:r>
      <w:r w:rsidR="002B62A2" w:rsidRPr="002B62A2">
        <w:rPr>
          <w:color w:val="000000"/>
          <w:sz w:val="24"/>
          <w:szCs w:val="24"/>
        </w:rPr>
        <w:t>a nedodělků bránících v užívání.</w:t>
      </w:r>
    </w:p>
    <w:p w:rsidR="00BD759F" w:rsidRPr="002B62A2" w:rsidRDefault="00BD759F" w:rsidP="00690A3D">
      <w:pPr>
        <w:pStyle w:val="Normlnweb"/>
        <w:numPr>
          <w:ilvl w:val="0"/>
          <w:numId w:val="5"/>
        </w:numPr>
        <w:shd w:val="clear" w:color="auto" w:fill="FFFFFF"/>
        <w:spacing w:before="120" w:beforeAutospacing="0" w:after="0" w:afterAutospacing="0"/>
        <w:ind w:left="0" w:hanging="357"/>
        <w:jc w:val="both"/>
        <w:rPr>
          <w:b/>
          <w:color w:val="000000"/>
          <w:sz w:val="22"/>
          <w:szCs w:val="22"/>
        </w:rPr>
      </w:pPr>
      <w:r w:rsidRPr="002B62A2">
        <w:rPr>
          <w:sz w:val="22"/>
          <w:szCs w:val="22"/>
        </w:rPr>
        <w:t>Objednatel je oprávněn převzít řádně zhotovené dílo i před termínem plnění.</w:t>
      </w:r>
    </w:p>
    <w:p w:rsidR="00A63414" w:rsidRDefault="00A63414" w:rsidP="007D4BF8">
      <w:pPr>
        <w:pStyle w:val="Normlnweb"/>
        <w:shd w:val="clear" w:color="auto" w:fill="FFFFFF"/>
        <w:spacing w:before="0" w:beforeAutospacing="0" w:after="0" w:afterAutospacing="0"/>
        <w:jc w:val="both"/>
        <w:rPr>
          <w:sz w:val="22"/>
          <w:szCs w:val="22"/>
        </w:rPr>
      </w:pPr>
    </w:p>
    <w:p w:rsidR="00A63414" w:rsidRPr="00BD759F" w:rsidRDefault="00A63414" w:rsidP="007D4BF8">
      <w:pPr>
        <w:pStyle w:val="Normlnweb"/>
        <w:shd w:val="clear" w:color="auto" w:fill="FFFFFF"/>
        <w:spacing w:before="0" w:beforeAutospacing="0" w:after="0" w:afterAutospacing="0"/>
        <w:jc w:val="both"/>
        <w:rPr>
          <w:b/>
          <w:color w:val="000000"/>
          <w:sz w:val="22"/>
          <w:szCs w:val="22"/>
        </w:rPr>
      </w:pPr>
    </w:p>
    <w:p w:rsidR="006B42F2" w:rsidRDefault="006B42F2" w:rsidP="009F56E3">
      <w:pPr>
        <w:jc w:val="center"/>
        <w:rPr>
          <w:b/>
          <w:sz w:val="22"/>
          <w:szCs w:val="22"/>
          <w:u w:val="single"/>
        </w:rPr>
      </w:pPr>
    </w:p>
    <w:p w:rsidR="006B42F2" w:rsidRDefault="006B42F2" w:rsidP="009F56E3">
      <w:pPr>
        <w:jc w:val="center"/>
        <w:rPr>
          <w:b/>
          <w:sz w:val="22"/>
          <w:szCs w:val="22"/>
          <w:u w:val="single"/>
        </w:rPr>
      </w:pPr>
    </w:p>
    <w:p w:rsidR="00BD759F" w:rsidRPr="00BD759F" w:rsidRDefault="00BD759F" w:rsidP="009F56E3">
      <w:pPr>
        <w:jc w:val="center"/>
        <w:rPr>
          <w:sz w:val="22"/>
          <w:szCs w:val="22"/>
        </w:rPr>
      </w:pPr>
      <w:r w:rsidRPr="00BD759F">
        <w:rPr>
          <w:b/>
          <w:sz w:val="22"/>
          <w:szCs w:val="22"/>
          <w:u w:val="single"/>
        </w:rPr>
        <w:lastRenderedPageBreak/>
        <w:t>IV. Cena za dílo</w:t>
      </w:r>
    </w:p>
    <w:p w:rsidR="00BD759F" w:rsidRPr="0045783C" w:rsidRDefault="00BD759F" w:rsidP="0045783C">
      <w:pPr>
        <w:numPr>
          <w:ilvl w:val="0"/>
          <w:numId w:val="6"/>
        </w:numPr>
        <w:autoSpaceDE/>
        <w:autoSpaceDN/>
        <w:spacing w:before="120"/>
        <w:ind w:left="0" w:hanging="357"/>
        <w:jc w:val="both"/>
        <w:rPr>
          <w:b/>
          <w:sz w:val="22"/>
          <w:szCs w:val="22"/>
        </w:rPr>
      </w:pPr>
      <w:r w:rsidRPr="0045783C">
        <w:rPr>
          <w:sz w:val="22"/>
          <w:szCs w:val="22"/>
        </w:rPr>
        <w:t xml:space="preserve">Cena za provedení díla je stanovena ve výši </w:t>
      </w:r>
      <w:r w:rsidR="00DA05D9">
        <w:rPr>
          <w:sz w:val="22"/>
          <w:szCs w:val="22"/>
        </w:rPr>
        <w:t>853.762,15</w:t>
      </w:r>
      <w:r w:rsidR="0045783C" w:rsidRPr="0045783C">
        <w:rPr>
          <w:sz w:val="22"/>
          <w:szCs w:val="22"/>
        </w:rPr>
        <w:t xml:space="preserve"> Kč bez DPH, tj. </w:t>
      </w:r>
      <w:r w:rsidR="00DA05D9">
        <w:rPr>
          <w:b/>
          <w:sz w:val="22"/>
          <w:szCs w:val="22"/>
        </w:rPr>
        <w:t>1.033.052,20 Kč</w:t>
      </w:r>
      <w:r w:rsidR="0045783C" w:rsidRPr="0045783C">
        <w:rPr>
          <w:b/>
          <w:sz w:val="22"/>
          <w:szCs w:val="22"/>
        </w:rPr>
        <w:t xml:space="preserve"> vč. DPH</w:t>
      </w:r>
      <w:r w:rsidRPr="0045783C">
        <w:rPr>
          <w:sz w:val="22"/>
          <w:szCs w:val="22"/>
        </w:rPr>
        <w:t xml:space="preserve"> jako cena konečná, nejvýše přípustná a nepřekročitelná.</w:t>
      </w:r>
    </w:p>
    <w:p w:rsidR="00BD759F" w:rsidRPr="00BD759F" w:rsidRDefault="00BD759F" w:rsidP="0045783C">
      <w:pPr>
        <w:numPr>
          <w:ilvl w:val="0"/>
          <w:numId w:val="6"/>
        </w:numPr>
        <w:autoSpaceDE/>
        <w:autoSpaceDN/>
        <w:spacing w:before="120"/>
        <w:ind w:left="0" w:hanging="357"/>
        <w:jc w:val="both"/>
        <w:rPr>
          <w:sz w:val="22"/>
          <w:szCs w:val="22"/>
        </w:rPr>
      </w:pPr>
      <w:r w:rsidRPr="00BD759F">
        <w:rPr>
          <w:sz w:val="22"/>
          <w:szCs w:val="22"/>
        </w:rPr>
        <w:t xml:space="preserve">Cena byla </w:t>
      </w:r>
      <w:r w:rsidR="001C209A">
        <w:rPr>
          <w:sz w:val="22"/>
          <w:szCs w:val="22"/>
        </w:rPr>
        <w:t>stanovena</w:t>
      </w:r>
      <w:r w:rsidRPr="00BD759F">
        <w:rPr>
          <w:sz w:val="22"/>
          <w:szCs w:val="22"/>
        </w:rPr>
        <w:t xml:space="preserve"> na základě zhotovitelem vypracovaného </w:t>
      </w:r>
      <w:r w:rsidRPr="008F72ED">
        <w:rPr>
          <w:sz w:val="22"/>
          <w:szCs w:val="22"/>
        </w:rPr>
        <w:t>položkového rozpočtu díla</w:t>
      </w:r>
      <w:r w:rsidR="00160896">
        <w:rPr>
          <w:sz w:val="22"/>
          <w:szCs w:val="22"/>
        </w:rPr>
        <w:t xml:space="preserve"> (soupis prací, výkaz výměr)</w:t>
      </w:r>
      <w:r w:rsidRPr="00BD759F">
        <w:rPr>
          <w:sz w:val="22"/>
          <w:szCs w:val="22"/>
        </w:rPr>
        <w:t xml:space="preserve">. Položkový rozpočet bude nadále sloužit k ohodnocení provedených částí díla za účelem fakturace, resp. uplatnění smluvních pokut. Na jeho základě bude objednatel schvalovat ohodnocení provedených dodávek, prací a služeb, které bude podkladem pro fakturaci zhotovitele. Položkový rozpočet je přílohou této smlouvy. Jednotkové ceny uvedené v položkovém rozpočtu jsou cenami pevnými po celou dobu realizace díla. </w:t>
      </w:r>
    </w:p>
    <w:p w:rsidR="00BD759F" w:rsidRPr="00BD759F" w:rsidRDefault="00BD759F" w:rsidP="0045783C">
      <w:pPr>
        <w:numPr>
          <w:ilvl w:val="0"/>
          <w:numId w:val="6"/>
        </w:numPr>
        <w:autoSpaceDE/>
        <w:autoSpaceDN/>
        <w:spacing w:before="120"/>
        <w:ind w:left="0" w:hanging="357"/>
        <w:jc w:val="both"/>
        <w:rPr>
          <w:sz w:val="22"/>
          <w:szCs w:val="22"/>
        </w:rPr>
      </w:pPr>
      <w:r w:rsidRPr="00BD759F">
        <w:rPr>
          <w:sz w:val="22"/>
          <w:szCs w:val="22"/>
        </w:rPr>
        <w:t>Do ceny díla jsou zahrnuty veškeré náklady potřebné ke zhotovení díla.</w:t>
      </w:r>
    </w:p>
    <w:p w:rsidR="00BD759F" w:rsidRPr="00BD759F" w:rsidRDefault="00BD759F" w:rsidP="0045783C">
      <w:pPr>
        <w:numPr>
          <w:ilvl w:val="0"/>
          <w:numId w:val="6"/>
        </w:numPr>
        <w:autoSpaceDE/>
        <w:autoSpaceDN/>
        <w:spacing w:before="120"/>
        <w:ind w:left="0" w:hanging="357"/>
        <w:jc w:val="both"/>
        <w:rPr>
          <w:sz w:val="22"/>
          <w:szCs w:val="22"/>
        </w:rPr>
      </w:pPr>
      <w:r w:rsidRPr="00BD759F">
        <w:rPr>
          <w:sz w:val="22"/>
          <w:szCs w:val="22"/>
        </w:rPr>
        <w:t>Cena je platná po celou dobu realizace díla, tj. až do protokolárního př</w:t>
      </w:r>
      <w:r w:rsidR="008A58CD">
        <w:rPr>
          <w:sz w:val="22"/>
          <w:szCs w:val="22"/>
        </w:rPr>
        <w:t>edání a převzetí díla bez vad a </w:t>
      </w:r>
      <w:r w:rsidRPr="00BD759F">
        <w:rPr>
          <w:sz w:val="22"/>
          <w:szCs w:val="22"/>
        </w:rPr>
        <w:t xml:space="preserve">nedodělků, není-li uvedeno jinak. Cena díla obsahuje i náklady související s plněním dohodnutých platebních podmínek. </w:t>
      </w:r>
    </w:p>
    <w:p w:rsidR="00BD759F" w:rsidRPr="00E400AB" w:rsidRDefault="00BD759F" w:rsidP="0045783C">
      <w:pPr>
        <w:numPr>
          <w:ilvl w:val="0"/>
          <w:numId w:val="6"/>
        </w:numPr>
        <w:autoSpaceDE/>
        <w:autoSpaceDN/>
        <w:spacing w:before="120"/>
        <w:ind w:left="0" w:hanging="357"/>
        <w:jc w:val="both"/>
        <w:rPr>
          <w:sz w:val="22"/>
          <w:szCs w:val="22"/>
        </w:rPr>
      </w:pPr>
      <w:r w:rsidRPr="00BD759F">
        <w:rPr>
          <w:rFonts w:eastAsia="MS Mincho"/>
          <w:sz w:val="22"/>
          <w:szCs w:val="22"/>
        </w:rPr>
        <w:t>Překročení nabídkové ceny je možné za předpokladu, že v průběhu realizace stavby dojde ke změnám sazeb daně z přidané hodnoty. V takovém případě bude nabídková cena upravena podle sazeb daně z přidané hodnoty platných v době vzniku zdanitelného plnění.</w:t>
      </w:r>
    </w:p>
    <w:p w:rsidR="00E400AB" w:rsidRPr="00E400AB" w:rsidRDefault="00E400AB" w:rsidP="00E400AB">
      <w:pPr>
        <w:numPr>
          <w:ilvl w:val="0"/>
          <w:numId w:val="6"/>
        </w:numPr>
        <w:autoSpaceDE/>
        <w:autoSpaceDN/>
        <w:spacing w:before="120"/>
        <w:ind w:left="0" w:hanging="357"/>
        <w:jc w:val="both"/>
        <w:rPr>
          <w:rFonts w:eastAsia="MS Mincho"/>
          <w:sz w:val="22"/>
          <w:szCs w:val="22"/>
        </w:rPr>
      </w:pPr>
      <w:r w:rsidRPr="00E400AB">
        <w:rPr>
          <w:rFonts w:eastAsia="MS Mincho"/>
          <w:sz w:val="22"/>
          <w:szCs w:val="22"/>
        </w:rPr>
        <w:t>Pokud se při plnění díla vyskytnou nové skutečnosti, zadavatel si vyhrazuje uplatnit ustanovení § 1765 - 1766 občanského zákoníku.</w:t>
      </w:r>
      <w:r w:rsidR="00EE4145">
        <w:rPr>
          <w:rFonts w:eastAsia="MS Mincho"/>
          <w:sz w:val="22"/>
          <w:szCs w:val="22"/>
        </w:rPr>
        <w:t xml:space="preserve"> Při případné změně závazku ze smlouvy bude postupováno dle </w:t>
      </w:r>
      <w:r w:rsidR="00EE4145" w:rsidRPr="00E400AB">
        <w:rPr>
          <w:rFonts w:eastAsia="MS Mincho"/>
          <w:sz w:val="22"/>
          <w:szCs w:val="22"/>
        </w:rPr>
        <w:t>§</w:t>
      </w:r>
      <w:r w:rsidR="00EE4145">
        <w:rPr>
          <w:rFonts w:eastAsia="MS Mincho"/>
          <w:sz w:val="22"/>
          <w:szCs w:val="22"/>
        </w:rPr>
        <w:t xml:space="preserve"> 222 zákona </w:t>
      </w:r>
      <w:r w:rsidR="00715C44">
        <w:rPr>
          <w:rFonts w:eastAsia="MS Mincho"/>
          <w:sz w:val="22"/>
          <w:szCs w:val="22"/>
        </w:rPr>
        <w:t>č. 134/2016 Sb.,</w:t>
      </w:r>
      <w:r w:rsidR="00EE4145">
        <w:rPr>
          <w:rFonts w:eastAsia="MS Mincho"/>
          <w:sz w:val="22"/>
          <w:szCs w:val="22"/>
        </w:rPr>
        <w:t xml:space="preserve"> o zadávání veřejných zakázek, v platném znění.</w:t>
      </w:r>
    </w:p>
    <w:p w:rsidR="00BD759F" w:rsidRDefault="00BD759F" w:rsidP="007D4BF8">
      <w:pPr>
        <w:rPr>
          <w:sz w:val="22"/>
          <w:szCs w:val="22"/>
        </w:rPr>
      </w:pPr>
    </w:p>
    <w:p w:rsidR="007D4BF8" w:rsidRPr="00BD759F" w:rsidRDefault="007D4BF8" w:rsidP="007D4BF8">
      <w:pPr>
        <w:rPr>
          <w:sz w:val="22"/>
          <w:szCs w:val="22"/>
        </w:rPr>
      </w:pPr>
    </w:p>
    <w:p w:rsidR="00BD759F" w:rsidRPr="00BD759F" w:rsidRDefault="00BD759F" w:rsidP="0045783C">
      <w:pPr>
        <w:jc w:val="center"/>
        <w:rPr>
          <w:b/>
          <w:sz w:val="22"/>
          <w:szCs w:val="22"/>
          <w:u w:val="single"/>
        </w:rPr>
      </w:pPr>
      <w:r w:rsidRPr="00BD759F">
        <w:rPr>
          <w:b/>
          <w:sz w:val="22"/>
          <w:szCs w:val="22"/>
          <w:u w:val="single"/>
        </w:rPr>
        <w:t>V. Platební podmínky</w:t>
      </w:r>
    </w:p>
    <w:p w:rsidR="00BD759F" w:rsidRPr="00BD759F" w:rsidRDefault="00BD759F" w:rsidP="008A58CD">
      <w:pPr>
        <w:numPr>
          <w:ilvl w:val="0"/>
          <w:numId w:val="7"/>
        </w:numPr>
        <w:autoSpaceDE/>
        <w:autoSpaceDN/>
        <w:spacing w:before="120"/>
        <w:ind w:left="0" w:hanging="357"/>
        <w:jc w:val="both"/>
        <w:rPr>
          <w:sz w:val="22"/>
          <w:szCs w:val="22"/>
        </w:rPr>
      </w:pPr>
      <w:r w:rsidRPr="00BD759F">
        <w:rPr>
          <w:sz w:val="22"/>
          <w:szCs w:val="22"/>
        </w:rPr>
        <w:t xml:space="preserve">Práce a dodávky budou hrazeny po ukončení realizace plnění a to na základě daňového dokladu, jehož přílohou bude soupis provedených prací. </w:t>
      </w:r>
    </w:p>
    <w:p w:rsidR="00BD759F" w:rsidRPr="00BD759F" w:rsidRDefault="00BD759F" w:rsidP="008A58CD">
      <w:pPr>
        <w:numPr>
          <w:ilvl w:val="0"/>
          <w:numId w:val="7"/>
        </w:numPr>
        <w:autoSpaceDE/>
        <w:autoSpaceDN/>
        <w:spacing w:before="120"/>
        <w:ind w:left="0" w:hanging="357"/>
        <w:jc w:val="both"/>
        <w:rPr>
          <w:sz w:val="22"/>
          <w:szCs w:val="22"/>
        </w:rPr>
      </w:pPr>
      <w:r w:rsidRPr="00BD759F">
        <w:rPr>
          <w:sz w:val="22"/>
          <w:szCs w:val="22"/>
        </w:rPr>
        <w:t>Objednatel nebude poskytovat zálohy.</w:t>
      </w:r>
    </w:p>
    <w:p w:rsidR="00BD759F" w:rsidRPr="00BD759F" w:rsidRDefault="00BD759F" w:rsidP="008A58CD">
      <w:pPr>
        <w:numPr>
          <w:ilvl w:val="0"/>
          <w:numId w:val="7"/>
        </w:numPr>
        <w:autoSpaceDE/>
        <w:autoSpaceDN/>
        <w:spacing w:before="120"/>
        <w:ind w:left="0" w:hanging="357"/>
        <w:jc w:val="both"/>
        <w:rPr>
          <w:sz w:val="22"/>
          <w:szCs w:val="22"/>
        </w:rPr>
      </w:pPr>
      <w:r w:rsidRPr="00BD759F">
        <w:rPr>
          <w:sz w:val="22"/>
          <w:szCs w:val="22"/>
        </w:rPr>
        <w:t>Dodavatel bude povinen připravovat a vystavovat finanční a daňové doklady dle požadavků zadavatele. Výdaje budou ve fakturách specifikovány tak, aby byl doložen účel fakturovaných částek a aby byly přesně vymezeny jednotlivé výdaje.</w:t>
      </w:r>
    </w:p>
    <w:p w:rsidR="00BD759F" w:rsidRPr="00BD759F" w:rsidRDefault="00BD759F" w:rsidP="008A58CD">
      <w:pPr>
        <w:numPr>
          <w:ilvl w:val="0"/>
          <w:numId w:val="7"/>
        </w:numPr>
        <w:autoSpaceDE/>
        <w:autoSpaceDN/>
        <w:spacing w:before="120"/>
        <w:ind w:left="0" w:hanging="357"/>
        <w:jc w:val="both"/>
        <w:rPr>
          <w:sz w:val="22"/>
          <w:szCs w:val="22"/>
        </w:rPr>
      </w:pPr>
      <w:r w:rsidRPr="00BD759F">
        <w:rPr>
          <w:sz w:val="22"/>
          <w:szCs w:val="22"/>
        </w:rPr>
        <w:t xml:space="preserve">Daňové doklady musí obsahovat náležitosti dle zákona č. 235/2004 Sb. v platném znění. Splatnost daňových dokladů je do </w:t>
      </w:r>
      <w:r w:rsidR="00105431">
        <w:rPr>
          <w:sz w:val="22"/>
          <w:szCs w:val="22"/>
        </w:rPr>
        <w:t>30</w:t>
      </w:r>
      <w:r w:rsidRPr="00BD759F">
        <w:rPr>
          <w:sz w:val="22"/>
          <w:szCs w:val="22"/>
        </w:rPr>
        <w:t xml:space="preserve"> dnů ode dne vystavení zhotovitelem a doručení do místa sídla zadavatele se všemi náležitostmi a potvrzenými přílohami. Pokud by nebyl daňový doklad řádně doručen do místa sídla zadavatele ani třetí den ode dne vystavení, prodlužuje se lhůta splatnosti o tolik dnů, o kolik dnů byl dodavatel v prodlení s řádným doručením daňového dokladu.</w:t>
      </w:r>
    </w:p>
    <w:p w:rsidR="00BD759F" w:rsidRPr="00BD759F" w:rsidRDefault="00BD759F" w:rsidP="008A58CD">
      <w:pPr>
        <w:numPr>
          <w:ilvl w:val="0"/>
          <w:numId w:val="7"/>
        </w:numPr>
        <w:autoSpaceDE/>
        <w:autoSpaceDN/>
        <w:spacing w:before="120"/>
        <w:ind w:left="0" w:hanging="357"/>
        <w:jc w:val="both"/>
        <w:rPr>
          <w:sz w:val="22"/>
          <w:szCs w:val="22"/>
        </w:rPr>
      </w:pPr>
      <w:r w:rsidRPr="00BD759F">
        <w:rPr>
          <w:sz w:val="22"/>
          <w:szCs w:val="22"/>
        </w:rPr>
        <w:t>Přílohou daňových dokladů musí být odsouhlasený soupis proved</w:t>
      </w:r>
      <w:r w:rsidR="00602C71">
        <w:rPr>
          <w:sz w:val="22"/>
          <w:szCs w:val="22"/>
        </w:rPr>
        <w:t xml:space="preserve">ených prací, dodávek a služeb </w:t>
      </w:r>
      <w:r w:rsidR="00602C71" w:rsidRPr="007A18AB">
        <w:rPr>
          <w:sz w:val="22"/>
          <w:szCs w:val="22"/>
        </w:rPr>
        <w:t>a </w:t>
      </w:r>
      <w:r w:rsidRPr="007A18AB">
        <w:rPr>
          <w:sz w:val="22"/>
          <w:szCs w:val="22"/>
        </w:rPr>
        <w:t>zjišťovací protokol</w:t>
      </w:r>
      <w:r w:rsidRPr="00BD759F">
        <w:rPr>
          <w:sz w:val="22"/>
          <w:szCs w:val="22"/>
        </w:rPr>
        <w:t xml:space="preserve">, u závěrečné fakturace pak protokol o předání a převzetí díla. </w:t>
      </w:r>
    </w:p>
    <w:p w:rsidR="00BD759F" w:rsidRPr="00BD759F" w:rsidRDefault="00BD759F" w:rsidP="008A58CD">
      <w:pPr>
        <w:numPr>
          <w:ilvl w:val="0"/>
          <w:numId w:val="7"/>
        </w:numPr>
        <w:autoSpaceDE/>
        <w:autoSpaceDN/>
        <w:spacing w:before="120"/>
        <w:ind w:left="0" w:hanging="357"/>
        <w:jc w:val="both"/>
        <w:rPr>
          <w:sz w:val="22"/>
          <w:szCs w:val="22"/>
        </w:rPr>
      </w:pPr>
      <w:r w:rsidRPr="00BD759F">
        <w:rPr>
          <w:sz w:val="22"/>
          <w:szCs w:val="22"/>
        </w:rPr>
        <w:t xml:space="preserve">Je-li oprávněnost fakturované částky nebo její části objednatelem zpochybněna, je objednatel povinen tuto skutečnost do sedmi kalendářních dnů písemně oznámit a vrátit nesprávně vystavený daňový doklad zhotoviteli s uvedením důvodů. Zhotovitel je v tomto případě povinen vystavit nový daňový doklad. Vystavením nového daňového dokladu běží nová lhůta splatnosti. </w:t>
      </w:r>
    </w:p>
    <w:p w:rsidR="00BD759F" w:rsidRDefault="00BD759F" w:rsidP="008A58CD">
      <w:pPr>
        <w:numPr>
          <w:ilvl w:val="0"/>
          <w:numId w:val="7"/>
        </w:numPr>
        <w:autoSpaceDE/>
        <w:autoSpaceDN/>
        <w:spacing w:before="120"/>
        <w:ind w:left="0" w:hanging="357"/>
        <w:jc w:val="both"/>
        <w:rPr>
          <w:sz w:val="22"/>
          <w:szCs w:val="22"/>
        </w:rPr>
      </w:pPr>
      <w:r w:rsidRPr="00BD759F">
        <w:rPr>
          <w:sz w:val="22"/>
          <w:szCs w:val="22"/>
        </w:rPr>
        <w:t xml:space="preserve"> Cena za dílo nebo jeho dílčí část je uhrazena dnem připsání částky na účet zhotovitele u peněžního ústavu uvedený v záhlaví této smlouvy.</w:t>
      </w:r>
    </w:p>
    <w:p w:rsidR="007D4BF8" w:rsidRDefault="007D4BF8" w:rsidP="007D4BF8">
      <w:pPr>
        <w:autoSpaceDE/>
        <w:autoSpaceDN/>
        <w:jc w:val="both"/>
        <w:rPr>
          <w:sz w:val="22"/>
          <w:szCs w:val="22"/>
        </w:rPr>
      </w:pPr>
    </w:p>
    <w:p w:rsidR="000D39D6" w:rsidRDefault="000D39D6" w:rsidP="007D4BF8">
      <w:pPr>
        <w:autoSpaceDE/>
        <w:autoSpaceDN/>
        <w:jc w:val="both"/>
        <w:rPr>
          <w:sz w:val="22"/>
          <w:szCs w:val="22"/>
        </w:rPr>
      </w:pPr>
    </w:p>
    <w:p w:rsidR="000D39D6" w:rsidRPr="00BD759F" w:rsidRDefault="000D39D6" w:rsidP="007D4BF8">
      <w:pPr>
        <w:autoSpaceDE/>
        <w:autoSpaceDN/>
        <w:jc w:val="both"/>
        <w:rPr>
          <w:sz w:val="22"/>
          <w:szCs w:val="22"/>
        </w:rPr>
      </w:pPr>
    </w:p>
    <w:p w:rsidR="00BD759F" w:rsidRPr="00BD759F" w:rsidRDefault="00BD759F" w:rsidP="007D4BF8">
      <w:pPr>
        <w:jc w:val="both"/>
        <w:rPr>
          <w:sz w:val="22"/>
          <w:szCs w:val="22"/>
        </w:rPr>
      </w:pPr>
    </w:p>
    <w:p w:rsidR="00BD759F" w:rsidRPr="00BD759F" w:rsidRDefault="00BD759F" w:rsidP="0045783C">
      <w:pPr>
        <w:jc w:val="center"/>
        <w:rPr>
          <w:b/>
          <w:sz w:val="22"/>
          <w:szCs w:val="22"/>
          <w:u w:val="single"/>
        </w:rPr>
      </w:pPr>
      <w:r w:rsidRPr="00BD759F">
        <w:rPr>
          <w:b/>
          <w:sz w:val="22"/>
          <w:szCs w:val="22"/>
          <w:u w:val="single"/>
        </w:rPr>
        <w:lastRenderedPageBreak/>
        <w:t>VI. Podmínky provádění díla</w:t>
      </w:r>
    </w:p>
    <w:p w:rsidR="00BD759F" w:rsidRPr="00BD759F" w:rsidRDefault="00BD759F" w:rsidP="00602C71">
      <w:pPr>
        <w:numPr>
          <w:ilvl w:val="0"/>
          <w:numId w:val="8"/>
        </w:numPr>
        <w:autoSpaceDE/>
        <w:autoSpaceDN/>
        <w:spacing w:before="120"/>
        <w:ind w:left="0" w:hanging="357"/>
        <w:jc w:val="both"/>
        <w:rPr>
          <w:sz w:val="22"/>
          <w:szCs w:val="22"/>
        </w:rPr>
      </w:pPr>
      <w:r w:rsidRPr="00BD759F">
        <w:rPr>
          <w:sz w:val="22"/>
          <w:szCs w:val="22"/>
        </w:rPr>
        <w:t xml:space="preserve">Zhotovitel vynaloží při provádění díla náležitou péči, důkladnost a kvalifikaci, kterou lze očekávat od příslušně kvalifikovaného kompetentního zhotovitele, který má zkušenosti s realizací práce podobného charakteru, rozsahu jako je předmětné dílo dle této smlouvy. </w:t>
      </w:r>
    </w:p>
    <w:p w:rsidR="00BD759F" w:rsidRDefault="00BD759F" w:rsidP="00602C71">
      <w:pPr>
        <w:numPr>
          <w:ilvl w:val="0"/>
          <w:numId w:val="8"/>
        </w:numPr>
        <w:autoSpaceDE/>
        <w:autoSpaceDN/>
        <w:spacing w:before="120"/>
        <w:ind w:left="0" w:hanging="357"/>
        <w:jc w:val="both"/>
        <w:rPr>
          <w:sz w:val="22"/>
          <w:szCs w:val="22"/>
        </w:rPr>
      </w:pPr>
      <w:r w:rsidRPr="00BD759F">
        <w:rPr>
          <w:sz w:val="22"/>
          <w:szCs w:val="22"/>
        </w:rPr>
        <w:t>Zhotovitel je odpovědný za řádnou ochranu svých prací po celou dobu jejich provádění a dále za ochranu veškerých výrobků, nářadí a materiálů, které dopravil na stavbu, přičemž tuto ochranu zajišťuje na své vlastní náklady.</w:t>
      </w:r>
    </w:p>
    <w:p w:rsidR="005032AE" w:rsidRPr="00BD759F" w:rsidRDefault="005032AE" w:rsidP="00602C71">
      <w:pPr>
        <w:numPr>
          <w:ilvl w:val="0"/>
          <w:numId w:val="8"/>
        </w:numPr>
        <w:autoSpaceDE/>
        <w:autoSpaceDN/>
        <w:spacing w:before="120"/>
        <w:ind w:left="0" w:hanging="357"/>
        <w:jc w:val="both"/>
        <w:rPr>
          <w:sz w:val="22"/>
          <w:szCs w:val="22"/>
        </w:rPr>
      </w:pPr>
      <w:r>
        <w:rPr>
          <w:sz w:val="22"/>
          <w:szCs w:val="22"/>
        </w:rPr>
        <w:t>Zajištění kompatibility dodaných prvků se stávajícím systémem otopné soustavy a soustavy pro ohřev vody je nezbytnou podmínkou. Provedené zásahy musí navazovat na stávající systém.</w:t>
      </w:r>
    </w:p>
    <w:p w:rsidR="00BD759F" w:rsidRPr="00BD759F" w:rsidRDefault="00BD759F" w:rsidP="00602C71">
      <w:pPr>
        <w:numPr>
          <w:ilvl w:val="0"/>
          <w:numId w:val="8"/>
        </w:numPr>
        <w:autoSpaceDE/>
        <w:autoSpaceDN/>
        <w:spacing w:before="120"/>
        <w:ind w:left="0" w:hanging="357"/>
        <w:jc w:val="both"/>
        <w:rPr>
          <w:sz w:val="22"/>
          <w:szCs w:val="22"/>
        </w:rPr>
      </w:pPr>
      <w:r w:rsidRPr="00BD759F">
        <w:rPr>
          <w:sz w:val="22"/>
          <w:szCs w:val="22"/>
        </w:rPr>
        <w:t xml:space="preserve">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 </w:t>
      </w:r>
    </w:p>
    <w:p w:rsidR="00BD759F" w:rsidRPr="00BD759F" w:rsidRDefault="00BD759F" w:rsidP="00602C71">
      <w:pPr>
        <w:numPr>
          <w:ilvl w:val="0"/>
          <w:numId w:val="8"/>
        </w:numPr>
        <w:autoSpaceDE/>
        <w:autoSpaceDN/>
        <w:spacing w:before="120"/>
        <w:ind w:left="0" w:hanging="357"/>
        <w:jc w:val="both"/>
        <w:rPr>
          <w:sz w:val="22"/>
          <w:szCs w:val="22"/>
        </w:rPr>
      </w:pPr>
      <w:r w:rsidRPr="00BD759F">
        <w:rPr>
          <w:sz w:val="22"/>
          <w:szCs w:val="22"/>
        </w:rPr>
        <w:t xml:space="preserve">Objednatel odpovídá za to, že podklady a doklady, které zhotoviteli předal nebo předá, jsou bez právních vad a neporušují zejména práva třetích osob. </w:t>
      </w:r>
    </w:p>
    <w:p w:rsidR="00BD759F" w:rsidRDefault="00BD759F" w:rsidP="00602C71">
      <w:pPr>
        <w:numPr>
          <w:ilvl w:val="0"/>
          <w:numId w:val="8"/>
        </w:numPr>
        <w:autoSpaceDE/>
        <w:autoSpaceDN/>
        <w:spacing w:before="120"/>
        <w:ind w:left="0" w:hanging="357"/>
        <w:jc w:val="both"/>
        <w:rPr>
          <w:sz w:val="22"/>
          <w:szCs w:val="22"/>
        </w:rPr>
      </w:pPr>
      <w:r w:rsidRPr="00BD759F">
        <w:rPr>
          <w:sz w:val="22"/>
          <w:szCs w:val="22"/>
        </w:rPr>
        <w:t>Objednatel si vyhrazuje právo na jednostrannou změnu rozsahu prací</w:t>
      </w:r>
      <w:r w:rsidR="00602C71">
        <w:rPr>
          <w:sz w:val="22"/>
          <w:szCs w:val="22"/>
        </w:rPr>
        <w:t>,</w:t>
      </w:r>
      <w:r w:rsidRPr="00BD759F">
        <w:rPr>
          <w:sz w:val="22"/>
          <w:szCs w:val="22"/>
        </w:rPr>
        <w:t xml:space="preserve"> </w:t>
      </w:r>
      <w:r w:rsidR="00602C71">
        <w:rPr>
          <w:sz w:val="22"/>
          <w:szCs w:val="22"/>
        </w:rPr>
        <w:t>o této jednat se zhotovitelem a </w:t>
      </w:r>
      <w:r w:rsidRPr="00BD759F">
        <w:rPr>
          <w:sz w:val="22"/>
          <w:szCs w:val="22"/>
        </w:rPr>
        <w:t>uzavřít dodatek ke smlouvě</w:t>
      </w:r>
      <w:r w:rsidR="009C7612">
        <w:rPr>
          <w:sz w:val="22"/>
          <w:szCs w:val="22"/>
        </w:rPr>
        <w:t>, není-li dále stanoveno jinak.</w:t>
      </w:r>
    </w:p>
    <w:p w:rsidR="009C7612" w:rsidRDefault="009C7612" w:rsidP="009C7612">
      <w:pPr>
        <w:autoSpaceDE/>
        <w:autoSpaceDN/>
        <w:jc w:val="both"/>
        <w:rPr>
          <w:sz w:val="22"/>
          <w:szCs w:val="22"/>
        </w:rPr>
      </w:pPr>
    </w:p>
    <w:p w:rsidR="009C7612" w:rsidRPr="00BD759F" w:rsidRDefault="009C7612" w:rsidP="009C7612">
      <w:pPr>
        <w:autoSpaceDE/>
        <w:autoSpaceDN/>
        <w:jc w:val="both"/>
        <w:rPr>
          <w:sz w:val="22"/>
          <w:szCs w:val="22"/>
        </w:rPr>
      </w:pPr>
    </w:p>
    <w:p w:rsidR="00BD759F" w:rsidRPr="00BD759F" w:rsidRDefault="00BD759F" w:rsidP="0045783C">
      <w:pPr>
        <w:jc w:val="center"/>
        <w:rPr>
          <w:sz w:val="22"/>
          <w:szCs w:val="22"/>
        </w:rPr>
      </w:pPr>
      <w:r w:rsidRPr="00BD759F">
        <w:rPr>
          <w:b/>
          <w:sz w:val="22"/>
          <w:szCs w:val="22"/>
          <w:u w:val="single"/>
        </w:rPr>
        <w:t>VII. Záruka za jakost</w:t>
      </w:r>
    </w:p>
    <w:p w:rsidR="00BD759F" w:rsidRPr="00BD759F" w:rsidRDefault="00BD759F" w:rsidP="00976F9A">
      <w:pPr>
        <w:numPr>
          <w:ilvl w:val="1"/>
          <w:numId w:val="9"/>
        </w:numPr>
        <w:autoSpaceDE/>
        <w:autoSpaceDN/>
        <w:spacing w:before="120"/>
        <w:ind w:left="0"/>
        <w:jc w:val="both"/>
        <w:rPr>
          <w:color w:val="FF0000"/>
          <w:sz w:val="22"/>
          <w:szCs w:val="22"/>
        </w:rPr>
      </w:pPr>
      <w:r w:rsidRPr="00BD759F">
        <w:rPr>
          <w:sz w:val="22"/>
          <w:szCs w:val="22"/>
        </w:rPr>
        <w:t>Záruční lhůta na kvalitu provedeného díla se sjednává na dobu 60 měsíců. Po tuto dobu odpovídá zhotovitel za to, že dílo má vlastnosti ustanovené závaznými technickými normami a obecně platnými předpisy. Zhotovitel odpovídá za to, že dílo nemá právní vady, je komp</w:t>
      </w:r>
      <w:r w:rsidR="00976F9A">
        <w:rPr>
          <w:sz w:val="22"/>
          <w:szCs w:val="22"/>
        </w:rPr>
        <w:t>letní, splňuje určenou funkci a </w:t>
      </w:r>
      <w:r w:rsidRPr="00BD759F">
        <w:rPr>
          <w:sz w:val="22"/>
          <w:szCs w:val="22"/>
        </w:rPr>
        <w:t xml:space="preserve">odpovídá požadavkům sjednaným ve smlouvě. </w:t>
      </w:r>
    </w:p>
    <w:p w:rsidR="00BD759F" w:rsidRPr="00BD759F" w:rsidRDefault="00BD759F" w:rsidP="00B85D9F">
      <w:pPr>
        <w:numPr>
          <w:ilvl w:val="1"/>
          <w:numId w:val="9"/>
        </w:numPr>
        <w:autoSpaceDE/>
        <w:autoSpaceDN/>
        <w:spacing w:before="120" w:after="40"/>
        <w:ind w:left="0" w:hanging="357"/>
        <w:jc w:val="both"/>
        <w:rPr>
          <w:color w:val="FF0000"/>
          <w:sz w:val="22"/>
          <w:szCs w:val="22"/>
        </w:rPr>
      </w:pPr>
      <w:r w:rsidRPr="00BD759F">
        <w:rPr>
          <w:sz w:val="22"/>
          <w:szCs w:val="22"/>
        </w:rPr>
        <w:t>Objednatel uplatní případnou reklamaci bezodkladně po zjištění vady, a to písemnou formou. Záruka se nevztahuje na vady nebo poruchy způsobené neodborným zásahem uživatele nebo třetí osoby s cílem opravit dílo a na poruchy způsobené živelnou poruchou či vyšší moci. Zhotovitel se zavazuje odstranit reklamované vady bezprostředn</w:t>
      </w:r>
      <w:r w:rsidR="00976F9A">
        <w:rPr>
          <w:sz w:val="22"/>
          <w:szCs w:val="22"/>
        </w:rPr>
        <w:t>ě</w:t>
      </w:r>
      <w:r w:rsidRPr="00BD759F">
        <w:rPr>
          <w:sz w:val="22"/>
          <w:szCs w:val="22"/>
        </w:rPr>
        <w:t xml:space="preserve"> od doručení reklamace objednatelem.</w:t>
      </w:r>
    </w:p>
    <w:p w:rsidR="00BD759F" w:rsidRPr="00BD759F" w:rsidRDefault="00BD759F" w:rsidP="00976F9A">
      <w:pPr>
        <w:numPr>
          <w:ilvl w:val="1"/>
          <w:numId w:val="9"/>
        </w:numPr>
        <w:autoSpaceDE/>
        <w:autoSpaceDN/>
        <w:spacing w:before="120"/>
        <w:ind w:left="0"/>
        <w:jc w:val="both"/>
        <w:rPr>
          <w:sz w:val="22"/>
          <w:szCs w:val="22"/>
        </w:rPr>
      </w:pPr>
      <w:r w:rsidRPr="00BD759F">
        <w:rPr>
          <w:sz w:val="22"/>
          <w:szCs w:val="22"/>
        </w:rPr>
        <w:t>Za vady, které se projeví po záruční době, odpovídá zhotovitel, pokud byly způsobeny porušením jeho povinností. Práva a povinnosti smluvních stran z vad díla se řídí ustanovením § 2165 a násl. občanského zákoníku.</w:t>
      </w:r>
    </w:p>
    <w:p w:rsidR="00BD759F" w:rsidRPr="00BD759F" w:rsidRDefault="00BD759F" w:rsidP="00B85D9F">
      <w:pPr>
        <w:numPr>
          <w:ilvl w:val="1"/>
          <w:numId w:val="9"/>
        </w:numPr>
        <w:autoSpaceDE/>
        <w:autoSpaceDN/>
        <w:spacing w:before="120" w:after="40"/>
        <w:ind w:left="0" w:hanging="357"/>
        <w:jc w:val="both"/>
        <w:rPr>
          <w:sz w:val="22"/>
          <w:szCs w:val="22"/>
        </w:rPr>
      </w:pPr>
      <w:r w:rsidRPr="00BD759F">
        <w:rPr>
          <w:sz w:val="22"/>
          <w:szCs w:val="22"/>
        </w:rPr>
        <w:t xml:space="preserve">Objednatel je povinen vady písemně reklamovat u zhotovitele bez zbytečného odkladu po jejich zjištění. Oznámení (reklamaci) odešle na adresu zhotovitele uvedenou v článku I. této smlouvy. V reklamaci musí být vady popsány nebo uvedeno jak se projevují. Dále v reklamaci objednatel uvede, jakým způsobem požaduje sjednat nápravu. </w:t>
      </w:r>
    </w:p>
    <w:p w:rsidR="00BD759F" w:rsidRPr="00BD759F" w:rsidRDefault="00BD759F" w:rsidP="00976F9A">
      <w:pPr>
        <w:spacing w:before="120"/>
        <w:jc w:val="both"/>
        <w:rPr>
          <w:sz w:val="22"/>
          <w:szCs w:val="22"/>
        </w:rPr>
      </w:pPr>
      <w:r w:rsidRPr="00BD759F">
        <w:rPr>
          <w:sz w:val="22"/>
          <w:szCs w:val="22"/>
        </w:rPr>
        <w:t xml:space="preserve">Objednatel je oprávněn požadovat: </w:t>
      </w:r>
    </w:p>
    <w:p w:rsidR="00BD759F" w:rsidRPr="00BD759F" w:rsidRDefault="00BD759F" w:rsidP="00976F9A">
      <w:pPr>
        <w:pStyle w:val="Zkladntext"/>
        <w:tabs>
          <w:tab w:val="num" w:pos="2700"/>
        </w:tabs>
        <w:spacing w:after="0"/>
        <w:ind w:left="340"/>
        <w:jc w:val="both"/>
        <w:rPr>
          <w:sz w:val="22"/>
          <w:szCs w:val="22"/>
        </w:rPr>
      </w:pPr>
      <w:r w:rsidRPr="00BD759F">
        <w:rPr>
          <w:sz w:val="22"/>
          <w:szCs w:val="22"/>
        </w:rPr>
        <w:t>- odstranění vady dodáním náhradního plnění</w:t>
      </w:r>
      <w:r w:rsidR="00976F9A">
        <w:rPr>
          <w:sz w:val="22"/>
          <w:szCs w:val="22"/>
        </w:rPr>
        <w:t>,</w:t>
      </w:r>
      <w:r w:rsidRPr="00BD759F">
        <w:rPr>
          <w:sz w:val="22"/>
          <w:szCs w:val="22"/>
        </w:rPr>
        <w:t xml:space="preserve"> </w:t>
      </w:r>
    </w:p>
    <w:p w:rsidR="00BD759F" w:rsidRPr="00BD759F" w:rsidRDefault="00BD759F" w:rsidP="00976F9A">
      <w:pPr>
        <w:pStyle w:val="Zkladntext"/>
        <w:tabs>
          <w:tab w:val="num" w:pos="2700"/>
        </w:tabs>
        <w:spacing w:after="0"/>
        <w:ind w:left="340"/>
        <w:jc w:val="both"/>
        <w:rPr>
          <w:sz w:val="22"/>
          <w:szCs w:val="22"/>
        </w:rPr>
      </w:pPr>
      <w:r w:rsidRPr="00BD759F">
        <w:rPr>
          <w:sz w:val="22"/>
          <w:szCs w:val="22"/>
        </w:rPr>
        <w:t>- odstranění vady opravou, je-li vada opravitelná</w:t>
      </w:r>
      <w:r w:rsidR="00976F9A">
        <w:rPr>
          <w:sz w:val="22"/>
          <w:szCs w:val="22"/>
        </w:rPr>
        <w:t>,</w:t>
      </w:r>
    </w:p>
    <w:p w:rsidR="00BD759F" w:rsidRPr="00BD759F" w:rsidRDefault="00BD759F" w:rsidP="00976F9A">
      <w:pPr>
        <w:pStyle w:val="Zkladntext"/>
        <w:tabs>
          <w:tab w:val="num" w:pos="2700"/>
        </w:tabs>
        <w:spacing w:after="0"/>
        <w:ind w:left="340"/>
        <w:jc w:val="both"/>
        <w:rPr>
          <w:sz w:val="22"/>
          <w:szCs w:val="22"/>
        </w:rPr>
      </w:pPr>
      <w:r w:rsidRPr="00BD759F">
        <w:rPr>
          <w:sz w:val="22"/>
          <w:szCs w:val="22"/>
        </w:rPr>
        <w:t>- přiměřenou slevu ze sjednané ceny</w:t>
      </w:r>
      <w:r w:rsidR="00976F9A">
        <w:rPr>
          <w:sz w:val="22"/>
          <w:szCs w:val="22"/>
        </w:rPr>
        <w:t>.</w:t>
      </w:r>
    </w:p>
    <w:p w:rsidR="00BD759F" w:rsidRPr="00BD759F" w:rsidRDefault="00976F9A" w:rsidP="005E77BB">
      <w:pPr>
        <w:pStyle w:val="Zkladntext"/>
        <w:spacing w:before="120" w:after="40"/>
        <w:jc w:val="both"/>
        <w:rPr>
          <w:sz w:val="22"/>
          <w:szCs w:val="22"/>
        </w:rPr>
      </w:pPr>
      <w:r>
        <w:rPr>
          <w:sz w:val="22"/>
          <w:szCs w:val="22"/>
        </w:rPr>
        <w:t xml:space="preserve"> </w:t>
      </w:r>
      <w:r w:rsidR="00BD759F" w:rsidRPr="00BD759F">
        <w:rPr>
          <w:sz w:val="22"/>
          <w:szCs w:val="22"/>
        </w:rPr>
        <w:t>Objednatel je oprávněn vybrat si ten způsob, který mu nejlépe vyhovuje.</w:t>
      </w:r>
    </w:p>
    <w:p w:rsidR="00BD759F" w:rsidRPr="00BD759F" w:rsidRDefault="00BD759F" w:rsidP="00976F9A">
      <w:pPr>
        <w:numPr>
          <w:ilvl w:val="1"/>
          <w:numId w:val="9"/>
        </w:numPr>
        <w:autoSpaceDE/>
        <w:autoSpaceDN/>
        <w:spacing w:before="120"/>
        <w:ind w:left="0"/>
        <w:jc w:val="both"/>
        <w:rPr>
          <w:sz w:val="22"/>
          <w:szCs w:val="22"/>
        </w:rPr>
      </w:pPr>
      <w:r w:rsidRPr="00BD759F">
        <w:rPr>
          <w:sz w:val="22"/>
          <w:szCs w:val="22"/>
        </w:rPr>
        <w:t xml:space="preserve">Zhotovitel se zavazuje zahájit práce na odstranění vady neprodleně po uplatnění oprávněné reklamace objednatelem, nejpozději však do 24 hodin od doručení reklamace zhotoviteli. </w:t>
      </w:r>
    </w:p>
    <w:p w:rsidR="00BD759F" w:rsidRPr="00BD759F" w:rsidRDefault="00BD759F" w:rsidP="00976F9A">
      <w:pPr>
        <w:numPr>
          <w:ilvl w:val="1"/>
          <w:numId w:val="9"/>
        </w:numPr>
        <w:autoSpaceDE/>
        <w:autoSpaceDN/>
        <w:spacing w:before="120"/>
        <w:ind w:left="0"/>
        <w:jc w:val="both"/>
        <w:rPr>
          <w:sz w:val="22"/>
          <w:szCs w:val="22"/>
        </w:rPr>
      </w:pPr>
      <w:r w:rsidRPr="00BD759F">
        <w:rPr>
          <w:sz w:val="22"/>
          <w:szCs w:val="22"/>
        </w:rPr>
        <w:t>Objednatel je povinen umožnit zhotoviteli vady odstranit.</w:t>
      </w:r>
    </w:p>
    <w:p w:rsidR="00BD759F" w:rsidRPr="00BD759F" w:rsidRDefault="00BD759F" w:rsidP="00976F9A">
      <w:pPr>
        <w:numPr>
          <w:ilvl w:val="1"/>
          <w:numId w:val="9"/>
        </w:numPr>
        <w:autoSpaceDE/>
        <w:autoSpaceDN/>
        <w:spacing w:before="120"/>
        <w:ind w:left="0"/>
        <w:jc w:val="both"/>
        <w:rPr>
          <w:sz w:val="22"/>
          <w:szCs w:val="22"/>
        </w:rPr>
      </w:pPr>
      <w:r w:rsidRPr="00BD759F">
        <w:rPr>
          <w:sz w:val="22"/>
          <w:szCs w:val="22"/>
        </w:rPr>
        <w:lastRenderedPageBreak/>
        <w:t>Pokud zhotovitel neodstraní řádně nahlášené vady díla, na které se vztahuje záruka nejpozději do 10 dnů, má objednatel právo dát vady odstranit třetí osobě na náklady zhotovitele.</w:t>
      </w:r>
    </w:p>
    <w:p w:rsidR="00BD759F" w:rsidRPr="00BD759F" w:rsidRDefault="00BD759F" w:rsidP="00976F9A">
      <w:pPr>
        <w:numPr>
          <w:ilvl w:val="1"/>
          <w:numId w:val="9"/>
        </w:numPr>
        <w:autoSpaceDE/>
        <w:autoSpaceDN/>
        <w:spacing w:before="120"/>
        <w:ind w:left="0"/>
        <w:jc w:val="both"/>
        <w:rPr>
          <w:sz w:val="22"/>
          <w:szCs w:val="22"/>
        </w:rPr>
      </w:pPr>
      <w:r w:rsidRPr="00BD759F">
        <w:rPr>
          <w:sz w:val="22"/>
          <w:szCs w:val="22"/>
        </w:rPr>
        <w:t>Záruční doba se prodlužuje o dobu, o kterou byl přerušen provoz z důvodu reklamace vady díla.</w:t>
      </w:r>
    </w:p>
    <w:p w:rsidR="00BD759F" w:rsidRPr="00BD759F" w:rsidRDefault="00BD759F" w:rsidP="00976F9A">
      <w:pPr>
        <w:numPr>
          <w:ilvl w:val="1"/>
          <w:numId w:val="9"/>
        </w:numPr>
        <w:autoSpaceDE/>
        <w:autoSpaceDN/>
        <w:spacing w:before="120"/>
        <w:ind w:left="0"/>
        <w:jc w:val="both"/>
        <w:rPr>
          <w:sz w:val="22"/>
          <w:szCs w:val="22"/>
        </w:rPr>
      </w:pPr>
      <w:r w:rsidRPr="00BD759F">
        <w:rPr>
          <w:sz w:val="22"/>
          <w:szCs w:val="22"/>
        </w:rPr>
        <w:t>Pro ty části díla, které byly v důsledku oprávněné reklamace objednatele zhotovitelem opraveny, běží záruční lhůta opětovně od počátku ode dne provedení reklamační opravy.</w:t>
      </w:r>
    </w:p>
    <w:p w:rsidR="00BD759F" w:rsidRPr="00BD759F" w:rsidRDefault="00BD759F" w:rsidP="00976F9A">
      <w:pPr>
        <w:numPr>
          <w:ilvl w:val="1"/>
          <w:numId w:val="9"/>
        </w:numPr>
        <w:autoSpaceDE/>
        <w:autoSpaceDN/>
        <w:spacing w:before="120"/>
        <w:ind w:left="0"/>
        <w:jc w:val="both"/>
        <w:rPr>
          <w:sz w:val="22"/>
          <w:szCs w:val="22"/>
        </w:rPr>
      </w:pPr>
      <w:r w:rsidRPr="00BD759F">
        <w:rPr>
          <w:sz w:val="22"/>
          <w:szCs w:val="22"/>
        </w:rPr>
        <w:t>O odstranění reklamované vady sepíše Objednatel protokol, ve kterém potvrdí odstranění vady nebo uvede důvody, pro které odmítá opravu převzít.</w:t>
      </w:r>
    </w:p>
    <w:p w:rsidR="00BD759F" w:rsidRPr="00BD759F" w:rsidRDefault="00BD759F" w:rsidP="00976F9A">
      <w:pPr>
        <w:numPr>
          <w:ilvl w:val="1"/>
          <w:numId w:val="9"/>
        </w:numPr>
        <w:autoSpaceDE/>
        <w:autoSpaceDN/>
        <w:spacing w:before="120"/>
        <w:ind w:left="0"/>
        <w:jc w:val="both"/>
        <w:rPr>
          <w:sz w:val="22"/>
          <w:szCs w:val="22"/>
        </w:rPr>
      </w:pPr>
      <w:r w:rsidRPr="00BD759F">
        <w:rPr>
          <w:sz w:val="22"/>
          <w:szCs w:val="22"/>
        </w:rPr>
        <w:t xml:space="preserve">Zhotovitel se zavazuje po dohodě s objednatelem zajistit také </w:t>
      </w:r>
      <w:r w:rsidRPr="007A18AB">
        <w:rPr>
          <w:sz w:val="22"/>
          <w:szCs w:val="22"/>
        </w:rPr>
        <w:t>pozáruční servis a to včetně pravidelných zkoušek a revizních prohlídek.</w:t>
      </w:r>
      <w:r w:rsidRPr="00BD759F">
        <w:rPr>
          <w:sz w:val="22"/>
          <w:szCs w:val="22"/>
        </w:rPr>
        <w:t xml:space="preserve"> Revizní zkoušky a prohlídky budou ukončeny revizní zprávou, pokud objednatel projeví vůli takovou dohodu uzavřít.</w:t>
      </w:r>
    </w:p>
    <w:p w:rsidR="00BD759F" w:rsidRDefault="00BD759F" w:rsidP="0045783C">
      <w:pPr>
        <w:jc w:val="both"/>
        <w:rPr>
          <w:sz w:val="22"/>
          <w:szCs w:val="22"/>
        </w:rPr>
      </w:pPr>
    </w:p>
    <w:p w:rsidR="00BD759F" w:rsidRPr="00BD759F" w:rsidRDefault="00BD759F" w:rsidP="009C7612">
      <w:pPr>
        <w:spacing w:after="120"/>
        <w:jc w:val="center"/>
        <w:rPr>
          <w:sz w:val="22"/>
          <w:szCs w:val="22"/>
        </w:rPr>
      </w:pPr>
      <w:r w:rsidRPr="00BD759F">
        <w:rPr>
          <w:b/>
          <w:sz w:val="22"/>
          <w:szCs w:val="22"/>
          <w:u w:val="single"/>
        </w:rPr>
        <w:t>VIII. Smluvní sankce</w:t>
      </w:r>
    </w:p>
    <w:p w:rsidR="00BD759F" w:rsidRPr="00BD759F" w:rsidRDefault="00BD759F" w:rsidP="0045783C">
      <w:pPr>
        <w:pStyle w:val="Cislovani4"/>
        <w:numPr>
          <w:ilvl w:val="0"/>
          <w:numId w:val="10"/>
        </w:numPr>
        <w:spacing w:line="240" w:lineRule="auto"/>
        <w:ind w:left="0"/>
        <w:rPr>
          <w:rFonts w:ascii="Times New Roman" w:hAnsi="Times New Roman"/>
          <w:sz w:val="22"/>
          <w:szCs w:val="22"/>
        </w:rPr>
      </w:pPr>
      <w:r w:rsidRPr="00BD759F">
        <w:rPr>
          <w:rFonts w:ascii="Times New Roman" w:hAnsi="Times New Roman"/>
          <w:sz w:val="22"/>
          <w:szCs w:val="22"/>
        </w:rPr>
        <w:t xml:space="preserve">V případě prodlení zhotovitele s dokončením a předáním díla je dodavatel povinen zaplatit objednateli mluvní pokutu ve výši </w:t>
      </w:r>
      <w:r w:rsidR="007B556F">
        <w:rPr>
          <w:rFonts w:ascii="Times New Roman" w:hAnsi="Times New Roman"/>
          <w:sz w:val="22"/>
          <w:szCs w:val="22"/>
        </w:rPr>
        <w:t>10</w:t>
      </w:r>
      <w:r w:rsidRPr="00BD759F">
        <w:rPr>
          <w:rFonts w:ascii="Times New Roman" w:hAnsi="Times New Roman"/>
          <w:sz w:val="22"/>
          <w:szCs w:val="22"/>
        </w:rPr>
        <w:t>00,-</w:t>
      </w:r>
      <w:r w:rsidR="0073272B">
        <w:rPr>
          <w:rFonts w:ascii="Times New Roman" w:hAnsi="Times New Roman"/>
          <w:sz w:val="22"/>
          <w:szCs w:val="22"/>
        </w:rPr>
        <w:t xml:space="preserve"> </w:t>
      </w:r>
      <w:r w:rsidRPr="00BD759F">
        <w:rPr>
          <w:rFonts w:ascii="Times New Roman" w:hAnsi="Times New Roman"/>
          <w:sz w:val="22"/>
          <w:szCs w:val="22"/>
        </w:rPr>
        <w:t>Kč za každý započatý den prodlení. Zaplacením smluvní pokuty není dotčen nárok na náhradu škody.</w:t>
      </w:r>
    </w:p>
    <w:p w:rsidR="00BD759F" w:rsidRPr="00BD759F" w:rsidRDefault="00BD759F" w:rsidP="0045783C">
      <w:pPr>
        <w:pStyle w:val="Cislovani4"/>
        <w:numPr>
          <w:ilvl w:val="0"/>
          <w:numId w:val="10"/>
        </w:numPr>
        <w:spacing w:line="240" w:lineRule="auto"/>
        <w:ind w:left="0"/>
        <w:rPr>
          <w:rFonts w:ascii="Times New Roman" w:hAnsi="Times New Roman"/>
          <w:sz w:val="22"/>
          <w:szCs w:val="22"/>
        </w:rPr>
      </w:pPr>
      <w:r w:rsidRPr="00BD759F">
        <w:rPr>
          <w:rFonts w:ascii="Times New Roman" w:hAnsi="Times New Roman"/>
          <w:sz w:val="22"/>
          <w:szCs w:val="22"/>
        </w:rPr>
        <w:t>V případě prodlení objednatele s úhradou faktur, uhradí objednatel zhotoviteli 0,2% z celkové dlužné částky za každý den prodlení.</w:t>
      </w:r>
    </w:p>
    <w:p w:rsidR="00BD759F" w:rsidRDefault="00BD759F" w:rsidP="009D1349">
      <w:pPr>
        <w:rPr>
          <w:b/>
          <w:sz w:val="22"/>
          <w:szCs w:val="22"/>
          <w:u w:val="single"/>
        </w:rPr>
      </w:pPr>
    </w:p>
    <w:p w:rsidR="009D1349" w:rsidRPr="00BD759F" w:rsidRDefault="009D1349" w:rsidP="009D1349">
      <w:pPr>
        <w:rPr>
          <w:b/>
          <w:sz w:val="22"/>
          <w:szCs w:val="22"/>
          <w:u w:val="single"/>
        </w:rPr>
      </w:pPr>
    </w:p>
    <w:p w:rsidR="00BD759F" w:rsidRPr="00BD759F" w:rsidRDefault="00BD759F" w:rsidP="009D1349">
      <w:pPr>
        <w:spacing w:after="120"/>
        <w:jc w:val="center"/>
        <w:rPr>
          <w:b/>
          <w:sz w:val="22"/>
          <w:szCs w:val="22"/>
          <w:u w:val="single"/>
        </w:rPr>
      </w:pPr>
      <w:r w:rsidRPr="00BD759F">
        <w:rPr>
          <w:b/>
          <w:sz w:val="22"/>
          <w:szCs w:val="22"/>
          <w:u w:val="single"/>
        </w:rPr>
        <w:t xml:space="preserve">IX. Odstoupení od smlouvy </w:t>
      </w:r>
    </w:p>
    <w:p w:rsidR="00BD759F" w:rsidRPr="00BD759F" w:rsidRDefault="00BD759F" w:rsidP="009D1349">
      <w:pPr>
        <w:numPr>
          <w:ilvl w:val="0"/>
          <w:numId w:val="11"/>
        </w:numPr>
        <w:autoSpaceDE/>
        <w:autoSpaceDN/>
        <w:spacing w:before="120" w:after="40"/>
        <w:ind w:left="0" w:hanging="357"/>
        <w:jc w:val="both"/>
        <w:rPr>
          <w:sz w:val="22"/>
          <w:szCs w:val="22"/>
        </w:rPr>
      </w:pPr>
      <w:r w:rsidRPr="00BD759F">
        <w:rPr>
          <w:sz w:val="22"/>
          <w:szCs w:val="22"/>
        </w:rPr>
        <w:t xml:space="preserve">Tato smlouva zanikne splněním závazku dle ustanovení § 2605 občanského zákoníku nebo před uplynutím lhůty plnění z důvodu podstatného porušení povinností smluvních stran – jednostranným právním úkonem, tj. odstoupením od smlouvy. Dále může tato smlouva zaniknout dohodou smluvních stran. Návrh na zánik smlouvy dohodou je oprávněna vystavit kterákoliv ze smluvních stran. </w:t>
      </w:r>
    </w:p>
    <w:p w:rsidR="00BD759F" w:rsidRPr="00BD759F" w:rsidRDefault="00BD759F" w:rsidP="009D1349">
      <w:pPr>
        <w:numPr>
          <w:ilvl w:val="0"/>
          <w:numId w:val="11"/>
        </w:numPr>
        <w:autoSpaceDE/>
        <w:autoSpaceDN/>
        <w:spacing w:before="120"/>
        <w:ind w:left="0"/>
        <w:jc w:val="both"/>
        <w:rPr>
          <w:sz w:val="22"/>
          <w:szCs w:val="22"/>
        </w:rPr>
      </w:pPr>
      <w:r w:rsidRPr="00BD759F">
        <w:rPr>
          <w:sz w:val="22"/>
          <w:szCs w:val="22"/>
        </w:rPr>
        <w:t xml:space="preserve">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 z předmětné smlouvy. Je tedy povinna druhé straně oznámit povahu překážky vč. důvodu, které jí brání nebo budou bránit v plnění povinností a o jejich důsledcích. Přičemž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 </w:t>
      </w:r>
    </w:p>
    <w:p w:rsidR="00BD759F" w:rsidRPr="00BD759F" w:rsidRDefault="00BD759F" w:rsidP="009D1349">
      <w:pPr>
        <w:numPr>
          <w:ilvl w:val="0"/>
          <w:numId w:val="11"/>
        </w:numPr>
        <w:autoSpaceDE/>
        <w:autoSpaceDN/>
        <w:spacing w:before="120"/>
        <w:ind w:left="0"/>
        <w:jc w:val="both"/>
        <w:rPr>
          <w:sz w:val="22"/>
          <w:szCs w:val="22"/>
        </w:rPr>
      </w:pPr>
      <w:r w:rsidRPr="00BD759F">
        <w:rPr>
          <w:sz w:val="22"/>
          <w:szCs w:val="22"/>
        </w:rPr>
        <w:t xml:space="preserve">Odstoupení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tohoto bodu smlouvy, který ji k takovému kroku opravňuje. Bez těchto náležitostí je odstoupení od smlouvy neplatné. </w:t>
      </w:r>
    </w:p>
    <w:p w:rsidR="00BD759F" w:rsidRPr="00BD759F" w:rsidRDefault="00BD759F" w:rsidP="00C33EB8">
      <w:pPr>
        <w:numPr>
          <w:ilvl w:val="0"/>
          <w:numId w:val="11"/>
        </w:numPr>
        <w:autoSpaceDE/>
        <w:autoSpaceDN/>
        <w:spacing w:before="120" w:after="40"/>
        <w:ind w:left="0" w:hanging="357"/>
        <w:jc w:val="both"/>
        <w:rPr>
          <w:sz w:val="22"/>
          <w:szCs w:val="22"/>
        </w:rPr>
      </w:pPr>
      <w:r w:rsidRPr="00BD759F">
        <w:rPr>
          <w:sz w:val="22"/>
          <w:szCs w:val="22"/>
        </w:rPr>
        <w:t>Podstatným porušením smlouvy opravňujícím objednatele odstoupit od smlouvy mimo ujednání uvedená v jiných článcích smlouvy:</w:t>
      </w:r>
    </w:p>
    <w:p w:rsidR="00BD759F" w:rsidRPr="00BD759F" w:rsidRDefault="00BD759F" w:rsidP="009D1349">
      <w:pPr>
        <w:numPr>
          <w:ilvl w:val="0"/>
          <w:numId w:val="12"/>
        </w:numPr>
        <w:autoSpaceDE/>
        <w:autoSpaceDN/>
        <w:spacing w:before="120"/>
        <w:ind w:left="357" w:hanging="357"/>
        <w:jc w:val="both"/>
        <w:rPr>
          <w:sz w:val="22"/>
          <w:szCs w:val="22"/>
        </w:rPr>
      </w:pPr>
      <w:r w:rsidRPr="00BD759F">
        <w:rPr>
          <w:sz w:val="22"/>
          <w:szCs w:val="22"/>
        </w:rPr>
        <w:t>prodlení zhotovitele se zahájením prací na realizaci díla větší jak 10 kalendářních dnů,</w:t>
      </w:r>
    </w:p>
    <w:p w:rsidR="00BD759F" w:rsidRPr="00BD759F" w:rsidRDefault="00BD759F" w:rsidP="009D1349">
      <w:pPr>
        <w:numPr>
          <w:ilvl w:val="0"/>
          <w:numId w:val="12"/>
        </w:numPr>
        <w:autoSpaceDE/>
        <w:autoSpaceDN/>
        <w:ind w:left="357" w:hanging="357"/>
        <w:jc w:val="both"/>
        <w:rPr>
          <w:sz w:val="22"/>
          <w:szCs w:val="22"/>
        </w:rPr>
      </w:pPr>
      <w:r w:rsidRPr="00BD759F">
        <w:rPr>
          <w:sz w:val="22"/>
          <w:szCs w:val="22"/>
        </w:rPr>
        <w:t>delší jak 30-ti denní prodlení zhotovitele se splněním díla,</w:t>
      </w:r>
    </w:p>
    <w:p w:rsidR="00BD759F" w:rsidRPr="00BD759F" w:rsidRDefault="00BD759F" w:rsidP="009D1349">
      <w:pPr>
        <w:numPr>
          <w:ilvl w:val="0"/>
          <w:numId w:val="12"/>
        </w:numPr>
        <w:autoSpaceDE/>
        <w:autoSpaceDN/>
        <w:ind w:left="357" w:hanging="357"/>
        <w:jc w:val="both"/>
        <w:rPr>
          <w:sz w:val="22"/>
          <w:szCs w:val="22"/>
        </w:rPr>
      </w:pPr>
      <w:r w:rsidRPr="00BD759F">
        <w:rPr>
          <w:sz w:val="22"/>
          <w:szCs w:val="22"/>
        </w:rPr>
        <w:lastRenderedPageBreak/>
        <w:t>v případě, že zhotovitel provádí dílo v rozporu se zadáním objednatele a objednatel jej písemně vyzve k odstranění nedostatků a zhotovitel tak neučiní,</w:t>
      </w:r>
    </w:p>
    <w:p w:rsidR="00BD759F" w:rsidRPr="00BD759F" w:rsidRDefault="00BD759F" w:rsidP="009D1349">
      <w:pPr>
        <w:numPr>
          <w:ilvl w:val="0"/>
          <w:numId w:val="12"/>
        </w:numPr>
        <w:autoSpaceDE/>
        <w:autoSpaceDN/>
        <w:ind w:left="357" w:hanging="357"/>
        <w:jc w:val="both"/>
        <w:rPr>
          <w:sz w:val="22"/>
          <w:szCs w:val="22"/>
        </w:rPr>
      </w:pPr>
      <w:r w:rsidRPr="00BD759F">
        <w:rPr>
          <w:sz w:val="22"/>
          <w:szCs w:val="22"/>
        </w:rPr>
        <w:t>neumožnění kontroly provádění díla postupu prací na něm,</w:t>
      </w:r>
    </w:p>
    <w:p w:rsidR="00BD759F" w:rsidRDefault="00BD759F" w:rsidP="009D1349">
      <w:pPr>
        <w:numPr>
          <w:ilvl w:val="0"/>
          <w:numId w:val="12"/>
        </w:numPr>
        <w:autoSpaceDE/>
        <w:autoSpaceDN/>
        <w:ind w:left="357" w:hanging="357"/>
        <w:jc w:val="both"/>
        <w:rPr>
          <w:sz w:val="22"/>
          <w:szCs w:val="22"/>
        </w:rPr>
      </w:pPr>
      <w:r w:rsidRPr="00BD759F">
        <w:rPr>
          <w:sz w:val="22"/>
          <w:szCs w:val="22"/>
        </w:rPr>
        <w:t>pravomocné ukončení insolvenčního řízení.</w:t>
      </w:r>
    </w:p>
    <w:p w:rsidR="009D1349" w:rsidRPr="00BD759F" w:rsidRDefault="009D1349" w:rsidP="009D1349">
      <w:pPr>
        <w:autoSpaceDE/>
        <w:autoSpaceDN/>
        <w:ind w:left="357"/>
        <w:jc w:val="both"/>
        <w:rPr>
          <w:sz w:val="22"/>
          <w:szCs w:val="22"/>
        </w:rPr>
      </w:pPr>
    </w:p>
    <w:p w:rsidR="00BD759F" w:rsidRPr="00BD759F" w:rsidRDefault="00BD759F" w:rsidP="009D1349">
      <w:pPr>
        <w:rPr>
          <w:b/>
          <w:sz w:val="22"/>
          <w:szCs w:val="22"/>
          <w:u w:val="single"/>
        </w:rPr>
      </w:pPr>
    </w:p>
    <w:p w:rsidR="00BD759F" w:rsidRPr="00BD759F" w:rsidRDefault="00BD759F" w:rsidP="009D1349">
      <w:pPr>
        <w:spacing w:after="120"/>
        <w:jc w:val="center"/>
        <w:rPr>
          <w:b/>
          <w:sz w:val="22"/>
          <w:szCs w:val="22"/>
          <w:u w:val="single"/>
        </w:rPr>
      </w:pPr>
      <w:r w:rsidRPr="00BD759F">
        <w:rPr>
          <w:b/>
          <w:sz w:val="22"/>
          <w:szCs w:val="22"/>
          <w:u w:val="single"/>
        </w:rPr>
        <w:t>X. Závěrečná ujednání</w:t>
      </w:r>
    </w:p>
    <w:p w:rsidR="00BD759F" w:rsidRPr="00BD759F" w:rsidRDefault="00BD759F" w:rsidP="00F55CC6">
      <w:pPr>
        <w:numPr>
          <w:ilvl w:val="0"/>
          <w:numId w:val="13"/>
        </w:numPr>
        <w:autoSpaceDE/>
        <w:autoSpaceDN/>
        <w:spacing w:before="120"/>
        <w:ind w:left="0" w:hanging="357"/>
        <w:jc w:val="both"/>
        <w:rPr>
          <w:sz w:val="22"/>
          <w:szCs w:val="22"/>
        </w:rPr>
      </w:pPr>
      <w:r w:rsidRPr="00BD759F">
        <w:rPr>
          <w:sz w:val="22"/>
          <w:szCs w:val="22"/>
        </w:rPr>
        <w:t xml:space="preserve">Ostatní práva a povinnosti touto smlouvou výslovně neupravená se řídí příslušnými ustanoveními Občanského zákoníku, případně dalšími právními předpisy. </w:t>
      </w:r>
    </w:p>
    <w:p w:rsidR="00BD759F" w:rsidRPr="00BD759F" w:rsidRDefault="00BD759F" w:rsidP="00F55CC6">
      <w:pPr>
        <w:numPr>
          <w:ilvl w:val="0"/>
          <w:numId w:val="13"/>
        </w:numPr>
        <w:autoSpaceDE/>
        <w:autoSpaceDN/>
        <w:spacing w:before="120"/>
        <w:ind w:left="0" w:hanging="357"/>
        <w:jc w:val="both"/>
        <w:rPr>
          <w:sz w:val="22"/>
          <w:szCs w:val="22"/>
        </w:rPr>
      </w:pPr>
      <w:r w:rsidRPr="00BD759F">
        <w:rPr>
          <w:sz w:val="22"/>
          <w:szCs w:val="22"/>
        </w:rPr>
        <w:t xml:space="preserve">Smlouva je vyhotovena ve dvou exemplářích s tím, že podpisy oprávněných osob smluvních stran budou učiněny na všech listech smlouvy. </w:t>
      </w:r>
    </w:p>
    <w:p w:rsidR="00BD759F" w:rsidRPr="00BD759F" w:rsidRDefault="00BD759F" w:rsidP="00F55CC6">
      <w:pPr>
        <w:numPr>
          <w:ilvl w:val="0"/>
          <w:numId w:val="13"/>
        </w:numPr>
        <w:autoSpaceDE/>
        <w:autoSpaceDN/>
        <w:spacing w:before="120"/>
        <w:ind w:left="0" w:hanging="357"/>
        <w:jc w:val="both"/>
        <w:rPr>
          <w:sz w:val="22"/>
          <w:szCs w:val="22"/>
        </w:rPr>
      </w:pPr>
      <w:r w:rsidRPr="00BD759F">
        <w:rPr>
          <w:sz w:val="22"/>
          <w:szCs w:val="22"/>
        </w:rPr>
        <w:t>Smlouva nabývá účinnosti dnem podpisu obou smluvních stran.</w:t>
      </w:r>
    </w:p>
    <w:p w:rsidR="00BD759F" w:rsidRPr="00BD759F" w:rsidRDefault="00BD759F" w:rsidP="00F55CC6">
      <w:pPr>
        <w:numPr>
          <w:ilvl w:val="0"/>
          <w:numId w:val="13"/>
        </w:numPr>
        <w:autoSpaceDE/>
        <w:autoSpaceDN/>
        <w:spacing w:before="120"/>
        <w:ind w:left="0" w:hanging="357"/>
        <w:jc w:val="both"/>
        <w:rPr>
          <w:sz w:val="22"/>
          <w:szCs w:val="22"/>
        </w:rPr>
      </w:pPr>
      <w:r w:rsidRPr="00BD759F">
        <w:rPr>
          <w:sz w:val="22"/>
          <w:szCs w:val="22"/>
        </w:rPr>
        <w:t>Veškeré dodatky k této smlouvě budou provedeny v písemné for</w:t>
      </w:r>
      <w:r w:rsidR="00F55CC6">
        <w:rPr>
          <w:sz w:val="22"/>
          <w:szCs w:val="22"/>
        </w:rPr>
        <w:t>mě, označeny pořadovými čísly a </w:t>
      </w:r>
      <w:r w:rsidRPr="00BD759F">
        <w:rPr>
          <w:sz w:val="22"/>
          <w:szCs w:val="22"/>
        </w:rPr>
        <w:t>podepsanými osobami oprávněnými jednat ve věcech této smlouvy.</w:t>
      </w:r>
    </w:p>
    <w:p w:rsidR="00F55CC6" w:rsidRDefault="00BD759F" w:rsidP="0045783C">
      <w:pPr>
        <w:numPr>
          <w:ilvl w:val="0"/>
          <w:numId w:val="13"/>
        </w:numPr>
        <w:autoSpaceDE/>
        <w:autoSpaceDN/>
        <w:spacing w:before="120"/>
        <w:ind w:left="0" w:hanging="357"/>
        <w:jc w:val="both"/>
        <w:rPr>
          <w:sz w:val="22"/>
          <w:szCs w:val="22"/>
        </w:rPr>
      </w:pPr>
      <w:r w:rsidRPr="00BD759F">
        <w:rPr>
          <w:sz w:val="22"/>
          <w:szCs w:val="22"/>
        </w:rPr>
        <w:t xml:space="preserve">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w:t>
      </w:r>
    </w:p>
    <w:p w:rsidR="00F55CC6" w:rsidRDefault="00F55CC6" w:rsidP="00F55CC6">
      <w:pPr>
        <w:autoSpaceDE/>
        <w:autoSpaceDN/>
        <w:spacing w:before="120"/>
        <w:jc w:val="both"/>
        <w:rPr>
          <w:sz w:val="22"/>
          <w:szCs w:val="22"/>
        </w:rPr>
      </w:pPr>
    </w:p>
    <w:p w:rsidR="00BD759F" w:rsidRPr="00F55CC6" w:rsidRDefault="00C967A7" w:rsidP="00C967A7">
      <w:pPr>
        <w:tabs>
          <w:tab w:val="left" w:pos="4820"/>
          <w:tab w:val="left" w:pos="5387"/>
          <w:tab w:val="left" w:pos="5670"/>
        </w:tabs>
        <w:autoSpaceDE/>
        <w:autoSpaceDN/>
        <w:spacing w:before="120"/>
        <w:jc w:val="both"/>
        <w:rPr>
          <w:sz w:val="22"/>
          <w:szCs w:val="22"/>
        </w:rPr>
      </w:pPr>
      <w:r>
        <w:rPr>
          <w:sz w:val="22"/>
          <w:szCs w:val="22"/>
        </w:rPr>
        <w:t>V Olomouci  dne   …………..</w:t>
      </w:r>
      <w:r>
        <w:rPr>
          <w:sz w:val="22"/>
          <w:szCs w:val="22"/>
        </w:rPr>
        <w:tab/>
      </w:r>
      <w:r>
        <w:rPr>
          <w:sz w:val="22"/>
          <w:szCs w:val="22"/>
        </w:rPr>
        <w:tab/>
      </w:r>
      <w:r>
        <w:rPr>
          <w:sz w:val="22"/>
          <w:szCs w:val="22"/>
        </w:rPr>
        <w:tab/>
      </w:r>
      <w:r w:rsidR="00BD759F" w:rsidRPr="00F55CC6">
        <w:rPr>
          <w:sz w:val="22"/>
          <w:szCs w:val="22"/>
        </w:rPr>
        <w:t>V Olomouci dne …………</w:t>
      </w:r>
    </w:p>
    <w:p w:rsidR="00F55CC6" w:rsidRDefault="00F55CC6" w:rsidP="00F55CC6">
      <w:pPr>
        <w:rPr>
          <w:sz w:val="22"/>
          <w:szCs w:val="22"/>
        </w:rPr>
      </w:pPr>
    </w:p>
    <w:p w:rsidR="00F55CC6" w:rsidRDefault="00F55CC6" w:rsidP="00F55CC6">
      <w:pPr>
        <w:rPr>
          <w:sz w:val="22"/>
          <w:szCs w:val="22"/>
        </w:rPr>
      </w:pPr>
    </w:p>
    <w:p w:rsidR="00F55CC6" w:rsidRDefault="00F55CC6" w:rsidP="00F55CC6">
      <w:pPr>
        <w:rPr>
          <w:sz w:val="22"/>
          <w:szCs w:val="22"/>
        </w:rPr>
      </w:pPr>
    </w:p>
    <w:p w:rsidR="00F55CC6" w:rsidRDefault="00F55CC6" w:rsidP="00F55CC6">
      <w:pPr>
        <w:rPr>
          <w:sz w:val="22"/>
          <w:szCs w:val="22"/>
        </w:rPr>
      </w:pPr>
    </w:p>
    <w:p w:rsidR="00F55CC6" w:rsidRDefault="00F55CC6" w:rsidP="00F55CC6">
      <w:pPr>
        <w:rPr>
          <w:sz w:val="22"/>
          <w:szCs w:val="22"/>
        </w:rPr>
      </w:pPr>
    </w:p>
    <w:p w:rsidR="00F55CC6" w:rsidRDefault="00F55CC6" w:rsidP="00F55CC6">
      <w:pPr>
        <w:rPr>
          <w:sz w:val="22"/>
          <w:szCs w:val="22"/>
        </w:rPr>
      </w:pPr>
    </w:p>
    <w:p w:rsidR="00F55CC6" w:rsidRDefault="00F55CC6" w:rsidP="00F55CC6">
      <w:pPr>
        <w:rPr>
          <w:sz w:val="22"/>
          <w:szCs w:val="22"/>
        </w:rPr>
      </w:pPr>
    </w:p>
    <w:p w:rsidR="00BD759F" w:rsidRPr="00BD759F" w:rsidRDefault="00BD759F" w:rsidP="00F55CC6">
      <w:pPr>
        <w:rPr>
          <w:sz w:val="22"/>
          <w:szCs w:val="22"/>
        </w:rPr>
      </w:pPr>
      <w:r w:rsidRPr="00BD759F">
        <w:rPr>
          <w:sz w:val="22"/>
          <w:szCs w:val="22"/>
        </w:rPr>
        <w:t>................................................</w:t>
      </w:r>
      <w:r w:rsidR="00C967A7">
        <w:rPr>
          <w:sz w:val="22"/>
          <w:szCs w:val="22"/>
        </w:rPr>
        <w:tab/>
      </w:r>
      <w:r w:rsidR="00C967A7">
        <w:rPr>
          <w:sz w:val="22"/>
          <w:szCs w:val="22"/>
        </w:rPr>
        <w:tab/>
      </w:r>
      <w:r w:rsidR="00C967A7">
        <w:rPr>
          <w:sz w:val="22"/>
          <w:szCs w:val="22"/>
        </w:rPr>
        <w:tab/>
      </w:r>
      <w:r w:rsidR="00C967A7">
        <w:rPr>
          <w:sz w:val="22"/>
          <w:szCs w:val="22"/>
        </w:rPr>
        <w:tab/>
      </w:r>
      <w:r w:rsidR="00C967A7">
        <w:rPr>
          <w:sz w:val="22"/>
          <w:szCs w:val="22"/>
        </w:rPr>
        <w:tab/>
      </w:r>
      <w:r w:rsidRPr="00BD759F">
        <w:rPr>
          <w:sz w:val="22"/>
          <w:szCs w:val="22"/>
        </w:rPr>
        <w:t>............................................</w:t>
      </w:r>
    </w:p>
    <w:p w:rsidR="00BD759F" w:rsidRDefault="00F55CC6" w:rsidP="0045783C">
      <w:pPr>
        <w:rPr>
          <w:sz w:val="22"/>
          <w:szCs w:val="22"/>
        </w:rPr>
      </w:pPr>
      <w:r>
        <w:rPr>
          <w:sz w:val="22"/>
          <w:szCs w:val="22"/>
        </w:rPr>
        <w:t>Mgr. Martina Michalíková</w:t>
      </w:r>
      <w:r w:rsidR="00C967A7">
        <w:rPr>
          <w:sz w:val="22"/>
          <w:szCs w:val="22"/>
        </w:rPr>
        <w:tab/>
      </w:r>
      <w:r w:rsidR="00C967A7">
        <w:rPr>
          <w:sz w:val="22"/>
          <w:szCs w:val="22"/>
        </w:rPr>
        <w:tab/>
      </w:r>
      <w:r w:rsidR="00C967A7">
        <w:rPr>
          <w:sz w:val="22"/>
          <w:szCs w:val="22"/>
        </w:rPr>
        <w:tab/>
      </w:r>
      <w:r w:rsidR="00C967A7">
        <w:rPr>
          <w:sz w:val="22"/>
          <w:szCs w:val="22"/>
        </w:rPr>
        <w:tab/>
      </w:r>
      <w:r w:rsidR="00C967A7">
        <w:rPr>
          <w:sz w:val="22"/>
          <w:szCs w:val="22"/>
        </w:rPr>
        <w:tab/>
      </w:r>
      <w:r w:rsidR="00B93822">
        <w:rPr>
          <w:sz w:val="22"/>
          <w:szCs w:val="22"/>
        </w:rPr>
        <w:t xml:space="preserve">RNDr. Jaroslav </w:t>
      </w:r>
      <w:proofErr w:type="spellStart"/>
      <w:r w:rsidR="00B93822">
        <w:rPr>
          <w:sz w:val="22"/>
          <w:szCs w:val="22"/>
        </w:rPr>
        <w:t>Páťal</w:t>
      </w:r>
      <w:proofErr w:type="spellEnd"/>
    </w:p>
    <w:p w:rsidR="00F55CC6" w:rsidRDefault="00F55CC6" w:rsidP="0045783C">
      <w:pPr>
        <w:rPr>
          <w:sz w:val="22"/>
          <w:szCs w:val="22"/>
        </w:rPr>
      </w:pPr>
      <w:r>
        <w:rPr>
          <w:sz w:val="22"/>
          <w:szCs w:val="22"/>
        </w:rPr>
        <w:t>ředitelka školy</w:t>
      </w:r>
      <w:r w:rsidR="00C967A7">
        <w:rPr>
          <w:sz w:val="22"/>
          <w:szCs w:val="22"/>
        </w:rPr>
        <w:tab/>
      </w:r>
      <w:r w:rsidR="00B93822">
        <w:rPr>
          <w:sz w:val="22"/>
          <w:szCs w:val="22"/>
        </w:rPr>
        <w:tab/>
      </w:r>
      <w:r w:rsidR="00B93822">
        <w:rPr>
          <w:sz w:val="22"/>
          <w:szCs w:val="22"/>
        </w:rPr>
        <w:tab/>
      </w:r>
      <w:r w:rsidR="00B93822">
        <w:rPr>
          <w:sz w:val="22"/>
          <w:szCs w:val="22"/>
        </w:rPr>
        <w:tab/>
      </w:r>
      <w:r w:rsidR="00B93822">
        <w:rPr>
          <w:sz w:val="22"/>
          <w:szCs w:val="22"/>
        </w:rPr>
        <w:tab/>
      </w:r>
      <w:r w:rsidR="00B93822">
        <w:rPr>
          <w:sz w:val="22"/>
          <w:szCs w:val="22"/>
        </w:rPr>
        <w:tab/>
      </w:r>
      <w:r w:rsidR="00B93822">
        <w:rPr>
          <w:sz w:val="22"/>
          <w:szCs w:val="22"/>
        </w:rPr>
        <w:tab/>
        <w:t>jednatel společnosti</w:t>
      </w:r>
      <w:r w:rsidR="00C967A7">
        <w:rPr>
          <w:sz w:val="22"/>
          <w:szCs w:val="22"/>
        </w:rPr>
        <w:tab/>
      </w:r>
    </w:p>
    <w:p w:rsidR="00F55CC6" w:rsidRPr="00BD759F" w:rsidRDefault="00F55CC6" w:rsidP="0045783C">
      <w:pPr>
        <w:rPr>
          <w:sz w:val="22"/>
          <w:szCs w:val="22"/>
        </w:rPr>
      </w:pPr>
      <w:r>
        <w:rPr>
          <w:sz w:val="22"/>
          <w:szCs w:val="22"/>
        </w:rPr>
        <w:t>objednatel</w:t>
      </w:r>
      <w:r w:rsidR="00B93822">
        <w:rPr>
          <w:sz w:val="22"/>
          <w:szCs w:val="22"/>
        </w:rPr>
        <w:tab/>
      </w:r>
      <w:r w:rsidR="00B93822">
        <w:rPr>
          <w:sz w:val="22"/>
          <w:szCs w:val="22"/>
        </w:rPr>
        <w:tab/>
      </w:r>
      <w:r w:rsidR="00B93822">
        <w:rPr>
          <w:sz w:val="22"/>
          <w:szCs w:val="22"/>
        </w:rPr>
        <w:tab/>
      </w:r>
      <w:r w:rsidR="00B93822">
        <w:rPr>
          <w:sz w:val="22"/>
          <w:szCs w:val="22"/>
        </w:rPr>
        <w:tab/>
      </w:r>
      <w:r w:rsidR="00B93822">
        <w:rPr>
          <w:sz w:val="22"/>
          <w:szCs w:val="22"/>
        </w:rPr>
        <w:tab/>
      </w:r>
      <w:r w:rsidR="00B93822">
        <w:rPr>
          <w:sz w:val="22"/>
          <w:szCs w:val="22"/>
        </w:rPr>
        <w:tab/>
      </w:r>
      <w:r w:rsidR="00B93822">
        <w:rPr>
          <w:sz w:val="22"/>
          <w:szCs w:val="22"/>
        </w:rPr>
        <w:tab/>
        <w:t>zhotovitel</w:t>
      </w:r>
      <w:r w:rsidR="00C967A7">
        <w:rPr>
          <w:sz w:val="22"/>
          <w:szCs w:val="22"/>
        </w:rPr>
        <w:tab/>
      </w:r>
      <w:r w:rsidR="00C967A7">
        <w:rPr>
          <w:sz w:val="22"/>
          <w:szCs w:val="22"/>
        </w:rPr>
        <w:tab/>
      </w:r>
      <w:r w:rsidR="00C967A7">
        <w:rPr>
          <w:sz w:val="22"/>
          <w:szCs w:val="22"/>
        </w:rPr>
        <w:tab/>
      </w:r>
      <w:r w:rsidR="00C967A7">
        <w:rPr>
          <w:sz w:val="22"/>
          <w:szCs w:val="22"/>
        </w:rPr>
        <w:tab/>
      </w:r>
      <w:r w:rsidR="00C967A7">
        <w:rPr>
          <w:sz w:val="22"/>
          <w:szCs w:val="22"/>
        </w:rPr>
        <w:tab/>
      </w:r>
      <w:r w:rsidR="00C967A7">
        <w:rPr>
          <w:sz w:val="22"/>
          <w:szCs w:val="22"/>
        </w:rPr>
        <w:tab/>
      </w:r>
      <w:r w:rsidR="00C967A7">
        <w:rPr>
          <w:sz w:val="22"/>
          <w:szCs w:val="22"/>
        </w:rPr>
        <w:tab/>
      </w:r>
    </w:p>
    <w:p w:rsidR="00BD759F" w:rsidRPr="00BD759F" w:rsidRDefault="00BD759F" w:rsidP="0045783C">
      <w:pPr>
        <w:rPr>
          <w:sz w:val="22"/>
          <w:szCs w:val="22"/>
        </w:rPr>
      </w:pPr>
    </w:p>
    <w:p w:rsidR="00BD759F" w:rsidRPr="00BD759F" w:rsidRDefault="00BD759F" w:rsidP="0045783C">
      <w:pPr>
        <w:rPr>
          <w:sz w:val="22"/>
          <w:szCs w:val="22"/>
        </w:rPr>
      </w:pPr>
    </w:p>
    <w:p w:rsidR="00BD759F" w:rsidRPr="00BD759F" w:rsidRDefault="00BD759F" w:rsidP="0045783C">
      <w:pPr>
        <w:rPr>
          <w:sz w:val="22"/>
          <w:szCs w:val="22"/>
        </w:rPr>
      </w:pPr>
    </w:p>
    <w:p w:rsidR="00BD759F" w:rsidRDefault="00BD759F" w:rsidP="004A4158">
      <w:pPr>
        <w:spacing w:after="40"/>
        <w:rPr>
          <w:sz w:val="22"/>
          <w:szCs w:val="22"/>
        </w:rPr>
      </w:pPr>
      <w:r w:rsidRPr="00BD759F">
        <w:rPr>
          <w:sz w:val="22"/>
          <w:szCs w:val="22"/>
        </w:rPr>
        <w:t xml:space="preserve">Příloha č. 1: </w:t>
      </w:r>
      <w:r w:rsidR="008F72ED">
        <w:rPr>
          <w:sz w:val="22"/>
          <w:szCs w:val="22"/>
        </w:rPr>
        <w:t>P</w:t>
      </w:r>
      <w:r w:rsidRPr="00BD759F">
        <w:rPr>
          <w:sz w:val="22"/>
          <w:szCs w:val="22"/>
        </w:rPr>
        <w:t>oložkový rozpočet</w:t>
      </w:r>
      <w:r w:rsidR="000639B9">
        <w:rPr>
          <w:sz w:val="22"/>
          <w:szCs w:val="22"/>
        </w:rPr>
        <w:t xml:space="preserve"> díla</w:t>
      </w:r>
      <w:r w:rsidR="008F72ED">
        <w:rPr>
          <w:sz w:val="22"/>
          <w:szCs w:val="22"/>
        </w:rPr>
        <w:t xml:space="preserve"> (soupis prací, výkaz výměr)</w:t>
      </w:r>
    </w:p>
    <w:p w:rsidR="00F8711B" w:rsidRPr="00BD759F" w:rsidRDefault="00F8711B" w:rsidP="004A4158">
      <w:pPr>
        <w:spacing w:after="40"/>
        <w:rPr>
          <w:sz w:val="22"/>
          <w:szCs w:val="22"/>
        </w:rPr>
      </w:pPr>
      <w:r>
        <w:rPr>
          <w:sz w:val="22"/>
          <w:szCs w:val="22"/>
        </w:rPr>
        <w:t>Příloha č. 2: Krycí list nabídky</w:t>
      </w:r>
    </w:p>
    <w:p w:rsidR="00087A59" w:rsidRPr="00BD759F" w:rsidRDefault="00087A59" w:rsidP="0045783C">
      <w:pPr>
        <w:rPr>
          <w:sz w:val="22"/>
          <w:szCs w:val="22"/>
        </w:rPr>
      </w:pPr>
    </w:p>
    <w:sectPr w:rsidR="00087A59" w:rsidRPr="00BD759F" w:rsidSect="002356EA">
      <w:headerReference w:type="default" r:id="rId8"/>
      <w:footerReference w:type="default" r:id="rId9"/>
      <w:headerReference w:type="first" r:id="rId10"/>
      <w:footerReference w:type="first" r:id="rId11"/>
      <w:pgSz w:w="11906" w:h="16838"/>
      <w:pgMar w:top="2268" w:right="1418" w:bottom="1418" w:left="1418"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BC" w:rsidRDefault="001C1ABC" w:rsidP="009D4B3D">
      <w:r>
        <w:separator/>
      </w:r>
    </w:p>
  </w:endnote>
  <w:endnote w:type="continuationSeparator" w:id="0">
    <w:p w:rsidR="001C1ABC" w:rsidRDefault="001C1ABC" w:rsidP="009D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FF4" w:rsidRDefault="001C1ABC">
    <w:pPr>
      <w:pStyle w:val="Zpat"/>
      <w:jc w:val="right"/>
    </w:pPr>
    <w:sdt>
      <w:sdtPr>
        <w:id w:val="-260994134"/>
        <w:docPartObj>
          <w:docPartGallery w:val="Page Numbers (Bottom of Page)"/>
          <w:docPartUnique/>
        </w:docPartObj>
      </w:sdtPr>
      <w:sdtEndPr/>
      <w:sdtContent>
        <w:r w:rsidR="006E6FF4">
          <w:fldChar w:fldCharType="begin"/>
        </w:r>
        <w:r w:rsidR="006E6FF4">
          <w:instrText>PAGE   \* MERGEFORMAT</w:instrText>
        </w:r>
        <w:r w:rsidR="006E6FF4">
          <w:fldChar w:fldCharType="separate"/>
        </w:r>
        <w:r w:rsidR="00D44BBD">
          <w:rPr>
            <w:noProof/>
          </w:rPr>
          <w:t>6</w:t>
        </w:r>
        <w:r w:rsidR="006E6FF4">
          <w:fldChar w:fldCharType="end"/>
        </w:r>
      </w:sdtContent>
    </w:sdt>
    <w:r w:rsidR="007A18AB">
      <w:t>/6</w:t>
    </w:r>
  </w:p>
  <w:p w:rsidR="004E4D64" w:rsidRPr="004E4D64" w:rsidRDefault="004E4D64" w:rsidP="002A421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920101"/>
      <w:docPartObj>
        <w:docPartGallery w:val="Page Numbers (Bottom of Page)"/>
        <w:docPartUnique/>
      </w:docPartObj>
    </w:sdtPr>
    <w:sdtEndPr/>
    <w:sdtContent>
      <w:p w:rsidR="00F41D89" w:rsidRDefault="00F41D89">
        <w:pPr>
          <w:pStyle w:val="Zpat"/>
          <w:jc w:val="right"/>
        </w:pPr>
        <w:r>
          <w:fldChar w:fldCharType="begin"/>
        </w:r>
        <w:r>
          <w:instrText>PAGE   \* MERGEFORMAT</w:instrText>
        </w:r>
        <w:r>
          <w:fldChar w:fldCharType="separate"/>
        </w:r>
        <w:r w:rsidR="00D44BBD">
          <w:rPr>
            <w:noProof/>
          </w:rPr>
          <w:t>1</w:t>
        </w:r>
        <w:r>
          <w:fldChar w:fldCharType="end"/>
        </w:r>
        <w:r>
          <w:t>/6</w:t>
        </w:r>
      </w:p>
    </w:sdtContent>
  </w:sdt>
  <w:p w:rsidR="00E55D2E" w:rsidRDefault="00E55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BC" w:rsidRDefault="001C1ABC" w:rsidP="009D4B3D">
      <w:r>
        <w:separator/>
      </w:r>
    </w:p>
  </w:footnote>
  <w:footnote w:type="continuationSeparator" w:id="0">
    <w:p w:rsidR="001C1ABC" w:rsidRDefault="001C1ABC" w:rsidP="009D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3D" w:rsidRDefault="009D4B3D" w:rsidP="00F81D5E">
    <w:pPr>
      <w:pStyle w:val="Zhlav"/>
    </w:pPr>
  </w:p>
  <w:p w:rsidR="009D4B3D" w:rsidRDefault="009D4B3D" w:rsidP="009D4B3D">
    <w:pPr>
      <w:pStyle w:val="Zhlav"/>
      <w:ind w:left="-127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1A" w:rsidRDefault="002356EA" w:rsidP="00FC28E0">
    <w:pPr>
      <w:pStyle w:val="Zhlav"/>
    </w:pPr>
    <w:r>
      <w:rPr>
        <w:noProof/>
      </w:rPr>
      <w:drawing>
        <wp:inline distT="0" distB="0" distL="0" distR="0" wp14:anchorId="47407001" wp14:editId="0E15A989">
          <wp:extent cx="5430981" cy="1076690"/>
          <wp:effectExtent l="0" t="0" r="0" b="9525"/>
          <wp:docPr id="159" name="Obrázek 159" descr="Skola_sluchove_postizene_hp_zahlavi_o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a_sluchove_postizene_hp_zahlavi_or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2343" cy="10868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b/>
        <w:i w:val="0"/>
      </w:rPr>
    </w:lvl>
    <w:lvl w:ilvl="1">
      <w:start w:val="1"/>
      <w:numFmt w:val="decimal"/>
      <w:pStyle w:val="Cislovani2"/>
      <w:lvlText w:val="%1.%2."/>
      <w:lvlJc w:val="left"/>
      <w:pPr>
        <w:tabs>
          <w:tab w:val="num" w:pos="3658"/>
        </w:tabs>
        <w:ind w:left="3658" w:hanging="680"/>
      </w:pPr>
    </w:lvl>
    <w:lvl w:ilvl="2">
      <w:start w:val="1"/>
      <w:numFmt w:val="decimal"/>
      <w:pStyle w:val="Cislovani3"/>
      <w:lvlText w:val="%1.%2.%3."/>
      <w:lvlJc w:val="left"/>
      <w:pPr>
        <w:tabs>
          <w:tab w:val="num" w:pos="4111"/>
        </w:tabs>
        <w:ind w:left="4111" w:hanging="1134"/>
      </w:pPr>
    </w:lvl>
    <w:lvl w:ilvl="3">
      <w:start w:val="1"/>
      <w:numFmt w:val="decimal"/>
      <w:pStyle w:val="Cislovani4"/>
      <w:lvlText w:val="%1.%2.%3.%4."/>
      <w:lvlJc w:val="left"/>
      <w:pPr>
        <w:tabs>
          <w:tab w:val="num" w:pos="1702"/>
        </w:tabs>
        <w:ind w:left="1702" w:hanging="1418"/>
      </w:pPr>
      <w:rPr>
        <w:color w:val="auto"/>
      </w:rPr>
    </w:lvl>
    <w:lvl w:ilvl="4">
      <w:start w:val="1"/>
      <w:numFmt w:val="decimal"/>
      <w:pStyle w:val="Cislovani4text"/>
      <w:lvlText w:val="%1.%2.%3.%4.%5."/>
      <w:lvlJc w:val="left"/>
      <w:pPr>
        <w:tabs>
          <w:tab w:val="num" w:pos="2368"/>
        </w:tabs>
        <w:ind w:left="1360" w:hanging="792"/>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1" w15:restartNumberingAfterBreak="0">
    <w:nsid w:val="03201640"/>
    <w:multiLevelType w:val="hybridMultilevel"/>
    <w:tmpl w:val="DFAC50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A05BE7"/>
    <w:multiLevelType w:val="hybridMultilevel"/>
    <w:tmpl w:val="8A4AC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F465D4"/>
    <w:multiLevelType w:val="multilevel"/>
    <w:tmpl w:val="B2BC4958"/>
    <w:lvl w:ilvl="0">
      <w:start w:val="1"/>
      <w:numFmt w:val="decimal"/>
      <w:lvlText w:val="%1"/>
      <w:lvlJc w:val="left"/>
      <w:pPr>
        <w:ind w:left="360" w:hanging="360"/>
      </w:pPr>
      <w:rPr>
        <w:color w:val="auto"/>
      </w:rPr>
    </w:lvl>
    <w:lvl w:ilvl="1">
      <w:start w:val="1"/>
      <w:numFmt w:val="decimal"/>
      <w:lvlText w:val="%2."/>
      <w:lvlJc w:val="left"/>
      <w:pPr>
        <w:ind w:left="720" w:hanging="360"/>
      </w:pPr>
      <w:rPr>
        <w:rFonts w:ascii="Times New Roman" w:eastAsia="Times New Roman" w:hAnsi="Times New Roman" w:cs="Times New Roman"/>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4" w15:restartNumberingAfterBreak="0">
    <w:nsid w:val="2687342C"/>
    <w:multiLevelType w:val="hybridMultilevel"/>
    <w:tmpl w:val="01D485E2"/>
    <w:lvl w:ilvl="0" w:tplc="AE2C7E1E">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7243E23"/>
    <w:multiLevelType w:val="hybridMultilevel"/>
    <w:tmpl w:val="55343D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80C0049"/>
    <w:multiLevelType w:val="hybridMultilevel"/>
    <w:tmpl w:val="68DC1B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90F4D01"/>
    <w:multiLevelType w:val="hybridMultilevel"/>
    <w:tmpl w:val="A3743156"/>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C062979"/>
    <w:multiLevelType w:val="hybridMultilevel"/>
    <w:tmpl w:val="DA0A3A3E"/>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F636E2C"/>
    <w:multiLevelType w:val="hybridMultilevel"/>
    <w:tmpl w:val="E452B60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55A48A6"/>
    <w:multiLevelType w:val="hybridMultilevel"/>
    <w:tmpl w:val="7BE0D7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47836CB"/>
    <w:multiLevelType w:val="hybridMultilevel"/>
    <w:tmpl w:val="947024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13F5D16"/>
    <w:multiLevelType w:val="hybridMultilevel"/>
    <w:tmpl w:val="9A3C6A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41516A7"/>
    <w:multiLevelType w:val="hybridMultilevel"/>
    <w:tmpl w:val="736EAB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D6313D8"/>
    <w:multiLevelType w:val="hybridMultilevel"/>
    <w:tmpl w:val="C1A2E1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A2"/>
    <w:rsid w:val="00027A7C"/>
    <w:rsid w:val="000305F6"/>
    <w:rsid w:val="000639B9"/>
    <w:rsid w:val="00087A59"/>
    <w:rsid w:val="000D39D6"/>
    <w:rsid w:val="000E7865"/>
    <w:rsid w:val="00105431"/>
    <w:rsid w:val="001129FF"/>
    <w:rsid w:val="00130F17"/>
    <w:rsid w:val="00160896"/>
    <w:rsid w:val="001C1ABC"/>
    <w:rsid w:val="001C209A"/>
    <w:rsid w:val="001E16F0"/>
    <w:rsid w:val="001E2BDA"/>
    <w:rsid w:val="001E57B1"/>
    <w:rsid w:val="002356EA"/>
    <w:rsid w:val="00286E9A"/>
    <w:rsid w:val="002A421A"/>
    <w:rsid w:val="002B62A2"/>
    <w:rsid w:val="0033489F"/>
    <w:rsid w:val="00342FBE"/>
    <w:rsid w:val="003D0E7C"/>
    <w:rsid w:val="00416DB5"/>
    <w:rsid w:val="00432209"/>
    <w:rsid w:val="0045783C"/>
    <w:rsid w:val="00463175"/>
    <w:rsid w:val="00471674"/>
    <w:rsid w:val="00494F85"/>
    <w:rsid w:val="004A4158"/>
    <w:rsid w:val="004B1795"/>
    <w:rsid w:val="004E4D64"/>
    <w:rsid w:val="005032AE"/>
    <w:rsid w:val="00527EA0"/>
    <w:rsid w:val="00536B6C"/>
    <w:rsid w:val="00590250"/>
    <w:rsid w:val="00596A98"/>
    <w:rsid w:val="00596AB7"/>
    <w:rsid w:val="005A49C0"/>
    <w:rsid w:val="005A6B7C"/>
    <w:rsid w:val="005C0C45"/>
    <w:rsid w:val="005E77BB"/>
    <w:rsid w:val="005F488A"/>
    <w:rsid w:val="005F5004"/>
    <w:rsid w:val="00602C71"/>
    <w:rsid w:val="00620C2E"/>
    <w:rsid w:val="006B19BB"/>
    <w:rsid w:val="006B42F2"/>
    <w:rsid w:val="006C6E02"/>
    <w:rsid w:val="006E6FF4"/>
    <w:rsid w:val="00715C44"/>
    <w:rsid w:val="00723956"/>
    <w:rsid w:val="0072524B"/>
    <w:rsid w:val="0073272B"/>
    <w:rsid w:val="00747D4C"/>
    <w:rsid w:val="007A18AB"/>
    <w:rsid w:val="007B556F"/>
    <w:rsid w:val="007D4BF8"/>
    <w:rsid w:val="007F4F30"/>
    <w:rsid w:val="00840F8B"/>
    <w:rsid w:val="00894AC6"/>
    <w:rsid w:val="008A3A0A"/>
    <w:rsid w:val="008A58CD"/>
    <w:rsid w:val="008B5D72"/>
    <w:rsid w:val="008E36F6"/>
    <w:rsid w:val="008F72ED"/>
    <w:rsid w:val="00931DCB"/>
    <w:rsid w:val="00952DA9"/>
    <w:rsid w:val="00960C83"/>
    <w:rsid w:val="00976F9A"/>
    <w:rsid w:val="009A25DE"/>
    <w:rsid w:val="009A5B02"/>
    <w:rsid w:val="009C7612"/>
    <w:rsid w:val="009D1349"/>
    <w:rsid w:val="009D4B3D"/>
    <w:rsid w:val="009F56E3"/>
    <w:rsid w:val="00A46F1E"/>
    <w:rsid w:val="00A55690"/>
    <w:rsid w:val="00A63414"/>
    <w:rsid w:val="00AE617B"/>
    <w:rsid w:val="00B02FF7"/>
    <w:rsid w:val="00B202B8"/>
    <w:rsid w:val="00B20313"/>
    <w:rsid w:val="00B26A4F"/>
    <w:rsid w:val="00B85D9F"/>
    <w:rsid w:val="00B93822"/>
    <w:rsid w:val="00BA07F1"/>
    <w:rsid w:val="00BB6E35"/>
    <w:rsid w:val="00BD759F"/>
    <w:rsid w:val="00C33EB8"/>
    <w:rsid w:val="00C45B58"/>
    <w:rsid w:val="00C664BB"/>
    <w:rsid w:val="00C967A7"/>
    <w:rsid w:val="00CA7DAD"/>
    <w:rsid w:val="00CB39D4"/>
    <w:rsid w:val="00D353A6"/>
    <w:rsid w:val="00D44BBD"/>
    <w:rsid w:val="00D47943"/>
    <w:rsid w:val="00D644F3"/>
    <w:rsid w:val="00DA05D9"/>
    <w:rsid w:val="00DA5D8F"/>
    <w:rsid w:val="00DB67ED"/>
    <w:rsid w:val="00E018F2"/>
    <w:rsid w:val="00E166CD"/>
    <w:rsid w:val="00E400AB"/>
    <w:rsid w:val="00E55D2E"/>
    <w:rsid w:val="00EA3695"/>
    <w:rsid w:val="00EA4E1C"/>
    <w:rsid w:val="00EE4145"/>
    <w:rsid w:val="00F02CD0"/>
    <w:rsid w:val="00F301A2"/>
    <w:rsid w:val="00F35ED9"/>
    <w:rsid w:val="00F41D89"/>
    <w:rsid w:val="00F55CC6"/>
    <w:rsid w:val="00F75135"/>
    <w:rsid w:val="00F81D5E"/>
    <w:rsid w:val="00F8711B"/>
    <w:rsid w:val="00FA517D"/>
    <w:rsid w:val="00FC28E0"/>
    <w:rsid w:val="00FD6E5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2B7C9"/>
  <w15:docId w15:val="{A4DB79BA-DF12-4614-A87B-5FFF33F0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5ED9"/>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D4B3D"/>
    <w:pPr>
      <w:tabs>
        <w:tab w:val="center" w:pos="4536"/>
        <w:tab w:val="right" w:pos="9072"/>
      </w:tabs>
    </w:pPr>
  </w:style>
  <w:style w:type="character" w:customStyle="1" w:styleId="ZhlavChar">
    <w:name w:val="Záhlaví Char"/>
    <w:basedOn w:val="Standardnpsmoodstavce"/>
    <w:link w:val="Zhlav"/>
    <w:uiPriority w:val="99"/>
    <w:rsid w:val="009D4B3D"/>
  </w:style>
  <w:style w:type="paragraph" w:styleId="Zpat">
    <w:name w:val="footer"/>
    <w:basedOn w:val="Normln"/>
    <w:link w:val="ZpatChar"/>
    <w:uiPriority w:val="99"/>
    <w:unhideWhenUsed/>
    <w:rsid w:val="009D4B3D"/>
    <w:pPr>
      <w:tabs>
        <w:tab w:val="center" w:pos="4536"/>
        <w:tab w:val="right" w:pos="9072"/>
      </w:tabs>
    </w:pPr>
  </w:style>
  <w:style w:type="character" w:customStyle="1" w:styleId="ZpatChar">
    <w:name w:val="Zápatí Char"/>
    <w:basedOn w:val="Standardnpsmoodstavce"/>
    <w:link w:val="Zpat"/>
    <w:uiPriority w:val="99"/>
    <w:rsid w:val="009D4B3D"/>
  </w:style>
  <w:style w:type="paragraph" w:styleId="Textbubliny">
    <w:name w:val="Balloon Text"/>
    <w:basedOn w:val="Normln"/>
    <w:link w:val="TextbublinyChar"/>
    <w:uiPriority w:val="99"/>
    <w:semiHidden/>
    <w:unhideWhenUsed/>
    <w:rsid w:val="009D4B3D"/>
    <w:rPr>
      <w:rFonts w:ascii="Tahoma" w:hAnsi="Tahoma" w:cs="Tahoma"/>
      <w:sz w:val="16"/>
      <w:szCs w:val="16"/>
    </w:rPr>
  </w:style>
  <w:style w:type="character" w:customStyle="1" w:styleId="TextbublinyChar">
    <w:name w:val="Text bubliny Char"/>
    <w:basedOn w:val="Standardnpsmoodstavce"/>
    <w:link w:val="Textbubliny"/>
    <w:uiPriority w:val="99"/>
    <w:semiHidden/>
    <w:rsid w:val="009D4B3D"/>
    <w:rPr>
      <w:rFonts w:ascii="Tahoma" w:hAnsi="Tahoma" w:cs="Tahoma"/>
      <w:sz w:val="16"/>
      <w:szCs w:val="16"/>
    </w:rPr>
  </w:style>
  <w:style w:type="character" w:styleId="Hypertextovodkaz">
    <w:name w:val="Hyperlink"/>
    <w:basedOn w:val="Standardnpsmoodstavce"/>
    <w:uiPriority w:val="99"/>
    <w:unhideWhenUsed/>
    <w:rsid w:val="004E4D64"/>
    <w:rPr>
      <w:color w:val="0000FF" w:themeColor="hyperlink"/>
      <w:u w:val="single"/>
    </w:rPr>
  </w:style>
  <w:style w:type="character" w:styleId="Zstupntext">
    <w:name w:val="Placeholder Text"/>
    <w:basedOn w:val="Standardnpsmoodstavce"/>
    <w:uiPriority w:val="99"/>
    <w:semiHidden/>
    <w:rsid w:val="00EA4E1C"/>
    <w:rPr>
      <w:color w:val="808080"/>
    </w:rPr>
  </w:style>
  <w:style w:type="paragraph" w:styleId="Normlnweb">
    <w:name w:val="Normal (Web)"/>
    <w:basedOn w:val="Normln"/>
    <w:uiPriority w:val="99"/>
    <w:semiHidden/>
    <w:unhideWhenUsed/>
    <w:rsid w:val="00BD759F"/>
    <w:pPr>
      <w:autoSpaceDE/>
      <w:autoSpaceDN/>
      <w:spacing w:before="100" w:beforeAutospacing="1" w:after="100" w:afterAutospacing="1"/>
    </w:pPr>
    <w:rPr>
      <w:sz w:val="24"/>
      <w:szCs w:val="24"/>
    </w:rPr>
  </w:style>
  <w:style w:type="paragraph" w:styleId="Zkladntext">
    <w:name w:val="Body Text"/>
    <w:basedOn w:val="Normln"/>
    <w:link w:val="ZkladntextChar"/>
    <w:uiPriority w:val="99"/>
    <w:semiHidden/>
    <w:unhideWhenUsed/>
    <w:rsid w:val="00BD759F"/>
    <w:pPr>
      <w:autoSpaceDE/>
      <w:autoSpaceDN/>
      <w:spacing w:after="120"/>
    </w:pPr>
    <w:rPr>
      <w:sz w:val="24"/>
      <w:szCs w:val="24"/>
    </w:rPr>
  </w:style>
  <w:style w:type="character" w:customStyle="1" w:styleId="ZkladntextChar">
    <w:name w:val="Základní text Char"/>
    <w:basedOn w:val="Standardnpsmoodstavce"/>
    <w:link w:val="Zkladntext"/>
    <w:uiPriority w:val="99"/>
    <w:semiHidden/>
    <w:rsid w:val="00BD759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759F"/>
    <w:pPr>
      <w:autoSpaceDE/>
      <w:autoSpaceDN/>
      <w:ind w:left="708"/>
    </w:pPr>
  </w:style>
  <w:style w:type="paragraph" w:customStyle="1" w:styleId="cislovani1">
    <w:name w:val="cislovani 1"/>
    <w:basedOn w:val="Normln"/>
    <w:next w:val="Normln"/>
    <w:uiPriority w:val="99"/>
    <w:rsid w:val="00BD759F"/>
    <w:pPr>
      <w:keepNext/>
      <w:numPr>
        <w:numId w:val="2"/>
      </w:numPr>
      <w:autoSpaceDE/>
      <w:autoSpaceDN/>
      <w:spacing w:before="480" w:line="288" w:lineRule="auto"/>
      <w:ind w:left="567"/>
    </w:pPr>
    <w:rPr>
      <w:rFonts w:ascii="JohnSans Text Pro" w:hAnsi="JohnSans Text Pro"/>
      <w:b/>
      <w:caps/>
      <w:sz w:val="24"/>
      <w:szCs w:val="24"/>
    </w:rPr>
  </w:style>
  <w:style w:type="paragraph" w:customStyle="1" w:styleId="Cislovani2">
    <w:name w:val="Cislovani 2"/>
    <w:basedOn w:val="Normln"/>
    <w:uiPriority w:val="99"/>
    <w:rsid w:val="00BD759F"/>
    <w:pPr>
      <w:keepNext/>
      <w:numPr>
        <w:ilvl w:val="1"/>
        <w:numId w:val="2"/>
      </w:numPr>
      <w:tabs>
        <w:tab w:val="left" w:pos="851"/>
        <w:tab w:val="left" w:pos="1021"/>
      </w:tabs>
      <w:autoSpaceDE/>
      <w:autoSpaceDN/>
      <w:spacing w:before="240" w:line="288" w:lineRule="auto"/>
      <w:ind w:left="851" w:hanging="851"/>
      <w:jc w:val="both"/>
    </w:pPr>
    <w:rPr>
      <w:rFonts w:ascii="JohnSans Text Pro" w:hAnsi="JohnSans Text Pro"/>
      <w:szCs w:val="24"/>
    </w:rPr>
  </w:style>
  <w:style w:type="paragraph" w:customStyle="1" w:styleId="Cislovani3">
    <w:name w:val="Cislovani 3"/>
    <w:basedOn w:val="Normln"/>
    <w:uiPriority w:val="99"/>
    <w:rsid w:val="00BD759F"/>
    <w:pPr>
      <w:numPr>
        <w:ilvl w:val="2"/>
        <w:numId w:val="2"/>
      </w:numPr>
      <w:tabs>
        <w:tab w:val="left" w:pos="851"/>
      </w:tabs>
      <w:autoSpaceDE/>
      <w:autoSpaceDN/>
      <w:spacing w:before="120" w:line="288" w:lineRule="auto"/>
      <w:ind w:left="851" w:hanging="851"/>
      <w:jc w:val="both"/>
    </w:pPr>
    <w:rPr>
      <w:rFonts w:ascii="JohnSans Text Pro" w:hAnsi="JohnSans Text Pro"/>
      <w:szCs w:val="24"/>
    </w:rPr>
  </w:style>
  <w:style w:type="paragraph" w:customStyle="1" w:styleId="Cislovani4">
    <w:name w:val="Cislovani 4"/>
    <w:basedOn w:val="Normln"/>
    <w:uiPriority w:val="99"/>
    <w:rsid w:val="00BD759F"/>
    <w:pPr>
      <w:numPr>
        <w:ilvl w:val="3"/>
        <w:numId w:val="2"/>
      </w:numPr>
      <w:tabs>
        <w:tab w:val="left" w:pos="851"/>
      </w:tabs>
      <w:autoSpaceDE/>
      <w:autoSpaceDN/>
      <w:spacing w:before="120" w:line="288" w:lineRule="auto"/>
      <w:ind w:left="851" w:hanging="851"/>
      <w:jc w:val="both"/>
    </w:pPr>
    <w:rPr>
      <w:rFonts w:ascii="JohnSans Text Pro" w:hAnsi="JohnSans Text Pro"/>
      <w:szCs w:val="24"/>
    </w:rPr>
  </w:style>
  <w:style w:type="paragraph" w:customStyle="1" w:styleId="Cislovani4text">
    <w:name w:val="Cislovani 4 text"/>
    <w:basedOn w:val="Normln"/>
    <w:uiPriority w:val="99"/>
    <w:qFormat/>
    <w:rsid w:val="00BD759F"/>
    <w:pPr>
      <w:numPr>
        <w:ilvl w:val="4"/>
        <w:numId w:val="2"/>
      </w:numPr>
      <w:tabs>
        <w:tab w:val="left" w:pos="851"/>
      </w:tabs>
      <w:autoSpaceDE/>
      <w:autoSpaceDN/>
      <w:spacing w:before="120" w:line="288" w:lineRule="auto"/>
      <w:ind w:left="851" w:hanging="851"/>
      <w:jc w:val="both"/>
    </w:pPr>
    <w:rPr>
      <w:rFonts w:ascii="JohnSans Text Pro" w:hAnsi="JohnSans Text Pro"/>
      <w:i/>
      <w:szCs w:val="24"/>
    </w:rPr>
  </w:style>
  <w:style w:type="character" w:customStyle="1" w:styleId="Silnzdraznn">
    <w:name w:val="Silné zdůraznění"/>
    <w:rsid w:val="00BD7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92220">
      <w:bodyDiv w:val="1"/>
      <w:marLeft w:val="0"/>
      <w:marRight w:val="0"/>
      <w:marTop w:val="0"/>
      <w:marBottom w:val="0"/>
      <w:divBdr>
        <w:top w:val="none" w:sz="0" w:space="0" w:color="auto"/>
        <w:left w:val="none" w:sz="0" w:space="0" w:color="auto"/>
        <w:bottom w:val="none" w:sz="0" w:space="0" w:color="auto"/>
        <w:right w:val="none" w:sz="0" w:space="0" w:color="auto"/>
      </w:divBdr>
    </w:div>
    <w:div w:id="16638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Dropbox\&#353;ablony\Word\skola_jedna_strana_v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F469-94CE-4E55-839A-3E9B54A9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skola_jedna_strana_v1</Template>
  <TotalTime>198</TotalTime>
  <Pages>6</Pages>
  <Words>2260</Words>
  <Characters>13340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radka.starnovska@sluch-ol.cz</cp:lastModifiedBy>
  <cp:revision>69</cp:revision>
  <cp:lastPrinted>2017-11-09T11:12:00Z</cp:lastPrinted>
  <dcterms:created xsi:type="dcterms:W3CDTF">2017-11-09T09:52:00Z</dcterms:created>
  <dcterms:modified xsi:type="dcterms:W3CDTF">2019-05-13T13:57:00Z</dcterms:modified>
</cp:coreProperties>
</file>