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62" w:rsidRDefault="006165B9">
      <w:pPr>
        <w:pStyle w:val="Zkladntext1"/>
        <w:shd w:val="clear" w:color="auto" w:fill="auto"/>
        <w:spacing w:after="50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Cenová nabídka ultrazvukového snímače Canon/Toshiba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5861"/>
      </w:tblGrid>
      <w:tr w:rsidR="006B0E6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045" w:type="dxa"/>
            <w:shd w:val="clear" w:color="auto" w:fill="FFFFFF"/>
            <w:vAlign w:val="center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Nabídka č.: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33 / 2019</w:t>
            </w:r>
          </w:p>
        </w:tc>
      </w:tr>
      <w:tr w:rsidR="006B0E6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2045" w:type="dxa"/>
            <w:shd w:val="clear" w:color="auto" w:fill="FFFFFF"/>
            <w:vAlign w:val="center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Zákazník :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Nemocnice Nové Město na Moravě, p.o.</w:t>
            </w:r>
          </w:p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Žďárská 610, 592 31 Nové Město n.M.</w:t>
            </w:r>
          </w:p>
        </w:tc>
      </w:tr>
      <w:tr w:rsidR="006B0E6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045" w:type="dxa"/>
            <w:shd w:val="clear" w:color="auto" w:fill="FFFFFF"/>
            <w:vAlign w:val="bottom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Doprava a instalace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: zahrnuto do ceny</w:t>
            </w:r>
          </w:p>
        </w:tc>
      </w:tr>
      <w:tr w:rsidR="006B0E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45" w:type="dxa"/>
            <w:shd w:val="clear" w:color="auto" w:fill="FFFFFF"/>
            <w:vAlign w:val="bottom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Záruka :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3 měsíce</w:t>
            </w:r>
          </w:p>
        </w:tc>
      </w:tr>
      <w:tr w:rsidR="006B0E6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45" w:type="dxa"/>
            <w:shd w:val="clear" w:color="auto" w:fill="FFFFFF"/>
            <w:vAlign w:val="bottom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Dodací lhůta :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max 2 týdny</w:t>
            </w:r>
          </w:p>
        </w:tc>
      </w:tr>
      <w:tr w:rsidR="006B0E6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45" w:type="dxa"/>
            <w:shd w:val="clear" w:color="auto" w:fill="FFFFFF"/>
            <w:vAlign w:val="bottom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 xml:space="preserve">Datum </w:t>
            </w:r>
            <w:r>
              <w:t>vystavení :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16. 5. 2019</w:t>
            </w:r>
          </w:p>
        </w:tc>
      </w:tr>
      <w:tr w:rsidR="006B0E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045" w:type="dxa"/>
            <w:shd w:val="clear" w:color="auto" w:fill="FFFFFF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Platnost nabídky :</w:t>
            </w:r>
          </w:p>
        </w:tc>
        <w:tc>
          <w:tcPr>
            <w:tcW w:w="5861" w:type="dxa"/>
            <w:shd w:val="clear" w:color="auto" w:fill="FFFFFF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1 týden</w:t>
            </w:r>
          </w:p>
        </w:tc>
      </w:tr>
      <w:tr w:rsidR="006B0E62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045" w:type="dxa"/>
            <w:shd w:val="clear" w:color="auto" w:fill="FFFFFF"/>
            <w:vAlign w:val="bottom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Vystavil :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6B0E62" w:rsidRDefault="006165B9" w:rsidP="006165B9">
            <w:pPr>
              <w:pStyle w:val="Jin0"/>
              <w:shd w:val="clear" w:color="auto" w:fill="auto"/>
              <w:jc w:val="left"/>
            </w:pPr>
            <w:r>
              <w:t>XXXX</w:t>
            </w:r>
            <w:r>
              <w:t xml:space="preserve"> (XXXX)</w:t>
            </w:r>
          </w:p>
        </w:tc>
      </w:tr>
      <w:tr w:rsidR="006B0E62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045" w:type="dxa"/>
            <w:shd w:val="clear" w:color="auto" w:fill="FFFFFF"/>
            <w:vAlign w:val="center"/>
          </w:tcPr>
          <w:p w:rsidR="006B0E62" w:rsidRDefault="006165B9">
            <w:pPr>
              <w:pStyle w:val="Jin0"/>
              <w:shd w:val="clear" w:color="auto" w:fill="auto"/>
              <w:jc w:val="left"/>
            </w:pPr>
            <w:r>
              <w:t>Dodavatel :</w:t>
            </w:r>
          </w:p>
        </w:tc>
        <w:tc>
          <w:tcPr>
            <w:tcW w:w="586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B0E62" w:rsidRDefault="006165B9" w:rsidP="006165B9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AURA Medical, s.r.o.</w:t>
            </w:r>
            <w:r>
              <w:t>, Libušská 8/191, 142 00 Praha 4 tel.: XXXX</w:t>
            </w:r>
            <w:r>
              <w:t>, fax: XXXX</w:t>
            </w:r>
            <w:r>
              <w:t>,</w:t>
            </w:r>
            <w:hyperlink r:id="rId7" w:history="1">
              <w:r>
                <w:t xml:space="preserve"> </w:t>
              </w:r>
              <w:r>
                <w:rPr>
                  <w:color w:val="0000FF"/>
                </w:rPr>
                <w:t>XXXX</w:t>
              </w:r>
            </w:hyperlink>
          </w:p>
        </w:tc>
      </w:tr>
    </w:tbl>
    <w:p w:rsidR="006B0E62" w:rsidRDefault="006B0E62">
      <w:pPr>
        <w:spacing w:after="486" w:line="14" w:lineRule="exact"/>
      </w:pPr>
    </w:p>
    <w:p w:rsidR="006B0E62" w:rsidRDefault="006165B9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0" w:name="bookmark0"/>
      <w:r>
        <w:t>Abdominální snímač typu PVT-375BT „SecondLife“</w:t>
      </w:r>
      <w:bookmarkEnd w:id="0"/>
    </w:p>
    <w:p w:rsidR="006B0E62" w:rsidRDefault="006165B9">
      <w:pPr>
        <w:pStyle w:val="Zkladntext1"/>
        <w:shd w:val="clear" w:color="auto" w:fill="auto"/>
        <w:spacing w:after="260" w:line="21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Specifikace :</w:t>
      </w:r>
    </w:p>
    <w:p w:rsidR="006B0E62" w:rsidRDefault="006165B9">
      <w:pPr>
        <w:pStyle w:val="Zkladntext1"/>
        <w:shd w:val="clear" w:color="auto" w:fill="auto"/>
      </w:pPr>
      <w:r>
        <w:t>Konvexní abdominální multifrekvenční snímač - frekvence 1,9 - 6 MHz.</w:t>
      </w:r>
    </w:p>
    <w:p w:rsidR="006B0E62" w:rsidRDefault="006165B9">
      <w:pPr>
        <w:pStyle w:val="Zkladntext1"/>
        <w:shd w:val="clear" w:color="auto" w:fill="auto"/>
      </w:pPr>
      <w:r>
        <w:t xml:space="preserve">Zobrazovací pole 70°, 192 elementů, penetrace cca 20 </w:t>
      </w:r>
      <w:r>
        <w:t>cm.</w:t>
      </w:r>
    </w:p>
    <w:p w:rsidR="006B0E62" w:rsidRDefault="006165B9">
      <w:pPr>
        <w:pStyle w:val="Zkladntext1"/>
        <w:shd w:val="clear" w:color="auto" w:fill="auto"/>
      </w:pPr>
      <w:r>
        <w:t>Snímač určen pro základní abdominální vyšetřování především dospělých pacientů v oborech radiologie, urologie, gynekologie.</w:t>
      </w:r>
    </w:p>
    <w:p w:rsidR="006B0E62" w:rsidRDefault="006165B9">
      <w:pPr>
        <w:pStyle w:val="Zkladntext1"/>
        <w:shd w:val="clear" w:color="auto" w:fill="auto"/>
      </w:pPr>
      <w:r>
        <w:t>Pracuje v režimech základního B-obrazu, frekvenčního dopplera i barevného dopplerovského mapování. Snímač je kompatibilní se son</w:t>
      </w:r>
      <w:r>
        <w:t>ografy řady Aplio japonského výrobce Toshiba.</w:t>
      </w:r>
    </w:p>
    <w:p w:rsidR="006B0E62" w:rsidRDefault="006165B9">
      <w:pPr>
        <w:pStyle w:val="Zkladntext1"/>
        <w:shd w:val="clear" w:color="auto" w:fill="auto"/>
        <w:spacing w:after="500"/>
      </w:pPr>
      <w:r>
        <w:t>Snímač z r. 2015 po prověření stavu v holandském závodě Canon Medical Systems Europe.</w:t>
      </w:r>
    </w:p>
    <w:p w:rsidR="006B0E62" w:rsidRDefault="006165B9">
      <w:pPr>
        <w:pStyle w:val="Zkladntext1"/>
        <w:shd w:val="clear" w:color="auto" w:fill="auto"/>
        <w:tabs>
          <w:tab w:val="left" w:leader="dot" w:pos="7762"/>
        </w:tabs>
      </w:pPr>
      <w:r>
        <w:rPr>
          <w:b/>
          <w:bCs/>
        </w:rPr>
        <w:t xml:space="preserve">Cena snímače PVT-375BT </w:t>
      </w:r>
      <w:r>
        <w:t xml:space="preserve">(bez DPH) </w:t>
      </w:r>
      <w:r>
        <w:tab/>
      </w:r>
      <w:r>
        <w:rPr>
          <w:b/>
          <w:bCs/>
        </w:rPr>
        <w:t>56.000,- Kč</w:t>
      </w:r>
    </w:p>
    <w:p w:rsidR="006B0E62" w:rsidRDefault="006165B9">
      <w:pPr>
        <w:pStyle w:val="Zkladntext1"/>
        <w:shd w:val="clear" w:color="auto" w:fill="auto"/>
        <w:tabs>
          <w:tab w:val="left" w:leader="dot" w:pos="7762"/>
        </w:tabs>
        <w:spacing w:after="260"/>
      </w:pPr>
      <w:r>
        <w:rPr>
          <w:b/>
          <w:bCs/>
        </w:rPr>
        <w:t xml:space="preserve">DPH 21 % </w:t>
      </w:r>
      <w:r>
        <w:rPr>
          <w:b/>
          <w:bCs/>
        </w:rPr>
        <w:tab/>
        <w:t xml:space="preserve"> 11.760,- Kč</w:t>
      </w:r>
    </w:p>
    <w:p w:rsidR="006B0E62" w:rsidRDefault="006165B9">
      <w:pPr>
        <w:pStyle w:val="Zkladntext1"/>
        <w:shd w:val="clear" w:color="auto" w:fill="auto"/>
        <w:tabs>
          <w:tab w:val="left" w:leader="dot" w:pos="7762"/>
        </w:tabs>
        <w:spacing w:after="340"/>
      </w:pPr>
      <w:r>
        <w:rPr>
          <w:b/>
          <w:bCs/>
        </w:rPr>
        <w:t xml:space="preserve">Konečná cena </w:t>
      </w:r>
      <w:r>
        <w:t xml:space="preserve">(včetně 21% DPH) </w:t>
      </w:r>
      <w:r>
        <w:tab/>
        <w:t xml:space="preserve"> </w:t>
      </w:r>
      <w:r>
        <w:rPr>
          <w:b/>
          <w:bCs/>
        </w:rPr>
        <w:t>67.760,- Kč</w:t>
      </w:r>
    </w:p>
    <w:p w:rsidR="006B0E62" w:rsidRDefault="006165B9">
      <w:pPr>
        <w:pStyle w:val="Zkladntext1"/>
        <w:shd w:val="clear" w:color="auto" w:fill="auto"/>
        <w:spacing w:line="257" w:lineRule="auto"/>
        <w:ind w:left="5380"/>
        <w:jc w:val="left"/>
        <w:rPr>
          <w:sz w:val="20"/>
          <w:szCs w:val="20"/>
        </w:rPr>
      </w:pPr>
      <w:r>
        <w:rPr>
          <w:color w:val="616166"/>
          <w:sz w:val="20"/>
          <w:szCs w:val="20"/>
        </w:rPr>
        <w:t xml:space="preserve">AURA </w:t>
      </w:r>
      <w:r>
        <w:rPr>
          <w:color w:val="616166"/>
          <w:sz w:val="20"/>
          <w:szCs w:val="20"/>
          <w:lang w:val="en-US" w:eastAsia="en-US" w:bidi="en-US"/>
        </w:rPr>
        <w:t xml:space="preserve">Medical </w:t>
      </w:r>
      <w:r>
        <w:rPr>
          <w:color w:val="616166"/>
          <w:sz w:val="20"/>
          <w:szCs w:val="20"/>
        </w:rPr>
        <w:t>s.r.o.</w:t>
      </w:r>
    </w:p>
    <w:p w:rsidR="006B0E62" w:rsidRDefault="006165B9">
      <w:pPr>
        <w:pStyle w:val="Zkladntext1"/>
        <w:shd w:val="clear" w:color="auto" w:fill="auto"/>
        <w:spacing w:after="1380" w:line="233" w:lineRule="auto"/>
        <w:ind w:left="360"/>
        <w:jc w:val="center"/>
        <w:rPr>
          <w:color w:val="616166"/>
        </w:rPr>
      </w:pPr>
      <w:r>
        <w:rPr>
          <w:color w:val="616166"/>
        </w:rPr>
        <w:t>XXXX</w:t>
      </w:r>
    </w:p>
    <w:p w:rsidR="006165B9" w:rsidRDefault="006165B9">
      <w:pPr>
        <w:pStyle w:val="Zkladntext1"/>
        <w:shd w:val="clear" w:color="auto" w:fill="auto"/>
        <w:spacing w:after="1380" w:line="233" w:lineRule="auto"/>
        <w:ind w:left="360"/>
        <w:jc w:val="center"/>
        <w:rPr>
          <w:color w:val="616166"/>
        </w:rPr>
      </w:pPr>
      <w:r>
        <w:rPr>
          <w:color w:val="616166"/>
        </w:rPr>
        <w:t>XXXX</w:t>
      </w:r>
    </w:p>
    <w:p w:rsidR="006165B9" w:rsidRDefault="006165B9">
      <w:pPr>
        <w:pStyle w:val="Zkladntext1"/>
        <w:shd w:val="clear" w:color="auto" w:fill="auto"/>
        <w:spacing w:after="1380" w:line="233" w:lineRule="auto"/>
        <w:ind w:left="360"/>
        <w:jc w:val="center"/>
      </w:pPr>
      <w:r>
        <w:rPr>
          <w:color w:val="616166"/>
        </w:rPr>
        <w:lastRenderedPageBreak/>
        <w:t>XXXX</w:t>
      </w:r>
    </w:p>
    <w:p w:rsidR="006B0E62" w:rsidRDefault="006165B9">
      <w:pPr>
        <w:pStyle w:val="Zkladntext1"/>
        <w:shd w:val="clear" w:color="auto" w:fill="auto"/>
        <w:jc w:val="center"/>
      </w:pPr>
      <w:bookmarkStart w:id="1" w:name="_GoBack"/>
      <w:r>
        <w:rPr>
          <w:b/>
          <w:bCs/>
          <w:color w:val="008000"/>
        </w:rPr>
        <w:t>AURA Medical s.r.o.</w:t>
      </w:r>
      <w:bookmarkEnd w:id="1"/>
    </w:p>
    <w:sectPr w:rsidR="006B0E62">
      <w:headerReference w:type="default" r:id="rId8"/>
      <w:footerReference w:type="default" r:id="rId9"/>
      <w:pgSz w:w="11900" w:h="16840"/>
      <w:pgMar w:top="2324" w:right="1110" w:bottom="1239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65B9">
      <w:r>
        <w:separator/>
      </w:r>
    </w:p>
  </w:endnote>
  <w:endnote w:type="continuationSeparator" w:id="0">
    <w:p w:rsidR="00000000" w:rsidRDefault="0061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E62" w:rsidRDefault="006165B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1511935</wp:posOffset>
              </wp:positionH>
              <wp:positionV relativeFrom="page">
                <wp:posOffset>9952355</wp:posOffset>
              </wp:positionV>
              <wp:extent cx="4721225" cy="56070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1225" cy="560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0E62" w:rsidRDefault="006165B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K Verneráku 4, 148 00 Praha 4, Czech Republic</w:t>
                          </w:r>
                        </w:p>
                        <w:p w:rsidR="006B0E62" w:rsidRDefault="006165B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Tel.: XXXX</w:t>
                          </w:r>
                        </w:p>
                        <w:p w:rsidR="006B0E62" w:rsidRDefault="006165B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IČO: 65412559, DIČ: CZ65412559, zapsaná v obchodním rejstříku u MS v Praze -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oddíl C, vložka 44675</w:t>
                          </w:r>
                        </w:p>
                        <w:p w:rsidR="006B0E62" w:rsidRDefault="006165B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Bankovní spojeníXXXXXXXXXXXXXXXXXX</w:t>
                          </w:r>
                        </w:p>
                        <w:p w:rsidR="006B0E62" w:rsidRDefault="006165B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E-mail: XXXXXXXXXXXXXX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7" type="#_x0000_t202" style="position:absolute;margin-left:119.05pt;margin-top:783.65pt;width:371.75pt;height:44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" filled="f" stroked="f">
              <v:textbox style="mso-fit-shape-to-text:t" inset="0,0,0,0">
                <w:txbxContent>
                  <w:p w:rsidR="006B0E62" w:rsidRDefault="006165B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K Verneráku 4, 148 00 Praha 4, Czech Republic</w:t>
                    </w:r>
                  </w:p>
                  <w:p w:rsidR="006B0E62" w:rsidRDefault="006165B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Tel.: XXXX</w:t>
                    </w:r>
                  </w:p>
                  <w:p w:rsidR="006B0E62" w:rsidRDefault="006165B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IČO: 65412559, DIČ: CZ65412559, zapsaná v obchodním rejstříku u MS v Praze -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oddíl C, vložka 44675</w:t>
                    </w:r>
                  </w:p>
                  <w:p w:rsidR="006B0E62" w:rsidRDefault="006165B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Bankovní spojeníXXXXXXXXXXXXXXXXXX</w:t>
                    </w:r>
                  </w:p>
                  <w:p w:rsidR="006B0E62" w:rsidRDefault="006165B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E-mail: XXXXXXXXXXXXXX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877570</wp:posOffset>
              </wp:positionH>
              <wp:positionV relativeFrom="page">
                <wp:posOffset>9923145</wp:posOffset>
              </wp:positionV>
              <wp:extent cx="598297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9.099999999999994pt;margin-top:781.35000000000002pt;width:47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62" w:rsidRDefault="006B0E62"/>
  </w:footnote>
  <w:footnote w:type="continuationSeparator" w:id="0">
    <w:p w:rsidR="006B0E62" w:rsidRDefault="006B0E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E62" w:rsidRDefault="006165B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469900</wp:posOffset>
              </wp:positionV>
              <wp:extent cx="5718175" cy="5575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8175" cy="557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0E62" w:rsidRDefault="006165B9">
                          <w:pPr>
                            <w:pStyle w:val="Zhlavnebozpat20"/>
                            <w:shd w:val="clear" w:color="auto" w:fill="auto"/>
                            <w:rPr>
                              <w:sz w:val="84"/>
                              <w:szCs w:val="8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6558"/>
                              <w:sz w:val="84"/>
                              <w:szCs w:val="84"/>
                            </w:rPr>
                            <w:t>&amp;</w:t>
                          </w:r>
                        </w:p>
                        <w:p w:rsidR="006B0E62" w:rsidRDefault="006165B9">
                          <w:pPr>
                            <w:pStyle w:val="Zhlavnebozpat20"/>
                            <w:shd w:val="clear" w:color="auto" w:fill="auto"/>
                            <w:tabs>
                              <w:tab w:val="right" w:pos="9005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D6C06"/>
                              <w:sz w:val="26"/>
                              <w:szCs w:val="26"/>
                            </w:rPr>
                            <w:t xml:space="preserve">/iur^i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z w:val="26"/>
                              <w:szCs w:val="26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71.3pt;margin-top:37pt;width:450.25pt;height:43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" filled="f" stroked="f">
              <v:textbox style="mso-fit-shape-to-text:t" inset="0,0,0,0">
                <w:txbxContent>
                  <w:p w:rsidR="006B0E62" w:rsidRDefault="006165B9">
                    <w:pPr>
                      <w:pStyle w:val="Zhlavnebozpat20"/>
                      <w:shd w:val="clear" w:color="auto" w:fill="auto"/>
                      <w:rPr>
                        <w:sz w:val="84"/>
                        <w:szCs w:val="8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6558"/>
                        <w:sz w:val="84"/>
                        <w:szCs w:val="84"/>
                      </w:rPr>
                      <w:t>&amp;</w:t>
                    </w:r>
                  </w:p>
                  <w:p w:rsidR="006B0E62" w:rsidRDefault="006165B9">
                    <w:pPr>
                      <w:pStyle w:val="Zhlavnebozpat20"/>
                      <w:shd w:val="clear" w:color="auto" w:fill="auto"/>
                      <w:tabs>
                        <w:tab w:val="right" w:pos="9005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D6C06"/>
                        <w:sz w:val="26"/>
                        <w:szCs w:val="26"/>
                      </w:rPr>
                      <w:t xml:space="preserve">/iur^i </w:t>
                    </w:r>
                    <w:r>
                      <w:rPr>
                        <w:rFonts w:ascii="Arial" w:eastAsia="Arial" w:hAnsi="Arial" w:cs="Arial"/>
                        <w:smallCaps/>
                        <w:sz w:val="26"/>
                        <w:szCs w:val="2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1649095</wp:posOffset>
              </wp:positionH>
              <wp:positionV relativeFrom="page">
                <wp:posOffset>1022985</wp:posOffset>
              </wp:positionV>
              <wp:extent cx="49745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745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129.84999999999999pt;margin-top:80.549999999999997pt;width:391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B0E62"/>
    <w:rsid w:val="006165B9"/>
    <w:rsid w:val="006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280"/>
      <w:outlineLvl w:val="0"/>
    </w:pPr>
    <w:rPr>
      <w:rFonts w:ascii="Arial" w:eastAsia="Arial" w:hAnsi="Arial" w:cs="Arial"/>
      <w:b/>
      <w:bCs/>
      <w:sz w:val="36"/>
      <w:szCs w:val="36"/>
      <w:u w:val="single"/>
    </w:rPr>
  </w:style>
  <w:style w:type="paragraph" w:styleId="Zhlav">
    <w:name w:val="header"/>
    <w:basedOn w:val="Normln"/>
    <w:link w:val="ZhlavChar"/>
    <w:uiPriority w:val="99"/>
    <w:unhideWhenUsed/>
    <w:rsid w:val="006165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65B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165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65B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280"/>
      <w:outlineLvl w:val="0"/>
    </w:pPr>
    <w:rPr>
      <w:rFonts w:ascii="Arial" w:eastAsia="Arial" w:hAnsi="Arial" w:cs="Arial"/>
      <w:b/>
      <w:bCs/>
      <w:sz w:val="36"/>
      <w:szCs w:val="36"/>
      <w:u w:val="single"/>
    </w:rPr>
  </w:style>
  <w:style w:type="paragraph" w:styleId="Zhlav">
    <w:name w:val="header"/>
    <w:basedOn w:val="Normln"/>
    <w:link w:val="ZhlavChar"/>
    <w:uiPriority w:val="99"/>
    <w:unhideWhenUsed/>
    <w:rsid w:val="006165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65B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165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65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ra@aura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Zákazník:</dc:title>
  <dc:subject/>
  <dc:creator>David</dc:creator>
  <cp:keywords/>
  <cp:lastModifiedBy>Uživatel systému Windows</cp:lastModifiedBy>
  <cp:revision>2</cp:revision>
  <dcterms:created xsi:type="dcterms:W3CDTF">2019-05-20T13:08:00Z</dcterms:created>
  <dcterms:modified xsi:type="dcterms:W3CDTF">2019-05-20T13:11:00Z</dcterms:modified>
</cp:coreProperties>
</file>