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7005" w14:textId="77777777" w:rsidR="003C4EBC" w:rsidRDefault="003C4EBC" w:rsidP="003C4EBC">
      <w:pPr>
        <w:pStyle w:val="Zkladntext"/>
        <w:jc w:val="right"/>
        <w:rPr>
          <w:rFonts w:ascii="Arial" w:hAnsi="Arial" w:cs="Arial"/>
          <w:sz w:val="22"/>
          <w:szCs w:val="22"/>
        </w:rPr>
      </w:pPr>
    </w:p>
    <w:p w14:paraId="77FD2217" w14:textId="77777777" w:rsidR="003C4EBC" w:rsidRDefault="003C4EBC" w:rsidP="003C4EBC">
      <w:pPr>
        <w:pStyle w:val="Zkladntext"/>
        <w:jc w:val="right"/>
        <w:rPr>
          <w:rFonts w:ascii="Arial" w:hAnsi="Arial" w:cs="Arial"/>
          <w:sz w:val="22"/>
          <w:szCs w:val="22"/>
        </w:rPr>
      </w:pPr>
    </w:p>
    <w:p w14:paraId="4511C7FD" w14:textId="77777777" w:rsidR="003C4EBC" w:rsidRPr="008A2251" w:rsidRDefault="003C4EBC" w:rsidP="00DD411D">
      <w:pPr>
        <w:spacing w:after="120"/>
        <w:jc w:val="center"/>
        <w:rPr>
          <w:rFonts w:ascii="Arial" w:hAnsi="Arial" w:cs="Arial"/>
          <w:b/>
          <w:sz w:val="28"/>
          <w:szCs w:val="28"/>
        </w:rPr>
      </w:pPr>
      <w:r w:rsidRPr="008A2251">
        <w:rPr>
          <w:rFonts w:ascii="Arial" w:hAnsi="Arial" w:cs="Arial"/>
          <w:b/>
          <w:sz w:val="28"/>
          <w:szCs w:val="28"/>
        </w:rPr>
        <w:t>S</w:t>
      </w:r>
      <w:r w:rsidR="00C7341D">
        <w:rPr>
          <w:rFonts w:ascii="Arial" w:hAnsi="Arial" w:cs="Arial"/>
          <w:b/>
          <w:sz w:val="28"/>
          <w:szCs w:val="28"/>
        </w:rPr>
        <w:t>mlouva o</w:t>
      </w:r>
      <w:r w:rsidRPr="008A2251">
        <w:rPr>
          <w:rFonts w:ascii="Arial" w:hAnsi="Arial" w:cs="Arial"/>
          <w:b/>
          <w:sz w:val="28"/>
          <w:szCs w:val="28"/>
        </w:rPr>
        <w:t xml:space="preserve"> </w:t>
      </w:r>
      <w:r w:rsidR="00860DAE">
        <w:rPr>
          <w:rFonts w:ascii="Arial" w:hAnsi="Arial" w:cs="Arial"/>
          <w:b/>
          <w:sz w:val="28"/>
          <w:szCs w:val="28"/>
        </w:rPr>
        <w:t xml:space="preserve">dodávce a </w:t>
      </w:r>
      <w:r w:rsidR="00C7341D">
        <w:rPr>
          <w:rFonts w:ascii="Arial" w:hAnsi="Arial" w:cs="Arial"/>
          <w:b/>
          <w:sz w:val="28"/>
          <w:szCs w:val="28"/>
        </w:rPr>
        <w:t>i</w:t>
      </w:r>
      <w:r w:rsidR="00C7341D" w:rsidRPr="00C7341D">
        <w:rPr>
          <w:rFonts w:ascii="Arial" w:hAnsi="Arial" w:cs="Arial"/>
          <w:b/>
          <w:sz w:val="28"/>
          <w:szCs w:val="28"/>
        </w:rPr>
        <w:t>mplementac</w:t>
      </w:r>
      <w:r w:rsidR="00C7341D">
        <w:rPr>
          <w:rFonts w:ascii="Arial" w:hAnsi="Arial" w:cs="Arial"/>
          <w:b/>
          <w:sz w:val="28"/>
          <w:szCs w:val="28"/>
        </w:rPr>
        <w:t>i</w:t>
      </w:r>
      <w:r w:rsidR="00C7341D" w:rsidRPr="00C7341D">
        <w:rPr>
          <w:rFonts w:ascii="Arial" w:hAnsi="Arial" w:cs="Arial"/>
          <w:b/>
          <w:sz w:val="28"/>
          <w:szCs w:val="28"/>
        </w:rPr>
        <w:t xml:space="preserve"> publikačního systému zajišťujícího provoz informačního a vzdělávacího portálu Zlínského kraje Zkola.cz a</w:t>
      </w:r>
      <w:r w:rsidR="002C3E7F">
        <w:rPr>
          <w:rFonts w:ascii="Arial" w:hAnsi="Arial" w:cs="Arial"/>
          <w:b/>
          <w:sz w:val="28"/>
          <w:szCs w:val="28"/>
        </w:rPr>
        <w:t> </w:t>
      </w:r>
      <w:r w:rsidR="00C7341D" w:rsidRPr="00C7341D">
        <w:rPr>
          <w:rFonts w:ascii="Arial" w:hAnsi="Arial" w:cs="Arial"/>
          <w:b/>
          <w:sz w:val="28"/>
          <w:szCs w:val="28"/>
        </w:rPr>
        <w:t xml:space="preserve">jeho </w:t>
      </w:r>
      <w:proofErr w:type="spellStart"/>
      <w:r w:rsidR="00C7341D" w:rsidRPr="00C7341D">
        <w:rPr>
          <w:rFonts w:ascii="Arial" w:hAnsi="Arial" w:cs="Arial"/>
          <w:b/>
          <w:sz w:val="28"/>
          <w:szCs w:val="28"/>
        </w:rPr>
        <w:t>subportálů</w:t>
      </w:r>
      <w:proofErr w:type="spellEnd"/>
      <w:r w:rsidRPr="008A2251">
        <w:rPr>
          <w:rFonts w:ascii="Arial" w:hAnsi="Arial" w:cs="Arial"/>
          <w:b/>
          <w:sz w:val="28"/>
          <w:szCs w:val="28"/>
        </w:rPr>
        <w:t xml:space="preserve"> </w:t>
      </w:r>
      <w:r w:rsidR="00C7341D">
        <w:rPr>
          <w:rFonts w:ascii="Arial" w:hAnsi="Arial" w:cs="Arial"/>
          <w:b/>
          <w:sz w:val="28"/>
          <w:szCs w:val="28"/>
        </w:rPr>
        <w:t>a</w:t>
      </w:r>
      <w:r w:rsidRPr="008A2251">
        <w:rPr>
          <w:rFonts w:ascii="Arial" w:hAnsi="Arial" w:cs="Arial"/>
          <w:b/>
          <w:sz w:val="28"/>
          <w:szCs w:val="28"/>
        </w:rPr>
        <w:t xml:space="preserve"> </w:t>
      </w:r>
      <w:r w:rsidR="00C7341D">
        <w:rPr>
          <w:rFonts w:ascii="Arial" w:hAnsi="Arial" w:cs="Arial"/>
          <w:b/>
          <w:sz w:val="28"/>
          <w:szCs w:val="28"/>
        </w:rPr>
        <w:t>zajištění následné podpory</w:t>
      </w:r>
    </w:p>
    <w:p w14:paraId="563203A9" w14:textId="77777777" w:rsidR="003C4EBC" w:rsidRPr="008A2251" w:rsidRDefault="003C4EBC" w:rsidP="00DD411D">
      <w:pPr>
        <w:spacing w:after="120"/>
        <w:jc w:val="center"/>
        <w:rPr>
          <w:rFonts w:ascii="Arial" w:hAnsi="Arial" w:cs="Arial"/>
        </w:rPr>
      </w:pPr>
      <w:r w:rsidRPr="008A2251">
        <w:rPr>
          <w:rFonts w:ascii="Arial" w:hAnsi="Arial" w:cs="Arial"/>
        </w:rPr>
        <w:t xml:space="preserve">č. </w:t>
      </w:r>
      <w:r w:rsidR="00DD411D">
        <w:rPr>
          <w:rFonts w:ascii="Arial" w:hAnsi="Arial" w:cs="Arial"/>
        </w:rPr>
        <w:t xml:space="preserve">smlouvy </w:t>
      </w:r>
      <w:r w:rsidRPr="008A2251">
        <w:rPr>
          <w:rFonts w:ascii="Arial" w:hAnsi="Arial" w:cs="Arial"/>
        </w:rPr>
        <w:t xml:space="preserve">objednatele: </w:t>
      </w:r>
      <w:r w:rsidR="00D7645C">
        <w:rPr>
          <w:rFonts w:ascii="Arial" w:hAnsi="Arial" w:cs="Arial"/>
          <w:b/>
        </w:rPr>
        <w:t>SŘ/1012/2019</w:t>
      </w:r>
    </w:p>
    <w:p w14:paraId="57C34090" w14:textId="77777777" w:rsidR="003C4EBC" w:rsidRDefault="003C4EBC" w:rsidP="00DD411D">
      <w:pPr>
        <w:spacing w:after="120"/>
        <w:jc w:val="center"/>
        <w:rPr>
          <w:rFonts w:ascii="Arial" w:hAnsi="Arial" w:cs="Arial"/>
        </w:rPr>
      </w:pPr>
      <w:r w:rsidRPr="008A2251">
        <w:rPr>
          <w:rFonts w:ascii="Arial" w:hAnsi="Arial" w:cs="Arial"/>
        </w:rPr>
        <w:t xml:space="preserve">č. </w:t>
      </w:r>
      <w:r w:rsidR="00DD411D">
        <w:rPr>
          <w:rFonts w:ascii="Arial" w:hAnsi="Arial" w:cs="Arial"/>
        </w:rPr>
        <w:t xml:space="preserve">smlouvy </w:t>
      </w:r>
      <w:r w:rsidRPr="008A2251">
        <w:rPr>
          <w:rFonts w:ascii="Arial" w:hAnsi="Arial" w:cs="Arial"/>
        </w:rPr>
        <w:t xml:space="preserve">zhotovitele: </w:t>
      </w:r>
      <w:r>
        <w:rPr>
          <w:rFonts w:ascii="Arial" w:hAnsi="Arial" w:cs="Arial"/>
        </w:rPr>
        <w:t xml:space="preserve"> </w:t>
      </w:r>
      <w:r w:rsidRPr="0055441F">
        <w:rPr>
          <w:rFonts w:ascii="Arial" w:hAnsi="Arial" w:cs="Arial"/>
          <w:b/>
        </w:rPr>
        <w:fldChar w:fldCharType="begin">
          <w:ffData>
            <w:name w:val=""/>
            <w:enabled/>
            <w:calcOnExit w:val="0"/>
            <w:textInput/>
          </w:ffData>
        </w:fldChar>
      </w:r>
      <w:r w:rsidRPr="0055441F">
        <w:rPr>
          <w:rFonts w:ascii="Arial" w:hAnsi="Arial" w:cs="Arial"/>
          <w:b/>
        </w:rPr>
        <w:instrText xml:space="preserve"> FORMTEXT </w:instrText>
      </w:r>
      <w:r w:rsidRPr="0055441F">
        <w:rPr>
          <w:rFonts w:ascii="Arial" w:hAnsi="Arial" w:cs="Arial"/>
          <w:b/>
        </w:rPr>
      </w:r>
      <w:r w:rsidRPr="0055441F">
        <w:rPr>
          <w:rFonts w:ascii="Arial" w:hAnsi="Arial" w:cs="Arial"/>
          <w:b/>
        </w:rPr>
        <w:fldChar w:fldCharType="separate"/>
      </w:r>
      <w:r w:rsidRPr="0055441F">
        <w:rPr>
          <w:rFonts w:ascii="Arial" w:hAnsi="Arial" w:cs="Arial"/>
          <w:b/>
        </w:rPr>
        <w:t> </w:t>
      </w:r>
      <w:r w:rsidRPr="0055441F">
        <w:rPr>
          <w:rFonts w:ascii="Arial" w:hAnsi="Arial" w:cs="Arial"/>
          <w:b/>
        </w:rPr>
        <w:t> </w:t>
      </w:r>
      <w:r w:rsidRPr="0055441F">
        <w:rPr>
          <w:rFonts w:ascii="Arial" w:hAnsi="Arial" w:cs="Arial"/>
          <w:b/>
        </w:rPr>
        <w:t> </w:t>
      </w:r>
      <w:r w:rsidRPr="0055441F">
        <w:rPr>
          <w:rFonts w:ascii="Arial" w:hAnsi="Arial" w:cs="Arial"/>
          <w:b/>
        </w:rPr>
        <w:t> </w:t>
      </w:r>
      <w:r w:rsidRPr="0055441F">
        <w:rPr>
          <w:rFonts w:ascii="Arial" w:hAnsi="Arial" w:cs="Arial"/>
          <w:b/>
        </w:rPr>
        <w:t> </w:t>
      </w:r>
      <w:r w:rsidRPr="0055441F">
        <w:rPr>
          <w:rFonts w:ascii="Arial" w:hAnsi="Arial" w:cs="Arial"/>
        </w:rPr>
        <w:fldChar w:fldCharType="end"/>
      </w:r>
    </w:p>
    <w:p w14:paraId="7890A9CD" w14:textId="77777777" w:rsidR="003C4EBC" w:rsidRDefault="003C4EBC" w:rsidP="003C4EBC">
      <w:pPr>
        <w:jc w:val="center"/>
        <w:rPr>
          <w:rFonts w:ascii="Arial" w:hAnsi="Arial" w:cs="Arial"/>
        </w:rPr>
      </w:pPr>
      <w:r w:rsidRPr="008A2251">
        <w:rPr>
          <w:rFonts w:ascii="Arial" w:hAnsi="Arial" w:cs="Arial"/>
        </w:rPr>
        <w:t xml:space="preserve">uzavřená na základě </w:t>
      </w:r>
      <w:proofErr w:type="spellStart"/>
      <w:r w:rsidRPr="008A2251">
        <w:rPr>
          <w:rFonts w:ascii="Arial" w:hAnsi="Arial" w:cs="Arial"/>
        </w:rPr>
        <w:t>ust</w:t>
      </w:r>
      <w:proofErr w:type="spellEnd"/>
      <w:r w:rsidRPr="008A2251">
        <w:rPr>
          <w:rFonts w:ascii="Arial" w:hAnsi="Arial" w:cs="Arial"/>
        </w:rPr>
        <w: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60CF2757" w14:textId="77777777" w:rsidR="003C4EBC" w:rsidRDefault="003C4EBC" w:rsidP="003C4EBC">
      <w:pPr>
        <w:pStyle w:val="odrkyChar"/>
        <w:jc w:val="center"/>
        <w:rPr>
          <w:b/>
          <w:sz w:val="20"/>
          <w:szCs w:val="20"/>
        </w:rPr>
      </w:pPr>
    </w:p>
    <w:p w14:paraId="062516D7" w14:textId="77777777" w:rsidR="003C4EBC" w:rsidRDefault="003C4EBC" w:rsidP="003C4EBC">
      <w:pPr>
        <w:pStyle w:val="odrkyChar"/>
        <w:jc w:val="center"/>
        <w:rPr>
          <w:b/>
          <w:sz w:val="20"/>
          <w:szCs w:val="20"/>
        </w:rPr>
      </w:pPr>
      <w:r>
        <w:rPr>
          <w:b/>
          <w:sz w:val="20"/>
          <w:szCs w:val="20"/>
        </w:rPr>
        <w:t>Smluvní strany</w:t>
      </w:r>
    </w:p>
    <w:p w14:paraId="57E9EE9A" w14:textId="77777777" w:rsidR="003C4EBC" w:rsidRDefault="003C4EBC" w:rsidP="003C4EBC">
      <w:pPr>
        <w:pStyle w:val="odrkyChar"/>
        <w:rPr>
          <w:sz w:val="20"/>
          <w:szCs w:val="20"/>
        </w:rPr>
      </w:pPr>
    </w:p>
    <w:p w14:paraId="44736223" w14:textId="77777777" w:rsidR="003C4EBC" w:rsidRDefault="003C4EBC" w:rsidP="00031145">
      <w:pPr>
        <w:pStyle w:val="Default"/>
        <w:ind w:left="2127" w:hanging="2127"/>
        <w:rPr>
          <w:rFonts w:ascii="Arial" w:hAnsi="Arial" w:cs="Arial"/>
          <w:bCs/>
          <w:color w:val="auto"/>
          <w:sz w:val="20"/>
          <w:szCs w:val="20"/>
        </w:rPr>
      </w:pPr>
      <w:r>
        <w:rPr>
          <w:rFonts w:ascii="Arial" w:hAnsi="Arial" w:cs="Arial"/>
          <w:b/>
          <w:bCs/>
          <w:color w:val="auto"/>
          <w:sz w:val="20"/>
          <w:szCs w:val="20"/>
          <w:lang w:eastAsia="en-US"/>
        </w:rPr>
        <w:t>Objednatel:</w:t>
      </w:r>
      <w:r w:rsidR="00732F24">
        <w:rPr>
          <w:rFonts w:ascii="Arial" w:hAnsi="Arial" w:cs="Arial"/>
          <w:b/>
          <w:bCs/>
          <w:color w:val="auto"/>
          <w:sz w:val="20"/>
          <w:szCs w:val="20"/>
          <w:lang w:eastAsia="en-US"/>
        </w:rPr>
        <w:t xml:space="preserve"> </w:t>
      </w:r>
      <w:r w:rsidR="00031145">
        <w:rPr>
          <w:rFonts w:ascii="Arial" w:hAnsi="Arial" w:cs="Arial"/>
          <w:b/>
          <w:bCs/>
          <w:color w:val="auto"/>
          <w:sz w:val="20"/>
          <w:szCs w:val="20"/>
          <w:lang w:eastAsia="en-US"/>
        </w:rPr>
        <w:tab/>
      </w:r>
      <w:r w:rsidR="00732F24">
        <w:rPr>
          <w:rFonts w:ascii="Arial" w:hAnsi="Arial" w:cs="Arial"/>
          <w:b/>
          <w:bCs/>
          <w:color w:val="auto"/>
          <w:sz w:val="20"/>
          <w:szCs w:val="20"/>
          <w:lang w:eastAsia="en-US"/>
        </w:rPr>
        <w:t>Střední průmyslová škola Otrokovice</w:t>
      </w:r>
      <w:r>
        <w:rPr>
          <w:rFonts w:ascii="Arial" w:hAnsi="Arial" w:cs="Arial"/>
          <w:b/>
          <w:bCs/>
          <w:color w:val="auto"/>
          <w:sz w:val="20"/>
          <w:szCs w:val="20"/>
          <w:lang w:eastAsia="en-US"/>
        </w:rPr>
        <w:tab/>
      </w:r>
      <w:r>
        <w:rPr>
          <w:rFonts w:ascii="Arial" w:hAnsi="Arial" w:cs="Arial"/>
          <w:bCs/>
          <w:color w:val="auto"/>
          <w:sz w:val="20"/>
          <w:szCs w:val="20"/>
        </w:rPr>
        <w:tab/>
      </w:r>
    </w:p>
    <w:p w14:paraId="1988AA8A" w14:textId="77777777" w:rsidR="003C4EBC" w:rsidRDefault="003C4EBC" w:rsidP="00031145">
      <w:pPr>
        <w:ind w:left="2127" w:hanging="2127"/>
        <w:jc w:val="both"/>
        <w:rPr>
          <w:rFonts w:ascii="Arial" w:hAnsi="Arial" w:cs="Arial"/>
        </w:rPr>
      </w:pPr>
      <w:r>
        <w:rPr>
          <w:rFonts w:ascii="Arial" w:hAnsi="Arial" w:cs="Arial"/>
        </w:rPr>
        <w:t>Adresa:</w:t>
      </w:r>
      <w:r w:rsidR="00732F24">
        <w:rPr>
          <w:rFonts w:ascii="Arial" w:hAnsi="Arial" w:cs="Arial"/>
        </w:rPr>
        <w:t xml:space="preserve"> </w:t>
      </w:r>
      <w:r w:rsidR="00031145">
        <w:rPr>
          <w:rFonts w:ascii="Arial" w:hAnsi="Arial" w:cs="Arial"/>
        </w:rPr>
        <w:tab/>
      </w:r>
      <w:r w:rsidR="00732F24">
        <w:rPr>
          <w:rFonts w:ascii="Arial" w:hAnsi="Arial" w:cs="Arial"/>
        </w:rPr>
        <w:t>tř. Tomáše Bati 1266, 765 02 Otrokovice</w:t>
      </w:r>
      <w:r>
        <w:rPr>
          <w:rFonts w:ascii="Arial" w:hAnsi="Arial" w:cs="Arial"/>
        </w:rPr>
        <w:tab/>
      </w:r>
      <w:r>
        <w:rPr>
          <w:rFonts w:ascii="Arial" w:hAnsi="Arial" w:cs="Arial"/>
        </w:rPr>
        <w:tab/>
      </w:r>
      <w:r>
        <w:rPr>
          <w:rFonts w:ascii="Arial" w:hAnsi="Arial" w:cs="Arial"/>
        </w:rPr>
        <w:tab/>
      </w:r>
    </w:p>
    <w:p w14:paraId="2B033119" w14:textId="77777777" w:rsidR="003C4EBC" w:rsidRDefault="003C4EBC" w:rsidP="00031145">
      <w:pPr>
        <w:ind w:left="2127" w:hanging="2127"/>
        <w:jc w:val="both"/>
        <w:rPr>
          <w:rFonts w:ascii="Arial" w:hAnsi="Arial" w:cs="Arial"/>
        </w:rPr>
      </w:pPr>
      <w:r>
        <w:rPr>
          <w:rFonts w:ascii="Arial" w:hAnsi="Arial" w:cs="Arial"/>
        </w:rPr>
        <w:t>IČ:</w:t>
      </w:r>
      <w:r w:rsidR="00732F24">
        <w:rPr>
          <w:rFonts w:ascii="Arial" w:hAnsi="Arial" w:cs="Arial"/>
        </w:rPr>
        <w:t xml:space="preserve"> </w:t>
      </w:r>
      <w:r w:rsidR="00031145">
        <w:rPr>
          <w:rFonts w:ascii="Arial" w:hAnsi="Arial" w:cs="Arial"/>
        </w:rPr>
        <w:tab/>
      </w:r>
      <w:r w:rsidR="00732F24">
        <w:rPr>
          <w:rFonts w:ascii="Arial" w:hAnsi="Arial" w:cs="Arial"/>
        </w:rPr>
        <w:t>001</w:t>
      </w:r>
      <w:r w:rsidR="00031145">
        <w:rPr>
          <w:rFonts w:ascii="Arial" w:hAnsi="Arial" w:cs="Arial"/>
        </w:rPr>
        <w:t xml:space="preserve"> </w:t>
      </w:r>
      <w:r w:rsidR="00732F24">
        <w:rPr>
          <w:rFonts w:ascii="Arial" w:hAnsi="Arial" w:cs="Arial"/>
        </w:rPr>
        <w:t>28</w:t>
      </w:r>
      <w:r w:rsidR="00031145">
        <w:rPr>
          <w:rFonts w:ascii="Arial" w:hAnsi="Arial" w:cs="Arial"/>
        </w:rPr>
        <w:t xml:space="preserve"> </w:t>
      </w:r>
      <w:r w:rsidR="00732F24">
        <w:rPr>
          <w:rFonts w:ascii="Arial" w:hAnsi="Arial" w:cs="Arial"/>
        </w:rPr>
        <w:t>198</w:t>
      </w:r>
      <w:r>
        <w:rPr>
          <w:rFonts w:ascii="Arial" w:hAnsi="Arial" w:cs="Arial"/>
        </w:rPr>
        <w:tab/>
      </w:r>
      <w:r>
        <w:rPr>
          <w:rFonts w:ascii="Arial" w:hAnsi="Arial" w:cs="Arial"/>
        </w:rPr>
        <w:tab/>
      </w:r>
      <w:r>
        <w:rPr>
          <w:rFonts w:ascii="Arial" w:hAnsi="Arial" w:cs="Arial"/>
        </w:rPr>
        <w:tab/>
      </w:r>
    </w:p>
    <w:p w14:paraId="347F5211" w14:textId="77777777" w:rsidR="003C4EBC" w:rsidRDefault="003C4EBC" w:rsidP="00031145">
      <w:pPr>
        <w:ind w:left="2127" w:hanging="2127"/>
        <w:jc w:val="both"/>
        <w:rPr>
          <w:rFonts w:ascii="Arial" w:hAnsi="Arial" w:cs="Arial"/>
        </w:rPr>
      </w:pPr>
      <w:r>
        <w:rPr>
          <w:rFonts w:ascii="Arial" w:hAnsi="Arial" w:cs="Arial"/>
        </w:rPr>
        <w:t>DIČ:</w:t>
      </w:r>
      <w:r w:rsidR="00CB6E36">
        <w:rPr>
          <w:rFonts w:ascii="Arial" w:hAnsi="Arial" w:cs="Arial"/>
        </w:rPr>
        <w:t xml:space="preserve"> </w:t>
      </w:r>
      <w:r w:rsidR="00031145">
        <w:rPr>
          <w:rFonts w:ascii="Arial" w:hAnsi="Arial" w:cs="Arial"/>
        </w:rPr>
        <w:tab/>
      </w:r>
      <w:r w:rsidR="00CB6E36">
        <w:rPr>
          <w:rFonts w:ascii="Arial" w:hAnsi="Arial" w:cs="Arial"/>
        </w:rPr>
        <w:t>CZ00128198</w:t>
      </w:r>
      <w:r>
        <w:rPr>
          <w:rFonts w:ascii="Arial" w:hAnsi="Arial" w:cs="Arial"/>
        </w:rPr>
        <w:tab/>
      </w:r>
      <w:r>
        <w:rPr>
          <w:rFonts w:ascii="Arial" w:hAnsi="Arial" w:cs="Arial"/>
        </w:rPr>
        <w:tab/>
      </w:r>
      <w:r>
        <w:rPr>
          <w:rFonts w:ascii="Arial" w:hAnsi="Arial" w:cs="Arial"/>
        </w:rPr>
        <w:tab/>
      </w:r>
    </w:p>
    <w:p w14:paraId="137C22AE" w14:textId="77777777" w:rsidR="003C4EBC" w:rsidRDefault="003C4EBC" w:rsidP="00031145">
      <w:pPr>
        <w:ind w:left="2127" w:hanging="2127"/>
        <w:jc w:val="both"/>
        <w:rPr>
          <w:rFonts w:ascii="Arial" w:hAnsi="Arial" w:cs="Arial"/>
        </w:rPr>
      </w:pPr>
      <w:r>
        <w:rPr>
          <w:rFonts w:ascii="Arial" w:hAnsi="Arial" w:cs="Arial"/>
        </w:rPr>
        <w:t>Zastoupený:</w:t>
      </w:r>
      <w:r w:rsidR="00732F24">
        <w:rPr>
          <w:rFonts w:ascii="Arial" w:hAnsi="Arial" w:cs="Arial"/>
        </w:rPr>
        <w:t xml:space="preserve"> </w:t>
      </w:r>
      <w:r w:rsidR="00031145">
        <w:rPr>
          <w:rFonts w:ascii="Arial" w:hAnsi="Arial" w:cs="Arial"/>
        </w:rPr>
        <w:tab/>
      </w:r>
      <w:r w:rsidR="00732F24">
        <w:rPr>
          <w:rFonts w:ascii="Arial" w:hAnsi="Arial" w:cs="Arial"/>
        </w:rPr>
        <w:t xml:space="preserve">Mgr. Liborem </w:t>
      </w:r>
      <w:proofErr w:type="spellStart"/>
      <w:r w:rsidR="00732F24">
        <w:rPr>
          <w:rFonts w:ascii="Arial" w:hAnsi="Arial" w:cs="Arial"/>
        </w:rPr>
        <w:t>Baselem</w:t>
      </w:r>
      <w:proofErr w:type="spellEnd"/>
      <w:r w:rsidR="00732F24">
        <w:rPr>
          <w:rFonts w:ascii="Arial" w:hAnsi="Arial" w:cs="Arial"/>
        </w:rPr>
        <w:t xml:space="preserve">, MBA </w:t>
      </w:r>
      <w:r>
        <w:rPr>
          <w:rFonts w:ascii="Arial" w:hAnsi="Arial" w:cs="Arial"/>
        </w:rPr>
        <w:tab/>
      </w:r>
      <w:r>
        <w:rPr>
          <w:rFonts w:ascii="Arial" w:hAnsi="Arial" w:cs="Arial"/>
        </w:rPr>
        <w:tab/>
      </w:r>
    </w:p>
    <w:p w14:paraId="1C4B3226" w14:textId="77777777" w:rsidR="003C4EBC" w:rsidRDefault="003C4EBC" w:rsidP="00031145">
      <w:pPr>
        <w:pStyle w:val="Normlnweb"/>
        <w:ind w:left="2127" w:hanging="2127"/>
        <w:rPr>
          <w:rFonts w:ascii="Arial" w:hAnsi="Arial" w:cs="Arial"/>
          <w:sz w:val="20"/>
          <w:szCs w:val="20"/>
        </w:rPr>
      </w:pPr>
      <w:r w:rsidRPr="00F45257">
        <w:rPr>
          <w:rFonts w:ascii="Arial" w:hAnsi="Arial" w:cs="Arial"/>
          <w:sz w:val="20"/>
          <w:szCs w:val="20"/>
        </w:rPr>
        <w:t>Bankovní spojení:</w:t>
      </w:r>
      <w:r w:rsidR="00CB6E36">
        <w:rPr>
          <w:rFonts w:ascii="Arial" w:hAnsi="Arial" w:cs="Arial"/>
          <w:sz w:val="20"/>
          <w:szCs w:val="20"/>
        </w:rPr>
        <w:t xml:space="preserve"> </w:t>
      </w:r>
      <w:r w:rsidR="00031145">
        <w:rPr>
          <w:rFonts w:ascii="Arial" w:hAnsi="Arial" w:cs="Arial"/>
          <w:sz w:val="20"/>
          <w:szCs w:val="20"/>
        </w:rPr>
        <w:tab/>
      </w:r>
      <w:r w:rsidRPr="00F45257">
        <w:rPr>
          <w:rFonts w:ascii="Arial" w:hAnsi="Arial" w:cs="Arial"/>
          <w:sz w:val="20"/>
          <w:szCs w:val="20"/>
        </w:rPr>
        <w:tab/>
      </w:r>
      <w:r>
        <w:rPr>
          <w:rFonts w:ascii="Arial" w:hAnsi="Arial" w:cs="Arial"/>
          <w:sz w:val="20"/>
          <w:szCs w:val="20"/>
        </w:rPr>
        <w:t xml:space="preserve"> </w:t>
      </w:r>
    </w:p>
    <w:p w14:paraId="0BCF937B" w14:textId="77777777" w:rsidR="003C4EBC" w:rsidRDefault="003C4EBC" w:rsidP="003C4EBC">
      <w:pPr>
        <w:pStyle w:val="odrkyChar"/>
        <w:spacing w:before="0" w:after="0"/>
        <w:rPr>
          <w:sz w:val="20"/>
          <w:szCs w:val="20"/>
        </w:rPr>
      </w:pPr>
    </w:p>
    <w:p w14:paraId="35598796" w14:textId="77777777" w:rsidR="003C4EBC" w:rsidRDefault="003C4EBC" w:rsidP="003C4EBC">
      <w:pPr>
        <w:pStyle w:val="odrkyChar"/>
        <w:spacing w:before="0" w:after="0"/>
        <w:rPr>
          <w:sz w:val="20"/>
          <w:szCs w:val="20"/>
        </w:rPr>
      </w:pPr>
      <w:r>
        <w:rPr>
          <w:sz w:val="20"/>
          <w:szCs w:val="20"/>
        </w:rPr>
        <w:t>a</w:t>
      </w:r>
    </w:p>
    <w:p w14:paraId="46B35E48" w14:textId="77777777" w:rsidR="003C4EBC" w:rsidRDefault="003C4EBC" w:rsidP="003C4EBC">
      <w:pPr>
        <w:pStyle w:val="odrkyChar"/>
        <w:spacing w:before="0" w:after="0"/>
        <w:rPr>
          <w:sz w:val="20"/>
          <w:szCs w:val="20"/>
        </w:rPr>
      </w:pPr>
    </w:p>
    <w:p w14:paraId="6A34D35C" w14:textId="77777777" w:rsidR="00492D9F" w:rsidRPr="0055441F" w:rsidRDefault="00492D9F" w:rsidP="00492D9F">
      <w:pPr>
        <w:pStyle w:val="Default"/>
        <w:rPr>
          <w:rFonts w:ascii="Arial" w:hAnsi="Arial" w:cs="Arial"/>
          <w:bCs/>
          <w:color w:val="auto"/>
          <w:sz w:val="20"/>
          <w:szCs w:val="20"/>
        </w:rPr>
      </w:pPr>
      <w:proofErr w:type="spellStart"/>
      <w:r w:rsidRPr="0055441F">
        <w:rPr>
          <w:rFonts w:ascii="Arial" w:hAnsi="Arial" w:cs="Arial"/>
          <w:b/>
          <w:bCs/>
          <w:color w:val="auto"/>
          <w:sz w:val="20"/>
          <w:szCs w:val="20"/>
          <w:lang w:val="en-US" w:eastAsia="en-US"/>
        </w:rPr>
        <w:t>Zhotovitel</w:t>
      </w:r>
      <w:proofErr w:type="spellEnd"/>
      <w:r w:rsidRPr="0055441F">
        <w:rPr>
          <w:rFonts w:ascii="Arial" w:hAnsi="Arial" w:cs="Arial"/>
          <w:b/>
          <w:bCs/>
          <w:color w:val="auto"/>
          <w:sz w:val="20"/>
          <w:szCs w:val="20"/>
          <w:lang w:val="en-US" w:eastAsia="en-US"/>
        </w:rPr>
        <w:t xml:space="preserve">: </w:t>
      </w:r>
      <w:r w:rsidRPr="0055441F">
        <w:rPr>
          <w:rFonts w:ascii="Arial" w:hAnsi="Arial" w:cs="Arial"/>
          <w:bCs/>
          <w:color w:val="auto"/>
          <w:sz w:val="20"/>
          <w:szCs w:val="20"/>
        </w:rPr>
        <w:tab/>
      </w:r>
      <w:r w:rsidRPr="0055441F">
        <w:rPr>
          <w:rFonts w:ascii="Arial" w:hAnsi="Arial" w:cs="Arial"/>
          <w:bCs/>
          <w:color w:val="auto"/>
          <w:sz w:val="20"/>
          <w:szCs w:val="20"/>
        </w:rPr>
        <w:tab/>
      </w:r>
      <w:r>
        <w:rPr>
          <w:rFonts w:ascii="Arial" w:hAnsi="Arial" w:cs="Arial"/>
          <w:b/>
          <w:bCs/>
          <w:color w:val="auto"/>
          <w:sz w:val="20"/>
          <w:szCs w:val="20"/>
        </w:rPr>
        <w:t>MARCO reklamní agentura, spol. s r.o.</w:t>
      </w:r>
    </w:p>
    <w:p w14:paraId="079D5D26" w14:textId="77777777" w:rsidR="00492D9F" w:rsidRPr="004863A9" w:rsidRDefault="00492D9F" w:rsidP="00492D9F">
      <w:pPr>
        <w:pStyle w:val="odrkyChar"/>
        <w:spacing w:before="0" w:after="0"/>
        <w:rPr>
          <w:sz w:val="20"/>
          <w:szCs w:val="20"/>
        </w:rPr>
      </w:pPr>
      <w:r w:rsidRPr="0055441F">
        <w:rPr>
          <w:sz w:val="20"/>
          <w:szCs w:val="20"/>
        </w:rPr>
        <w:t>Adresa sídla:</w:t>
      </w:r>
      <w:r w:rsidRPr="0055441F">
        <w:rPr>
          <w:sz w:val="20"/>
          <w:szCs w:val="20"/>
        </w:rPr>
        <w:tab/>
      </w:r>
      <w:r w:rsidRPr="0055441F">
        <w:rPr>
          <w:sz w:val="20"/>
          <w:szCs w:val="20"/>
        </w:rPr>
        <w:tab/>
      </w:r>
      <w:r w:rsidRPr="004863A9">
        <w:rPr>
          <w:sz w:val="20"/>
          <w:szCs w:val="20"/>
        </w:rPr>
        <w:t>Palackého třída 186, 612 00 Brno</w:t>
      </w:r>
    </w:p>
    <w:p w14:paraId="3B0B1D6C" w14:textId="77777777" w:rsidR="00492D9F" w:rsidRPr="004863A9" w:rsidRDefault="00492D9F" w:rsidP="00492D9F">
      <w:pPr>
        <w:jc w:val="both"/>
        <w:rPr>
          <w:rFonts w:ascii="Arial" w:hAnsi="Arial" w:cs="Arial"/>
        </w:rPr>
      </w:pPr>
      <w:r w:rsidRPr="004863A9">
        <w:rPr>
          <w:rFonts w:ascii="Arial" w:hAnsi="Arial" w:cs="Arial"/>
        </w:rPr>
        <w:t>IČ:</w:t>
      </w:r>
      <w:r w:rsidRPr="004863A9">
        <w:rPr>
          <w:rFonts w:ascii="Arial" w:hAnsi="Arial" w:cs="Arial"/>
        </w:rPr>
        <w:tab/>
      </w:r>
      <w:r w:rsidRPr="004863A9">
        <w:rPr>
          <w:rFonts w:ascii="Arial" w:hAnsi="Arial" w:cs="Arial"/>
        </w:rPr>
        <w:tab/>
      </w:r>
      <w:r w:rsidRPr="004863A9">
        <w:rPr>
          <w:rFonts w:ascii="Arial" w:hAnsi="Arial" w:cs="Arial"/>
        </w:rPr>
        <w:tab/>
        <w:t>60702265</w:t>
      </w:r>
    </w:p>
    <w:p w14:paraId="34748EED" w14:textId="77777777" w:rsidR="00492D9F" w:rsidRPr="004863A9" w:rsidRDefault="00492D9F" w:rsidP="00492D9F">
      <w:pPr>
        <w:jc w:val="both"/>
        <w:rPr>
          <w:rFonts w:ascii="Arial" w:hAnsi="Arial" w:cs="Arial"/>
        </w:rPr>
      </w:pPr>
      <w:r w:rsidRPr="004863A9">
        <w:rPr>
          <w:rFonts w:ascii="Arial" w:hAnsi="Arial" w:cs="Arial"/>
        </w:rPr>
        <w:t>DIČ:</w:t>
      </w:r>
      <w:r w:rsidRPr="004863A9">
        <w:rPr>
          <w:rFonts w:ascii="Arial" w:hAnsi="Arial" w:cs="Arial"/>
        </w:rPr>
        <w:tab/>
      </w:r>
      <w:r w:rsidRPr="004863A9">
        <w:rPr>
          <w:rFonts w:ascii="Arial" w:hAnsi="Arial" w:cs="Arial"/>
        </w:rPr>
        <w:tab/>
      </w:r>
      <w:r w:rsidRPr="004863A9">
        <w:rPr>
          <w:rFonts w:ascii="Arial" w:hAnsi="Arial" w:cs="Arial"/>
        </w:rPr>
        <w:tab/>
        <w:t>CZ60702265</w:t>
      </w:r>
    </w:p>
    <w:p w14:paraId="769BFA01" w14:textId="77777777" w:rsidR="00492D9F" w:rsidRPr="004863A9" w:rsidRDefault="00031145" w:rsidP="00031145">
      <w:pPr>
        <w:ind w:left="2127" w:hanging="2127"/>
        <w:jc w:val="both"/>
        <w:rPr>
          <w:rFonts w:asciiTheme="minorHAnsi" w:hAnsiTheme="minorHAnsi" w:cstheme="minorHAnsi"/>
          <w:sz w:val="24"/>
          <w:szCs w:val="24"/>
        </w:rPr>
      </w:pPr>
      <w:r w:rsidRPr="004863A9">
        <w:rPr>
          <w:rFonts w:ascii="Arial" w:hAnsi="Arial" w:cs="Arial"/>
        </w:rPr>
        <w:t>Zapsaný v OR:</w:t>
      </w:r>
      <w:r w:rsidRPr="004863A9">
        <w:rPr>
          <w:rFonts w:ascii="Arial" w:hAnsi="Arial" w:cs="Arial"/>
        </w:rPr>
        <w:tab/>
        <w:t xml:space="preserve">Krajský soud </w:t>
      </w:r>
      <w:r w:rsidR="00492D9F" w:rsidRPr="004863A9">
        <w:rPr>
          <w:rFonts w:ascii="Arial" w:hAnsi="Arial" w:cs="Arial"/>
          <w:shd w:val="clear" w:color="auto" w:fill="FFFFFF"/>
        </w:rPr>
        <w:t>v Brně, oddíl C, vložka 14776</w:t>
      </w:r>
    </w:p>
    <w:p w14:paraId="58D2E562" w14:textId="77777777" w:rsidR="00492D9F" w:rsidRPr="004863A9" w:rsidRDefault="00492D9F" w:rsidP="00492D9F">
      <w:pPr>
        <w:jc w:val="both"/>
        <w:rPr>
          <w:rFonts w:ascii="Arial" w:hAnsi="Arial" w:cs="Arial"/>
        </w:rPr>
      </w:pPr>
      <w:r w:rsidRPr="004863A9">
        <w:rPr>
          <w:rFonts w:ascii="Arial" w:hAnsi="Arial" w:cs="Arial"/>
        </w:rPr>
        <w:t>Zastoupený</w:t>
      </w:r>
      <w:r w:rsidRPr="004863A9">
        <w:rPr>
          <w:rFonts w:ascii="Arial" w:hAnsi="Arial" w:cs="Arial"/>
        </w:rPr>
        <w:tab/>
      </w:r>
      <w:r w:rsidRPr="004863A9">
        <w:rPr>
          <w:rFonts w:ascii="Arial" w:hAnsi="Arial" w:cs="Arial"/>
        </w:rPr>
        <w:tab/>
        <w:t>Ing. Petrem Markem, jednatelem</w:t>
      </w:r>
    </w:p>
    <w:p w14:paraId="2DB6C588" w14:textId="77777777" w:rsidR="00492D9F" w:rsidRPr="004863A9" w:rsidRDefault="00492D9F" w:rsidP="00492D9F">
      <w:pPr>
        <w:pStyle w:val="Normlnweb"/>
        <w:rPr>
          <w:rFonts w:ascii="Arial" w:hAnsi="Arial" w:cs="Arial"/>
          <w:sz w:val="20"/>
          <w:szCs w:val="20"/>
        </w:rPr>
      </w:pPr>
      <w:r w:rsidRPr="004863A9">
        <w:rPr>
          <w:rFonts w:ascii="Arial" w:hAnsi="Arial" w:cs="Arial"/>
          <w:sz w:val="20"/>
          <w:szCs w:val="20"/>
        </w:rPr>
        <w:t>Bankovní spojení:</w:t>
      </w:r>
      <w:r w:rsidRPr="004863A9">
        <w:rPr>
          <w:rFonts w:ascii="Arial" w:hAnsi="Arial" w:cs="Arial"/>
          <w:sz w:val="20"/>
          <w:szCs w:val="20"/>
        </w:rPr>
        <w:tab/>
        <w:t xml:space="preserve"> </w:t>
      </w:r>
    </w:p>
    <w:p w14:paraId="57C4BF95" w14:textId="77777777" w:rsidR="003C4EBC" w:rsidRPr="004863A9" w:rsidRDefault="003C4EBC" w:rsidP="003C4EBC">
      <w:pPr>
        <w:rPr>
          <w:rFonts w:ascii="Arial" w:hAnsi="Arial" w:cs="Arial"/>
          <w:i/>
          <w:snapToGrid w:val="0"/>
        </w:rPr>
      </w:pPr>
    </w:p>
    <w:p w14:paraId="31F6946A" w14:textId="77777777" w:rsidR="003C4EBC" w:rsidRDefault="003C4EBC" w:rsidP="003C4EBC">
      <w:pPr>
        <w:rPr>
          <w:rFonts w:ascii="Arial" w:hAnsi="Arial" w:cs="Arial"/>
          <w:i/>
          <w:snapToGrid w:val="0"/>
        </w:rPr>
      </w:pPr>
    </w:p>
    <w:p w14:paraId="5BA885D1" w14:textId="77777777" w:rsidR="003C4EBC" w:rsidRDefault="003C4EBC" w:rsidP="003C4EBC">
      <w:pPr>
        <w:tabs>
          <w:tab w:val="left" w:pos="1416"/>
          <w:tab w:val="left" w:pos="2124"/>
          <w:tab w:val="left" w:pos="2832"/>
          <w:tab w:val="left" w:pos="3225"/>
        </w:tabs>
        <w:jc w:val="center"/>
        <w:rPr>
          <w:rFonts w:ascii="Arial" w:hAnsi="Arial" w:cs="Arial"/>
          <w:b/>
        </w:rPr>
      </w:pPr>
    </w:p>
    <w:p w14:paraId="6B227E90" w14:textId="77777777" w:rsidR="003C4EBC" w:rsidRDefault="003C4EBC" w:rsidP="003C4EBC">
      <w:pPr>
        <w:tabs>
          <w:tab w:val="left" w:pos="1416"/>
          <w:tab w:val="left" w:pos="2124"/>
          <w:tab w:val="left" w:pos="2832"/>
          <w:tab w:val="left" w:pos="3225"/>
        </w:tabs>
        <w:spacing w:after="120"/>
        <w:jc w:val="center"/>
        <w:rPr>
          <w:rFonts w:ascii="Arial" w:hAnsi="Arial" w:cs="Arial"/>
          <w:b/>
          <w:bCs/>
        </w:rPr>
      </w:pPr>
      <w:r>
        <w:rPr>
          <w:rFonts w:ascii="Arial" w:hAnsi="Arial" w:cs="Arial"/>
          <w:b/>
        </w:rPr>
        <w:t>Preambule</w:t>
      </w:r>
    </w:p>
    <w:p w14:paraId="255E39C6" w14:textId="77777777" w:rsidR="00C220E1" w:rsidRDefault="003C4EBC" w:rsidP="004863A9">
      <w:pPr>
        <w:tabs>
          <w:tab w:val="left" w:pos="3600"/>
        </w:tabs>
        <w:spacing w:after="480"/>
        <w:jc w:val="both"/>
        <w:rPr>
          <w:rFonts w:ascii="Arial" w:hAnsi="Arial" w:cs="Arial"/>
        </w:rPr>
      </w:pPr>
      <w:r w:rsidRPr="002843D8">
        <w:rPr>
          <w:rFonts w:ascii="Arial" w:hAnsi="Arial" w:cs="Arial"/>
        </w:rPr>
        <w:t>Uzavření této smlouvy předcházelo zadávací řízení</w:t>
      </w:r>
      <w:r w:rsidRPr="008474D8">
        <w:rPr>
          <w:rFonts w:ascii="Arial" w:hAnsi="Arial" w:cs="Arial"/>
        </w:rPr>
        <w:t xml:space="preserve"> veřejné zakázky s názvem „</w:t>
      </w:r>
      <w:r w:rsidR="00782CA4">
        <w:rPr>
          <w:rFonts w:ascii="Arial" w:hAnsi="Arial" w:cs="Arial"/>
        </w:rPr>
        <w:t>I</w:t>
      </w:r>
      <w:r w:rsidR="00860DAE" w:rsidRPr="00860DAE">
        <w:rPr>
          <w:rFonts w:ascii="Arial" w:hAnsi="Arial" w:cs="Arial"/>
        </w:rPr>
        <w:t xml:space="preserve">mplementaci publikačního systému zajišťujícího provoz informačního a vzdělávacího portálu Zlínského kraje Zkola.cz a jeho </w:t>
      </w:r>
      <w:proofErr w:type="spellStart"/>
      <w:r w:rsidR="00860DAE" w:rsidRPr="00860DAE">
        <w:rPr>
          <w:rFonts w:ascii="Arial" w:hAnsi="Arial" w:cs="Arial"/>
        </w:rPr>
        <w:t>subportálů</w:t>
      </w:r>
      <w:proofErr w:type="spellEnd"/>
      <w:r w:rsidRPr="001B63DE">
        <w:rPr>
          <w:rFonts w:ascii="Arial" w:hAnsi="Arial" w:cs="Arial"/>
        </w:rPr>
        <w:t xml:space="preserve">“, </w:t>
      </w:r>
      <w:r w:rsidR="00860DAE">
        <w:rPr>
          <w:rFonts w:ascii="Arial" w:hAnsi="Arial" w:cs="Arial"/>
        </w:rPr>
        <w:t>jako zakázky malého rozsahu</w:t>
      </w:r>
      <w:r w:rsidRPr="001B63DE">
        <w:rPr>
          <w:rFonts w:ascii="Arial" w:hAnsi="Arial" w:cs="Arial"/>
        </w:rPr>
        <w:t xml:space="preserve">. Zhotovitel se zavazuje splnit předmět této smlouvy nejen </w:t>
      </w:r>
      <w:r w:rsidRPr="007956C6">
        <w:rPr>
          <w:rFonts w:ascii="Arial" w:hAnsi="Arial" w:cs="Arial"/>
        </w:rPr>
        <w:t>v souladu s touto smlouvou,</w:t>
      </w:r>
      <w:r w:rsidRPr="00785651">
        <w:rPr>
          <w:rFonts w:ascii="Arial" w:hAnsi="Arial" w:cs="Arial"/>
        </w:rPr>
        <w:t xml:space="preserve"> </w:t>
      </w:r>
      <w:r w:rsidRPr="009622E4">
        <w:rPr>
          <w:rFonts w:ascii="Arial" w:hAnsi="Arial" w:cs="Arial"/>
        </w:rPr>
        <w:t>ale také</w:t>
      </w:r>
      <w:r w:rsidRPr="00096330">
        <w:rPr>
          <w:rFonts w:ascii="Arial" w:hAnsi="Arial" w:cs="Arial"/>
        </w:rPr>
        <w:t xml:space="preserve"> v souladu se zadávací dokumentací (zadávacími podmínkami zadávacího řízení) a jeho nabídkou, které předcházely uzavření této smlouvy. V případě rozporů jednotlivých dokumentů má přednost tato smlouva.</w:t>
      </w:r>
      <w:r>
        <w:rPr>
          <w:rFonts w:ascii="Arial" w:hAnsi="Arial" w:cs="Arial"/>
        </w:rPr>
        <w:t xml:space="preserve"> </w:t>
      </w:r>
    </w:p>
    <w:p w14:paraId="2ADB244B" w14:textId="77777777" w:rsidR="003C4EBC" w:rsidRDefault="003C4EBC" w:rsidP="003C4EBC">
      <w:pPr>
        <w:jc w:val="center"/>
        <w:rPr>
          <w:rFonts w:ascii="Arial" w:hAnsi="Arial" w:cs="Arial"/>
          <w:b/>
        </w:rPr>
      </w:pPr>
      <w:r>
        <w:rPr>
          <w:rFonts w:ascii="Arial" w:hAnsi="Arial" w:cs="Arial"/>
          <w:b/>
        </w:rPr>
        <w:t>Článek I.</w:t>
      </w:r>
    </w:p>
    <w:p w14:paraId="340C1009" w14:textId="77777777" w:rsidR="003C4EBC" w:rsidRDefault="003C4EBC" w:rsidP="003C4EBC">
      <w:pPr>
        <w:spacing w:after="120"/>
        <w:jc w:val="center"/>
        <w:rPr>
          <w:rFonts w:ascii="Arial" w:hAnsi="Arial" w:cs="Arial"/>
          <w:b/>
          <w:bCs/>
          <w:iCs/>
        </w:rPr>
      </w:pPr>
      <w:r>
        <w:rPr>
          <w:rFonts w:ascii="Arial" w:hAnsi="Arial" w:cs="Arial"/>
          <w:b/>
        </w:rPr>
        <w:t>Předmět</w:t>
      </w:r>
      <w:r>
        <w:rPr>
          <w:rFonts w:ascii="Arial" w:hAnsi="Arial" w:cs="Arial"/>
          <w:b/>
          <w:i/>
        </w:rPr>
        <w:t xml:space="preserve"> </w:t>
      </w:r>
      <w:r>
        <w:rPr>
          <w:rFonts w:ascii="Arial" w:hAnsi="Arial" w:cs="Arial"/>
          <w:b/>
        </w:rPr>
        <w:t>smlouvy</w:t>
      </w:r>
    </w:p>
    <w:p w14:paraId="4DD00B5A" w14:textId="77777777" w:rsidR="003C4EBC" w:rsidRPr="008A2251" w:rsidRDefault="003C4EBC" w:rsidP="004C7BAA">
      <w:pPr>
        <w:numPr>
          <w:ilvl w:val="0"/>
          <w:numId w:val="8"/>
        </w:numPr>
        <w:tabs>
          <w:tab w:val="clear" w:pos="720"/>
          <w:tab w:val="num" w:pos="440"/>
          <w:tab w:val="num" w:pos="1440"/>
        </w:tabs>
        <w:spacing w:after="120"/>
        <w:ind w:left="440" w:hanging="440"/>
        <w:jc w:val="both"/>
        <w:rPr>
          <w:rFonts w:ascii="Arial" w:hAnsi="Arial" w:cs="Arial"/>
        </w:rPr>
      </w:pPr>
      <w:r>
        <w:rPr>
          <w:rFonts w:ascii="Arial" w:hAnsi="Arial" w:cs="Arial"/>
        </w:rPr>
        <w:t xml:space="preserve">Zhotovitel se touto smlouvou zavazuje </w:t>
      </w:r>
      <w:r>
        <w:rPr>
          <w:rFonts w:ascii="Arial" w:hAnsi="Arial" w:cs="Arial"/>
          <w:b/>
        </w:rPr>
        <w:t>provést</w:t>
      </w:r>
      <w:r>
        <w:rPr>
          <w:rFonts w:ascii="Arial" w:hAnsi="Arial" w:cs="Arial"/>
        </w:rPr>
        <w:t xml:space="preserve"> na svůj náklad a na své nebezpečí pro objednatele </w:t>
      </w:r>
      <w:r>
        <w:rPr>
          <w:rFonts w:ascii="Arial" w:hAnsi="Arial" w:cs="Arial"/>
          <w:b/>
        </w:rPr>
        <w:t>dílo a zajistit podporu jeho provozu</w:t>
      </w:r>
      <w:r>
        <w:rPr>
          <w:rFonts w:ascii="Arial" w:hAnsi="Arial" w:cs="Arial"/>
        </w:rPr>
        <w:t xml:space="preserve"> a objednatel se touto smlouvou zavazuje uhradit zhotoviteli za provedení díla a za zajištění jeho provozu a podpory </w:t>
      </w:r>
      <w:r w:rsidRPr="008A2251">
        <w:rPr>
          <w:rFonts w:ascii="Arial" w:hAnsi="Arial" w:cs="Arial"/>
        </w:rPr>
        <w:t>dohodnutou cenu, to vše za podmínek v této smlouvě dále uvedených.</w:t>
      </w:r>
    </w:p>
    <w:p w14:paraId="41504C9E" w14:textId="77777777" w:rsidR="003C4EBC" w:rsidRPr="008A2251" w:rsidRDefault="003C4EBC" w:rsidP="004C7BAA">
      <w:pPr>
        <w:numPr>
          <w:ilvl w:val="0"/>
          <w:numId w:val="8"/>
        </w:numPr>
        <w:tabs>
          <w:tab w:val="clear" w:pos="720"/>
          <w:tab w:val="num" w:pos="440"/>
          <w:tab w:val="num" w:pos="1440"/>
        </w:tabs>
        <w:spacing w:after="120"/>
        <w:ind w:left="440" w:hanging="440"/>
        <w:jc w:val="both"/>
        <w:rPr>
          <w:rFonts w:ascii="Arial" w:hAnsi="Arial" w:cs="Arial"/>
        </w:rPr>
      </w:pPr>
      <w:r w:rsidRPr="008A2251">
        <w:rPr>
          <w:rFonts w:ascii="Arial" w:hAnsi="Arial" w:cs="Arial"/>
        </w:rPr>
        <w:lastRenderedPageBreak/>
        <w:t xml:space="preserve">Pro účely této smlouvy se dílem rozumí komplexní dodávka a implementace </w:t>
      </w:r>
      <w:r w:rsidR="00860DAE" w:rsidRPr="00860DAE">
        <w:rPr>
          <w:rFonts w:ascii="Arial" w:hAnsi="Arial" w:cs="Arial"/>
        </w:rPr>
        <w:t xml:space="preserve">publikačního systému zajišťujícího provoz informačního a vzdělávacího portálu Zlínského kraje Zkola.cz a jeho </w:t>
      </w:r>
      <w:proofErr w:type="spellStart"/>
      <w:r w:rsidR="00860DAE" w:rsidRPr="00860DAE">
        <w:rPr>
          <w:rFonts w:ascii="Arial" w:hAnsi="Arial" w:cs="Arial"/>
        </w:rPr>
        <w:t>subportálů</w:t>
      </w:r>
      <w:proofErr w:type="spellEnd"/>
      <w:r w:rsidRPr="008A2251">
        <w:rPr>
          <w:rFonts w:ascii="Arial" w:hAnsi="Arial" w:cs="Arial"/>
        </w:rPr>
        <w:t xml:space="preserve"> a zajištění jeho podpory. Podrobný popis díla je uveden </w:t>
      </w:r>
      <w:r w:rsidRPr="00782CA4">
        <w:rPr>
          <w:rFonts w:ascii="Arial" w:hAnsi="Arial" w:cs="Arial"/>
        </w:rPr>
        <w:t>v přílo</w:t>
      </w:r>
      <w:r w:rsidR="00260295">
        <w:rPr>
          <w:rFonts w:ascii="Arial" w:hAnsi="Arial" w:cs="Arial"/>
        </w:rPr>
        <w:t>ze č. 1</w:t>
      </w:r>
      <w:r w:rsidRPr="00782CA4">
        <w:rPr>
          <w:rFonts w:ascii="Arial" w:hAnsi="Arial" w:cs="Arial"/>
        </w:rPr>
        <w:t xml:space="preserve">, </w:t>
      </w:r>
      <w:r w:rsidRPr="008A2251">
        <w:rPr>
          <w:rFonts w:ascii="Arial" w:hAnsi="Arial" w:cs="Arial"/>
        </w:rPr>
        <w:t>kter</w:t>
      </w:r>
      <w:r w:rsidR="00784A8A">
        <w:rPr>
          <w:rFonts w:ascii="Arial" w:hAnsi="Arial" w:cs="Arial"/>
        </w:rPr>
        <w:t>á</w:t>
      </w:r>
      <w:r w:rsidRPr="008A2251">
        <w:rPr>
          <w:rFonts w:ascii="Arial" w:hAnsi="Arial" w:cs="Arial"/>
        </w:rPr>
        <w:t xml:space="preserve"> j</w:t>
      </w:r>
      <w:r w:rsidR="00784A8A">
        <w:rPr>
          <w:rFonts w:ascii="Arial" w:hAnsi="Arial" w:cs="Arial"/>
        </w:rPr>
        <w:t>e</w:t>
      </w:r>
      <w:r w:rsidRPr="008A2251">
        <w:rPr>
          <w:rFonts w:ascii="Arial" w:hAnsi="Arial" w:cs="Arial"/>
        </w:rPr>
        <w:t xml:space="preserve"> nedílnou součástí této smlouvy. Součástí implementace díla je i zkušební provoz a testování řešení.</w:t>
      </w:r>
      <w:r w:rsidR="00860DAE">
        <w:rPr>
          <w:rFonts w:ascii="Arial" w:hAnsi="Arial" w:cs="Arial"/>
        </w:rPr>
        <w:t xml:space="preserve"> </w:t>
      </w:r>
    </w:p>
    <w:p w14:paraId="409829D5" w14:textId="77777777" w:rsidR="00DD411D" w:rsidRDefault="003C4EBC" w:rsidP="004C7BAA">
      <w:pPr>
        <w:numPr>
          <w:ilvl w:val="0"/>
          <w:numId w:val="8"/>
        </w:numPr>
        <w:tabs>
          <w:tab w:val="clear" w:pos="720"/>
          <w:tab w:val="num" w:pos="440"/>
          <w:tab w:val="num" w:pos="1440"/>
        </w:tabs>
        <w:spacing w:after="120"/>
        <w:ind w:left="440" w:hanging="440"/>
        <w:jc w:val="both"/>
        <w:rPr>
          <w:rFonts w:ascii="Arial" w:hAnsi="Arial" w:cs="Arial"/>
        </w:rPr>
      </w:pPr>
      <w:r w:rsidRPr="008A2251">
        <w:rPr>
          <w:rFonts w:ascii="Arial" w:hAnsi="Arial" w:cs="Arial"/>
        </w:rPr>
        <w:t>Podmínky zajištění</w:t>
      </w:r>
      <w:r w:rsidR="0081697F">
        <w:rPr>
          <w:rFonts w:ascii="Arial" w:hAnsi="Arial" w:cs="Arial"/>
        </w:rPr>
        <w:t xml:space="preserve"> komplexní </w:t>
      </w:r>
      <w:r w:rsidRPr="008A2251">
        <w:rPr>
          <w:rFonts w:ascii="Arial" w:hAnsi="Arial" w:cs="Arial"/>
        </w:rPr>
        <w:t xml:space="preserve">podpory provozu díla jsou uvedeny </w:t>
      </w:r>
      <w:r w:rsidRPr="008A2251">
        <w:rPr>
          <w:rFonts w:ascii="Arial" w:hAnsi="Arial" w:cs="Arial"/>
          <w:b/>
        </w:rPr>
        <w:t xml:space="preserve">v příloze č. </w:t>
      </w:r>
      <w:r w:rsidR="00260295">
        <w:rPr>
          <w:rFonts w:ascii="Arial" w:hAnsi="Arial" w:cs="Arial"/>
          <w:b/>
        </w:rPr>
        <w:t>2</w:t>
      </w:r>
      <w:r w:rsidRPr="008A2251">
        <w:rPr>
          <w:rFonts w:ascii="Arial" w:hAnsi="Arial" w:cs="Arial"/>
          <w:b/>
        </w:rPr>
        <w:t>,</w:t>
      </w:r>
      <w:r w:rsidRPr="008A2251">
        <w:rPr>
          <w:rFonts w:ascii="Arial" w:hAnsi="Arial" w:cs="Arial"/>
        </w:rPr>
        <w:t xml:space="preserve"> která je nedílnou součástí této smlouvy.</w:t>
      </w:r>
    </w:p>
    <w:p w14:paraId="2889A174" w14:textId="77777777" w:rsidR="00DD411D" w:rsidRPr="00DD411D" w:rsidRDefault="00DD411D" w:rsidP="00DD411D">
      <w:pPr>
        <w:tabs>
          <w:tab w:val="num" w:pos="1440"/>
        </w:tabs>
        <w:spacing w:after="120"/>
        <w:ind w:left="440"/>
        <w:jc w:val="both"/>
        <w:rPr>
          <w:rFonts w:ascii="Arial" w:hAnsi="Arial" w:cs="Arial"/>
        </w:rPr>
      </w:pPr>
    </w:p>
    <w:p w14:paraId="4303A726" w14:textId="77777777" w:rsidR="003C4EBC" w:rsidRPr="008A2251" w:rsidRDefault="003C4EBC" w:rsidP="004C7BAA">
      <w:pPr>
        <w:numPr>
          <w:ilvl w:val="0"/>
          <w:numId w:val="8"/>
        </w:numPr>
        <w:tabs>
          <w:tab w:val="clear" w:pos="720"/>
          <w:tab w:val="num" w:pos="440"/>
          <w:tab w:val="num" w:pos="1440"/>
        </w:tabs>
        <w:spacing w:after="120"/>
        <w:ind w:left="440" w:hanging="440"/>
        <w:jc w:val="both"/>
        <w:rPr>
          <w:rFonts w:ascii="Arial" w:hAnsi="Arial" w:cs="Arial"/>
        </w:rPr>
      </w:pPr>
      <w:r w:rsidRPr="008A2251">
        <w:rPr>
          <w:rFonts w:ascii="Arial" w:hAnsi="Arial" w:cs="Arial"/>
        </w:rPr>
        <w:t>Při plnění smlouvy se zhotovitel zavazuje:</w:t>
      </w:r>
    </w:p>
    <w:p w14:paraId="7E3025A2" w14:textId="77777777" w:rsidR="003C4EBC" w:rsidRPr="00C220E1" w:rsidRDefault="003C4EBC" w:rsidP="004C7BAA">
      <w:pPr>
        <w:numPr>
          <w:ilvl w:val="0"/>
          <w:numId w:val="5"/>
        </w:numPr>
        <w:tabs>
          <w:tab w:val="clear" w:pos="1491"/>
          <w:tab w:val="num" w:pos="1100"/>
          <w:tab w:val="left" w:pos="3600"/>
        </w:tabs>
        <w:spacing w:after="480"/>
        <w:ind w:left="1100" w:hanging="221"/>
        <w:jc w:val="both"/>
        <w:rPr>
          <w:rFonts w:ascii="Arial" w:hAnsi="Arial" w:cs="Arial"/>
        </w:rPr>
      </w:pPr>
      <w:r w:rsidRPr="008A2251">
        <w:rPr>
          <w:rFonts w:ascii="Arial" w:hAnsi="Arial" w:cs="Arial"/>
        </w:rPr>
        <w:t>postupovat v souladu se svojí nabídkou, kterou podal v rámci zadávacího řízení, které předcházelo uzavření této smlouvy</w:t>
      </w:r>
      <w:r>
        <w:rPr>
          <w:rFonts w:ascii="Arial" w:hAnsi="Arial" w:cs="Arial"/>
        </w:rPr>
        <w:t>.</w:t>
      </w:r>
    </w:p>
    <w:p w14:paraId="1820A6F9" w14:textId="77777777" w:rsidR="003C4EBC" w:rsidRDefault="003C4EBC" w:rsidP="003C4EBC">
      <w:pPr>
        <w:pStyle w:val="Normlnweb"/>
        <w:jc w:val="center"/>
        <w:outlineLvl w:val="0"/>
        <w:rPr>
          <w:rFonts w:ascii="Arial" w:hAnsi="Arial" w:cs="Arial"/>
          <w:b/>
          <w:bCs/>
          <w:iCs/>
          <w:sz w:val="20"/>
          <w:szCs w:val="20"/>
        </w:rPr>
      </w:pPr>
      <w:bookmarkStart w:id="0" w:name="_Toc497313220"/>
      <w:r>
        <w:rPr>
          <w:rFonts w:ascii="Arial" w:hAnsi="Arial" w:cs="Arial"/>
          <w:b/>
          <w:bCs/>
          <w:iCs/>
          <w:sz w:val="20"/>
          <w:szCs w:val="20"/>
        </w:rPr>
        <w:t>Článek II.</w:t>
      </w:r>
      <w:bookmarkEnd w:id="0"/>
    </w:p>
    <w:p w14:paraId="37B26052" w14:textId="77777777" w:rsidR="003C4EBC" w:rsidRDefault="003C4EBC" w:rsidP="003C4EBC">
      <w:pPr>
        <w:tabs>
          <w:tab w:val="left" w:pos="1416"/>
          <w:tab w:val="left" w:pos="2124"/>
          <w:tab w:val="left" w:pos="2832"/>
          <w:tab w:val="left" w:pos="3225"/>
        </w:tabs>
        <w:spacing w:after="120"/>
        <w:jc w:val="center"/>
        <w:rPr>
          <w:rFonts w:ascii="Arial" w:hAnsi="Arial" w:cs="Arial"/>
          <w:b/>
          <w:bCs/>
          <w:iCs/>
        </w:rPr>
      </w:pPr>
      <w:r>
        <w:rPr>
          <w:rFonts w:ascii="Arial" w:hAnsi="Arial" w:cs="Arial"/>
          <w:b/>
        </w:rPr>
        <w:t>Způsob, doba a místo plnění</w:t>
      </w:r>
    </w:p>
    <w:p w14:paraId="5125F6AA" w14:textId="77777777" w:rsidR="003C4EBC" w:rsidRDefault="003C4EBC" w:rsidP="004C7BAA">
      <w:pPr>
        <w:numPr>
          <w:ilvl w:val="0"/>
          <w:numId w:val="9"/>
        </w:numPr>
        <w:tabs>
          <w:tab w:val="clear" w:pos="720"/>
          <w:tab w:val="num" w:pos="440"/>
        </w:tabs>
        <w:spacing w:after="120"/>
        <w:ind w:left="440" w:hanging="440"/>
        <w:jc w:val="both"/>
        <w:rPr>
          <w:rFonts w:ascii="Arial" w:hAnsi="Arial" w:cs="Arial"/>
        </w:rPr>
      </w:pPr>
      <w:r>
        <w:rPr>
          <w:rFonts w:ascii="Arial" w:hAnsi="Arial" w:cs="Arial"/>
        </w:rPr>
        <w:t>V níže uvedené tabulce je uveden harmonogram plnění, který je pro smluvní strany závazný: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93"/>
        <w:gridCol w:w="3827"/>
      </w:tblGrid>
      <w:tr w:rsidR="003C4EBC" w14:paraId="0DC18162" w14:textId="77777777" w:rsidTr="00A37278">
        <w:trPr>
          <w:jc w:val="center"/>
        </w:trPr>
        <w:tc>
          <w:tcPr>
            <w:tcW w:w="1560" w:type="dxa"/>
          </w:tcPr>
          <w:p w14:paraId="3874BF89" w14:textId="77777777" w:rsidR="003C4EBC" w:rsidRPr="001B63DE" w:rsidRDefault="003C4EBC" w:rsidP="00EF5AB2">
            <w:pPr>
              <w:spacing w:beforeLines="40" w:before="96" w:after="40"/>
              <w:jc w:val="both"/>
              <w:rPr>
                <w:rFonts w:ascii="Arial" w:hAnsi="Arial" w:cs="Arial"/>
              </w:rPr>
            </w:pPr>
            <w:r w:rsidRPr="001B63DE">
              <w:rPr>
                <w:rFonts w:ascii="Arial" w:hAnsi="Arial" w:cs="Arial"/>
              </w:rPr>
              <w:t>Fáze</w:t>
            </w:r>
          </w:p>
        </w:tc>
        <w:tc>
          <w:tcPr>
            <w:tcW w:w="3793" w:type="dxa"/>
          </w:tcPr>
          <w:p w14:paraId="71E4B432" w14:textId="77777777" w:rsidR="003C4EBC" w:rsidRPr="001B63DE" w:rsidRDefault="003C4EBC" w:rsidP="00EF5AB2">
            <w:pPr>
              <w:spacing w:beforeLines="40" w:before="96" w:after="40"/>
              <w:jc w:val="both"/>
              <w:rPr>
                <w:rFonts w:ascii="Arial" w:hAnsi="Arial" w:cs="Arial"/>
              </w:rPr>
            </w:pPr>
            <w:r w:rsidRPr="001B63DE">
              <w:rPr>
                <w:rFonts w:ascii="Arial" w:hAnsi="Arial" w:cs="Arial"/>
              </w:rPr>
              <w:t>Obsah plnění</w:t>
            </w:r>
          </w:p>
        </w:tc>
        <w:tc>
          <w:tcPr>
            <w:tcW w:w="3827" w:type="dxa"/>
          </w:tcPr>
          <w:p w14:paraId="6DE1E2AA" w14:textId="77777777" w:rsidR="003C4EBC" w:rsidRPr="001B63DE" w:rsidRDefault="003C4EBC" w:rsidP="00EF5AB2">
            <w:pPr>
              <w:spacing w:beforeLines="40" w:before="96" w:after="40"/>
              <w:jc w:val="both"/>
              <w:rPr>
                <w:rFonts w:ascii="Arial" w:hAnsi="Arial" w:cs="Arial"/>
              </w:rPr>
            </w:pPr>
            <w:r w:rsidRPr="001B63DE">
              <w:rPr>
                <w:rFonts w:ascii="Arial" w:hAnsi="Arial" w:cs="Arial"/>
              </w:rPr>
              <w:t>Lhůta plnění</w:t>
            </w:r>
          </w:p>
        </w:tc>
      </w:tr>
      <w:tr w:rsidR="003C4EBC" w14:paraId="5F21C14D" w14:textId="77777777" w:rsidTr="00A37278">
        <w:trPr>
          <w:jc w:val="center"/>
        </w:trPr>
        <w:tc>
          <w:tcPr>
            <w:tcW w:w="1560" w:type="dxa"/>
            <w:vMerge w:val="restart"/>
          </w:tcPr>
          <w:p w14:paraId="538D3630" w14:textId="77777777" w:rsidR="003C4EBC" w:rsidRPr="001B63DE" w:rsidRDefault="003C4EBC" w:rsidP="00EF5AB2">
            <w:pPr>
              <w:spacing w:beforeLines="40" w:before="96" w:after="40"/>
              <w:rPr>
                <w:rFonts w:ascii="Arial" w:hAnsi="Arial" w:cs="Arial"/>
              </w:rPr>
            </w:pPr>
            <w:r w:rsidRPr="001B63DE">
              <w:rPr>
                <w:rFonts w:ascii="Arial" w:hAnsi="Arial" w:cs="Arial"/>
                <w:b/>
              </w:rPr>
              <w:t>fáze 1</w:t>
            </w:r>
            <w:r w:rsidRPr="001B63DE">
              <w:rPr>
                <w:rFonts w:ascii="Arial" w:hAnsi="Arial" w:cs="Arial"/>
              </w:rPr>
              <w:t xml:space="preserve"> -  dodávka a implementace díla</w:t>
            </w:r>
          </w:p>
        </w:tc>
        <w:tc>
          <w:tcPr>
            <w:tcW w:w="3793" w:type="dxa"/>
          </w:tcPr>
          <w:p w14:paraId="6B64A202" w14:textId="77777777" w:rsidR="003C4EBC" w:rsidRPr="001B63DE" w:rsidRDefault="003C4EBC" w:rsidP="00EF5AB2">
            <w:pPr>
              <w:spacing w:beforeLines="40" w:before="96" w:after="40"/>
              <w:jc w:val="both"/>
              <w:rPr>
                <w:rFonts w:ascii="Arial" w:hAnsi="Arial" w:cs="Arial"/>
              </w:rPr>
            </w:pPr>
            <w:r w:rsidRPr="001B63DE">
              <w:rPr>
                <w:rFonts w:ascii="Arial" w:hAnsi="Arial" w:cs="Arial"/>
              </w:rPr>
              <w:t>zhotovitel zahájí plnění</w:t>
            </w:r>
          </w:p>
        </w:tc>
        <w:tc>
          <w:tcPr>
            <w:tcW w:w="3827" w:type="dxa"/>
          </w:tcPr>
          <w:p w14:paraId="0EA80703" w14:textId="77777777" w:rsidR="003C4EBC" w:rsidRPr="001B63DE" w:rsidRDefault="003C4EBC" w:rsidP="00EF5AB2">
            <w:pPr>
              <w:spacing w:beforeLines="40" w:before="96" w:after="40"/>
              <w:jc w:val="both"/>
              <w:rPr>
                <w:rFonts w:ascii="Arial" w:hAnsi="Arial" w:cs="Arial"/>
              </w:rPr>
            </w:pPr>
            <w:r w:rsidRPr="001B63DE">
              <w:rPr>
                <w:rFonts w:ascii="Arial" w:hAnsi="Arial" w:cs="Arial"/>
              </w:rPr>
              <w:t>ihned po nabytí účinnosti této smlouvy</w:t>
            </w:r>
          </w:p>
        </w:tc>
      </w:tr>
      <w:tr w:rsidR="003C4EBC" w14:paraId="5BD84890" w14:textId="77777777" w:rsidTr="00A37278">
        <w:trPr>
          <w:jc w:val="center"/>
        </w:trPr>
        <w:tc>
          <w:tcPr>
            <w:tcW w:w="1560" w:type="dxa"/>
            <w:vMerge/>
          </w:tcPr>
          <w:p w14:paraId="2D017E31" w14:textId="77777777" w:rsidR="003C4EBC" w:rsidRPr="001B63DE" w:rsidRDefault="003C4EBC" w:rsidP="00EF5AB2">
            <w:pPr>
              <w:spacing w:beforeLines="40" w:before="96" w:after="40"/>
              <w:rPr>
                <w:rFonts w:ascii="Arial" w:hAnsi="Arial" w:cs="Arial"/>
              </w:rPr>
            </w:pPr>
          </w:p>
        </w:tc>
        <w:tc>
          <w:tcPr>
            <w:tcW w:w="3793" w:type="dxa"/>
          </w:tcPr>
          <w:p w14:paraId="2D52E1C3" w14:textId="77777777" w:rsidR="003C4EBC" w:rsidRPr="001B63DE" w:rsidRDefault="003C4EBC" w:rsidP="00EF5AB2">
            <w:pPr>
              <w:spacing w:beforeLines="40" w:before="96" w:after="40"/>
              <w:jc w:val="both"/>
              <w:rPr>
                <w:rFonts w:ascii="Arial" w:hAnsi="Arial" w:cs="Arial"/>
              </w:rPr>
            </w:pPr>
            <w:r w:rsidRPr="001B63DE">
              <w:rPr>
                <w:rFonts w:ascii="Arial" w:hAnsi="Arial" w:cs="Arial"/>
              </w:rPr>
              <w:t>zhotovitel předá objednateli řádně dokončený </w:t>
            </w:r>
            <w:r w:rsidRPr="00782CA4">
              <w:rPr>
                <w:rFonts w:ascii="Arial" w:hAnsi="Arial" w:cs="Arial"/>
              </w:rPr>
              <w:t xml:space="preserve">- </w:t>
            </w:r>
            <w:r w:rsidR="00F63449" w:rsidRPr="00782CA4">
              <w:rPr>
                <w:rFonts w:ascii="Arial" w:hAnsi="Arial" w:cs="Arial"/>
              </w:rPr>
              <w:t>Protokol o provedení konzultací</w:t>
            </w:r>
            <w:r w:rsidR="00F63449" w:rsidRPr="001B63DE">
              <w:rPr>
                <w:rFonts w:ascii="Arial" w:hAnsi="Arial" w:cs="Arial"/>
              </w:rPr>
              <w:t xml:space="preserve"> </w:t>
            </w:r>
            <w:r w:rsidR="00CB6E36">
              <w:rPr>
                <w:rFonts w:ascii="Arial" w:hAnsi="Arial" w:cs="Arial"/>
              </w:rPr>
              <w:t xml:space="preserve">a </w:t>
            </w:r>
            <w:r w:rsidRPr="001B63DE">
              <w:rPr>
                <w:rFonts w:ascii="Arial" w:hAnsi="Arial" w:cs="Arial"/>
              </w:rPr>
              <w:t xml:space="preserve">vyhotovení </w:t>
            </w:r>
            <w:r w:rsidRPr="00345C08">
              <w:rPr>
                <w:rFonts w:ascii="Arial" w:hAnsi="Arial" w:cs="Arial"/>
              </w:rPr>
              <w:t>akceptačního</w:t>
            </w:r>
            <w:r w:rsidRPr="001B63DE">
              <w:rPr>
                <w:rFonts w:ascii="Arial" w:hAnsi="Arial" w:cs="Arial"/>
              </w:rPr>
              <w:t xml:space="preserve"> protokolu č. 1</w:t>
            </w:r>
          </w:p>
        </w:tc>
        <w:tc>
          <w:tcPr>
            <w:tcW w:w="3827" w:type="dxa"/>
          </w:tcPr>
          <w:p w14:paraId="5FABC603" w14:textId="77777777" w:rsidR="003C4EBC" w:rsidRPr="001B63DE" w:rsidRDefault="003C4EBC" w:rsidP="00EF5AB2">
            <w:pPr>
              <w:spacing w:beforeLines="40" w:before="96" w:after="40"/>
              <w:jc w:val="both"/>
              <w:rPr>
                <w:rFonts w:ascii="Arial" w:hAnsi="Arial" w:cs="Arial"/>
              </w:rPr>
            </w:pPr>
            <w:r w:rsidRPr="001B63DE">
              <w:rPr>
                <w:rFonts w:ascii="Arial" w:hAnsi="Arial" w:cs="Arial"/>
              </w:rPr>
              <w:t xml:space="preserve">do </w:t>
            </w:r>
            <w:r w:rsidR="00CB6E36" w:rsidRPr="00D434A8">
              <w:rPr>
                <w:rFonts w:ascii="Arial" w:hAnsi="Arial" w:cs="Arial"/>
                <w:b/>
              </w:rPr>
              <w:t>3</w:t>
            </w:r>
            <w:r w:rsidRPr="000A7FBE">
              <w:rPr>
                <w:rFonts w:ascii="Arial" w:hAnsi="Arial" w:cs="Arial"/>
                <w:b/>
              </w:rPr>
              <w:t>0</w:t>
            </w:r>
            <w:r w:rsidRPr="001B63DE">
              <w:rPr>
                <w:rFonts w:ascii="Arial" w:hAnsi="Arial" w:cs="Arial"/>
                <w:b/>
              </w:rPr>
              <w:t xml:space="preserve"> dní</w:t>
            </w:r>
            <w:r w:rsidRPr="001B63DE">
              <w:rPr>
                <w:rFonts w:ascii="Arial" w:hAnsi="Arial" w:cs="Arial"/>
              </w:rPr>
              <w:t xml:space="preserve"> </w:t>
            </w:r>
            <w:r w:rsidRPr="006D40CA">
              <w:rPr>
                <w:rFonts w:ascii="Arial" w:hAnsi="Arial" w:cs="Arial"/>
              </w:rPr>
              <w:t xml:space="preserve">od </w:t>
            </w:r>
            <w:r w:rsidRPr="00621823">
              <w:rPr>
                <w:rFonts w:ascii="Arial" w:hAnsi="Arial" w:cs="Arial"/>
              </w:rPr>
              <w:t>nabytí účinnosti</w:t>
            </w:r>
            <w:r w:rsidRPr="001B63DE">
              <w:rPr>
                <w:rFonts w:ascii="Arial" w:hAnsi="Arial" w:cs="Arial"/>
              </w:rPr>
              <w:t xml:space="preserve"> této smlouvy</w:t>
            </w:r>
          </w:p>
        </w:tc>
      </w:tr>
      <w:tr w:rsidR="003C4EBC" w14:paraId="1A38C59A" w14:textId="77777777" w:rsidTr="00A37278">
        <w:trPr>
          <w:jc w:val="center"/>
        </w:trPr>
        <w:tc>
          <w:tcPr>
            <w:tcW w:w="1560" w:type="dxa"/>
            <w:vMerge/>
          </w:tcPr>
          <w:p w14:paraId="1364B699" w14:textId="77777777" w:rsidR="003C4EBC" w:rsidRPr="001B63DE" w:rsidRDefault="003C4EBC" w:rsidP="00EF5AB2">
            <w:pPr>
              <w:spacing w:beforeLines="40" w:before="96" w:after="40"/>
              <w:rPr>
                <w:rFonts w:ascii="Arial" w:hAnsi="Arial" w:cs="Arial"/>
              </w:rPr>
            </w:pPr>
          </w:p>
        </w:tc>
        <w:tc>
          <w:tcPr>
            <w:tcW w:w="3793" w:type="dxa"/>
          </w:tcPr>
          <w:p w14:paraId="19BDCFD8" w14:textId="77777777" w:rsidR="003C4EBC" w:rsidRPr="001B63DE" w:rsidRDefault="003C4EBC" w:rsidP="00EF5AB2">
            <w:pPr>
              <w:spacing w:beforeLines="40" w:before="96" w:after="40"/>
              <w:jc w:val="both"/>
              <w:rPr>
                <w:rFonts w:ascii="Arial" w:hAnsi="Arial" w:cs="Arial"/>
              </w:rPr>
            </w:pPr>
            <w:r w:rsidRPr="001B63DE">
              <w:rPr>
                <w:rFonts w:ascii="Arial" w:hAnsi="Arial" w:cs="Arial"/>
              </w:rPr>
              <w:t>-</w:t>
            </w:r>
            <w:r>
              <w:rPr>
                <w:rFonts w:ascii="Arial" w:hAnsi="Arial" w:cs="Arial"/>
              </w:rPr>
              <w:t xml:space="preserve"> </w:t>
            </w:r>
            <w:r w:rsidRPr="001B63DE">
              <w:rPr>
                <w:rFonts w:ascii="Arial" w:hAnsi="Arial" w:cs="Arial"/>
              </w:rPr>
              <w:t xml:space="preserve">zhotovitel provede </w:t>
            </w:r>
            <w:r>
              <w:rPr>
                <w:rFonts w:ascii="Arial" w:hAnsi="Arial" w:cs="Arial"/>
              </w:rPr>
              <w:t xml:space="preserve">a dokončí </w:t>
            </w:r>
            <w:r w:rsidRPr="001B63DE">
              <w:rPr>
                <w:rFonts w:ascii="Arial" w:hAnsi="Arial" w:cs="Arial"/>
              </w:rPr>
              <w:t xml:space="preserve">dodávku, implementaci, instalaci, konfiguraci SW infrastruktury </w:t>
            </w:r>
          </w:p>
          <w:p w14:paraId="21DB5727" w14:textId="77777777" w:rsidR="003C4EBC" w:rsidRDefault="003C4EBC" w:rsidP="00EF5AB2">
            <w:pPr>
              <w:spacing w:beforeLines="40" w:before="96" w:after="40"/>
              <w:jc w:val="both"/>
              <w:rPr>
                <w:rFonts w:ascii="Arial" w:hAnsi="Arial" w:cs="Arial"/>
              </w:rPr>
            </w:pPr>
            <w:r>
              <w:rPr>
                <w:rFonts w:ascii="Arial" w:hAnsi="Arial" w:cs="Arial"/>
              </w:rPr>
              <w:t xml:space="preserve">- </w:t>
            </w:r>
            <w:r w:rsidRPr="001B63DE">
              <w:rPr>
                <w:rFonts w:ascii="Arial" w:hAnsi="Arial" w:cs="Arial"/>
              </w:rPr>
              <w:t>zhotovitel dodá dokumentaci dodaného systému a jeho částí</w:t>
            </w:r>
          </w:p>
          <w:p w14:paraId="76AB4A28" w14:textId="77777777" w:rsidR="003C4EBC" w:rsidRPr="001B63DE" w:rsidRDefault="003C4EBC" w:rsidP="00EF5AB2">
            <w:pPr>
              <w:spacing w:beforeLines="40" w:before="96" w:after="40"/>
              <w:jc w:val="both"/>
              <w:rPr>
                <w:rFonts w:ascii="Arial" w:hAnsi="Arial" w:cs="Arial"/>
              </w:rPr>
            </w:pPr>
            <w:r>
              <w:rPr>
                <w:rFonts w:ascii="Arial" w:hAnsi="Arial" w:cs="Arial"/>
              </w:rPr>
              <w:t xml:space="preserve">- </w:t>
            </w:r>
            <w:r w:rsidRPr="001B63DE">
              <w:rPr>
                <w:rFonts w:ascii="Arial" w:hAnsi="Arial" w:cs="Arial"/>
              </w:rPr>
              <w:t>dílo bude připraveno pro zahájení zkušebního provozu</w:t>
            </w:r>
          </w:p>
        </w:tc>
        <w:tc>
          <w:tcPr>
            <w:tcW w:w="3827" w:type="dxa"/>
          </w:tcPr>
          <w:p w14:paraId="2448DC51" w14:textId="77777777" w:rsidR="003C4EBC" w:rsidRPr="009D1288" w:rsidRDefault="003C4EBC" w:rsidP="00EF5AB2">
            <w:pPr>
              <w:spacing w:beforeLines="40" w:before="96" w:after="40"/>
              <w:jc w:val="both"/>
              <w:rPr>
                <w:rFonts w:ascii="Arial" w:hAnsi="Arial" w:cs="Arial"/>
              </w:rPr>
            </w:pPr>
            <w:r w:rsidRPr="009D1288">
              <w:rPr>
                <w:rFonts w:ascii="Arial" w:hAnsi="Arial" w:cs="Arial"/>
              </w:rPr>
              <w:t xml:space="preserve">do </w:t>
            </w:r>
            <w:r w:rsidR="00470474" w:rsidRPr="009D1288">
              <w:rPr>
                <w:rFonts w:ascii="Arial" w:hAnsi="Arial" w:cs="Arial"/>
                <w:b/>
              </w:rPr>
              <w:t>15</w:t>
            </w:r>
            <w:r w:rsidR="00CB6E36" w:rsidRPr="009D1288">
              <w:rPr>
                <w:rFonts w:ascii="Arial" w:hAnsi="Arial" w:cs="Arial"/>
                <w:b/>
              </w:rPr>
              <w:t>0</w:t>
            </w:r>
            <w:r w:rsidR="00CB6E36" w:rsidRPr="009D1288">
              <w:rPr>
                <w:rFonts w:ascii="Arial" w:hAnsi="Arial" w:cs="Arial"/>
              </w:rPr>
              <w:t xml:space="preserve"> </w:t>
            </w:r>
            <w:r w:rsidRPr="009D1288">
              <w:rPr>
                <w:rFonts w:ascii="Arial" w:hAnsi="Arial" w:cs="Arial"/>
              </w:rPr>
              <w:t>dnů od nabytí účinnosti této smlouvy</w:t>
            </w:r>
          </w:p>
        </w:tc>
      </w:tr>
      <w:tr w:rsidR="003C4EBC" w14:paraId="4614A792" w14:textId="77777777" w:rsidTr="00A37278">
        <w:trPr>
          <w:jc w:val="center"/>
        </w:trPr>
        <w:tc>
          <w:tcPr>
            <w:tcW w:w="1560" w:type="dxa"/>
            <w:vMerge/>
          </w:tcPr>
          <w:p w14:paraId="0F0164F0" w14:textId="77777777" w:rsidR="003C4EBC" w:rsidRPr="001B63DE" w:rsidRDefault="003C4EBC" w:rsidP="00EF5AB2">
            <w:pPr>
              <w:spacing w:beforeLines="40" w:before="96" w:after="40"/>
              <w:rPr>
                <w:rFonts w:ascii="Arial" w:hAnsi="Arial" w:cs="Arial"/>
              </w:rPr>
            </w:pPr>
          </w:p>
        </w:tc>
        <w:tc>
          <w:tcPr>
            <w:tcW w:w="3793" w:type="dxa"/>
          </w:tcPr>
          <w:p w14:paraId="438A034F" w14:textId="77777777" w:rsidR="003C4EBC" w:rsidRPr="001B63DE" w:rsidRDefault="003C4EBC" w:rsidP="00EF5AB2">
            <w:pPr>
              <w:spacing w:beforeLines="40" w:before="96" w:after="40"/>
              <w:jc w:val="both"/>
              <w:rPr>
                <w:rFonts w:ascii="Arial" w:hAnsi="Arial" w:cs="Arial"/>
              </w:rPr>
            </w:pPr>
            <w:r w:rsidRPr="001B63DE">
              <w:rPr>
                <w:rFonts w:ascii="Arial" w:hAnsi="Arial" w:cs="Arial"/>
              </w:rPr>
              <w:t>akceptace části plnění – vyhotovení akceptačního protokolu č. 2</w:t>
            </w:r>
          </w:p>
        </w:tc>
        <w:tc>
          <w:tcPr>
            <w:tcW w:w="3827" w:type="dxa"/>
          </w:tcPr>
          <w:p w14:paraId="20ADC96A" w14:textId="77777777" w:rsidR="003C4EBC" w:rsidRPr="009D1288" w:rsidRDefault="003C4EBC" w:rsidP="00EF5AB2">
            <w:pPr>
              <w:spacing w:beforeLines="40" w:before="96" w:after="40"/>
              <w:jc w:val="both"/>
              <w:rPr>
                <w:rFonts w:ascii="Arial" w:hAnsi="Arial" w:cs="Arial"/>
              </w:rPr>
            </w:pPr>
            <w:r w:rsidRPr="009D1288">
              <w:rPr>
                <w:rFonts w:ascii="Arial" w:hAnsi="Arial" w:cs="Arial"/>
              </w:rPr>
              <w:t xml:space="preserve">k datu dokončení fáze 1 – tj. do </w:t>
            </w:r>
            <w:r w:rsidRPr="009D1288">
              <w:rPr>
                <w:rFonts w:ascii="Arial" w:hAnsi="Arial" w:cs="Arial"/>
                <w:b/>
              </w:rPr>
              <w:t>1</w:t>
            </w:r>
            <w:r w:rsidR="00470474" w:rsidRPr="009D1288">
              <w:rPr>
                <w:rFonts w:ascii="Arial" w:hAnsi="Arial" w:cs="Arial"/>
                <w:b/>
              </w:rPr>
              <w:t>8</w:t>
            </w:r>
            <w:r w:rsidRPr="009D1288">
              <w:rPr>
                <w:rFonts w:ascii="Arial" w:hAnsi="Arial" w:cs="Arial"/>
                <w:b/>
              </w:rPr>
              <w:t>0</w:t>
            </w:r>
            <w:r w:rsidRPr="009D1288">
              <w:rPr>
                <w:rFonts w:ascii="Arial" w:hAnsi="Arial" w:cs="Arial"/>
              </w:rPr>
              <w:t xml:space="preserve"> dní od nabytí účinnosti této smlouvy</w:t>
            </w:r>
          </w:p>
        </w:tc>
      </w:tr>
      <w:tr w:rsidR="003C4EBC" w14:paraId="32DE7200" w14:textId="77777777" w:rsidTr="00A37278">
        <w:trPr>
          <w:trHeight w:val="2090"/>
          <w:jc w:val="center"/>
        </w:trPr>
        <w:tc>
          <w:tcPr>
            <w:tcW w:w="1560" w:type="dxa"/>
            <w:vMerge w:val="restart"/>
          </w:tcPr>
          <w:p w14:paraId="216D717F" w14:textId="77777777" w:rsidR="003C4EBC" w:rsidRDefault="003C4EBC" w:rsidP="00EF5AB2">
            <w:pPr>
              <w:spacing w:beforeLines="40" w:before="96" w:after="40"/>
              <w:rPr>
                <w:rFonts w:ascii="Arial" w:hAnsi="Arial" w:cs="Arial"/>
              </w:rPr>
            </w:pPr>
            <w:r w:rsidRPr="00785651">
              <w:rPr>
                <w:rFonts w:ascii="Arial" w:hAnsi="Arial" w:cs="Arial"/>
                <w:b/>
              </w:rPr>
              <w:t xml:space="preserve">fáze </w:t>
            </w:r>
            <w:r>
              <w:rPr>
                <w:rFonts w:ascii="Arial" w:hAnsi="Arial" w:cs="Arial"/>
                <w:b/>
              </w:rPr>
              <w:t>2</w:t>
            </w:r>
            <w:r>
              <w:rPr>
                <w:rFonts w:ascii="Arial" w:hAnsi="Arial" w:cs="Arial"/>
              </w:rPr>
              <w:t xml:space="preserve"> - </w:t>
            </w:r>
          </w:p>
          <w:p w14:paraId="7EA7C65C" w14:textId="77777777" w:rsidR="003C4EBC" w:rsidRDefault="003C4EBC" w:rsidP="00EF5AB2">
            <w:pPr>
              <w:spacing w:beforeLines="40" w:before="96" w:after="40"/>
              <w:rPr>
                <w:rFonts w:ascii="Arial" w:hAnsi="Arial" w:cs="Arial"/>
              </w:rPr>
            </w:pPr>
            <w:r w:rsidRPr="007956C6">
              <w:rPr>
                <w:rFonts w:ascii="Arial" w:hAnsi="Arial" w:cs="Arial"/>
              </w:rPr>
              <w:t>zkušební provoz</w:t>
            </w:r>
            <w:r w:rsidR="00FA5A9E">
              <w:rPr>
                <w:rFonts w:ascii="Arial" w:hAnsi="Arial" w:cs="Arial"/>
              </w:rPr>
              <w:t xml:space="preserve">, </w:t>
            </w:r>
            <w:r>
              <w:rPr>
                <w:rFonts w:ascii="Arial" w:hAnsi="Arial" w:cs="Arial"/>
              </w:rPr>
              <w:t xml:space="preserve"> migrace</w:t>
            </w:r>
            <w:r w:rsidR="00FA5A9E">
              <w:rPr>
                <w:rFonts w:ascii="Arial" w:hAnsi="Arial" w:cs="Arial"/>
              </w:rPr>
              <w:t xml:space="preserve"> a školení pracovníků</w:t>
            </w:r>
          </w:p>
          <w:p w14:paraId="0571C497" w14:textId="77777777" w:rsidR="003C4EBC" w:rsidRDefault="003C4EBC" w:rsidP="00EF5AB2">
            <w:pPr>
              <w:spacing w:beforeLines="40" w:before="96" w:after="40"/>
              <w:rPr>
                <w:rFonts w:ascii="Arial" w:hAnsi="Arial" w:cs="Arial"/>
              </w:rPr>
            </w:pPr>
          </w:p>
          <w:p w14:paraId="788F906C" w14:textId="77777777" w:rsidR="003C4EBC" w:rsidRDefault="003C4EBC" w:rsidP="00EF5AB2">
            <w:pPr>
              <w:spacing w:beforeLines="40" w:before="96" w:after="40"/>
              <w:rPr>
                <w:rFonts w:ascii="Arial" w:hAnsi="Arial" w:cs="Arial"/>
              </w:rPr>
            </w:pPr>
          </w:p>
          <w:p w14:paraId="36A46896" w14:textId="77777777" w:rsidR="003C4EBC" w:rsidRPr="007956C6" w:rsidRDefault="003C4EBC" w:rsidP="00EF5AB2">
            <w:pPr>
              <w:spacing w:beforeLines="40" w:before="96" w:after="40"/>
              <w:rPr>
                <w:rFonts w:ascii="Arial" w:hAnsi="Arial" w:cs="Arial"/>
              </w:rPr>
            </w:pPr>
          </w:p>
        </w:tc>
        <w:tc>
          <w:tcPr>
            <w:tcW w:w="3793" w:type="dxa"/>
          </w:tcPr>
          <w:p w14:paraId="5C4D04F4" w14:textId="77777777" w:rsidR="003C4EBC" w:rsidRDefault="003C4EBC" w:rsidP="00EF5AB2">
            <w:pPr>
              <w:spacing w:beforeLines="40" w:before="96" w:after="40"/>
              <w:jc w:val="both"/>
              <w:rPr>
                <w:rFonts w:ascii="Arial" w:hAnsi="Arial" w:cs="Arial"/>
              </w:rPr>
            </w:pPr>
            <w:r w:rsidRPr="007956C6">
              <w:rPr>
                <w:rFonts w:ascii="Arial" w:hAnsi="Arial" w:cs="Arial"/>
              </w:rPr>
              <w:t xml:space="preserve">zhotovitel provede </w:t>
            </w:r>
            <w:r>
              <w:rPr>
                <w:rFonts w:ascii="Arial" w:hAnsi="Arial" w:cs="Arial"/>
              </w:rPr>
              <w:t xml:space="preserve">migraci dat a </w:t>
            </w:r>
            <w:r w:rsidRPr="007956C6">
              <w:rPr>
                <w:rFonts w:ascii="Arial" w:hAnsi="Arial" w:cs="Arial"/>
              </w:rPr>
              <w:t>zkušební provoz díla, který spočívá v simulaci běžného provozu a díky této simulaci umožní identifikovat všechny byť i jen potenciální vady díla, které bude zhotovitel následně povinen odstranit</w:t>
            </w:r>
            <w:r>
              <w:rPr>
                <w:rFonts w:ascii="Arial" w:hAnsi="Arial" w:cs="Arial"/>
              </w:rPr>
              <w:t>,</w:t>
            </w:r>
            <w:r w:rsidRPr="007956C6">
              <w:rPr>
                <w:rFonts w:ascii="Arial" w:hAnsi="Arial" w:cs="Arial"/>
              </w:rPr>
              <w:t xml:space="preserve"> a to v rámci fáze </w:t>
            </w:r>
            <w:r>
              <w:rPr>
                <w:rFonts w:ascii="Arial" w:hAnsi="Arial" w:cs="Arial"/>
              </w:rPr>
              <w:t>2</w:t>
            </w:r>
          </w:p>
          <w:p w14:paraId="11C3E2E7" w14:textId="77777777" w:rsidR="00FA5A9E" w:rsidRPr="00FA5A9E" w:rsidRDefault="00FA5A9E" w:rsidP="00EF5AB2">
            <w:pPr>
              <w:spacing w:beforeLines="40" w:before="96" w:after="40"/>
              <w:jc w:val="both"/>
              <w:rPr>
                <w:rFonts w:ascii="Arial" w:hAnsi="Arial" w:cs="Arial"/>
              </w:rPr>
            </w:pPr>
            <w:r w:rsidRPr="00FA5A9E">
              <w:rPr>
                <w:rFonts w:ascii="Arial" w:hAnsi="Arial" w:cs="Arial"/>
              </w:rPr>
              <w:t>školení pracovníků redakce portálu</w:t>
            </w:r>
            <w:r>
              <w:rPr>
                <w:rFonts w:ascii="Arial" w:hAnsi="Arial" w:cs="Arial"/>
              </w:rPr>
              <w:t xml:space="preserve"> a předání návodů k obsluze</w:t>
            </w:r>
          </w:p>
        </w:tc>
        <w:tc>
          <w:tcPr>
            <w:tcW w:w="3827" w:type="dxa"/>
          </w:tcPr>
          <w:p w14:paraId="22E47EBA" w14:textId="77777777" w:rsidR="003C4EBC" w:rsidRPr="009D1288" w:rsidRDefault="003C4EBC" w:rsidP="00EF5AB2">
            <w:pPr>
              <w:spacing w:beforeLines="40" w:before="96" w:after="40"/>
              <w:jc w:val="both"/>
              <w:rPr>
                <w:rFonts w:ascii="Arial" w:hAnsi="Arial" w:cs="Arial"/>
              </w:rPr>
            </w:pPr>
            <w:r w:rsidRPr="009D1288">
              <w:rPr>
                <w:rFonts w:ascii="Arial" w:hAnsi="Arial" w:cs="Arial"/>
              </w:rPr>
              <w:t xml:space="preserve">probíhá od dokončení fáze 1 </w:t>
            </w:r>
            <w:r w:rsidRPr="009D1288">
              <w:rPr>
                <w:rFonts w:ascii="Arial" w:hAnsi="Arial" w:cs="Arial"/>
                <w:b/>
              </w:rPr>
              <w:t xml:space="preserve">do </w:t>
            </w:r>
            <w:r w:rsidR="00470474" w:rsidRPr="009D1288">
              <w:rPr>
                <w:rFonts w:ascii="Arial" w:hAnsi="Arial" w:cs="Arial"/>
                <w:b/>
              </w:rPr>
              <w:t>24</w:t>
            </w:r>
            <w:r w:rsidR="00782CA4" w:rsidRPr="009D1288">
              <w:rPr>
                <w:rFonts w:ascii="Arial" w:hAnsi="Arial" w:cs="Arial"/>
                <w:b/>
              </w:rPr>
              <w:t>0</w:t>
            </w:r>
            <w:r w:rsidRPr="009D1288">
              <w:rPr>
                <w:rFonts w:ascii="Arial" w:hAnsi="Arial" w:cs="Arial"/>
                <w:b/>
              </w:rPr>
              <w:t xml:space="preserve"> dní </w:t>
            </w:r>
            <w:r w:rsidRPr="009D1288">
              <w:rPr>
                <w:rFonts w:ascii="Arial" w:hAnsi="Arial" w:cs="Arial"/>
              </w:rPr>
              <w:t xml:space="preserve">od nabytí účinnosti této smlouvy, přičemž však migrace dat může být zahájena a probíhat již od předání </w:t>
            </w:r>
            <w:r w:rsidR="00075CFC" w:rsidRPr="009D1288">
              <w:rPr>
                <w:rFonts w:ascii="Arial" w:hAnsi="Arial" w:cs="Arial"/>
              </w:rPr>
              <w:t>akceptačního protokolu č. 2</w:t>
            </w:r>
          </w:p>
        </w:tc>
      </w:tr>
      <w:tr w:rsidR="003C4EBC" w14:paraId="0466FB60" w14:textId="77777777" w:rsidTr="00A37278">
        <w:trPr>
          <w:jc w:val="center"/>
        </w:trPr>
        <w:tc>
          <w:tcPr>
            <w:tcW w:w="1560" w:type="dxa"/>
            <w:vMerge/>
          </w:tcPr>
          <w:p w14:paraId="1AC827F8" w14:textId="77777777" w:rsidR="003C4EBC" w:rsidRPr="007956C6" w:rsidRDefault="003C4EBC" w:rsidP="00EF5AB2">
            <w:pPr>
              <w:spacing w:beforeLines="40" w:before="96" w:after="40"/>
              <w:rPr>
                <w:rFonts w:ascii="Arial" w:hAnsi="Arial" w:cs="Arial"/>
              </w:rPr>
            </w:pPr>
          </w:p>
        </w:tc>
        <w:tc>
          <w:tcPr>
            <w:tcW w:w="3793" w:type="dxa"/>
          </w:tcPr>
          <w:p w14:paraId="0BB210E4" w14:textId="77777777" w:rsidR="003C4EBC" w:rsidRPr="007956C6" w:rsidRDefault="003C4EBC" w:rsidP="00EF5AB2">
            <w:pPr>
              <w:spacing w:beforeLines="40" w:before="96" w:after="40"/>
              <w:jc w:val="both"/>
              <w:rPr>
                <w:rFonts w:ascii="Arial" w:hAnsi="Arial" w:cs="Arial"/>
              </w:rPr>
            </w:pPr>
            <w:r w:rsidRPr="007956C6">
              <w:rPr>
                <w:rFonts w:ascii="Arial" w:hAnsi="Arial" w:cs="Arial"/>
              </w:rPr>
              <w:t>předání a převzetí řádně dokončeného díla bez vad a nedodělků</w:t>
            </w:r>
            <w:r>
              <w:rPr>
                <w:rFonts w:ascii="Arial" w:hAnsi="Arial" w:cs="Arial"/>
              </w:rPr>
              <w:t xml:space="preserve"> </w:t>
            </w:r>
            <w:r w:rsidRPr="007956C6">
              <w:rPr>
                <w:rFonts w:ascii="Arial" w:hAnsi="Arial" w:cs="Arial"/>
              </w:rPr>
              <w:t>- vyhotovení protokolu o předání a převzetí díla</w:t>
            </w:r>
          </w:p>
        </w:tc>
        <w:tc>
          <w:tcPr>
            <w:tcW w:w="3827" w:type="dxa"/>
          </w:tcPr>
          <w:p w14:paraId="493EAC5B" w14:textId="77777777" w:rsidR="003C4EBC" w:rsidRPr="009D1288" w:rsidRDefault="003C4EBC" w:rsidP="00EF5AB2">
            <w:pPr>
              <w:spacing w:beforeLines="40" w:before="96" w:after="40"/>
              <w:jc w:val="both"/>
              <w:rPr>
                <w:rFonts w:ascii="Arial" w:hAnsi="Arial" w:cs="Arial"/>
              </w:rPr>
            </w:pPr>
            <w:r w:rsidRPr="009D1288">
              <w:rPr>
                <w:rFonts w:ascii="Arial" w:hAnsi="Arial" w:cs="Arial"/>
              </w:rPr>
              <w:t xml:space="preserve">nejpozději do </w:t>
            </w:r>
            <w:r w:rsidR="00470474" w:rsidRPr="009D1288">
              <w:rPr>
                <w:rFonts w:ascii="Arial" w:hAnsi="Arial" w:cs="Arial"/>
                <w:b/>
              </w:rPr>
              <w:t>24</w:t>
            </w:r>
            <w:r w:rsidR="00782CA4" w:rsidRPr="009D1288">
              <w:rPr>
                <w:rFonts w:ascii="Arial" w:hAnsi="Arial" w:cs="Arial"/>
                <w:b/>
              </w:rPr>
              <w:t>0</w:t>
            </w:r>
            <w:r w:rsidRPr="009D1288">
              <w:rPr>
                <w:rFonts w:ascii="Arial" w:hAnsi="Arial" w:cs="Arial"/>
                <w:b/>
              </w:rPr>
              <w:t xml:space="preserve"> dní </w:t>
            </w:r>
            <w:r w:rsidRPr="009D1288">
              <w:rPr>
                <w:rFonts w:ascii="Arial" w:hAnsi="Arial" w:cs="Arial"/>
              </w:rPr>
              <w:t>od nabytí účinnosti této smlouvy</w:t>
            </w:r>
          </w:p>
        </w:tc>
      </w:tr>
      <w:tr w:rsidR="003C4EBC" w14:paraId="210B8F64" w14:textId="77777777" w:rsidTr="00A37278">
        <w:trPr>
          <w:jc w:val="center"/>
        </w:trPr>
        <w:tc>
          <w:tcPr>
            <w:tcW w:w="1560" w:type="dxa"/>
          </w:tcPr>
          <w:p w14:paraId="7DC63CF5" w14:textId="77777777" w:rsidR="003C4EBC" w:rsidRPr="007956C6" w:rsidRDefault="003C4EBC" w:rsidP="00EF5AB2">
            <w:pPr>
              <w:spacing w:beforeLines="40" w:before="96" w:after="40" w:line="276" w:lineRule="auto"/>
              <w:rPr>
                <w:rFonts w:ascii="Arial" w:hAnsi="Arial" w:cs="Arial"/>
              </w:rPr>
            </w:pPr>
            <w:r w:rsidRPr="007956C6">
              <w:rPr>
                <w:rFonts w:ascii="Arial" w:hAnsi="Arial" w:cs="Arial"/>
                <w:b/>
              </w:rPr>
              <w:t xml:space="preserve">fáze </w:t>
            </w:r>
            <w:r>
              <w:rPr>
                <w:rFonts w:ascii="Arial" w:hAnsi="Arial" w:cs="Arial"/>
                <w:b/>
              </w:rPr>
              <w:t>3</w:t>
            </w:r>
            <w:r w:rsidRPr="007956C6">
              <w:rPr>
                <w:rFonts w:ascii="Arial" w:hAnsi="Arial" w:cs="Arial"/>
              </w:rPr>
              <w:t xml:space="preserve"> – podpora díla</w:t>
            </w:r>
          </w:p>
        </w:tc>
        <w:tc>
          <w:tcPr>
            <w:tcW w:w="3793" w:type="dxa"/>
          </w:tcPr>
          <w:p w14:paraId="391D6DDA" w14:textId="77777777" w:rsidR="003C4EBC" w:rsidRPr="007956C6" w:rsidRDefault="003C4EBC" w:rsidP="00EF5AB2">
            <w:pPr>
              <w:spacing w:beforeLines="40" w:before="96" w:after="40" w:line="276" w:lineRule="auto"/>
              <w:jc w:val="both"/>
              <w:rPr>
                <w:rFonts w:ascii="Arial" w:hAnsi="Arial" w:cs="Arial"/>
              </w:rPr>
            </w:pPr>
            <w:r w:rsidRPr="007956C6">
              <w:rPr>
                <w:rFonts w:ascii="Arial" w:hAnsi="Arial" w:cs="Arial"/>
              </w:rPr>
              <w:t>zhotovitel zajistí podporu díla v průběhu jeho běžného provozu</w:t>
            </w:r>
          </w:p>
        </w:tc>
        <w:tc>
          <w:tcPr>
            <w:tcW w:w="3827" w:type="dxa"/>
          </w:tcPr>
          <w:p w14:paraId="390C1EEF" w14:textId="77777777" w:rsidR="003C4EBC" w:rsidRPr="007956C6" w:rsidRDefault="003C4EBC" w:rsidP="00EF5AB2">
            <w:pPr>
              <w:spacing w:beforeLines="40" w:before="96" w:after="40" w:line="276" w:lineRule="auto"/>
              <w:jc w:val="both"/>
              <w:rPr>
                <w:rFonts w:ascii="Arial" w:hAnsi="Arial" w:cs="Arial"/>
              </w:rPr>
            </w:pPr>
            <w:r w:rsidRPr="007956C6">
              <w:rPr>
                <w:rFonts w:ascii="Arial" w:hAnsi="Arial" w:cs="Arial"/>
              </w:rPr>
              <w:t xml:space="preserve">od dokončení </w:t>
            </w:r>
            <w:r>
              <w:rPr>
                <w:rFonts w:ascii="Arial" w:hAnsi="Arial" w:cs="Arial"/>
              </w:rPr>
              <w:t xml:space="preserve">fáze 2 </w:t>
            </w:r>
            <w:r w:rsidRPr="007956C6">
              <w:rPr>
                <w:rFonts w:ascii="Arial" w:hAnsi="Arial" w:cs="Arial"/>
              </w:rPr>
              <w:t xml:space="preserve">v délce </w:t>
            </w:r>
            <w:r w:rsidR="001900CA">
              <w:rPr>
                <w:rFonts w:ascii="Arial" w:hAnsi="Arial" w:cs="Arial"/>
                <w:b/>
              </w:rPr>
              <w:t>48</w:t>
            </w:r>
            <w:r w:rsidRPr="00C048E8">
              <w:rPr>
                <w:rFonts w:ascii="Arial" w:hAnsi="Arial" w:cs="Arial"/>
                <w:b/>
              </w:rPr>
              <w:t xml:space="preserve"> měsíců</w:t>
            </w:r>
          </w:p>
        </w:tc>
      </w:tr>
    </w:tbl>
    <w:p w14:paraId="5388BDA1" w14:textId="77777777" w:rsidR="003C4EBC" w:rsidRDefault="003C4EBC" w:rsidP="004C7BAA">
      <w:pPr>
        <w:numPr>
          <w:ilvl w:val="0"/>
          <w:numId w:val="9"/>
        </w:numPr>
        <w:tabs>
          <w:tab w:val="clear" w:pos="720"/>
        </w:tabs>
        <w:spacing w:before="240"/>
        <w:ind w:left="425" w:hanging="425"/>
        <w:jc w:val="both"/>
        <w:rPr>
          <w:rFonts w:ascii="Arial" w:hAnsi="Arial" w:cs="Arial"/>
        </w:rPr>
      </w:pPr>
      <w:r>
        <w:rPr>
          <w:rFonts w:ascii="Arial" w:hAnsi="Arial" w:cs="Arial"/>
        </w:rPr>
        <w:t>Objednatel</w:t>
      </w:r>
      <w:r w:rsidRPr="00F45257">
        <w:rPr>
          <w:rFonts w:ascii="Arial" w:hAnsi="Arial" w:cs="Arial"/>
        </w:rPr>
        <w:t xml:space="preserve"> si vyhrazuje změnu doby plnění uvedenou v odstavci </w:t>
      </w:r>
      <w:r>
        <w:rPr>
          <w:rFonts w:ascii="Arial" w:hAnsi="Arial" w:cs="Arial"/>
        </w:rPr>
        <w:t>1</w:t>
      </w:r>
      <w:r w:rsidRPr="00F45257">
        <w:rPr>
          <w:rFonts w:ascii="Arial" w:hAnsi="Arial" w:cs="Arial"/>
        </w:rPr>
        <w:t xml:space="preserve"> tohoto článku </w:t>
      </w:r>
      <w:r>
        <w:rPr>
          <w:rFonts w:ascii="Arial" w:hAnsi="Arial" w:cs="Arial"/>
        </w:rPr>
        <w:t>smlouvy</w:t>
      </w:r>
      <w:r w:rsidRPr="00F45257">
        <w:rPr>
          <w:rFonts w:ascii="Arial" w:hAnsi="Arial" w:cs="Arial"/>
        </w:rPr>
        <w:t xml:space="preserve">, a to pokud by </w:t>
      </w:r>
      <w:r>
        <w:rPr>
          <w:rFonts w:ascii="Arial" w:hAnsi="Arial" w:cs="Arial"/>
        </w:rPr>
        <w:t>z</w:t>
      </w:r>
      <w:r w:rsidRPr="00F45257">
        <w:rPr>
          <w:rFonts w:ascii="Arial" w:hAnsi="Arial" w:cs="Arial"/>
        </w:rPr>
        <w:t xml:space="preserve"> objektivních důvodů nebo </w:t>
      </w:r>
      <w:r>
        <w:rPr>
          <w:rFonts w:ascii="Arial" w:hAnsi="Arial" w:cs="Arial"/>
        </w:rPr>
        <w:t xml:space="preserve">z </w:t>
      </w:r>
      <w:r w:rsidRPr="00F45257">
        <w:rPr>
          <w:rFonts w:ascii="Arial" w:hAnsi="Arial" w:cs="Arial"/>
        </w:rPr>
        <w:t>důvodů ležících na st</w:t>
      </w:r>
      <w:r>
        <w:rPr>
          <w:rFonts w:ascii="Arial" w:hAnsi="Arial" w:cs="Arial"/>
        </w:rPr>
        <w:t>r</w:t>
      </w:r>
      <w:r w:rsidRPr="00F45257">
        <w:rPr>
          <w:rFonts w:ascii="Arial" w:hAnsi="Arial" w:cs="Arial"/>
        </w:rPr>
        <w:t xml:space="preserve">aně </w:t>
      </w:r>
      <w:r>
        <w:rPr>
          <w:rFonts w:ascii="Arial" w:hAnsi="Arial" w:cs="Arial"/>
        </w:rPr>
        <w:t>objednatel</w:t>
      </w:r>
      <w:r w:rsidRPr="00F45257">
        <w:rPr>
          <w:rFonts w:ascii="Arial" w:hAnsi="Arial" w:cs="Arial"/>
        </w:rPr>
        <w:t xml:space="preserve">e (zejména poskytnutí součinnosti </w:t>
      </w:r>
      <w:r>
        <w:rPr>
          <w:rFonts w:ascii="Arial" w:hAnsi="Arial" w:cs="Arial"/>
        </w:rPr>
        <w:t>objednatele zhotoviteli</w:t>
      </w:r>
      <w:r w:rsidRPr="00F45257">
        <w:rPr>
          <w:rFonts w:ascii="Arial" w:hAnsi="Arial" w:cs="Arial"/>
        </w:rPr>
        <w:t xml:space="preserve">) nebylo možné dodržet dobu realizace díla nebo poskytování služeb s tím souvisejících. V tom případě se smluvní strany mohou dohodnout na úpravě doby realizace, avšak tak, aby nebyly porušeny </w:t>
      </w:r>
      <w:r w:rsidR="000B5EFD">
        <w:rPr>
          <w:rFonts w:ascii="Arial" w:hAnsi="Arial" w:cs="Arial"/>
        </w:rPr>
        <w:t xml:space="preserve">podstatným způsobem </w:t>
      </w:r>
      <w:r w:rsidRPr="00F45257">
        <w:rPr>
          <w:rFonts w:ascii="Arial" w:hAnsi="Arial" w:cs="Arial"/>
        </w:rPr>
        <w:t xml:space="preserve">podmínky </w:t>
      </w:r>
      <w:r w:rsidR="000B5EFD">
        <w:rPr>
          <w:rFonts w:ascii="Arial" w:hAnsi="Arial" w:cs="Arial"/>
        </w:rPr>
        <w:t>zadávacího řízení, které předcházelo uzavření této smlouvy</w:t>
      </w:r>
      <w:r w:rsidRPr="00F45257">
        <w:rPr>
          <w:rFonts w:ascii="Arial" w:hAnsi="Arial" w:cs="Arial"/>
        </w:rPr>
        <w:t xml:space="preserve">. </w:t>
      </w:r>
      <w:r>
        <w:rPr>
          <w:rFonts w:ascii="Arial" w:hAnsi="Arial" w:cs="Arial"/>
        </w:rPr>
        <w:t>Objednatel</w:t>
      </w:r>
      <w:r w:rsidRPr="00F45257">
        <w:rPr>
          <w:rFonts w:ascii="Arial" w:hAnsi="Arial" w:cs="Arial"/>
        </w:rPr>
        <w:t xml:space="preserve"> může, ale nemusí přistoupit na</w:t>
      </w:r>
      <w:r>
        <w:rPr>
          <w:rFonts w:ascii="Arial" w:hAnsi="Arial" w:cs="Arial"/>
        </w:rPr>
        <w:t xml:space="preserve"> zm</w:t>
      </w:r>
      <w:r w:rsidRPr="00F45257">
        <w:rPr>
          <w:rFonts w:ascii="Arial" w:hAnsi="Arial" w:cs="Arial"/>
        </w:rPr>
        <w:t>ěnu závazků.</w:t>
      </w:r>
    </w:p>
    <w:p w14:paraId="3FDF9C36" w14:textId="77777777" w:rsidR="003C4EBC" w:rsidRPr="003A62AF" w:rsidRDefault="003C4EBC" w:rsidP="003C4EBC">
      <w:pPr>
        <w:ind w:left="426"/>
        <w:jc w:val="both"/>
        <w:rPr>
          <w:rFonts w:ascii="Arial" w:hAnsi="Arial" w:cs="Arial"/>
        </w:rPr>
      </w:pPr>
    </w:p>
    <w:p w14:paraId="00788B7A" w14:textId="77777777" w:rsidR="003C4EBC" w:rsidRDefault="003C4EBC" w:rsidP="004C7BAA">
      <w:pPr>
        <w:numPr>
          <w:ilvl w:val="0"/>
          <w:numId w:val="9"/>
        </w:numPr>
        <w:tabs>
          <w:tab w:val="clear" w:pos="720"/>
          <w:tab w:val="num" w:pos="440"/>
          <w:tab w:val="num" w:pos="1440"/>
        </w:tabs>
        <w:spacing w:after="120"/>
        <w:ind w:left="440" w:hanging="440"/>
        <w:jc w:val="both"/>
        <w:rPr>
          <w:rFonts w:ascii="Arial" w:hAnsi="Arial" w:cs="Arial"/>
        </w:rPr>
      </w:pPr>
      <w:r w:rsidRPr="00C4698F">
        <w:rPr>
          <w:rFonts w:ascii="Arial" w:hAnsi="Arial" w:cs="Arial"/>
        </w:rPr>
        <w:lastRenderedPageBreak/>
        <w:t xml:space="preserve">Podstatou zkušebního provozu je simulovat </w:t>
      </w:r>
      <w:r w:rsidRPr="00E42AA6">
        <w:rPr>
          <w:rFonts w:ascii="Arial" w:hAnsi="Arial" w:cs="Arial"/>
        </w:rPr>
        <w:t>provoz běžný a díky této simulaci umožnit identifikovat všechny</w:t>
      </w:r>
      <w:r>
        <w:rPr>
          <w:rFonts w:ascii="Arial" w:hAnsi="Arial" w:cs="Arial"/>
        </w:rPr>
        <w:t>,</w:t>
      </w:r>
      <w:r w:rsidRPr="00E42AA6">
        <w:rPr>
          <w:rFonts w:ascii="Arial" w:hAnsi="Arial" w:cs="Arial"/>
        </w:rPr>
        <w:t xml:space="preserve"> byť i jen potenciální vady díla, které bude zhotovitel následně povinen odstranit. Při zajišťování zkušebního provozu se smluvní strany řídí přílohou č. </w:t>
      </w:r>
      <w:r w:rsidR="00784A8A">
        <w:rPr>
          <w:rFonts w:ascii="Arial" w:hAnsi="Arial" w:cs="Arial"/>
        </w:rPr>
        <w:t>2</w:t>
      </w:r>
      <w:r w:rsidRPr="00E42AA6">
        <w:rPr>
          <w:rFonts w:ascii="Arial" w:hAnsi="Arial" w:cs="Arial"/>
        </w:rPr>
        <w:t xml:space="preserve"> této smlouvy (Podmínky zajištění </w:t>
      </w:r>
      <w:r w:rsidR="00FC0124">
        <w:rPr>
          <w:rFonts w:ascii="Arial" w:hAnsi="Arial" w:cs="Arial"/>
        </w:rPr>
        <w:t xml:space="preserve">komplexní </w:t>
      </w:r>
      <w:r w:rsidRPr="00E42AA6">
        <w:rPr>
          <w:rFonts w:ascii="Arial" w:hAnsi="Arial" w:cs="Arial"/>
        </w:rPr>
        <w:t>podpory</w:t>
      </w:r>
      <w:r w:rsidR="00905644">
        <w:rPr>
          <w:rFonts w:ascii="Arial" w:hAnsi="Arial" w:cs="Arial"/>
        </w:rPr>
        <w:t xml:space="preserve"> provozu</w:t>
      </w:r>
      <w:r w:rsidRPr="00E42AA6">
        <w:rPr>
          <w:rFonts w:ascii="Arial" w:hAnsi="Arial" w:cs="Arial"/>
        </w:rPr>
        <w:t xml:space="preserve"> díla) obdobně, jako při běžném provozu.</w:t>
      </w:r>
    </w:p>
    <w:p w14:paraId="2B8B8237" w14:textId="77777777" w:rsidR="00DD411D" w:rsidRPr="00E42AA6" w:rsidRDefault="00DD411D" w:rsidP="00DD411D">
      <w:pPr>
        <w:tabs>
          <w:tab w:val="num" w:pos="1440"/>
        </w:tabs>
        <w:spacing w:after="120"/>
        <w:ind w:left="440"/>
        <w:jc w:val="both"/>
        <w:rPr>
          <w:rFonts w:ascii="Arial" w:hAnsi="Arial" w:cs="Arial"/>
        </w:rPr>
      </w:pPr>
    </w:p>
    <w:p w14:paraId="220F48FB" w14:textId="77777777" w:rsidR="003C4EBC" w:rsidRPr="00E032F2" w:rsidRDefault="003C4EBC" w:rsidP="004C7BAA">
      <w:pPr>
        <w:numPr>
          <w:ilvl w:val="0"/>
          <w:numId w:val="9"/>
        </w:numPr>
        <w:tabs>
          <w:tab w:val="clear" w:pos="720"/>
          <w:tab w:val="num" w:pos="440"/>
          <w:tab w:val="num" w:pos="1440"/>
        </w:tabs>
        <w:spacing w:after="480"/>
        <w:ind w:left="442" w:hanging="442"/>
        <w:jc w:val="both"/>
        <w:rPr>
          <w:rFonts w:ascii="Arial" w:hAnsi="Arial" w:cs="Arial"/>
        </w:rPr>
      </w:pPr>
      <w:bookmarkStart w:id="1" w:name="_Hlk509838466"/>
      <w:r w:rsidRPr="00E42AA6">
        <w:rPr>
          <w:rFonts w:ascii="Arial" w:hAnsi="Arial" w:cs="Arial"/>
        </w:rPr>
        <w:t xml:space="preserve">Dodávka a implementace díla </w:t>
      </w:r>
      <w:bookmarkEnd w:id="1"/>
      <w:r w:rsidRPr="00E42AA6">
        <w:rPr>
          <w:rFonts w:ascii="Arial" w:hAnsi="Arial" w:cs="Arial"/>
        </w:rPr>
        <w:t xml:space="preserve">proběhne </w:t>
      </w:r>
      <w:r w:rsidR="00271DAB">
        <w:rPr>
          <w:rFonts w:ascii="Arial" w:hAnsi="Arial" w:cs="Arial"/>
        </w:rPr>
        <w:t>na technické prostředky, které poskytne zhotovitel</w:t>
      </w:r>
      <w:r w:rsidRPr="00E42AA6">
        <w:rPr>
          <w:rFonts w:ascii="Arial" w:hAnsi="Arial" w:cs="Arial"/>
        </w:rPr>
        <w:t xml:space="preserve">. </w:t>
      </w:r>
      <w:r w:rsidR="006674B9" w:rsidRPr="006674B9">
        <w:rPr>
          <w:rFonts w:ascii="Arial" w:hAnsi="Arial" w:cs="Arial"/>
        </w:rPr>
        <w:t>Součástí dodávky řešení bude šk</w:t>
      </w:r>
      <w:r w:rsidR="006674B9">
        <w:rPr>
          <w:rFonts w:ascii="Arial" w:hAnsi="Arial" w:cs="Arial"/>
        </w:rPr>
        <w:t>olení administrátorů portálu Zkola</w:t>
      </w:r>
      <w:r w:rsidR="006674B9" w:rsidRPr="006674B9">
        <w:rPr>
          <w:rFonts w:ascii="Arial" w:hAnsi="Arial" w:cs="Arial"/>
        </w:rPr>
        <w:t xml:space="preserve"> v počtu 10 osob, doba školení dle potřeby, minimálně v rozsahu 2 školících dnů, každý v rozsahu 8 pracovních hodin. Školení proběhne v sídle zadavatele.</w:t>
      </w:r>
      <w:r w:rsidR="006674B9">
        <w:rPr>
          <w:rFonts w:ascii="Arial" w:hAnsi="Arial" w:cs="Arial"/>
        </w:rPr>
        <w:t xml:space="preserve"> </w:t>
      </w:r>
      <w:r w:rsidRPr="00E42AA6">
        <w:rPr>
          <w:rFonts w:ascii="Arial" w:hAnsi="Arial" w:cs="Arial"/>
        </w:rPr>
        <w:t>Podpora provozu díla bude pr</w:t>
      </w:r>
      <w:r w:rsidR="00260295">
        <w:rPr>
          <w:rFonts w:ascii="Arial" w:hAnsi="Arial" w:cs="Arial"/>
        </w:rPr>
        <w:t>obíhat v souladu s přílohou č. 2</w:t>
      </w:r>
      <w:r w:rsidRPr="00E42AA6">
        <w:rPr>
          <w:rFonts w:ascii="Arial" w:hAnsi="Arial" w:cs="Arial"/>
        </w:rPr>
        <w:t xml:space="preserve"> této smlouvy.</w:t>
      </w:r>
      <w:r w:rsidRPr="00E42AA6">
        <w:rPr>
          <w:rFonts w:ascii="Arial" w:hAnsi="Arial" w:cs="Arial"/>
        </w:rPr>
        <w:tab/>
      </w:r>
    </w:p>
    <w:p w14:paraId="3F6F91B9" w14:textId="77777777" w:rsidR="003C4EBC" w:rsidRDefault="003C4EBC" w:rsidP="003C4EBC">
      <w:pPr>
        <w:pStyle w:val="Normlnweb"/>
        <w:jc w:val="center"/>
        <w:outlineLvl w:val="0"/>
        <w:rPr>
          <w:rFonts w:ascii="Arial" w:hAnsi="Arial" w:cs="Arial"/>
          <w:b/>
          <w:bCs/>
          <w:iCs/>
          <w:sz w:val="20"/>
          <w:szCs w:val="20"/>
        </w:rPr>
      </w:pPr>
      <w:bookmarkStart w:id="2" w:name="_Toc497313221"/>
      <w:r>
        <w:rPr>
          <w:rFonts w:ascii="Arial" w:hAnsi="Arial" w:cs="Arial"/>
          <w:b/>
          <w:bCs/>
          <w:iCs/>
          <w:sz w:val="20"/>
          <w:szCs w:val="20"/>
        </w:rPr>
        <w:t>Článek III.</w:t>
      </w:r>
      <w:bookmarkEnd w:id="2"/>
    </w:p>
    <w:p w14:paraId="363641CF" w14:textId="77777777" w:rsidR="003C4EBC" w:rsidRDefault="003C4EBC" w:rsidP="003C4EBC">
      <w:pPr>
        <w:tabs>
          <w:tab w:val="left" w:pos="1416"/>
          <w:tab w:val="left" w:pos="2124"/>
          <w:tab w:val="left" w:pos="2832"/>
          <w:tab w:val="left" w:pos="3225"/>
        </w:tabs>
        <w:spacing w:after="120"/>
        <w:jc w:val="center"/>
        <w:rPr>
          <w:rFonts w:ascii="Arial" w:hAnsi="Arial" w:cs="Arial"/>
          <w:b/>
          <w:bCs/>
          <w:iCs/>
        </w:rPr>
      </w:pPr>
      <w:r>
        <w:rPr>
          <w:rFonts w:ascii="Arial" w:hAnsi="Arial" w:cs="Arial"/>
          <w:b/>
        </w:rPr>
        <w:t>Spolupůsobení objednatele</w:t>
      </w:r>
    </w:p>
    <w:p w14:paraId="5A876B07" w14:textId="77777777" w:rsidR="003C4EBC" w:rsidRDefault="003C4EBC" w:rsidP="004C7BAA">
      <w:pPr>
        <w:numPr>
          <w:ilvl w:val="0"/>
          <w:numId w:val="10"/>
        </w:numPr>
        <w:tabs>
          <w:tab w:val="clear" w:pos="720"/>
          <w:tab w:val="num" w:pos="440"/>
        </w:tabs>
        <w:spacing w:after="120"/>
        <w:ind w:left="440" w:hanging="440"/>
        <w:jc w:val="both"/>
        <w:rPr>
          <w:rFonts w:ascii="Arial" w:hAnsi="Arial" w:cs="Arial"/>
        </w:rPr>
      </w:pPr>
      <w:r>
        <w:rPr>
          <w:rFonts w:ascii="Arial" w:hAnsi="Arial" w:cs="Arial"/>
        </w:rPr>
        <w:t>Objednatel se zavazuje poskytnout nebo zprostředkovat zhotoviteli informace nezbytné pro řádné plnění této smlouvy.</w:t>
      </w:r>
    </w:p>
    <w:p w14:paraId="1821DAAA" w14:textId="77777777" w:rsidR="003C4EBC" w:rsidRPr="00E032F2" w:rsidRDefault="003C4EBC" w:rsidP="004C7BAA">
      <w:pPr>
        <w:numPr>
          <w:ilvl w:val="0"/>
          <w:numId w:val="10"/>
        </w:numPr>
        <w:tabs>
          <w:tab w:val="clear" w:pos="720"/>
          <w:tab w:val="num" w:pos="440"/>
        </w:tabs>
        <w:spacing w:after="480"/>
        <w:ind w:left="442" w:hanging="442"/>
        <w:jc w:val="both"/>
        <w:rPr>
          <w:rFonts w:ascii="Arial" w:hAnsi="Arial" w:cs="Arial"/>
        </w:rPr>
      </w:pPr>
      <w:r>
        <w:rPr>
          <w:rFonts w:ascii="Arial" w:hAnsi="Arial" w:cs="Arial"/>
        </w:rPr>
        <w:t>Objednatel se zavazuje poskytnout zhotoviteli veškerou součinnost potřebnou pro řádné plnění této smlouvy, kterou je možné po něm spravedlivě požadovat.</w:t>
      </w:r>
    </w:p>
    <w:p w14:paraId="65CE6D8B" w14:textId="77777777" w:rsidR="003C4EBC" w:rsidRDefault="003C4EBC" w:rsidP="003C4EBC">
      <w:pPr>
        <w:pStyle w:val="odrkyChar"/>
        <w:tabs>
          <w:tab w:val="left" w:pos="0"/>
        </w:tabs>
        <w:spacing w:before="0" w:after="0"/>
        <w:jc w:val="center"/>
        <w:rPr>
          <w:b/>
          <w:sz w:val="20"/>
          <w:szCs w:val="20"/>
        </w:rPr>
      </w:pPr>
      <w:r>
        <w:rPr>
          <w:b/>
          <w:sz w:val="20"/>
          <w:szCs w:val="20"/>
        </w:rPr>
        <w:t>Článek IV.</w:t>
      </w:r>
    </w:p>
    <w:p w14:paraId="3B4D59C5" w14:textId="77777777" w:rsidR="003C4EBC" w:rsidRDefault="003C4EBC" w:rsidP="003C4EBC">
      <w:pPr>
        <w:tabs>
          <w:tab w:val="left" w:pos="1416"/>
          <w:tab w:val="left" w:pos="2124"/>
          <w:tab w:val="left" w:pos="2832"/>
          <w:tab w:val="left" w:pos="3225"/>
        </w:tabs>
        <w:spacing w:after="120"/>
        <w:jc w:val="center"/>
        <w:rPr>
          <w:rFonts w:ascii="Arial" w:hAnsi="Arial" w:cs="Arial"/>
          <w:b/>
        </w:rPr>
      </w:pPr>
      <w:r>
        <w:rPr>
          <w:rFonts w:ascii="Arial" w:hAnsi="Arial" w:cs="Arial"/>
          <w:b/>
        </w:rPr>
        <w:t>Licenční podmínky</w:t>
      </w:r>
    </w:p>
    <w:p w14:paraId="2179A01A" w14:textId="77777777" w:rsidR="003C4EBC" w:rsidRPr="005E5251" w:rsidRDefault="003C4EBC" w:rsidP="004C7BAA">
      <w:pPr>
        <w:numPr>
          <w:ilvl w:val="0"/>
          <w:numId w:val="11"/>
        </w:numPr>
        <w:tabs>
          <w:tab w:val="clear" w:pos="720"/>
          <w:tab w:val="num" w:pos="440"/>
          <w:tab w:val="num" w:pos="1440"/>
        </w:tabs>
        <w:spacing w:after="120"/>
        <w:ind w:left="440" w:hanging="440"/>
        <w:jc w:val="both"/>
        <w:rPr>
          <w:rFonts w:ascii="Arial" w:hAnsi="Arial" w:cs="Arial"/>
        </w:rPr>
      </w:pPr>
      <w:r w:rsidRPr="005261C7">
        <w:rPr>
          <w:rFonts w:ascii="Arial" w:hAnsi="Arial" w:cs="Arial"/>
        </w:rPr>
        <w:t xml:space="preserve">Zhotovitel </w:t>
      </w:r>
      <w:r>
        <w:rPr>
          <w:rFonts w:ascii="Arial" w:hAnsi="Arial" w:cs="Arial"/>
        </w:rPr>
        <w:t xml:space="preserve">podpisem této </w:t>
      </w:r>
      <w:r w:rsidRPr="005261C7">
        <w:rPr>
          <w:rFonts w:ascii="Arial" w:hAnsi="Arial" w:cs="Arial"/>
        </w:rPr>
        <w:t>smlouv</w:t>
      </w:r>
      <w:r>
        <w:rPr>
          <w:rFonts w:ascii="Arial" w:hAnsi="Arial" w:cs="Arial"/>
        </w:rPr>
        <w:t>y</w:t>
      </w:r>
      <w:r w:rsidRPr="005261C7">
        <w:rPr>
          <w:rFonts w:ascii="Arial" w:hAnsi="Arial" w:cs="Arial"/>
        </w:rPr>
        <w:t xml:space="preserve"> </w:t>
      </w:r>
      <w:r>
        <w:rPr>
          <w:rFonts w:ascii="Arial" w:hAnsi="Arial" w:cs="Arial"/>
        </w:rPr>
        <w:t>poskytuje</w:t>
      </w:r>
      <w:r w:rsidRPr="005261C7">
        <w:rPr>
          <w:rFonts w:ascii="Arial" w:hAnsi="Arial" w:cs="Arial"/>
        </w:rPr>
        <w:t xml:space="preserve"> objednateli </w:t>
      </w:r>
      <w:r>
        <w:rPr>
          <w:rFonts w:ascii="Arial" w:hAnsi="Arial" w:cs="Arial"/>
        </w:rPr>
        <w:t xml:space="preserve">v souladu s § 2358 a násl. občanského zákoníku </w:t>
      </w:r>
      <w:r w:rsidRPr="00CF77D4">
        <w:rPr>
          <w:rFonts w:ascii="Arial" w:hAnsi="Arial" w:cs="Arial"/>
        </w:rPr>
        <w:t>nevýhradní</w:t>
      </w:r>
      <w:r w:rsidRPr="005261C7">
        <w:rPr>
          <w:rFonts w:ascii="Arial" w:hAnsi="Arial" w:cs="Arial"/>
        </w:rPr>
        <w:t xml:space="preserve"> licenci ke všem způsobům užití </w:t>
      </w:r>
      <w:r>
        <w:rPr>
          <w:rFonts w:ascii="Arial" w:hAnsi="Arial" w:cs="Arial"/>
        </w:rPr>
        <w:t>provozní dokumentace, coby autorského díla vytvořeného v rámci plnění této smlouvy.</w:t>
      </w:r>
      <w:r w:rsidRPr="005261C7">
        <w:rPr>
          <w:rFonts w:ascii="Arial" w:hAnsi="Arial" w:cs="Arial"/>
        </w:rPr>
        <w:t xml:space="preserve"> </w:t>
      </w:r>
    </w:p>
    <w:p w14:paraId="51FFCE80" w14:textId="77777777" w:rsidR="003C4EBC" w:rsidRPr="00B72E5C" w:rsidRDefault="003C4EBC" w:rsidP="003C4EBC">
      <w:pPr>
        <w:tabs>
          <w:tab w:val="num" w:pos="1440"/>
        </w:tabs>
        <w:spacing w:after="120"/>
        <w:ind w:left="426"/>
        <w:jc w:val="both"/>
        <w:rPr>
          <w:rFonts w:ascii="Arial" w:hAnsi="Arial" w:cs="Arial"/>
        </w:rPr>
      </w:pPr>
      <w:r w:rsidRPr="005261C7">
        <w:rPr>
          <w:rFonts w:ascii="Arial" w:hAnsi="Arial" w:cs="Arial"/>
        </w:rPr>
        <w:t xml:space="preserve">Pokud se týká </w:t>
      </w:r>
      <w:r w:rsidRPr="00F13088">
        <w:rPr>
          <w:rFonts w:ascii="Arial" w:hAnsi="Arial" w:cs="Arial"/>
        </w:rPr>
        <w:t xml:space="preserve">ostatních písemných výstupů, které zhotovitel na základě této smlouvy pro objednatele zhotoví, vztahují </w:t>
      </w:r>
      <w:r w:rsidRPr="0062266B">
        <w:rPr>
          <w:rFonts w:ascii="Arial" w:hAnsi="Arial" w:cs="Arial"/>
        </w:rPr>
        <w:t>se na ně práva a povinnosti, která podle zákona č. 121/2000 Sb., autorský zákon, ve znění pozdějších předpisů (dále jen „</w:t>
      </w:r>
      <w:r w:rsidRPr="00B72E5C">
        <w:rPr>
          <w:rFonts w:ascii="Arial" w:hAnsi="Arial" w:cs="Arial"/>
          <w:b/>
        </w:rPr>
        <w:t>autorský zákon</w:t>
      </w:r>
      <w:r w:rsidRPr="00B72E5C">
        <w:rPr>
          <w:rFonts w:ascii="Arial" w:hAnsi="Arial" w:cs="Arial"/>
        </w:rPr>
        <w:t xml:space="preserve">“) platí pro dílo vytvořené na objednávku. </w:t>
      </w:r>
    </w:p>
    <w:p w14:paraId="5DA1E229" w14:textId="77777777" w:rsidR="003C4EBC" w:rsidRPr="00034D44" w:rsidRDefault="003C4EBC" w:rsidP="003C4EBC">
      <w:pPr>
        <w:tabs>
          <w:tab w:val="num" w:pos="1440"/>
        </w:tabs>
        <w:spacing w:after="120"/>
        <w:ind w:left="426"/>
        <w:jc w:val="both"/>
        <w:rPr>
          <w:rFonts w:ascii="Arial" w:hAnsi="Arial" w:cs="Arial"/>
        </w:rPr>
      </w:pPr>
      <w:r w:rsidRPr="00F43830">
        <w:rPr>
          <w:rFonts w:ascii="Arial" w:hAnsi="Arial" w:cs="Arial"/>
        </w:rPr>
        <w:t xml:space="preserve">Objednatel má rovněž </w:t>
      </w:r>
      <w:r w:rsidRPr="00B72456">
        <w:rPr>
          <w:rFonts w:ascii="Arial" w:hAnsi="Arial" w:cs="Arial"/>
        </w:rPr>
        <w:t xml:space="preserve">právo dokumenty dle tohoto odstavce dále jakkoliv </w:t>
      </w:r>
      <w:r w:rsidRPr="00221B60">
        <w:rPr>
          <w:rFonts w:ascii="Arial" w:hAnsi="Arial" w:cs="Arial"/>
        </w:rPr>
        <w:t>upravo</w:t>
      </w:r>
      <w:r w:rsidRPr="0088544E">
        <w:rPr>
          <w:rFonts w:ascii="Arial" w:hAnsi="Arial" w:cs="Arial"/>
        </w:rPr>
        <w:t xml:space="preserve">vat, zejm. </w:t>
      </w:r>
      <w:r w:rsidRPr="003D75CF">
        <w:rPr>
          <w:rFonts w:ascii="Arial" w:hAnsi="Arial" w:cs="Arial"/>
        </w:rPr>
        <w:t>učinit z nich součást jiného autorského díla</w:t>
      </w:r>
      <w:r w:rsidRPr="00034D44">
        <w:rPr>
          <w:rFonts w:ascii="Arial" w:hAnsi="Arial" w:cs="Arial"/>
        </w:rPr>
        <w:t xml:space="preserve"> či používat z nich výňatky.</w:t>
      </w:r>
    </w:p>
    <w:p w14:paraId="266E1AAF" w14:textId="77777777" w:rsidR="003C4EBC" w:rsidRPr="00F13088" w:rsidRDefault="003C4EBC" w:rsidP="003C4EBC">
      <w:pPr>
        <w:tabs>
          <w:tab w:val="num" w:pos="1440"/>
        </w:tabs>
        <w:spacing w:after="120"/>
        <w:ind w:left="440"/>
        <w:jc w:val="both"/>
        <w:rPr>
          <w:rFonts w:ascii="Arial" w:hAnsi="Arial" w:cs="Arial"/>
        </w:rPr>
      </w:pPr>
      <w:r w:rsidRPr="00F13088">
        <w:rPr>
          <w:rFonts w:ascii="Arial" w:hAnsi="Arial" w:cs="Arial"/>
        </w:rPr>
        <w:t>Licence dle tohoto odstavce se udělují jako časově, množstevně a územně neomezené.</w:t>
      </w:r>
    </w:p>
    <w:p w14:paraId="6902729B" w14:textId="77777777" w:rsidR="003C4EBC" w:rsidRPr="0009328F" w:rsidRDefault="003C4EBC" w:rsidP="004C7BAA">
      <w:pPr>
        <w:numPr>
          <w:ilvl w:val="0"/>
          <w:numId w:val="11"/>
        </w:numPr>
        <w:tabs>
          <w:tab w:val="clear" w:pos="720"/>
          <w:tab w:val="num" w:pos="440"/>
          <w:tab w:val="num" w:pos="1440"/>
        </w:tabs>
        <w:spacing w:after="120"/>
        <w:ind w:left="440" w:hanging="440"/>
        <w:jc w:val="both"/>
        <w:rPr>
          <w:rFonts w:ascii="Arial" w:hAnsi="Arial" w:cs="Arial"/>
        </w:rPr>
      </w:pPr>
      <w:r w:rsidRPr="0062266B">
        <w:rPr>
          <w:rFonts w:ascii="Arial" w:hAnsi="Arial" w:cs="Arial"/>
        </w:rPr>
        <w:t xml:space="preserve">K veškerému software a ke grafickým dílům, která jsou součástí díla, zhotovitel podpisem </w:t>
      </w:r>
      <w:r w:rsidRPr="00B72E5C">
        <w:rPr>
          <w:rFonts w:ascii="Arial" w:hAnsi="Arial" w:cs="Arial"/>
        </w:rPr>
        <w:t xml:space="preserve">této smlouvy poskytuje </w:t>
      </w:r>
      <w:r w:rsidRPr="00F43830">
        <w:rPr>
          <w:rFonts w:ascii="Arial" w:hAnsi="Arial" w:cs="Arial"/>
        </w:rPr>
        <w:t xml:space="preserve">objednateli ve smyslu § 2358 a násl. občanského zákoníku </w:t>
      </w:r>
      <w:r w:rsidRPr="00B72456">
        <w:rPr>
          <w:rFonts w:ascii="Arial" w:hAnsi="Arial" w:cs="Arial"/>
        </w:rPr>
        <w:t xml:space="preserve">také příslušné licence. </w:t>
      </w:r>
      <w:r w:rsidRPr="00F13088">
        <w:rPr>
          <w:rFonts w:ascii="Arial" w:hAnsi="Arial" w:cs="Arial"/>
        </w:rPr>
        <w:t xml:space="preserve">Tyto licence jsou dodány (poskytnuty) jako územně a časově neomezené. Pokud se však jedná o dobu platnosti standardizovaných licencí, zhotovitel dodává </w:t>
      </w:r>
      <w:r w:rsidRPr="0062266B">
        <w:rPr>
          <w:rFonts w:ascii="Arial" w:hAnsi="Arial" w:cs="Arial"/>
        </w:rPr>
        <w:t xml:space="preserve">(poskytuje) tyto licence tak, jak je na trhu nabízí jejich producent, nicméně pokud nesplňují podmínku dle předchozího souvětí, pak je zhotovitel povinen zajistit obnovu </w:t>
      </w:r>
      <w:r w:rsidRPr="00B72E5C">
        <w:rPr>
          <w:rFonts w:ascii="Arial" w:hAnsi="Arial" w:cs="Arial"/>
        </w:rPr>
        <w:t xml:space="preserve">těchto licencí nebo </w:t>
      </w:r>
      <w:r w:rsidRPr="0009328F">
        <w:rPr>
          <w:rFonts w:ascii="Arial" w:hAnsi="Arial" w:cs="Arial"/>
        </w:rPr>
        <w:t>návaznou dodávku dalších licencí tak, aby uvedená podmínka byla fakticky splněna; náklady na obnovu nebo znovupořízení licencí jsou již zahrnuty v celkové ceně</w:t>
      </w:r>
      <w:r w:rsidR="00EE1759">
        <w:rPr>
          <w:rFonts w:ascii="Arial" w:hAnsi="Arial" w:cs="Arial"/>
        </w:rPr>
        <w:t>.</w:t>
      </w:r>
    </w:p>
    <w:p w14:paraId="1DF385A5" w14:textId="77777777" w:rsidR="002F31B1" w:rsidRPr="00285F68" w:rsidRDefault="003C4EBC" w:rsidP="004C7BAA">
      <w:pPr>
        <w:numPr>
          <w:ilvl w:val="0"/>
          <w:numId w:val="11"/>
        </w:numPr>
        <w:tabs>
          <w:tab w:val="clear" w:pos="720"/>
        </w:tabs>
        <w:spacing w:after="120"/>
        <w:ind w:left="426" w:hanging="426"/>
        <w:jc w:val="both"/>
        <w:rPr>
          <w:rFonts w:ascii="Arial" w:hAnsi="Arial" w:cs="Arial"/>
        </w:rPr>
      </w:pPr>
      <w:r w:rsidRPr="0009328F">
        <w:rPr>
          <w:rFonts w:ascii="Arial" w:hAnsi="Arial" w:cs="Arial"/>
        </w:rPr>
        <w:t>V případě vzniku skutečností uvedených v odstavci 4 tohoto článku bude zhotovitel povinen poskytnout objednateli aktuální verzi adek</w:t>
      </w:r>
      <w:r w:rsidRPr="00F13088">
        <w:rPr>
          <w:rFonts w:ascii="Arial" w:hAnsi="Arial" w:cs="Arial"/>
        </w:rPr>
        <w:t xml:space="preserve">vátní části zdrojového kódu dodaného software (včetně jeho případných změn a úprav) v </w:t>
      </w:r>
      <w:proofErr w:type="spellStart"/>
      <w:r w:rsidRPr="00F13088">
        <w:rPr>
          <w:rFonts w:ascii="Arial" w:hAnsi="Arial" w:cs="Arial"/>
        </w:rPr>
        <w:t>nezakryptované</w:t>
      </w:r>
      <w:proofErr w:type="spellEnd"/>
      <w:r w:rsidRPr="00F13088">
        <w:rPr>
          <w:rFonts w:ascii="Arial" w:hAnsi="Arial" w:cs="Arial"/>
        </w:rPr>
        <w:t xml:space="preserve"> podobě společně s jeho písemným komentářem. V případě vzniku skutečnosti uvedené v odstavci 4 písmeno b) tohoto článku se povinnost zhotovitele vztahuje na tu část zdrojového kódu, která je objektivně potřebn</w:t>
      </w:r>
      <w:r w:rsidR="00285F68">
        <w:rPr>
          <w:rFonts w:ascii="Arial" w:hAnsi="Arial" w:cs="Arial"/>
        </w:rPr>
        <w:t>á pro realizaci veřejné zakázky.</w:t>
      </w:r>
    </w:p>
    <w:p w14:paraId="225ABC8C" w14:textId="77777777" w:rsidR="003C4EBC" w:rsidRPr="00F13088" w:rsidRDefault="003C4EBC" w:rsidP="004C7BAA">
      <w:pPr>
        <w:numPr>
          <w:ilvl w:val="0"/>
          <w:numId w:val="11"/>
        </w:numPr>
        <w:tabs>
          <w:tab w:val="clear" w:pos="720"/>
          <w:tab w:val="num" w:pos="426"/>
        </w:tabs>
        <w:spacing w:after="120"/>
        <w:ind w:left="284" w:hanging="284"/>
        <w:jc w:val="both"/>
        <w:rPr>
          <w:rFonts w:ascii="Arial" w:hAnsi="Arial" w:cs="Arial"/>
        </w:rPr>
      </w:pPr>
      <w:r w:rsidRPr="00F13088">
        <w:rPr>
          <w:rFonts w:ascii="Arial" w:hAnsi="Arial" w:cs="Arial"/>
        </w:rPr>
        <w:t xml:space="preserve">V případě, že: </w:t>
      </w:r>
    </w:p>
    <w:p w14:paraId="0E0003C8" w14:textId="77777777" w:rsidR="003C4EBC" w:rsidRPr="00F13088" w:rsidRDefault="003C4EBC" w:rsidP="004C7BAA">
      <w:pPr>
        <w:pStyle w:val="Odstavecseseznamem"/>
        <w:numPr>
          <w:ilvl w:val="0"/>
          <w:numId w:val="29"/>
        </w:numPr>
        <w:spacing w:after="120"/>
        <w:ind w:left="1134"/>
        <w:jc w:val="both"/>
        <w:rPr>
          <w:rFonts w:ascii="Arial" w:hAnsi="Arial" w:cs="Arial"/>
        </w:rPr>
      </w:pPr>
      <w:r w:rsidRPr="00F13088">
        <w:rPr>
          <w:rFonts w:ascii="Arial" w:hAnsi="Arial" w:cs="Arial"/>
        </w:rPr>
        <w:lastRenderedPageBreak/>
        <w:t xml:space="preserve">zhotovitel neposkytne objednateli sjednané plnění dle této smlouvy včas a řádně (zejména neposkytne podporu díla), </w:t>
      </w:r>
      <w:r w:rsidR="001900CA">
        <w:rPr>
          <w:rFonts w:ascii="Arial" w:hAnsi="Arial" w:cs="Arial"/>
        </w:rPr>
        <w:t>a</w:t>
      </w:r>
    </w:p>
    <w:p w14:paraId="319DB69F" w14:textId="77777777" w:rsidR="003C4EBC" w:rsidRPr="00F13088" w:rsidRDefault="003C4EBC" w:rsidP="004C7BAA">
      <w:pPr>
        <w:pStyle w:val="Odstavecseseznamem"/>
        <w:numPr>
          <w:ilvl w:val="0"/>
          <w:numId w:val="29"/>
        </w:numPr>
        <w:spacing w:after="120"/>
        <w:ind w:left="1134" w:hanging="283"/>
        <w:jc w:val="both"/>
        <w:rPr>
          <w:rFonts w:ascii="Arial" w:hAnsi="Arial" w:cs="Arial"/>
        </w:rPr>
      </w:pPr>
      <w:r w:rsidRPr="00F13088">
        <w:rPr>
          <w:rFonts w:ascii="Arial" w:hAnsi="Arial" w:cs="Arial"/>
        </w:rPr>
        <w:t xml:space="preserve">objednatel bude </w:t>
      </w:r>
      <w:r w:rsidR="001900CA">
        <w:rPr>
          <w:rFonts w:ascii="Arial" w:hAnsi="Arial" w:cs="Arial"/>
        </w:rPr>
        <w:t xml:space="preserve">z výše uvedeného důvodu </w:t>
      </w:r>
      <w:r w:rsidRPr="00F13088">
        <w:rPr>
          <w:rFonts w:ascii="Arial" w:hAnsi="Arial" w:cs="Arial"/>
        </w:rPr>
        <w:t xml:space="preserve">zadávat veřejnou zakázku, k jejímuž splnění je nutná znalost zdrojového kódu zhotovitelem dodaného software, </w:t>
      </w:r>
    </w:p>
    <w:p w14:paraId="0A73B6A0" w14:textId="77777777" w:rsidR="003C4EBC" w:rsidRPr="00F13088" w:rsidRDefault="003C4EBC" w:rsidP="003C4EBC">
      <w:pPr>
        <w:spacing w:after="120"/>
        <w:ind w:left="440"/>
        <w:jc w:val="both"/>
        <w:rPr>
          <w:rFonts w:ascii="Arial" w:hAnsi="Arial" w:cs="Arial"/>
        </w:rPr>
      </w:pPr>
      <w:r w:rsidRPr="00F13088">
        <w:rPr>
          <w:rFonts w:ascii="Arial" w:hAnsi="Arial" w:cs="Arial"/>
        </w:rPr>
        <w:t xml:space="preserve">dojde tímto ke vzniku skutečnosti, na níž odkazuje ustanovení odstavce 3 tohoto článku a v takovém případě je zhotovitel povinen splnit povinnosti spočívající v poskytnutí zdrojových kódů uvedených v odstavci 3 tohoto článku objednateli, přičemž objednatel má poté právo upravovat a měnit výše uvedené zdrojové kódy a tím zasahovat, měnit, upravovat nebo rozšiřovat dodaný software. V případě úpravy nebo změny výše uvedených zdrojových kódů objednatelem nebo osobou plnící svůj závazek pro objednatele, nenese zhotovitel žádnou odpovědnost za nežádoucí následky využití tohoto oprávnění objednatele.   </w:t>
      </w:r>
    </w:p>
    <w:p w14:paraId="1431C8D5" w14:textId="77777777" w:rsidR="003C4EBC" w:rsidRPr="00F13088" w:rsidRDefault="003C4EBC" w:rsidP="004C7BAA">
      <w:pPr>
        <w:numPr>
          <w:ilvl w:val="0"/>
          <w:numId w:val="11"/>
        </w:numPr>
        <w:tabs>
          <w:tab w:val="clear" w:pos="720"/>
          <w:tab w:val="num" w:pos="440"/>
          <w:tab w:val="num" w:pos="1440"/>
        </w:tabs>
        <w:spacing w:after="120"/>
        <w:ind w:left="440" w:hanging="440"/>
        <w:jc w:val="both"/>
        <w:rPr>
          <w:rFonts w:ascii="Arial" w:hAnsi="Arial" w:cs="Arial"/>
        </w:rPr>
      </w:pPr>
      <w:r w:rsidRPr="0062266B">
        <w:rPr>
          <w:rFonts w:ascii="Arial" w:hAnsi="Arial" w:cs="Arial"/>
        </w:rPr>
        <w:t xml:space="preserve">Vzhledem k celkové ceně za plnění se licence za užití (provozní) dokumentace a jiných (ostatních) písemných výstupů a grafických děl </w:t>
      </w:r>
      <w:r w:rsidRPr="00B72E5C">
        <w:rPr>
          <w:rFonts w:ascii="Arial" w:hAnsi="Arial" w:cs="Arial"/>
        </w:rPr>
        <w:t>dle tohoto článku sjednávají jako bezúplatné.</w:t>
      </w:r>
    </w:p>
    <w:p w14:paraId="54F24967" w14:textId="77777777" w:rsidR="003C4EBC" w:rsidRPr="00B72E5C" w:rsidRDefault="003C4EBC" w:rsidP="004C7BAA">
      <w:pPr>
        <w:numPr>
          <w:ilvl w:val="0"/>
          <w:numId w:val="11"/>
        </w:numPr>
        <w:tabs>
          <w:tab w:val="clear" w:pos="720"/>
          <w:tab w:val="num" w:pos="440"/>
          <w:tab w:val="num" w:pos="1440"/>
        </w:tabs>
        <w:spacing w:after="120"/>
        <w:ind w:left="440" w:hanging="440"/>
        <w:jc w:val="both"/>
        <w:rPr>
          <w:rFonts w:ascii="Arial" w:hAnsi="Arial" w:cs="Arial"/>
        </w:rPr>
      </w:pPr>
      <w:r w:rsidRPr="0062266B">
        <w:rPr>
          <w:rFonts w:ascii="Arial" w:hAnsi="Arial" w:cs="Arial"/>
        </w:rPr>
        <w:t>Zhotovitel je povinen uspořádat si své právní vztahy se třetími osobami tak, aby plně dostál svým závazkům dle této smlouvy. Neexistují vůči objednateli žádné jiné nároky zhotovitele na peněžité protiplnění, než ty, které jsou výslovně uvedené v této smlouvě.</w:t>
      </w:r>
    </w:p>
    <w:p w14:paraId="6DF6CCD5" w14:textId="77777777" w:rsidR="00FA5A9E" w:rsidRDefault="003C4EBC" w:rsidP="004C7BAA">
      <w:pPr>
        <w:numPr>
          <w:ilvl w:val="0"/>
          <w:numId w:val="11"/>
        </w:numPr>
        <w:tabs>
          <w:tab w:val="clear" w:pos="720"/>
          <w:tab w:val="num" w:pos="440"/>
          <w:tab w:val="num" w:pos="1440"/>
        </w:tabs>
        <w:spacing w:after="120"/>
        <w:ind w:left="440" w:hanging="440"/>
        <w:jc w:val="both"/>
        <w:rPr>
          <w:rFonts w:ascii="Arial" w:hAnsi="Arial" w:cs="Arial"/>
        </w:rPr>
      </w:pPr>
      <w:r w:rsidRPr="00F43830">
        <w:rPr>
          <w:rFonts w:ascii="Arial" w:hAnsi="Arial" w:cs="Arial"/>
        </w:rPr>
        <w:t>V případě, že některá z licencí nezbytných pro řádnou funkčnost a provoz díla nebyla zhotovitelem uvedena v jeho nabídce v zadávacím řízení</w:t>
      </w:r>
      <w:r w:rsidRPr="00E42AA6">
        <w:rPr>
          <w:rFonts w:ascii="Arial" w:hAnsi="Arial" w:cs="Arial"/>
        </w:rPr>
        <w:t>, které předcházelo uzavření této smlouvy, nebo není výslovně uvedena v této smlouvě, pak platí, že zhotovitel je povinen dodat objednateli bez jakýchkoliv finančních nároků všechny potřebné licence tak, aby množstevně, časově a územně zajistily legální a řádnou funkčnost a provoz díla.</w:t>
      </w:r>
    </w:p>
    <w:p w14:paraId="301CEE1B" w14:textId="77777777" w:rsidR="00FA5A9E" w:rsidRDefault="00164CE7" w:rsidP="004C7BAA">
      <w:pPr>
        <w:numPr>
          <w:ilvl w:val="0"/>
          <w:numId w:val="11"/>
        </w:numPr>
        <w:tabs>
          <w:tab w:val="clear" w:pos="720"/>
          <w:tab w:val="num" w:pos="440"/>
          <w:tab w:val="num" w:pos="1440"/>
        </w:tabs>
        <w:spacing w:after="120"/>
        <w:ind w:left="440" w:hanging="440"/>
        <w:jc w:val="both"/>
        <w:rPr>
          <w:rFonts w:ascii="Arial" w:hAnsi="Arial" w:cs="Arial"/>
        </w:rPr>
      </w:pPr>
      <w:r w:rsidRPr="00FA5A9E">
        <w:rPr>
          <w:rFonts w:ascii="Arial" w:hAnsi="Arial" w:cs="Arial"/>
        </w:rPr>
        <w:t>Objednatel je vlastníkem dat uchovávaných zhotovitelem v rámci plnění povinností zhotovitele podle této smlouvy.</w:t>
      </w:r>
    </w:p>
    <w:p w14:paraId="60E75CD8" w14:textId="77777777" w:rsidR="003C4EBC" w:rsidRPr="00E032F2" w:rsidRDefault="00164CE7" w:rsidP="004C7BAA">
      <w:pPr>
        <w:numPr>
          <w:ilvl w:val="0"/>
          <w:numId w:val="11"/>
        </w:numPr>
        <w:tabs>
          <w:tab w:val="clear" w:pos="720"/>
          <w:tab w:val="num" w:pos="440"/>
          <w:tab w:val="num" w:pos="1440"/>
        </w:tabs>
        <w:spacing w:after="480"/>
        <w:ind w:left="442" w:hanging="442"/>
        <w:jc w:val="both"/>
        <w:rPr>
          <w:rFonts w:ascii="Arial" w:hAnsi="Arial" w:cs="Arial"/>
        </w:rPr>
      </w:pPr>
      <w:r w:rsidRPr="00FA5A9E">
        <w:rPr>
          <w:rFonts w:ascii="Arial" w:hAnsi="Arial" w:cs="Arial"/>
        </w:rPr>
        <w:t>Hosting portálu bude provozován na území Evropské unie.</w:t>
      </w:r>
    </w:p>
    <w:p w14:paraId="26E1BEE9" w14:textId="77777777" w:rsidR="003C4EBC" w:rsidRDefault="003C4EBC" w:rsidP="003C4EBC">
      <w:pPr>
        <w:pStyle w:val="odrkyChar"/>
        <w:widowControl w:val="0"/>
        <w:tabs>
          <w:tab w:val="left" w:pos="0"/>
        </w:tabs>
        <w:spacing w:before="0" w:after="0"/>
        <w:jc w:val="center"/>
        <w:rPr>
          <w:b/>
          <w:sz w:val="20"/>
          <w:szCs w:val="20"/>
        </w:rPr>
      </w:pPr>
      <w:r>
        <w:rPr>
          <w:b/>
          <w:sz w:val="20"/>
          <w:szCs w:val="20"/>
        </w:rPr>
        <w:t xml:space="preserve">Článek V. </w:t>
      </w:r>
    </w:p>
    <w:p w14:paraId="3D65AE76" w14:textId="77777777" w:rsidR="003C4EBC" w:rsidRDefault="003C4EBC" w:rsidP="003C4EBC">
      <w:pPr>
        <w:pStyle w:val="odrkyChar"/>
        <w:tabs>
          <w:tab w:val="left" w:pos="0"/>
        </w:tabs>
        <w:spacing w:before="0"/>
        <w:jc w:val="center"/>
        <w:rPr>
          <w:b/>
          <w:sz w:val="20"/>
          <w:szCs w:val="20"/>
        </w:rPr>
      </w:pPr>
      <w:r>
        <w:rPr>
          <w:b/>
          <w:sz w:val="20"/>
          <w:szCs w:val="20"/>
        </w:rPr>
        <w:t>Předání a převzetí plnění</w:t>
      </w:r>
    </w:p>
    <w:p w14:paraId="00E2B917" w14:textId="77777777" w:rsidR="003C4EBC" w:rsidRPr="00E42AA6" w:rsidRDefault="003C4EBC" w:rsidP="004C7BAA">
      <w:pPr>
        <w:numPr>
          <w:ilvl w:val="0"/>
          <w:numId w:val="12"/>
        </w:numPr>
        <w:tabs>
          <w:tab w:val="clear" w:pos="720"/>
          <w:tab w:val="num" w:pos="440"/>
        </w:tabs>
        <w:spacing w:after="120"/>
        <w:ind w:left="440" w:hanging="440"/>
        <w:jc w:val="both"/>
        <w:rPr>
          <w:rFonts w:ascii="Arial" w:hAnsi="Arial" w:cs="Arial"/>
        </w:rPr>
      </w:pPr>
      <w:r>
        <w:rPr>
          <w:rFonts w:ascii="Arial" w:hAnsi="Arial" w:cs="Arial"/>
        </w:rPr>
        <w:t xml:space="preserve">V průběhu realizace díla smluvní strany </w:t>
      </w:r>
      <w:r>
        <w:rPr>
          <w:rFonts w:ascii="Arial" w:hAnsi="Arial" w:cs="Arial"/>
          <w:b/>
        </w:rPr>
        <w:t>akceptačními protokoly</w:t>
      </w:r>
      <w:r>
        <w:rPr>
          <w:rFonts w:ascii="Arial" w:hAnsi="Arial" w:cs="Arial"/>
        </w:rPr>
        <w:t xml:space="preserve"> schvalují, že byla provedena určitá dodávka nebo služba. Akceptační protokol musí vždy obsahovat konkrétní vymezení poskytnutých dodávek a služeb. Objednatel není povinen akceptovat dílčí plnění, pokud není provedeno v souladu s touto smlouvou. Za objednatele a zhotovitele jsou akceptační protokoly oprávněni podepsat jejich </w:t>
      </w:r>
      <w:r w:rsidRPr="00E42AA6">
        <w:rPr>
          <w:rFonts w:ascii="Arial" w:hAnsi="Arial" w:cs="Arial"/>
        </w:rPr>
        <w:t>zástupci ve věcech technických.</w:t>
      </w:r>
    </w:p>
    <w:p w14:paraId="14E36121" w14:textId="77777777" w:rsidR="003C4EBC" w:rsidRDefault="003C4EBC" w:rsidP="004C7BAA">
      <w:pPr>
        <w:numPr>
          <w:ilvl w:val="0"/>
          <w:numId w:val="12"/>
        </w:numPr>
        <w:tabs>
          <w:tab w:val="clear" w:pos="720"/>
          <w:tab w:val="num" w:pos="440"/>
        </w:tabs>
        <w:spacing w:after="120"/>
        <w:ind w:left="440" w:hanging="440"/>
        <w:jc w:val="both"/>
        <w:rPr>
          <w:rFonts w:ascii="Arial" w:hAnsi="Arial" w:cs="Arial"/>
        </w:rPr>
      </w:pPr>
      <w:r w:rsidRPr="00E42AA6">
        <w:rPr>
          <w:rFonts w:ascii="Arial" w:hAnsi="Arial" w:cs="Arial"/>
        </w:rPr>
        <w:t>Zda je dílo zhotoveno (dokončeno) řádně se konstatuje až při předání a převzetí celého díla (po ukončení fáze 2) v protokolu o předání a převzetí díla. Dílo se považuje za řádně dokončené, jestliže ve stanovených termínech</w:t>
      </w:r>
      <w:r>
        <w:rPr>
          <w:rFonts w:ascii="Arial" w:hAnsi="Arial" w:cs="Arial"/>
        </w:rPr>
        <w:t xml:space="preserve"> bylo dodáno a naimplementováno s požadovanými parametry, úspěšně prošlo zkušebním provozem a </w:t>
      </w:r>
      <w:r w:rsidRPr="00A53934">
        <w:rPr>
          <w:rFonts w:ascii="Arial" w:hAnsi="Arial" w:cs="Arial"/>
        </w:rPr>
        <w:t>byly</w:t>
      </w:r>
      <w:r>
        <w:rPr>
          <w:rFonts w:ascii="Arial" w:hAnsi="Arial" w:cs="Arial"/>
        </w:rPr>
        <w:t xml:space="preserve"> provedeny všechny související úkony, které se považují za součást díla (zaškolení obsluhy, prezentace atd.)</w:t>
      </w:r>
      <w:r w:rsidRPr="00BB5B8E">
        <w:rPr>
          <w:rFonts w:ascii="Arial" w:hAnsi="Arial" w:cs="Arial"/>
        </w:rPr>
        <w:t>.</w:t>
      </w:r>
    </w:p>
    <w:p w14:paraId="7211E430" w14:textId="77777777" w:rsidR="003C4EBC" w:rsidRDefault="003C4EBC" w:rsidP="004C7BAA">
      <w:pPr>
        <w:numPr>
          <w:ilvl w:val="0"/>
          <w:numId w:val="12"/>
        </w:numPr>
        <w:tabs>
          <w:tab w:val="clear" w:pos="720"/>
          <w:tab w:val="num" w:pos="440"/>
        </w:tabs>
        <w:spacing w:after="120"/>
        <w:ind w:left="440" w:hanging="440"/>
        <w:jc w:val="both"/>
        <w:rPr>
          <w:rFonts w:ascii="Arial" w:hAnsi="Arial" w:cs="Arial"/>
        </w:rPr>
      </w:pPr>
      <w:r>
        <w:rPr>
          <w:rFonts w:ascii="Arial" w:hAnsi="Arial" w:cs="Arial"/>
        </w:rPr>
        <w:t xml:space="preserve">O tom, že byl řádně </w:t>
      </w:r>
      <w:r w:rsidRPr="00F8366C">
        <w:rPr>
          <w:rFonts w:ascii="Arial" w:hAnsi="Arial" w:cs="Arial"/>
        </w:rPr>
        <w:t>dokončen a předán zhotovitelem objednateli</w:t>
      </w:r>
      <w:r w:rsidR="001646B1">
        <w:rPr>
          <w:rFonts w:ascii="Arial" w:hAnsi="Arial" w:cs="Arial"/>
        </w:rPr>
        <w:t xml:space="preserve"> Protokol o provedení konzultací</w:t>
      </w:r>
      <w:r w:rsidRPr="00F8366C">
        <w:rPr>
          <w:rFonts w:ascii="Arial" w:hAnsi="Arial" w:cs="Arial"/>
        </w:rPr>
        <w:t xml:space="preserve">, sepíší smluvní strany </w:t>
      </w:r>
      <w:r w:rsidRPr="00F8366C">
        <w:rPr>
          <w:rFonts w:ascii="Arial" w:hAnsi="Arial" w:cs="Arial"/>
          <w:b/>
        </w:rPr>
        <w:t>akceptační protokol č. 1.</w:t>
      </w:r>
      <w:r w:rsidRPr="00F8366C">
        <w:rPr>
          <w:rFonts w:ascii="Arial" w:hAnsi="Arial" w:cs="Arial"/>
        </w:rPr>
        <w:t xml:space="preserve"> Akceptační protokol č. 1, podepsaný oběma smluvními stranami, tak bude potvrzením toho, že tato část plnění byla provedena řádně.</w:t>
      </w:r>
    </w:p>
    <w:p w14:paraId="336BE96E" w14:textId="77777777" w:rsidR="003C4EBC" w:rsidRDefault="003C4EBC" w:rsidP="004C7BAA">
      <w:pPr>
        <w:numPr>
          <w:ilvl w:val="0"/>
          <w:numId w:val="12"/>
        </w:numPr>
        <w:tabs>
          <w:tab w:val="clear" w:pos="720"/>
          <w:tab w:val="num" w:pos="440"/>
        </w:tabs>
        <w:spacing w:after="120"/>
        <w:ind w:left="440" w:hanging="440"/>
        <w:jc w:val="both"/>
        <w:rPr>
          <w:rFonts w:ascii="Arial" w:hAnsi="Arial" w:cs="Arial"/>
        </w:rPr>
      </w:pPr>
      <w:r>
        <w:rPr>
          <w:rFonts w:ascii="Arial" w:hAnsi="Arial" w:cs="Arial"/>
        </w:rPr>
        <w:t xml:space="preserve">O tom, že dílo bylo úspěšně </w:t>
      </w:r>
      <w:r w:rsidRPr="00F8366C">
        <w:rPr>
          <w:rFonts w:ascii="Arial" w:hAnsi="Arial" w:cs="Arial"/>
        </w:rPr>
        <w:t xml:space="preserve">dodáno a naimplementováno a že je připraveno na zahájení zkušebního provozu (tedy po řádném dokončení fáze 1 plnění), sepíší smluvní strany </w:t>
      </w:r>
      <w:r w:rsidRPr="00F8366C">
        <w:rPr>
          <w:rFonts w:ascii="Arial" w:hAnsi="Arial" w:cs="Arial"/>
          <w:b/>
        </w:rPr>
        <w:t>akceptační protokol č. 2</w:t>
      </w:r>
      <w:r w:rsidRPr="00F8366C">
        <w:rPr>
          <w:rFonts w:ascii="Arial" w:hAnsi="Arial" w:cs="Arial"/>
        </w:rPr>
        <w:t xml:space="preserve">. Zhotovitel výzvou učiněnou minimálně </w:t>
      </w:r>
      <w:r w:rsidRPr="00F8366C">
        <w:rPr>
          <w:rFonts w:ascii="Arial" w:hAnsi="Arial" w:cs="Arial"/>
          <w:b/>
        </w:rPr>
        <w:t>7 kalendářních dnů</w:t>
      </w:r>
      <w:r w:rsidRPr="00F8366C">
        <w:rPr>
          <w:rFonts w:ascii="Arial" w:hAnsi="Arial" w:cs="Arial"/>
        </w:rPr>
        <w:t xml:space="preserve"> </w:t>
      </w:r>
      <w:r w:rsidRPr="00F8366C">
        <w:rPr>
          <w:rFonts w:ascii="Arial" w:hAnsi="Arial" w:cs="Arial"/>
        </w:rPr>
        <w:lastRenderedPageBreak/>
        <w:t>před datem plánované akceptace, vyzve objednatele k akceptaci této části plnění a současně mu ve výzvě navrhne datum akceptačního řízení. Akceptační protokol č. 2, podepsaný oběma smluvními stranami, tak bude potvrzením toho, že tato část plnění byla provedena řádně.</w:t>
      </w:r>
      <w:r>
        <w:rPr>
          <w:rFonts w:ascii="Arial" w:hAnsi="Arial" w:cs="Arial"/>
        </w:rPr>
        <w:t xml:space="preserve"> </w:t>
      </w:r>
    </w:p>
    <w:p w14:paraId="4DE6F70E" w14:textId="77777777" w:rsidR="003C4EBC" w:rsidRDefault="003C4EBC" w:rsidP="004C7BAA">
      <w:pPr>
        <w:numPr>
          <w:ilvl w:val="0"/>
          <w:numId w:val="12"/>
        </w:numPr>
        <w:tabs>
          <w:tab w:val="clear" w:pos="720"/>
          <w:tab w:val="num" w:pos="440"/>
        </w:tabs>
        <w:spacing w:after="120"/>
        <w:ind w:left="440" w:hanging="440"/>
        <w:jc w:val="both"/>
        <w:rPr>
          <w:rFonts w:ascii="Arial" w:hAnsi="Arial" w:cs="Arial"/>
        </w:rPr>
      </w:pPr>
      <w:r>
        <w:rPr>
          <w:rFonts w:ascii="Arial" w:hAnsi="Arial" w:cs="Arial"/>
        </w:rPr>
        <w:t xml:space="preserve">O tom, že dílo úspěšně prošlo celým </w:t>
      </w:r>
      <w:r w:rsidRPr="009C21D0">
        <w:rPr>
          <w:rFonts w:ascii="Arial" w:hAnsi="Arial" w:cs="Arial"/>
        </w:rPr>
        <w:t xml:space="preserve">zkušebním provozem (tedy po řádném dokončení fáze 2 plnění), sepíší smluvní strany </w:t>
      </w:r>
      <w:r w:rsidRPr="009C21D0">
        <w:rPr>
          <w:rFonts w:ascii="Arial" w:hAnsi="Arial" w:cs="Arial"/>
          <w:b/>
        </w:rPr>
        <w:t>protokol o předání a převzetí díla</w:t>
      </w:r>
      <w:r w:rsidRPr="009C21D0">
        <w:rPr>
          <w:rFonts w:ascii="Arial" w:hAnsi="Arial" w:cs="Arial"/>
        </w:rPr>
        <w:t>. Zhotovitel výzvou učiněnou minimálně</w:t>
      </w:r>
      <w:r w:rsidR="00EE1759">
        <w:rPr>
          <w:rFonts w:ascii="Arial" w:hAnsi="Arial" w:cs="Arial"/>
        </w:rPr>
        <w:t xml:space="preserve"> </w:t>
      </w:r>
      <w:r w:rsidRPr="009C21D0">
        <w:rPr>
          <w:rFonts w:ascii="Arial" w:hAnsi="Arial" w:cs="Arial"/>
          <w:b/>
        </w:rPr>
        <w:t>14 kalendářních dnů</w:t>
      </w:r>
      <w:r w:rsidRPr="009C21D0">
        <w:rPr>
          <w:rFonts w:ascii="Arial" w:hAnsi="Arial" w:cs="Arial"/>
        </w:rPr>
        <w:t xml:space="preserve"> před datem plánovaného dokončení díla vyzve objednatele k převzetí díla a současně mu navrhne datum zahájení přejímacího</w:t>
      </w:r>
      <w:r>
        <w:rPr>
          <w:rFonts w:ascii="Arial" w:hAnsi="Arial" w:cs="Arial"/>
        </w:rPr>
        <w:t xml:space="preserve"> řízení. </w:t>
      </w:r>
    </w:p>
    <w:p w14:paraId="30A0A29D" w14:textId="77777777" w:rsidR="003C4EBC" w:rsidRDefault="003C4EBC" w:rsidP="004C7BAA">
      <w:pPr>
        <w:numPr>
          <w:ilvl w:val="0"/>
          <w:numId w:val="12"/>
        </w:numPr>
        <w:tabs>
          <w:tab w:val="clear" w:pos="720"/>
          <w:tab w:val="num" w:pos="440"/>
        </w:tabs>
        <w:spacing w:after="120"/>
        <w:ind w:left="440" w:hanging="440"/>
        <w:jc w:val="both"/>
        <w:rPr>
          <w:rFonts w:ascii="Arial" w:hAnsi="Arial" w:cs="Arial"/>
        </w:rPr>
      </w:pPr>
      <w:r>
        <w:rPr>
          <w:rFonts w:ascii="Arial" w:hAnsi="Arial" w:cs="Arial"/>
        </w:rPr>
        <w:t xml:space="preserve">Pokud nebudou při přejímacím řízení zjištěny vady ani nedodělky, je objednatel povinen takto řádně provedené dílo převzít.  </w:t>
      </w:r>
    </w:p>
    <w:p w14:paraId="1D8B224D" w14:textId="77777777" w:rsidR="003C4EBC" w:rsidRDefault="003C4EBC" w:rsidP="004C7BAA">
      <w:pPr>
        <w:numPr>
          <w:ilvl w:val="0"/>
          <w:numId w:val="12"/>
        </w:numPr>
        <w:tabs>
          <w:tab w:val="clear" w:pos="720"/>
          <w:tab w:val="num" w:pos="440"/>
        </w:tabs>
        <w:spacing w:after="120"/>
        <w:ind w:left="440" w:hanging="440"/>
        <w:jc w:val="both"/>
        <w:rPr>
          <w:rFonts w:ascii="Arial" w:hAnsi="Arial" w:cs="Arial"/>
        </w:rPr>
      </w:pPr>
      <w:r>
        <w:rPr>
          <w:rFonts w:ascii="Arial" w:hAnsi="Arial" w:cs="Arial"/>
        </w:rPr>
        <w:t>Dílo, které má vady nebo nedodělky, není dokončeno. Pokud se při přejímacím řízení prokáže, že dílo není dokončeno, objednatel je nepřevezme a stanoví zhotoviteli náhradní lhůtu k jeho dokončení. Zhotovitel je povinen dílo dokončit v náhradní lhůtě takto stanovené. Stanovení náhradní lhůty nemá vliv na smluvní sankce, které se stále počítají od původního termínu plnění určeného smlouvou.</w:t>
      </w:r>
    </w:p>
    <w:p w14:paraId="7DAF9F76" w14:textId="77777777" w:rsidR="003C4EBC" w:rsidRDefault="003C4EBC" w:rsidP="004C7BAA">
      <w:pPr>
        <w:numPr>
          <w:ilvl w:val="0"/>
          <w:numId w:val="12"/>
        </w:numPr>
        <w:tabs>
          <w:tab w:val="clear" w:pos="720"/>
        </w:tabs>
        <w:spacing w:after="120"/>
        <w:ind w:left="426" w:hanging="426"/>
        <w:jc w:val="both"/>
        <w:rPr>
          <w:rFonts w:ascii="Arial" w:hAnsi="Arial" w:cs="Arial"/>
        </w:rPr>
      </w:pPr>
      <w:r>
        <w:rPr>
          <w:rFonts w:ascii="Arial" w:hAnsi="Arial" w:cs="Arial"/>
        </w:rPr>
        <w:t xml:space="preserve">Přejímací řízení je ukončeno podepsáním protokolu o předání a převzetí díla smluvními stranami. Za objednatele a zhotovitele jsou protokol oprávněni podepsat jejich zástupci ve věcech technických. Protokol o předání a převzetí díla, podepsaný oběma smluvními stranami, z jehož obsahu bude patrné, že celé dílo bylo provedeno řádně (tj. i bez vad a nedodělků </w:t>
      </w:r>
      <w:r w:rsidRPr="009F696C">
        <w:rPr>
          <w:rFonts w:ascii="Arial" w:hAnsi="Arial" w:cs="Arial"/>
        </w:rPr>
        <w:t>nebránících převzetí či užití díla nebo způsobilosti sloužit svému účelu</w:t>
      </w:r>
      <w:r>
        <w:rPr>
          <w:rFonts w:ascii="Arial" w:hAnsi="Arial" w:cs="Arial"/>
        </w:rPr>
        <w:t xml:space="preserve">), </w:t>
      </w:r>
      <w:r w:rsidRPr="005C7869">
        <w:rPr>
          <w:rFonts w:ascii="Arial" w:hAnsi="Arial" w:cs="Arial"/>
        </w:rPr>
        <w:t>je podkladem a podmínkou pro fakturaci ceny za dílo dle odst. 2 článku VI. této smlouvy</w:t>
      </w:r>
      <w:r w:rsidRPr="004E45A7">
        <w:rPr>
          <w:rFonts w:ascii="Arial" w:hAnsi="Arial" w:cs="Arial"/>
        </w:rPr>
        <w:t>.</w:t>
      </w:r>
    </w:p>
    <w:p w14:paraId="55857A9C" w14:textId="77777777" w:rsidR="003C4EBC" w:rsidRDefault="003C4EBC" w:rsidP="004C7BAA">
      <w:pPr>
        <w:numPr>
          <w:ilvl w:val="0"/>
          <w:numId w:val="12"/>
        </w:numPr>
        <w:tabs>
          <w:tab w:val="clear" w:pos="720"/>
          <w:tab w:val="num" w:pos="440"/>
        </w:tabs>
        <w:spacing w:after="120"/>
        <w:ind w:left="440" w:hanging="440"/>
        <w:jc w:val="both"/>
        <w:rPr>
          <w:rFonts w:ascii="Arial" w:hAnsi="Arial" w:cs="Arial"/>
        </w:rPr>
      </w:pPr>
      <w:r>
        <w:rPr>
          <w:rFonts w:ascii="Arial" w:hAnsi="Arial" w:cs="Arial"/>
        </w:rPr>
        <w:t>Odmítne-li objednatel řádně a včas zhotovené dílo převzít nebo nedojde-li k dohodě o předání a převzetí díla, sepíší o tom strany zápis, v němž uvedou svá stanoviska. Zhotovitel není v prodlení, jestliže objednatel odmítl bezdůvodně převzít řádně zhotovené dílo.</w:t>
      </w:r>
    </w:p>
    <w:p w14:paraId="7CBD9F8A" w14:textId="77777777" w:rsidR="003C4EBC" w:rsidRDefault="003C4EBC" w:rsidP="004C7BAA">
      <w:pPr>
        <w:numPr>
          <w:ilvl w:val="0"/>
          <w:numId w:val="12"/>
        </w:numPr>
        <w:tabs>
          <w:tab w:val="clear" w:pos="720"/>
        </w:tabs>
        <w:spacing w:after="120"/>
        <w:ind w:left="440" w:hanging="582"/>
        <w:jc w:val="both"/>
        <w:rPr>
          <w:rFonts w:ascii="Arial" w:hAnsi="Arial" w:cs="Arial"/>
        </w:rPr>
      </w:pPr>
      <w:r>
        <w:rPr>
          <w:rFonts w:ascii="Arial" w:hAnsi="Arial" w:cs="Arial"/>
        </w:rPr>
        <w:t xml:space="preserve">Místem akceptačních řízení i přejímacího řízení je sídlo objednatele. </w:t>
      </w:r>
    </w:p>
    <w:p w14:paraId="119E6E6B" w14:textId="77777777" w:rsidR="003C4EBC" w:rsidRDefault="003C4EBC" w:rsidP="004C7BAA">
      <w:pPr>
        <w:numPr>
          <w:ilvl w:val="0"/>
          <w:numId w:val="12"/>
        </w:numPr>
        <w:tabs>
          <w:tab w:val="clear" w:pos="720"/>
        </w:tabs>
        <w:spacing w:after="120"/>
        <w:ind w:left="440" w:hanging="582"/>
        <w:jc w:val="both"/>
        <w:rPr>
          <w:rFonts w:ascii="Arial" w:hAnsi="Arial" w:cs="Arial"/>
        </w:rPr>
      </w:pPr>
      <w:r>
        <w:rPr>
          <w:rFonts w:ascii="Arial" w:hAnsi="Arial" w:cs="Arial"/>
        </w:rPr>
        <w:t xml:space="preserve">Nedohodnou-li smluvní strany jinak, vyhotoví akceptační protokoly a protokol o předání a převzetí díla zhotovitel. </w:t>
      </w:r>
    </w:p>
    <w:p w14:paraId="05FEA6F6" w14:textId="77777777" w:rsidR="003C4EBC" w:rsidRPr="00E032F2" w:rsidRDefault="003C4EBC" w:rsidP="004C7BAA">
      <w:pPr>
        <w:numPr>
          <w:ilvl w:val="0"/>
          <w:numId w:val="12"/>
        </w:numPr>
        <w:tabs>
          <w:tab w:val="clear" w:pos="720"/>
        </w:tabs>
        <w:spacing w:after="480"/>
        <w:ind w:left="442" w:hanging="584"/>
        <w:jc w:val="both"/>
        <w:rPr>
          <w:rFonts w:ascii="Arial" w:hAnsi="Arial" w:cs="Arial"/>
        </w:rPr>
      </w:pPr>
      <w:r>
        <w:rPr>
          <w:rFonts w:ascii="Arial" w:hAnsi="Arial" w:cs="Arial"/>
        </w:rPr>
        <w:t xml:space="preserve">Pokud se týká zajišťování provozu díla a podpory jeho </w:t>
      </w:r>
      <w:r w:rsidRPr="00DC4C42">
        <w:rPr>
          <w:rFonts w:ascii="Arial" w:hAnsi="Arial" w:cs="Arial"/>
        </w:rPr>
        <w:t>provozu (fáze 3 plnění</w:t>
      </w:r>
      <w:r w:rsidRPr="004E45A7">
        <w:rPr>
          <w:rFonts w:ascii="Arial" w:hAnsi="Arial" w:cs="Arial"/>
        </w:rPr>
        <w:t>)</w:t>
      </w:r>
      <w:r>
        <w:rPr>
          <w:rFonts w:ascii="Arial" w:hAnsi="Arial" w:cs="Arial"/>
        </w:rPr>
        <w:t xml:space="preserve">, o tomto plnění se akceptační protokoly nevyhotovují. </w:t>
      </w:r>
    </w:p>
    <w:p w14:paraId="1557E5AA" w14:textId="77777777" w:rsidR="003C4EBC" w:rsidRDefault="003C4EBC" w:rsidP="003C4EBC">
      <w:pPr>
        <w:tabs>
          <w:tab w:val="left" w:pos="1416"/>
          <w:tab w:val="left" w:pos="2124"/>
          <w:tab w:val="left" w:pos="2832"/>
          <w:tab w:val="left" w:pos="3225"/>
        </w:tabs>
        <w:jc w:val="center"/>
        <w:rPr>
          <w:rFonts w:ascii="Arial" w:hAnsi="Arial" w:cs="Arial"/>
          <w:b/>
        </w:rPr>
      </w:pPr>
      <w:r>
        <w:rPr>
          <w:rFonts w:ascii="Arial" w:hAnsi="Arial" w:cs="Arial"/>
          <w:b/>
        </w:rPr>
        <w:t>Článek VI.</w:t>
      </w:r>
    </w:p>
    <w:p w14:paraId="68126A5F" w14:textId="77777777" w:rsidR="003C4EBC" w:rsidRDefault="003C4EBC" w:rsidP="003C4EBC">
      <w:pPr>
        <w:tabs>
          <w:tab w:val="left" w:pos="1416"/>
          <w:tab w:val="left" w:pos="2124"/>
          <w:tab w:val="left" w:pos="2832"/>
          <w:tab w:val="left" w:pos="3225"/>
        </w:tabs>
        <w:spacing w:after="120"/>
        <w:jc w:val="center"/>
        <w:rPr>
          <w:rFonts w:ascii="Arial" w:hAnsi="Arial" w:cs="Arial"/>
        </w:rPr>
      </w:pPr>
      <w:r>
        <w:rPr>
          <w:rFonts w:ascii="Arial" w:hAnsi="Arial" w:cs="Arial"/>
          <w:b/>
        </w:rPr>
        <w:t>Cena a platební podmínky</w:t>
      </w:r>
    </w:p>
    <w:p w14:paraId="2587A085" w14:textId="77777777" w:rsidR="003C4EBC" w:rsidRPr="000E0F00" w:rsidRDefault="003C4EBC" w:rsidP="004C7BAA">
      <w:pPr>
        <w:numPr>
          <w:ilvl w:val="0"/>
          <w:numId w:val="13"/>
        </w:numPr>
        <w:tabs>
          <w:tab w:val="clear" w:pos="720"/>
          <w:tab w:val="num" w:pos="440"/>
        </w:tabs>
        <w:spacing w:after="120"/>
        <w:ind w:left="440" w:hanging="440"/>
        <w:jc w:val="both"/>
        <w:rPr>
          <w:rFonts w:ascii="Arial" w:hAnsi="Arial" w:cs="Arial"/>
        </w:rPr>
      </w:pPr>
      <w:r w:rsidRPr="009F696C">
        <w:rPr>
          <w:rFonts w:ascii="Arial" w:hAnsi="Arial" w:cs="Arial"/>
          <w:b/>
        </w:rPr>
        <w:t>Celková cena za plnění</w:t>
      </w:r>
      <w:r>
        <w:rPr>
          <w:rFonts w:ascii="Arial" w:hAnsi="Arial" w:cs="Arial"/>
        </w:rPr>
        <w:t xml:space="preserve"> (tj. součet ceny za dílo viz odst. 2 tohoto článku a ceny za zajištění podpory díla viz odst. 4 tohoto článku) </w:t>
      </w:r>
      <w:r w:rsidRPr="000E0F00">
        <w:rPr>
          <w:rFonts w:ascii="Arial" w:hAnsi="Arial" w:cs="Arial"/>
        </w:rPr>
        <w:t>dle této smlouvy činí:</w:t>
      </w:r>
    </w:p>
    <w:p w14:paraId="5F25D845"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 xml:space="preserve">celková cena bez DPH </w:t>
      </w:r>
      <w:r w:rsidRPr="000E0F00">
        <w:rPr>
          <w:rFonts w:ascii="Arial" w:hAnsi="Arial" w:cs="Arial"/>
          <w:b/>
        </w:rPr>
        <w:tab/>
      </w:r>
      <w:r w:rsidR="00492D9F">
        <w:rPr>
          <w:rFonts w:ascii="Arial" w:hAnsi="Arial" w:cs="Arial"/>
          <w:b/>
          <w:bCs/>
        </w:rPr>
        <w:t>1 556 000</w:t>
      </w:r>
      <w:r w:rsidR="00492D9F" w:rsidRPr="000E0F00">
        <w:rPr>
          <w:rFonts w:ascii="Arial" w:hAnsi="Arial" w:cs="Arial"/>
          <w:b/>
        </w:rPr>
        <w:t xml:space="preserve"> Kč</w:t>
      </w:r>
    </w:p>
    <w:p w14:paraId="49E6B39F"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492D9F">
        <w:rPr>
          <w:rFonts w:ascii="Arial" w:hAnsi="Arial" w:cs="Arial"/>
          <w:b/>
        </w:rPr>
        <w:t xml:space="preserve">   </w:t>
      </w:r>
      <w:r w:rsidR="00492D9F">
        <w:rPr>
          <w:rFonts w:ascii="Arial" w:hAnsi="Arial" w:cs="Arial"/>
          <w:b/>
          <w:bCs/>
        </w:rPr>
        <w:t>326 760</w:t>
      </w:r>
      <w:r w:rsidR="00492D9F" w:rsidRPr="000E0F00">
        <w:rPr>
          <w:rFonts w:ascii="Arial" w:hAnsi="Arial" w:cs="Arial"/>
          <w:b/>
        </w:rPr>
        <w:t xml:space="preserve"> Kč</w:t>
      </w:r>
    </w:p>
    <w:p w14:paraId="3285AB76" w14:textId="77777777" w:rsidR="00492D9F" w:rsidRPr="000E0F00" w:rsidRDefault="003C4EBC" w:rsidP="00492D9F">
      <w:pPr>
        <w:spacing w:after="60"/>
        <w:ind w:left="425" w:firstLine="284"/>
        <w:jc w:val="both"/>
        <w:rPr>
          <w:rFonts w:ascii="Arial" w:hAnsi="Arial" w:cs="Arial"/>
          <w:b/>
        </w:rPr>
      </w:pPr>
      <w:r w:rsidRPr="000E0F00">
        <w:rPr>
          <w:rFonts w:ascii="Arial" w:hAnsi="Arial" w:cs="Arial"/>
          <w:b/>
        </w:rPr>
        <w:t xml:space="preserve">celková cena včetně DPH   </w:t>
      </w:r>
      <w:r w:rsidRPr="000E0F00">
        <w:rPr>
          <w:rFonts w:ascii="Arial" w:hAnsi="Arial" w:cs="Arial"/>
          <w:b/>
        </w:rPr>
        <w:tab/>
      </w:r>
      <w:r w:rsidR="00492D9F">
        <w:rPr>
          <w:rFonts w:asciiTheme="minorHAnsi" w:hAnsiTheme="minorHAnsi" w:cstheme="minorHAnsi"/>
          <w:b/>
          <w:sz w:val="22"/>
          <w:szCs w:val="22"/>
        </w:rPr>
        <w:t xml:space="preserve">1 882 760 </w:t>
      </w:r>
      <w:r w:rsidR="00492D9F" w:rsidRPr="000E0F00">
        <w:rPr>
          <w:rFonts w:ascii="Arial" w:hAnsi="Arial" w:cs="Arial"/>
          <w:b/>
        </w:rPr>
        <w:t>Kč</w:t>
      </w:r>
    </w:p>
    <w:p w14:paraId="4D0F9965" w14:textId="77777777" w:rsidR="003C4EBC" w:rsidRPr="000E0F00" w:rsidRDefault="003C4EBC" w:rsidP="003C4EBC">
      <w:pPr>
        <w:spacing w:after="120"/>
        <w:ind w:left="425" w:firstLine="284"/>
        <w:jc w:val="both"/>
        <w:rPr>
          <w:rFonts w:ascii="Arial" w:hAnsi="Arial" w:cs="Arial"/>
        </w:rPr>
      </w:pPr>
      <w:r w:rsidRPr="000E0F00">
        <w:rPr>
          <w:rFonts w:ascii="Arial" w:hAnsi="Arial" w:cs="Arial"/>
          <w:b/>
        </w:rPr>
        <w:t xml:space="preserve">(slovy </w:t>
      </w:r>
      <w:proofErr w:type="spellStart"/>
      <w:r w:rsidR="00492D9F">
        <w:rPr>
          <w:rFonts w:ascii="Arial" w:hAnsi="Arial" w:cs="Arial"/>
          <w:b/>
          <w:bCs/>
        </w:rPr>
        <w:t>Jedenmilionosmsetosmdesátdvatisícsedmsetšedesát</w:t>
      </w:r>
      <w:proofErr w:type="spellEnd"/>
      <w:r w:rsidRPr="000E0F00">
        <w:rPr>
          <w:rFonts w:ascii="Arial" w:hAnsi="Arial" w:cs="Arial"/>
          <w:b/>
        </w:rPr>
        <w:t xml:space="preserve"> korun českých).</w:t>
      </w:r>
    </w:p>
    <w:p w14:paraId="6A7C9520" w14:textId="77777777" w:rsidR="003C4EBC" w:rsidRPr="000E0F00" w:rsidRDefault="003C4EBC" w:rsidP="004C7BAA">
      <w:pPr>
        <w:numPr>
          <w:ilvl w:val="0"/>
          <w:numId w:val="13"/>
        </w:numPr>
        <w:tabs>
          <w:tab w:val="clear" w:pos="720"/>
          <w:tab w:val="num" w:pos="440"/>
        </w:tabs>
        <w:spacing w:after="120"/>
        <w:ind w:left="440" w:hanging="440"/>
        <w:jc w:val="both"/>
        <w:rPr>
          <w:rFonts w:ascii="Arial" w:hAnsi="Arial" w:cs="Arial"/>
        </w:rPr>
      </w:pPr>
      <w:r w:rsidRPr="000E0F00">
        <w:rPr>
          <w:rFonts w:ascii="Arial" w:hAnsi="Arial" w:cs="Arial"/>
          <w:u w:val="single"/>
        </w:rPr>
        <w:t>Z celkové ceny za plnění</w:t>
      </w:r>
      <w:r w:rsidRPr="000E0F00">
        <w:rPr>
          <w:rFonts w:ascii="Arial" w:hAnsi="Arial" w:cs="Arial"/>
        </w:rPr>
        <w:t xml:space="preserve"> uvedené v odstavci 1. tohoto článku činí </w:t>
      </w:r>
      <w:r w:rsidRPr="00621823">
        <w:rPr>
          <w:rFonts w:ascii="Arial" w:hAnsi="Arial" w:cs="Arial"/>
          <w:b/>
        </w:rPr>
        <w:t>cena za dílo</w:t>
      </w:r>
      <w:r w:rsidRPr="000E0F00">
        <w:rPr>
          <w:rFonts w:ascii="Arial" w:hAnsi="Arial" w:cs="Arial"/>
        </w:rPr>
        <w:t xml:space="preserve">: </w:t>
      </w:r>
    </w:p>
    <w:p w14:paraId="4871D9DF"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48268F" w:rsidRPr="002A135E">
        <w:rPr>
          <w:rFonts w:asciiTheme="minorHAnsi" w:hAnsiTheme="minorHAnsi" w:cstheme="minorHAnsi"/>
          <w:b/>
          <w:sz w:val="22"/>
          <w:szCs w:val="22"/>
        </w:rPr>
        <w:t>1 106</w:t>
      </w:r>
      <w:r w:rsidR="0048268F">
        <w:rPr>
          <w:rFonts w:asciiTheme="minorHAnsi" w:hAnsiTheme="minorHAnsi" w:cstheme="minorHAnsi"/>
          <w:b/>
          <w:sz w:val="22"/>
          <w:szCs w:val="22"/>
        </w:rPr>
        <w:t> </w:t>
      </w:r>
      <w:r w:rsidR="0048268F" w:rsidRPr="002A135E">
        <w:rPr>
          <w:rFonts w:asciiTheme="minorHAnsi" w:hAnsiTheme="minorHAnsi" w:cstheme="minorHAnsi"/>
          <w:b/>
          <w:sz w:val="22"/>
          <w:szCs w:val="22"/>
        </w:rPr>
        <w:t>000</w:t>
      </w:r>
      <w:r w:rsidR="0048268F" w:rsidRPr="000E0F00">
        <w:rPr>
          <w:rFonts w:ascii="Arial" w:hAnsi="Arial" w:cs="Arial"/>
          <w:b/>
        </w:rPr>
        <w:t xml:space="preserve"> Kč</w:t>
      </w:r>
    </w:p>
    <w:p w14:paraId="52C01368"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48268F">
        <w:rPr>
          <w:rFonts w:ascii="Arial" w:hAnsi="Arial" w:cs="Arial"/>
          <w:b/>
        </w:rPr>
        <w:t xml:space="preserve">   </w:t>
      </w:r>
      <w:r w:rsidR="0048268F">
        <w:rPr>
          <w:rFonts w:asciiTheme="minorHAnsi" w:hAnsiTheme="minorHAnsi" w:cstheme="minorHAnsi"/>
          <w:b/>
          <w:sz w:val="22"/>
          <w:szCs w:val="22"/>
        </w:rPr>
        <w:t xml:space="preserve">232 260 </w:t>
      </w:r>
      <w:r w:rsidR="0048268F" w:rsidRPr="000E0F00">
        <w:rPr>
          <w:rFonts w:ascii="Arial" w:hAnsi="Arial" w:cs="Arial"/>
          <w:b/>
        </w:rPr>
        <w:t>Kč</w:t>
      </w:r>
    </w:p>
    <w:p w14:paraId="2DB55CFE"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48268F">
        <w:rPr>
          <w:rFonts w:asciiTheme="minorHAnsi" w:hAnsiTheme="minorHAnsi" w:cstheme="minorHAnsi"/>
          <w:b/>
          <w:sz w:val="22"/>
          <w:szCs w:val="22"/>
        </w:rPr>
        <w:t xml:space="preserve">1 338 260 </w:t>
      </w:r>
      <w:r w:rsidR="0048268F" w:rsidRPr="000E0F00">
        <w:rPr>
          <w:rFonts w:ascii="Arial" w:hAnsi="Arial" w:cs="Arial"/>
          <w:b/>
        </w:rPr>
        <w:t>Kč</w:t>
      </w:r>
    </w:p>
    <w:p w14:paraId="21BD3871" w14:textId="77777777" w:rsidR="003C4EBC" w:rsidRPr="000E0F00" w:rsidRDefault="003C4EBC" w:rsidP="003C4EBC">
      <w:pPr>
        <w:spacing w:after="120"/>
        <w:ind w:left="425" w:firstLine="284"/>
        <w:jc w:val="both"/>
        <w:rPr>
          <w:rFonts w:ascii="Arial" w:hAnsi="Arial" w:cs="Arial"/>
          <w:b/>
        </w:rPr>
      </w:pPr>
      <w:r w:rsidRPr="000E0F00">
        <w:rPr>
          <w:rFonts w:ascii="Arial" w:hAnsi="Arial" w:cs="Arial"/>
          <w:b/>
        </w:rPr>
        <w:t xml:space="preserve">(slovy </w:t>
      </w:r>
      <w:proofErr w:type="spellStart"/>
      <w:r w:rsidR="0048268F">
        <w:rPr>
          <w:rFonts w:ascii="Arial" w:hAnsi="Arial" w:cs="Arial"/>
          <w:b/>
          <w:bCs/>
        </w:rPr>
        <w:t>Jedenmiliontřistatřicetosmtisícdvěstěšedesát</w:t>
      </w:r>
      <w:proofErr w:type="spellEnd"/>
      <w:r w:rsidRPr="000E0F00">
        <w:rPr>
          <w:rFonts w:ascii="Arial" w:hAnsi="Arial" w:cs="Arial"/>
          <w:b/>
        </w:rPr>
        <w:t xml:space="preserve"> korun českých).</w:t>
      </w:r>
    </w:p>
    <w:p w14:paraId="732B1B6B" w14:textId="77777777" w:rsidR="003C4EBC" w:rsidRDefault="003C4EBC" w:rsidP="004C7BAA">
      <w:pPr>
        <w:numPr>
          <w:ilvl w:val="0"/>
          <w:numId w:val="13"/>
        </w:numPr>
        <w:tabs>
          <w:tab w:val="clear" w:pos="720"/>
          <w:tab w:val="num" w:pos="440"/>
        </w:tabs>
        <w:spacing w:after="120"/>
        <w:ind w:left="440" w:hanging="440"/>
        <w:jc w:val="both"/>
        <w:rPr>
          <w:rFonts w:ascii="Arial" w:hAnsi="Arial" w:cs="Arial"/>
        </w:rPr>
      </w:pPr>
      <w:r>
        <w:rPr>
          <w:rFonts w:ascii="Arial" w:hAnsi="Arial" w:cs="Arial"/>
        </w:rPr>
        <w:lastRenderedPageBreak/>
        <w:t xml:space="preserve">Cena za dílo bez DPH dle předchozího odstavce 2 tohoto článku je stanovena jako pevná a nejvýše přípustná a zahrnuje veškeré náklady zhotovitele nezbytné k provedení díla dle této smlouvy, včetně nákladů na zkušební provoz prováděný v rámci fáze 2. </w:t>
      </w:r>
    </w:p>
    <w:p w14:paraId="57C7C5F1" w14:textId="77777777" w:rsidR="003C4EBC" w:rsidRPr="000E0F00" w:rsidRDefault="003C4EBC" w:rsidP="004C7BAA">
      <w:pPr>
        <w:numPr>
          <w:ilvl w:val="0"/>
          <w:numId w:val="13"/>
        </w:numPr>
        <w:tabs>
          <w:tab w:val="clear" w:pos="720"/>
          <w:tab w:val="num" w:pos="440"/>
        </w:tabs>
        <w:spacing w:after="120"/>
        <w:ind w:left="440" w:hanging="440"/>
        <w:jc w:val="both"/>
        <w:rPr>
          <w:rFonts w:ascii="Arial" w:hAnsi="Arial" w:cs="Arial"/>
        </w:rPr>
      </w:pPr>
      <w:r w:rsidRPr="00B53159">
        <w:rPr>
          <w:rFonts w:ascii="Arial" w:hAnsi="Arial" w:cs="Arial"/>
          <w:u w:val="single"/>
        </w:rPr>
        <w:t xml:space="preserve">Z celkové ceny </w:t>
      </w:r>
      <w:r w:rsidRPr="000E0F00">
        <w:rPr>
          <w:rFonts w:ascii="Arial" w:hAnsi="Arial" w:cs="Arial"/>
          <w:u w:val="single"/>
        </w:rPr>
        <w:t>za plnění</w:t>
      </w:r>
      <w:r w:rsidRPr="000E0F00">
        <w:rPr>
          <w:rFonts w:ascii="Arial" w:hAnsi="Arial" w:cs="Arial"/>
        </w:rPr>
        <w:t xml:space="preserve"> uvedené v odstavci 1. tohoto článku činí cena </w:t>
      </w:r>
      <w:r w:rsidRPr="000E0F00">
        <w:rPr>
          <w:rFonts w:ascii="Arial" w:hAnsi="Arial" w:cs="Arial"/>
          <w:b/>
        </w:rPr>
        <w:t>za zajištění</w:t>
      </w:r>
      <w:r w:rsidR="008A147F">
        <w:rPr>
          <w:rFonts w:ascii="Arial" w:hAnsi="Arial" w:cs="Arial"/>
          <w:b/>
        </w:rPr>
        <w:t xml:space="preserve"> komplexní </w:t>
      </w:r>
      <w:r w:rsidRPr="000E0F00">
        <w:rPr>
          <w:rFonts w:ascii="Arial" w:hAnsi="Arial" w:cs="Arial"/>
          <w:b/>
        </w:rPr>
        <w:t xml:space="preserve">podpory </w:t>
      </w:r>
      <w:r w:rsidR="008A147F">
        <w:rPr>
          <w:rFonts w:ascii="Arial" w:hAnsi="Arial" w:cs="Arial"/>
          <w:b/>
        </w:rPr>
        <w:t xml:space="preserve">provozu </w:t>
      </w:r>
      <w:r w:rsidRPr="000E0F00">
        <w:rPr>
          <w:rFonts w:ascii="Arial" w:hAnsi="Arial" w:cs="Arial"/>
          <w:b/>
        </w:rPr>
        <w:t>díla</w:t>
      </w:r>
      <w:r w:rsidRPr="000E0F00">
        <w:rPr>
          <w:rFonts w:ascii="Arial" w:hAnsi="Arial" w:cs="Arial"/>
        </w:rPr>
        <w:t>:</w:t>
      </w:r>
    </w:p>
    <w:p w14:paraId="260181F3"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AF7411" w:rsidRPr="002A135E">
        <w:rPr>
          <w:rFonts w:asciiTheme="minorHAnsi" w:hAnsiTheme="minorHAnsi" w:cstheme="minorHAnsi"/>
          <w:b/>
          <w:sz w:val="22"/>
          <w:szCs w:val="22"/>
        </w:rPr>
        <w:t>450</w:t>
      </w:r>
      <w:r w:rsidR="00AF7411">
        <w:rPr>
          <w:rFonts w:asciiTheme="minorHAnsi" w:hAnsiTheme="minorHAnsi" w:cstheme="minorHAnsi"/>
          <w:b/>
          <w:sz w:val="22"/>
          <w:szCs w:val="22"/>
        </w:rPr>
        <w:t> </w:t>
      </w:r>
      <w:r w:rsidR="00AF7411" w:rsidRPr="002A135E">
        <w:rPr>
          <w:rFonts w:asciiTheme="minorHAnsi" w:hAnsiTheme="minorHAnsi" w:cstheme="minorHAnsi"/>
          <w:b/>
          <w:sz w:val="22"/>
          <w:szCs w:val="22"/>
        </w:rPr>
        <w:t>000</w:t>
      </w:r>
      <w:r w:rsidR="00AF7411">
        <w:rPr>
          <w:rFonts w:asciiTheme="minorHAnsi" w:hAnsiTheme="minorHAnsi" w:cstheme="minorHAnsi"/>
          <w:b/>
          <w:sz w:val="22"/>
          <w:szCs w:val="22"/>
        </w:rPr>
        <w:t xml:space="preserve"> </w:t>
      </w:r>
      <w:r w:rsidR="00AF7411" w:rsidRPr="000E0F00">
        <w:rPr>
          <w:rFonts w:ascii="Arial" w:hAnsi="Arial" w:cs="Arial"/>
          <w:b/>
        </w:rPr>
        <w:t>Kč</w:t>
      </w:r>
    </w:p>
    <w:p w14:paraId="22E30120"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AF7411">
        <w:rPr>
          <w:rFonts w:ascii="Arial" w:hAnsi="Arial" w:cs="Arial"/>
          <w:b/>
        </w:rPr>
        <w:t xml:space="preserve">  </w:t>
      </w:r>
      <w:r w:rsidR="00AF7411">
        <w:rPr>
          <w:rFonts w:asciiTheme="minorHAnsi" w:hAnsiTheme="minorHAnsi" w:cstheme="minorHAnsi"/>
          <w:b/>
          <w:sz w:val="22"/>
          <w:szCs w:val="22"/>
        </w:rPr>
        <w:t xml:space="preserve">94 500 </w:t>
      </w:r>
      <w:r w:rsidR="00AF7411" w:rsidRPr="000E0F00">
        <w:rPr>
          <w:rFonts w:ascii="Arial" w:hAnsi="Arial" w:cs="Arial"/>
          <w:b/>
        </w:rPr>
        <w:t>Kč</w:t>
      </w:r>
    </w:p>
    <w:p w14:paraId="79AEE4CA" w14:textId="77777777" w:rsidR="003C4EBC" w:rsidRPr="000E0F00" w:rsidRDefault="003C4EBC" w:rsidP="003C4EBC">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AF7411">
        <w:rPr>
          <w:rFonts w:asciiTheme="minorHAnsi" w:hAnsiTheme="minorHAnsi" w:cstheme="minorHAnsi"/>
          <w:b/>
          <w:sz w:val="22"/>
          <w:szCs w:val="22"/>
        </w:rPr>
        <w:t xml:space="preserve">544 500 </w:t>
      </w:r>
      <w:r w:rsidR="00AF7411" w:rsidRPr="000E0F00">
        <w:rPr>
          <w:rFonts w:ascii="Arial" w:hAnsi="Arial" w:cs="Arial"/>
          <w:b/>
        </w:rPr>
        <w:t>Kč</w:t>
      </w:r>
    </w:p>
    <w:p w14:paraId="458C141E" w14:textId="77777777" w:rsidR="003C4EBC" w:rsidRDefault="003C4EBC" w:rsidP="00285F68">
      <w:pPr>
        <w:spacing w:after="240"/>
        <w:ind w:left="425" w:firstLine="284"/>
        <w:jc w:val="both"/>
        <w:rPr>
          <w:rFonts w:ascii="Arial" w:hAnsi="Arial" w:cs="Arial"/>
          <w:b/>
        </w:rPr>
      </w:pPr>
      <w:r w:rsidRPr="000E0F00">
        <w:rPr>
          <w:rFonts w:ascii="Arial" w:hAnsi="Arial" w:cs="Arial"/>
          <w:b/>
        </w:rPr>
        <w:t xml:space="preserve">(slovy </w:t>
      </w:r>
      <w:proofErr w:type="spellStart"/>
      <w:r w:rsidR="00AF7411">
        <w:rPr>
          <w:rFonts w:ascii="Arial" w:hAnsi="Arial" w:cs="Arial"/>
          <w:b/>
          <w:bCs/>
        </w:rPr>
        <w:t>Pětsetčtyřicetčtyřitisícpětset</w:t>
      </w:r>
      <w:proofErr w:type="spellEnd"/>
      <w:r w:rsidRPr="000E0F00">
        <w:rPr>
          <w:rFonts w:ascii="Arial" w:hAnsi="Arial" w:cs="Arial"/>
          <w:b/>
        </w:rPr>
        <w:t xml:space="preserve"> korun českých</w:t>
      </w:r>
      <w:r w:rsidRPr="00210B3B">
        <w:rPr>
          <w:rFonts w:ascii="Arial" w:hAnsi="Arial" w:cs="Arial"/>
          <w:b/>
        </w:rPr>
        <w:t>).</w:t>
      </w:r>
    </w:p>
    <w:p w14:paraId="29EC8AC2" w14:textId="77777777" w:rsidR="00BE7744" w:rsidRPr="00285F68" w:rsidRDefault="003C4EBC" w:rsidP="004C7BAA">
      <w:pPr>
        <w:numPr>
          <w:ilvl w:val="0"/>
          <w:numId w:val="13"/>
        </w:numPr>
        <w:tabs>
          <w:tab w:val="clear" w:pos="720"/>
          <w:tab w:val="num" w:pos="440"/>
        </w:tabs>
        <w:spacing w:after="120"/>
        <w:ind w:left="440" w:hanging="440"/>
        <w:jc w:val="both"/>
        <w:rPr>
          <w:rFonts w:ascii="Arial" w:hAnsi="Arial" w:cs="Arial"/>
        </w:rPr>
      </w:pPr>
      <w:r>
        <w:rPr>
          <w:rFonts w:ascii="Arial" w:hAnsi="Arial" w:cs="Arial"/>
        </w:rPr>
        <w:t>Cena bez DPH dle předchozí</w:t>
      </w:r>
      <w:r w:rsidR="00BA2447">
        <w:rPr>
          <w:rFonts w:ascii="Arial" w:hAnsi="Arial" w:cs="Arial"/>
        </w:rPr>
        <w:t>c</w:t>
      </w:r>
      <w:r>
        <w:rPr>
          <w:rFonts w:ascii="Arial" w:hAnsi="Arial" w:cs="Arial"/>
        </w:rPr>
        <w:t>h odstavc</w:t>
      </w:r>
      <w:r w:rsidR="00BA2447">
        <w:rPr>
          <w:rFonts w:ascii="Arial" w:hAnsi="Arial" w:cs="Arial"/>
        </w:rPr>
        <w:t>ů</w:t>
      </w:r>
      <w:r>
        <w:rPr>
          <w:rFonts w:ascii="Arial" w:hAnsi="Arial" w:cs="Arial"/>
        </w:rPr>
        <w:t xml:space="preserve"> tohoto článku je stanovena jako pevná a nejvýše přípustná a zahrnuje veškeré náklady zhotovitele nezbytné k splnění jeho povinnosti </w:t>
      </w:r>
      <w:r w:rsidR="00D85CB4">
        <w:rPr>
          <w:rFonts w:ascii="Arial" w:hAnsi="Arial" w:cs="Arial"/>
        </w:rPr>
        <w:t xml:space="preserve">zhotovit dílo a </w:t>
      </w:r>
      <w:r>
        <w:rPr>
          <w:rFonts w:ascii="Arial" w:hAnsi="Arial" w:cs="Arial"/>
        </w:rPr>
        <w:t xml:space="preserve">zajistit podporu díla dle této smlouvy, </w:t>
      </w:r>
      <w:r w:rsidRPr="008875D0">
        <w:rPr>
          <w:rFonts w:ascii="Arial" w:hAnsi="Arial" w:cs="Arial"/>
        </w:rPr>
        <w:t>není-li</w:t>
      </w:r>
      <w:r w:rsidR="008875D0" w:rsidRPr="008875D0">
        <w:rPr>
          <w:rFonts w:ascii="Arial" w:hAnsi="Arial" w:cs="Arial"/>
        </w:rPr>
        <w:t xml:space="preserve"> v jiných ustanoveních smlouvy včetně přílo</w:t>
      </w:r>
      <w:r w:rsidR="00BE7744">
        <w:rPr>
          <w:rFonts w:ascii="Arial" w:hAnsi="Arial" w:cs="Arial"/>
        </w:rPr>
        <w:t>h</w:t>
      </w:r>
      <w:r w:rsidR="008875D0" w:rsidRPr="008875D0">
        <w:rPr>
          <w:rFonts w:ascii="Arial" w:hAnsi="Arial" w:cs="Arial"/>
        </w:rPr>
        <w:t xml:space="preserve"> uvedeno jinak</w:t>
      </w:r>
      <w:r w:rsidR="00D85CB4">
        <w:rPr>
          <w:rFonts w:ascii="Arial" w:hAnsi="Arial" w:cs="Arial"/>
        </w:rPr>
        <w:t>.</w:t>
      </w:r>
      <w:r>
        <w:rPr>
          <w:rFonts w:ascii="Arial" w:hAnsi="Arial" w:cs="Arial"/>
        </w:rPr>
        <w:t xml:space="preserve"> </w:t>
      </w:r>
    </w:p>
    <w:p w14:paraId="7293EF5E" w14:textId="77777777" w:rsidR="003C4EBC" w:rsidRPr="007F6AB6" w:rsidRDefault="003C4EBC" w:rsidP="004C7BAA">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Zhotovitel fakturuje </w:t>
      </w:r>
      <w:r w:rsidRPr="009F696C">
        <w:rPr>
          <w:rFonts w:ascii="Arial" w:hAnsi="Arial" w:cs="Arial"/>
          <w:u w:val="single"/>
        </w:rPr>
        <w:t>za zajištění provozu a podpory díla</w:t>
      </w:r>
      <w:r>
        <w:rPr>
          <w:rFonts w:ascii="Arial" w:hAnsi="Arial" w:cs="Arial"/>
        </w:rPr>
        <w:t xml:space="preserve"> </w:t>
      </w:r>
      <w:r w:rsidRPr="004E45A7">
        <w:rPr>
          <w:rFonts w:ascii="Arial" w:hAnsi="Arial" w:cs="Arial"/>
        </w:rPr>
        <w:t>za</w:t>
      </w:r>
      <w:r w:rsidR="00260295">
        <w:rPr>
          <w:rFonts w:ascii="Arial" w:hAnsi="Arial" w:cs="Arial"/>
        </w:rPr>
        <w:t xml:space="preserve"> každý 1</w:t>
      </w:r>
      <w:r>
        <w:rPr>
          <w:rFonts w:ascii="Arial" w:hAnsi="Arial" w:cs="Arial"/>
        </w:rPr>
        <w:t xml:space="preserve"> měsíc</w:t>
      </w:r>
      <w:r w:rsidR="00260295">
        <w:rPr>
          <w:rFonts w:ascii="Arial" w:hAnsi="Arial" w:cs="Arial"/>
        </w:rPr>
        <w:t>, ve kterém</w:t>
      </w:r>
      <w:r>
        <w:rPr>
          <w:rFonts w:ascii="Arial" w:hAnsi="Arial" w:cs="Arial"/>
        </w:rPr>
        <w:t xml:space="preserve"> je služba poskytována. Za datum uskutečnění zdanitelného plnění je považován </w:t>
      </w:r>
      <w:r w:rsidR="00496FDF">
        <w:rPr>
          <w:rFonts w:ascii="Arial" w:hAnsi="Arial" w:cs="Arial"/>
          <w:b/>
        </w:rPr>
        <w:t>poslední den každého</w:t>
      </w:r>
      <w:r w:rsidRPr="000940B0">
        <w:rPr>
          <w:rFonts w:ascii="Arial" w:hAnsi="Arial" w:cs="Arial"/>
          <w:b/>
        </w:rPr>
        <w:t xml:space="preserve"> měsíce poskytnuté podpory</w:t>
      </w:r>
      <w:r>
        <w:rPr>
          <w:rFonts w:ascii="Arial" w:hAnsi="Arial" w:cs="Arial"/>
        </w:rPr>
        <w:t xml:space="preserve">, počítáno od dne </w:t>
      </w:r>
      <w:r w:rsidRPr="00C97741">
        <w:rPr>
          <w:rFonts w:ascii="Arial" w:hAnsi="Arial" w:cs="Arial"/>
        </w:rPr>
        <w:t xml:space="preserve">předání a převzetí řádně dokončeného díla na základě protokolu o předání a převzetí díla. Každá z faktur bude znít na částku odpovídající </w:t>
      </w:r>
      <w:r w:rsidRPr="00C97741">
        <w:rPr>
          <w:rFonts w:ascii="Arial" w:hAnsi="Arial" w:cs="Arial"/>
          <w:u w:val="single"/>
        </w:rPr>
        <w:t xml:space="preserve">jedné </w:t>
      </w:r>
      <w:r w:rsidR="00496FDF">
        <w:rPr>
          <w:rFonts w:ascii="Arial" w:hAnsi="Arial" w:cs="Arial"/>
          <w:u w:val="single"/>
        </w:rPr>
        <w:t xml:space="preserve">čtyřiceti osmině </w:t>
      </w:r>
      <w:r w:rsidRPr="00C97741">
        <w:rPr>
          <w:rFonts w:ascii="Arial" w:hAnsi="Arial" w:cs="Arial"/>
        </w:rPr>
        <w:t xml:space="preserve">ceny dle odstavce </w:t>
      </w:r>
      <w:r w:rsidRPr="00D47FB8">
        <w:rPr>
          <w:rFonts w:ascii="Arial" w:hAnsi="Arial" w:cs="Arial"/>
        </w:rPr>
        <w:t>4.</w:t>
      </w:r>
      <w:r w:rsidRPr="007F6AB6">
        <w:rPr>
          <w:rFonts w:ascii="Arial" w:hAnsi="Arial" w:cs="Arial"/>
        </w:rPr>
        <w:t xml:space="preserve"> tohoto článku. </w:t>
      </w:r>
    </w:p>
    <w:p w14:paraId="3052E083" w14:textId="77777777" w:rsidR="00496FDF" w:rsidRDefault="003C4EBC" w:rsidP="00496FDF">
      <w:pPr>
        <w:spacing w:after="120"/>
        <w:ind w:left="426"/>
        <w:jc w:val="both"/>
        <w:rPr>
          <w:rFonts w:ascii="Arial" w:hAnsi="Arial" w:cs="Arial"/>
        </w:rPr>
      </w:pPr>
      <w:r>
        <w:rPr>
          <w:rFonts w:ascii="Arial" w:hAnsi="Arial" w:cs="Arial"/>
        </w:rPr>
        <w:t xml:space="preserve">V případě, že je zhotovitel plátcem DPH, pak </w:t>
      </w:r>
      <w:r w:rsidR="00496FDF">
        <w:rPr>
          <w:rFonts w:ascii="Arial" w:hAnsi="Arial" w:cs="Arial"/>
        </w:rPr>
        <w:t xml:space="preserve">podpisem této smlouvy výslovně prohlašuje, že: </w:t>
      </w:r>
    </w:p>
    <w:p w14:paraId="767BC2B3" w14:textId="77777777" w:rsidR="003C4EBC" w:rsidRPr="00194663" w:rsidRDefault="003C4EBC" w:rsidP="004C7BAA">
      <w:pPr>
        <w:pStyle w:val="Odstavecseseznamem"/>
        <w:numPr>
          <w:ilvl w:val="0"/>
          <w:numId w:val="26"/>
        </w:numPr>
        <w:tabs>
          <w:tab w:val="clear" w:pos="360"/>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faktury (dále jen </w:t>
      </w:r>
      <w:r w:rsidRPr="00194663">
        <w:rPr>
          <w:rFonts w:ascii="Arial" w:hAnsi="Arial" w:cs="Arial"/>
        </w:rPr>
        <w:t>„</w:t>
      </w:r>
      <w:r w:rsidRPr="00496FDF">
        <w:rPr>
          <w:rFonts w:ascii="Arial" w:hAnsi="Arial" w:cs="Arial"/>
        </w:rPr>
        <w:t>daň</w:t>
      </w:r>
      <w:r w:rsidRPr="00194663">
        <w:rPr>
          <w:rFonts w:ascii="Arial" w:hAnsi="Arial" w:cs="Arial"/>
        </w:rPr>
        <w:t xml:space="preserve">“), </w:t>
      </w:r>
    </w:p>
    <w:p w14:paraId="04E94750" w14:textId="77777777" w:rsidR="003C4EBC" w:rsidRPr="00194663" w:rsidRDefault="003C4EBC" w:rsidP="004C7BAA">
      <w:pPr>
        <w:pStyle w:val="Odstavecseseznamem"/>
        <w:numPr>
          <w:ilvl w:val="0"/>
          <w:numId w:val="26"/>
        </w:numPr>
        <w:tabs>
          <w:tab w:val="clear" w:pos="360"/>
        </w:tabs>
        <w:spacing w:after="120"/>
        <w:ind w:left="709" w:hanging="283"/>
        <w:jc w:val="both"/>
        <w:rPr>
          <w:rFonts w:ascii="Arial" w:hAnsi="Arial" w:cs="Arial"/>
        </w:rPr>
      </w:pPr>
      <w:r w:rsidRPr="00194663">
        <w:rPr>
          <w:rFonts w:ascii="Arial" w:hAnsi="Arial" w:cs="Arial"/>
        </w:rPr>
        <w:t>mu nejsou známy skutečnosti, nasvědčující tomu, že se dostane do postavení, kdy nemůže daň zaplatit a ani se ke dni vystavení této faktury v takovém postavení nenachází,</w:t>
      </w:r>
    </w:p>
    <w:p w14:paraId="04618C53" w14:textId="77777777" w:rsidR="003C4EBC" w:rsidRPr="00194663" w:rsidRDefault="003C4EBC" w:rsidP="004C7BAA">
      <w:pPr>
        <w:pStyle w:val="Odstavecseseznamem"/>
        <w:numPr>
          <w:ilvl w:val="0"/>
          <w:numId w:val="26"/>
        </w:numPr>
        <w:spacing w:after="120"/>
        <w:ind w:firstLine="66"/>
        <w:jc w:val="both"/>
        <w:rPr>
          <w:rFonts w:ascii="Arial" w:hAnsi="Arial" w:cs="Arial"/>
        </w:rPr>
      </w:pPr>
      <w:r w:rsidRPr="00194663">
        <w:rPr>
          <w:rFonts w:ascii="Arial" w:hAnsi="Arial" w:cs="Arial"/>
        </w:rPr>
        <w:t>nezkrátí daň nebo nevyláká daňovou výhodu</w:t>
      </w:r>
    </w:p>
    <w:p w14:paraId="2D5111D6" w14:textId="77777777" w:rsidR="003C4EBC" w:rsidRPr="00194663" w:rsidRDefault="003C4EBC" w:rsidP="004C7BAA">
      <w:pPr>
        <w:pStyle w:val="Odstavecseseznamem"/>
        <w:numPr>
          <w:ilvl w:val="0"/>
          <w:numId w:val="26"/>
        </w:numPr>
        <w:spacing w:after="120"/>
        <w:ind w:firstLine="66"/>
        <w:jc w:val="both"/>
        <w:rPr>
          <w:rFonts w:ascii="Arial" w:hAnsi="Arial" w:cs="Arial"/>
        </w:rPr>
      </w:pPr>
      <w:r w:rsidRPr="00194663">
        <w:rPr>
          <w:rFonts w:ascii="Arial" w:hAnsi="Arial" w:cs="Arial"/>
        </w:rPr>
        <w:t>úplata za plnění dle této faktury není odchylná od obvyklé ceny,</w:t>
      </w:r>
    </w:p>
    <w:p w14:paraId="1A2615BD" w14:textId="77777777" w:rsidR="003C4EBC" w:rsidRPr="00194663" w:rsidRDefault="003C4EBC" w:rsidP="004C7BAA">
      <w:pPr>
        <w:pStyle w:val="Odstavecseseznamem"/>
        <w:numPr>
          <w:ilvl w:val="0"/>
          <w:numId w:val="26"/>
        </w:numPr>
        <w:tabs>
          <w:tab w:val="clear" w:pos="360"/>
          <w:tab w:val="num" w:pos="709"/>
        </w:tabs>
        <w:spacing w:after="120"/>
        <w:ind w:left="709" w:hanging="283"/>
        <w:jc w:val="both"/>
        <w:rPr>
          <w:rFonts w:ascii="Arial" w:hAnsi="Arial" w:cs="Arial"/>
        </w:rPr>
      </w:pPr>
      <w:r w:rsidRPr="00194663">
        <w:rPr>
          <w:rFonts w:ascii="Arial" w:hAnsi="Arial" w:cs="Arial"/>
        </w:rPr>
        <w:t>úplata za plnění dle této faktury nebude poskytnuta zcela nebo zčásti bezhotovostním převodem na účet vedený poskytovatelem platebních služeb mimo tuzemsko,</w:t>
      </w:r>
    </w:p>
    <w:p w14:paraId="421CA2B7" w14:textId="77777777" w:rsidR="003C4EBC" w:rsidRPr="00194663" w:rsidRDefault="003C4EBC" w:rsidP="004C7BAA">
      <w:pPr>
        <w:pStyle w:val="Odstavecseseznamem"/>
        <w:numPr>
          <w:ilvl w:val="0"/>
          <w:numId w:val="26"/>
        </w:numPr>
        <w:spacing w:after="120"/>
        <w:ind w:firstLine="66"/>
        <w:jc w:val="both"/>
        <w:rPr>
          <w:rFonts w:ascii="Arial" w:hAnsi="Arial" w:cs="Arial"/>
        </w:rPr>
      </w:pPr>
      <w:r w:rsidRPr="00194663">
        <w:rPr>
          <w:rFonts w:ascii="Arial" w:hAnsi="Arial" w:cs="Arial"/>
        </w:rPr>
        <w:t>nebude nespolehlivým plátcem,</w:t>
      </w:r>
    </w:p>
    <w:p w14:paraId="5F9B2304" w14:textId="77777777" w:rsidR="003C4EBC" w:rsidRDefault="003C4EBC" w:rsidP="004C7BAA">
      <w:pPr>
        <w:pStyle w:val="Odstavecseseznamem"/>
        <w:numPr>
          <w:ilvl w:val="0"/>
          <w:numId w:val="26"/>
        </w:numPr>
        <w:spacing w:after="120"/>
        <w:ind w:firstLine="66"/>
        <w:jc w:val="both"/>
        <w:rPr>
          <w:rFonts w:ascii="Arial" w:hAnsi="Arial" w:cs="Arial"/>
        </w:rPr>
      </w:pPr>
      <w:r w:rsidRPr="00194663">
        <w:rPr>
          <w:rFonts w:ascii="Arial" w:hAnsi="Arial" w:cs="Arial"/>
        </w:rPr>
        <w:t>bude mít u správce daně registrován bankovní účet používaný pro ekonomickou činnost,</w:t>
      </w:r>
    </w:p>
    <w:p w14:paraId="5D9B36CE" w14:textId="77777777" w:rsidR="00285F68" w:rsidRPr="00285F68" w:rsidRDefault="00285F68" w:rsidP="00285F68">
      <w:pPr>
        <w:spacing w:after="120"/>
        <w:jc w:val="both"/>
        <w:rPr>
          <w:rFonts w:ascii="Arial" w:hAnsi="Arial" w:cs="Arial"/>
        </w:rPr>
      </w:pPr>
    </w:p>
    <w:p w14:paraId="26925B53" w14:textId="77777777" w:rsidR="003C4EBC" w:rsidRPr="00194663" w:rsidRDefault="003C4EBC" w:rsidP="004C7BAA">
      <w:pPr>
        <w:pStyle w:val="Odstavecseseznamem"/>
        <w:numPr>
          <w:ilvl w:val="0"/>
          <w:numId w:val="26"/>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57C63480" w14:textId="77777777" w:rsidR="003C4EBC" w:rsidRPr="00194663" w:rsidRDefault="003C4EBC" w:rsidP="004C7BAA">
      <w:pPr>
        <w:pStyle w:val="Odstavecseseznamem"/>
        <w:numPr>
          <w:ilvl w:val="0"/>
          <w:numId w:val="26"/>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69D8F8ED" w14:textId="77777777" w:rsidR="003C4EBC" w:rsidRPr="00194663" w:rsidRDefault="003C4EBC" w:rsidP="004C7BAA">
      <w:pPr>
        <w:numPr>
          <w:ilvl w:val="0"/>
          <w:numId w:val="13"/>
        </w:numPr>
        <w:tabs>
          <w:tab w:val="clear" w:pos="720"/>
          <w:tab w:val="num" w:pos="440"/>
        </w:tabs>
        <w:spacing w:after="120"/>
        <w:ind w:left="440" w:hanging="440"/>
        <w:jc w:val="both"/>
        <w:rPr>
          <w:rFonts w:ascii="Arial" w:hAnsi="Arial" w:cs="Arial"/>
        </w:rPr>
      </w:pPr>
      <w:r w:rsidRPr="00194663">
        <w:rPr>
          <w:rFonts w:ascii="Arial" w:hAnsi="Arial" w:cs="Arial"/>
        </w:rPr>
        <w:t xml:space="preserve">Splatnost faktur je </w:t>
      </w:r>
      <w:r w:rsidR="00496FDF">
        <w:rPr>
          <w:rFonts w:ascii="Arial" w:hAnsi="Arial" w:cs="Arial"/>
          <w:b/>
        </w:rPr>
        <w:t>20</w:t>
      </w:r>
      <w:r w:rsidRPr="00194663">
        <w:rPr>
          <w:rFonts w:ascii="Arial" w:hAnsi="Arial" w:cs="Arial"/>
          <w:b/>
        </w:rPr>
        <w:t xml:space="preserve"> dnů</w:t>
      </w:r>
      <w:r w:rsidRPr="00194663">
        <w:rPr>
          <w:rFonts w:ascii="Arial" w:hAnsi="Arial" w:cs="Arial"/>
        </w:rPr>
        <w:t xml:space="preserve"> od data jejich doručení objednateli. Daňový doklad bude doručen objednateli ve dvou vyhotoveních. Faktura se považuje za uhrazenou okamžikem odepsání fakturované částky z účtu objednatele ve prospěch účtu zhotovitele. Faktura, která neobsahuje veškeré náležitosti dle zákona o dani z přidané hodnoty nebo dle této smlouvy bude objednatelem vrácena zhotoviteli s výzvou k opravě nebo doplnění. Od doručení opravené</w:t>
      </w:r>
      <w:r w:rsidR="00496FDF">
        <w:rPr>
          <w:rFonts w:ascii="Arial" w:hAnsi="Arial" w:cs="Arial"/>
        </w:rPr>
        <w:t xml:space="preserve"> faktury objednateli běží nová 2</w:t>
      </w:r>
      <w:r w:rsidRPr="00194663">
        <w:rPr>
          <w:rFonts w:ascii="Arial" w:hAnsi="Arial" w:cs="Arial"/>
        </w:rPr>
        <w:t>0 denní lhůta splatnosti. Objednatel je oprávněn pozastavit platbu faktury za zajištění provozu a podpory díla účtovanou dle odstavce 6 tohoto článku, a to v případě, že zhotovitel bude v prodlení s </w:t>
      </w:r>
      <w:r w:rsidRPr="00BE7744">
        <w:rPr>
          <w:rFonts w:ascii="Arial" w:hAnsi="Arial" w:cs="Arial"/>
        </w:rPr>
        <w:t xml:space="preserve">odstraněním </w:t>
      </w:r>
      <w:r w:rsidRPr="00BE7744">
        <w:rPr>
          <w:rFonts w:ascii="Arial" w:hAnsi="Arial" w:cs="Arial"/>
        </w:rPr>
        <w:lastRenderedPageBreak/>
        <w:t>(zá)vady v režimu 5x9 v kategorii „Vysoká</w:t>
      </w:r>
      <w:r w:rsidR="000B5BD8" w:rsidRPr="00BE7744">
        <w:rPr>
          <w:rFonts w:ascii="Arial" w:hAnsi="Arial" w:cs="Arial"/>
        </w:rPr>
        <w:t>“</w:t>
      </w:r>
      <w:r w:rsidRPr="00BE7744">
        <w:rPr>
          <w:rFonts w:ascii="Arial" w:hAnsi="Arial" w:cs="Arial"/>
        </w:rPr>
        <w:t>, tj. překročí dobu do vyřešení požadavku od nahlášení. V</w:t>
      </w:r>
      <w:r w:rsidRPr="00194663">
        <w:rPr>
          <w:rFonts w:ascii="Arial" w:hAnsi="Arial" w:cs="Arial"/>
        </w:rPr>
        <w:t> době pozastavení platby za fakturu za zajištění provozu a podpory díla neběží (staví se) lhůta splatnosti příslušné faktury a pokračuje v běhu až po odstranění předmětné zá(vady). Pozastavení faktury dle tohoto odstavce nemá vliv na případné uplatnění práva objednatele na zaplacení příslušných smluvních pokut.</w:t>
      </w:r>
    </w:p>
    <w:p w14:paraId="43D2818D" w14:textId="77777777" w:rsidR="003C4EBC" w:rsidRPr="00BE7744" w:rsidRDefault="003C4EBC" w:rsidP="004C7BAA">
      <w:pPr>
        <w:numPr>
          <w:ilvl w:val="0"/>
          <w:numId w:val="13"/>
        </w:numPr>
        <w:tabs>
          <w:tab w:val="clear" w:pos="720"/>
        </w:tabs>
        <w:spacing w:after="480"/>
        <w:ind w:left="442" w:hanging="442"/>
        <w:jc w:val="both"/>
        <w:rPr>
          <w:rFonts w:ascii="Arial" w:hAnsi="Arial" w:cs="Arial"/>
        </w:rPr>
      </w:pPr>
      <w:r w:rsidRPr="00194663">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7DC0D5CF" w14:textId="77777777" w:rsidR="003C4EBC" w:rsidRDefault="003C4EBC" w:rsidP="003C4EBC">
      <w:pPr>
        <w:tabs>
          <w:tab w:val="left" w:pos="1416"/>
          <w:tab w:val="left" w:pos="2124"/>
          <w:tab w:val="left" w:pos="2832"/>
          <w:tab w:val="left" w:pos="3225"/>
        </w:tabs>
        <w:jc w:val="center"/>
        <w:rPr>
          <w:rFonts w:ascii="Arial" w:hAnsi="Arial" w:cs="Arial"/>
          <w:b/>
        </w:rPr>
      </w:pPr>
      <w:r>
        <w:rPr>
          <w:rFonts w:ascii="Arial" w:hAnsi="Arial" w:cs="Arial"/>
          <w:b/>
        </w:rPr>
        <w:t>Článek VII.</w:t>
      </w:r>
    </w:p>
    <w:p w14:paraId="69D7735D" w14:textId="77777777" w:rsidR="003C4EBC" w:rsidRDefault="003C4EBC" w:rsidP="003C4EBC">
      <w:pPr>
        <w:pStyle w:val="odrkyChar"/>
        <w:tabs>
          <w:tab w:val="left" w:pos="0"/>
        </w:tabs>
        <w:spacing w:before="0"/>
        <w:jc w:val="center"/>
        <w:rPr>
          <w:b/>
          <w:sz w:val="20"/>
          <w:szCs w:val="20"/>
        </w:rPr>
      </w:pPr>
      <w:r>
        <w:rPr>
          <w:b/>
          <w:sz w:val="20"/>
          <w:szCs w:val="20"/>
        </w:rPr>
        <w:t>Záruka a odpovědnost za vady, podpora provozu díla</w:t>
      </w:r>
    </w:p>
    <w:p w14:paraId="097198B8" w14:textId="77777777" w:rsidR="003C4EBC" w:rsidRPr="00E42AA6" w:rsidRDefault="003C4EBC" w:rsidP="004C7BAA">
      <w:pPr>
        <w:numPr>
          <w:ilvl w:val="0"/>
          <w:numId w:val="14"/>
        </w:numPr>
        <w:tabs>
          <w:tab w:val="clear" w:pos="720"/>
          <w:tab w:val="num" w:pos="440"/>
        </w:tabs>
        <w:spacing w:after="120"/>
        <w:ind w:left="440" w:hanging="440"/>
        <w:jc w:val="both"/>
        <w:rPr>
          <w:rFonts w:ascii="Arial" w:hAnsi="Arial" w:cs="Arial"/>
        </w:rPr>
      </w:pPr>
      <w:r>
        <w:rPr>
          <w:rFonts w:ascii="Arial" w:hAnsi="Arial" w:cs="Arial"/>
        </w:rPr>
        <w:t>Zhotovitel poskytuje objednateli záruku na vlastnosti a funkčnost díla (na to, že dílo bude mít v </w:t>
      </w:r>
      <w:r w:rsidRPr="00E42AA6">
        <w:rPr>
          <w:rFonts w:ascii="Arial" w:hAnsi="Arial" w:cs="Arial"/>
        </w:rPr>
        <w:t xml:space="preserve">jednotlivých částech, komponentech i jako celek smluvené parametry a bude řádně fungovat). Záruční doba na jednotlivé části díla, komponenty, i dílo jako celek trvá a bude poskytována </w:t>
      </w:r>
      <w:r w:rsidRPr="00E42AA6">
        <w:rPr>
          <w:rFonts w:ascii="Arial" w:hAnsi="Arial" w:cs="Arial"/>
          <w:b/>
        </w:rPr>
        <w:t>po celou dobu fáze 3</w:t>
      </w:r>
      <w:r w:rsidRPr="00E42AA6">
        <w:rPr>
          <w:rFonts w:ascii="Arial" w:hAnsi="Arial" w:cs="Arial"/>
        </w:rPr>
        <w:t xml:space="preserve"> – podpora díla. Běh záruční doby počíná dnem následujícím po dni protokolárního předání a převzetí díla.</w:t>
      </w:r>
    </w:p>
    <w:p w14:paraId="65FC8DD4" w14:textId="77777777" w:rsidR="003C4EBC" w:rsidRPr="00E42AA6" w:rsidRDefault="003C4EBC" w:rsidP="004C7BAA">
      <w:pPr>
        <w:numPr>
          <w:ilvl w:val="0"/>
          <w:numId w:val="14"/>
        </w:numPr>
        <w:tabs>
          <w:tab w:val="clear" w:pos="720"/>
          <w:tab w:val="num" w:pos="440"/>
        </w:tabs>
        <w:spacing w:after="120"/>
        <w:ind w:left="440" w:hanging="440"/>
        <w:jc w:val="both"/>
        <w:rPr>
          <w:rFonts w:ascii="Arial" w:hAnsi="Arial" w:cs="Arial"/>
        </w:rPr>
      </w:pPr>
      <w:r w:rsidRPr="00E42AA6">
        <w:rPr>
          <w:rFonts w:ascii="Arial" w:hAnsi="Arial" w:cs="Arial"/>
        </w:rPr>
        <w:t xml:space="preserve">Odstraňování záručních vad a nedodělků se řídí touto smlouvou a Podmínkami zajištění </w:t>
      </w:r>
      <w:r w:rsidR="00927B02">
        <w:rPr>
          <w:rFonts w:ascii="Arial" w:hAnsi="Arial" w:cs="Arial"/>
        </w:rPr>
        <w:t xml:space="preserve">komplexní </w:t>
      </w:r>
      <w:r w:rsidRPr="00E42AA6">
        <w:rPr>
          <w:rFonts w:ascii="Arial" w:hAnsi="Arial" w:cs="Arial"/>
        </w:rPr>
        <w:t>podpory provozu díla (příloha č. </w:t>
      </w:r>
      <w:r w:rsidR="00496FDF">
        <w:rPr>
          <w:rFonts w:ascii="Arial" w:hAnsi="Arial" w:cs="Arial"/>
        </w:rPr>
        <w:t>2</w:t>
      </w:r>
      <w:r w:rsidRPr="00E42AA6">
        <w:rPr>
          <w:rFonts w:ascii="Arial" w:hAnsi="Arial" w:cs="Arial"/>
        </w:rPr>
        <w:t xml:space="preserve"> této smlouvy). Pokud nároky z odpovědnosti za vady díla nelze z jejich povahy řešit v rámci zaji</w:t>
      </w:r>
      <w:r w:rsidR="00496FDF">
        <w:rPr>
          <w:rFonts w:ascii="Arial" w:hAnsi="Arial" w:cs="Arial"/>
        </w:rPr>
        <w:t>štění podpory díla (příloha č. 2</w:t>
      </w:r>
      <w:r w:rsidRPr="00E42AA6">
        <w:rPr>
          <w:rFonts w:ascii="Arial" w:hAnsi="Arial" w:cs="Arial"/>
        </w:rPr>
        <w:t xml:space="preserve"> této smlouvy), budou smluvními stranami řešeny v souladu s příslušnými ustanoveními občanského zákoníku.</w:t>
      </w:r>
    </w:p>
    <w:p w14:paraId="24D9E6B1" w14:textId="77777777" w:rsidR="003C4EBC" w:rsidRDefault="003C4EBC" w:rsidP="004C7BAA">
      <w:pPr>
        <w:numPr>
          <w:ilvl w:val="0"/>
          <w:numId w:val="14"/>
        </w:numPr>
        <w:tabs>
          <w:tab w:val="clear" w:pos="720"/>
          <w:tab w:val="num" w:pos="440"/>
        </w:tabs>
        <w:spacing w:after="120"/>
        <w:ind w:left="440" w:hanging="440"/>
        <w:jc w:val="both"/>
        <w:rPr>
          <w:rFonts w:ascii="Arial" w:hAnsi="Arial" w:cs="Arial"/>
        </w:rPr>
      </w:pPr>
      <w:r w:rsidRPr="00E42AA6">
        <w:rPr>
          <w:rFonts w:ascii="Arial" w:hAnsi="Arial" w:cs="Arial"/>
        </w:rPr>
        <w:t>Odstraňování vad a nedodělků v průběhu</w:t>
      </w:r>
      <w:r>
        <w:rPr>
          <w:rFonts w:ascii="Arial" w:hAnsi="Arial" w:cs="Arial"/>
        </w:rPr>
        <w:t xml:space="preserve"> zkušebního provozu smluvní strany řeší v režimu Podmínek zajištění </w:t>
      </w:r>
      <w:r w:rsidR="00927B02">
        <w:rPr>
          <w:rFonts w:ascii="Arial" w:hAnsi="Arial" w:cs="Arial"/>
        </w:rPr>
        <w:t xml:space="preserve">komplexní </w:t>
      </w:r>
      <w:r>
        <w:rPr>
          <w:rFonts w:ascii="Arial" w:hAnsi="Arial" w:cs="Arial"/>
        </w:rPr>
        <w:t>podpory</w:t>
      </w:r>
      <w:r w:rsidR="00905644">
        <w:rPr>
          <w:rFonts w:ascii="Arial" w:hAnsi="Arial" w:cs="Arial"/>
        </w:rPr>
        <w:t xml:space="preserve"> provozu</w:t>
      </w:r>
      <w:r>
        <w:rPr>
          <w:rFonts w:ascii="Arial" w:hAnsi="Arial" w:cs="Arial"/>
        </w:rPr>
        <w:t xml:space="preserve"> díla (příloha č. </w:t>
      </w:r>
      <w:r w:rsidR="00496FDF">
        <w:rPr>
          <w:rFonts w:ascii="Arial" w:hAnsi="Arial" w:cs="Arial"/>
        </w:rPr>
        <w:t>2</w:t>
      </w:r>
      <w:r>
        <w:rPr>
          <w:rFonts w:ascii="Arial" w:hAnsi="Arial" w:cs="Arial"/>
        </w:rPr>
        <w:t xml:space="preserve"> této smlouvy) obdobně, jako při provozu běžném.</w:t>
      </w:r>
    </w:p>
    <w:p w14:paraId="5673E49F" w14:textId="77777777" w:rsidR="003C4EBC" w:rsidRPr="00061ED3" w:rsidRDefault="003C4EBC" w:rsidP="004C7BAA">
      <w:pPr>
        <w:pStyle w:val="Odstavecseseznamem"/>
        <w:numPr>
          <w:ilvl w:val="0"/>
          <w:numId w:val="14"/>
        </w:numPr>
        <w:tabs>
          <w:tab w:val="clear" w:pos="720"/>
          <w:tab w:val="num" w:pos="426"/>
        </w:tabs>
        <w:ind w:left="426" w:hanging="426"/>
        <w:jc w:val="both"/>
        <w:rPr>
          <w:rFonts w:ascii="Arial" w:hAnsi="Arial" w:cs="Arial"/>
        </w:rPr>
      </w:pPr>
      <w:r w:rsidRPr="00061ED3">
        <w:rPr>
          <w:rFonts w:ascii="Arial" w:hAnsi="Arial" w:cs="Arial"/>
        </w:rPr>
        <w:t xml:space="preserve">Náklady na provedení a/nebo zajištění veškerých úkonů vyplývajících z poskytnuté záruky a zajištění podpory díla (jeho provozu) dle přílohy č. </w:t>
      </w:r>
      <w:r w:rsidR="00496FDF">
        <w:rPr>
          <w:rFonts w:ascii="Arial" w:hAnsi="Arial" w:cs="Arial"/>
        </w:rPr>
        <w:t>2</w:t>
      </w:r>
      <w:r w:rsidRPr="00061ED3">
        <w:rPr>
          <w:rFonts w:ascii="Arial" w:hAnsi="Arial" w:cs="Arial"/>
        </w:rPr>
        <w:t xml:space="preserve"> této smlouvy jsou uhrazeny v souladu s článkem IV. (zejména jeho odstavci 4 a 6) této smlouvy a zhotovitel tak není oprávněn účtovat objednateli žádné další platby z tohoto titulu, nevyplývá-li ze smlouvy jinak.</w:t>
      </w:r>
    </w:p>
    <w:p w14:paraId="37169D2D" w14:textId="77777777" w:rsidR="003C4EBC" w:rsidRPr="00061ED3" w:rsidRDefault="003C4EBC" w:rsidP="003C4EBC">
      <w:pPr>
        <w:pStyle w:val="Odstavecseseznamem"/>
        <w:rPr>
          <w:rFonts w:ascii="Arial" w:hAnsi="Arial" w:cs="Arial"/>
        </w:rPr>
      </w:pPr>
    </w:p>
    <w:p w14:paraId="79989306" w14:textId="77777777" w:rsidR="00023C86" w:rsidRPr="002F31B1" w:rsidRDefault="003C4EBC" w:rsidP="004C7BAA">
      <w:pPr>
        <w:pStyle w:val="Odstavecseseznamem"/>
        <w:numPr>
          <w:ilvl w:val="0"/>
          <w:numId w:val="14"/>
        </w:numPr>
        <w:tabs>
          <w:tab w:val="clear" w:pos="720"/>
          <w:tab w:val="num" w:pos="426"/>
        </w:tabs>
        <w:spacing w:after="480"/>
        <w:ind w:left="425" w:hanging="425"/>
        <w:jc w:val="both"/>
        <w:rPr>
          <w:rFonts w:ascii="Arial" w:hAnsi="Arial" w:cs="Arial"/>
        </w:rPr>
      </w:pPr>
      <w:r w:rsidRPr="002F31B1">
        <w:rPr>
          <w:rFonts w:ascii="Arial" w:hAnsi="Arial" w:cs="Arial"/>
        </w:rPr>
        <w:t>Zhotovitel je povinen provést nápravu vady dle výše uvedeného i v případě, kdy reklamaci neuznává, přičemž nese související náklady až do doby, než se prokáže, zdali byla vada reklamována oprávněně. Prokáže-li se ve sporných případech,</w:t>
      </w:r>
      <w:r w:rsidR="0071231E" w:rsidRPr="002F31B1">
        <w:rPr>
          <w:i/>
          <w:color w:val="1F497D"/>
        </w:rPr>
        <w:t xml:space="preserve"> </w:t>
      </w:r>
      <w:r w:rsidR="0071231E" w:rsidRPr="002F31B1">
        <w:rPr>
          <w:rFonts w:ascii="Arial" w:hAnsi="Arial" w:cs="Arial"/>
        </w:rPr>
        <w:t>že objednatel vadu reklamoval neoprávněně, tzn., že zhotovitel za vadu neodpovídá či se na ni nevztahuje poskytnutá záruka či podpora díla (jeho provozu), je objednatel povinen uhradit zhotoviteli veškeré zhotovitelem účelně vynaložené a doložené náklady vzniklé v souvislosti s odstraněním neoprávněně reklamované vady včetně paušální marže ve výši 10% hodnoty vynaložených a doložených nákladů</w:t>
      </w:r>
      <w:r w:rsidRPr="002F31B1">
        <w:rPr>
          <w:rFonts w:ascii="Arial" w:hAnsi="Arial" w:cs="Arial"/>
        </w:rPr>
        <w:t>.</w:t>
      </w:r>
    </w:p>
    <w:p w14:paraId="6D4D388D" w14:textId="77777777" w:rsidR="003C4EBC" w:rsidRDefault="003C4EBC" w:rsidP="003C4EBC">
      <w:pPr>
        <w:tabs>
          <w:tab w:val="left" w:pos="1416"/>
          <w:tab w:val="left" w:pos="2124"/>
          <w:tab w:val="left" w:pos="2832"/>
          <w:tab w:val="left" w:pos="3225"/>
        </w:tabs>
        <w:jc w:val="center"/>
        <w:rPr>
          <w:rFonts w:ascii="Arial" w:hAnsi="Arial" w:cs="Arial"/>
          <w:b/>
        </w:rPr>
      </w:pPr>
      <w:r>
        <w:rPr>
          <w:rFonts w:ascii="Arial" w:hAnsi="Arial" w:cs="Arial"/>
          <w:b/>
        </w:rPr>
        <w:t>Článek VIII.</w:t>
      </w:r>
    </w:p>
    <w:p w14:paraId="467F5E4D" w14:textId="77777777" w:rsidR="003C4EBC" w:rsidRDefault="003C4EBC" w:rsidP="003C4EBC">
      <w:pPr>
        <w:pStyle w:val="odrkyChar"/>
        <w:tabs>
          <w:tab w:val="left" w:pos="0"/>
        </w:tabs>
        <w:spacing w:before="0"/>
        <w:jc w:val="center"/>
        <w:rPr>
          <w:b/>
          <w:sz w:val="20"/>
          <w:szCs w:val="20"/>
        </w:rPr>
      </w:pPr>
      <w:r>
        <w:rPr>
          <w:b/>
          <w:sz w:val="20"/>
          <w:szCs w:val="20"/>
        </w:rPr>
        <w:t>Sankce a náhrada škody</w:t>
      </w:r>
    </w:p>
    <w:p w14:paraId="1F518B2A" w14:textId="77777777" w:rsidR="003C4EBC" w:rsidRDefault="003C4EBC" w:rsidP="004C7BAA">
      <w:pPr>
        <w:pStyle w:val="odrkyChar"/>
        <w:numPr>
          <w:ilvl w:val="0"/>
          <w:numId w:val="6"/>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Pr="00463C07">
        <w:rPr>
          <w:b/>
          <w:sz w:val="20"/>
          <w:szCs w:val="20"/>
        </w:rPr>
        <w:t>0,</w:t>
      </w:r>
      <w:r>
        <w:rPr>
          <w:b/>
          <w:sz w:val="20"/>
          <w:szCs w:val="20"/>
        </w:rPr>
        <w:t>1</w:t>
      </w:r>
      <w:r w:rsidRPr="00463C07">
        <w:rPr>
          <w:b/>
          <w:sz w:val="20"/>
          <w:szCs w:val="20"/>
        </w:rPr>
        <w:t xml:space="preserve"> %</w:t>
      </w:r>
      <w:r>
        <w:rPr>
          <w:sz w:val="20"/>
          <w:szCs w:val="20"/>
        </w:rPr>
        <w:t xml:space="preserve"> </w:t>
      </w:r>
      <w:r w:rsidRPr="00463C07">
        <w:rPr>
          <w:b/>
          <w:sz w:val="20"/>
          <w:szCs w:val="20"/>
        </w:rPr>
        <w:t>z ceny díla včetně DPH</w:t>
      </w:r>
      <w:r>
        <w:rPr>
          <w:sz w:val="20"/>
          <w:szCs w:val="20"/>
        </w:rPr>
        <w:t xml:space="preserve"> (uvedené v odst. 2 čl. VI. této smlouvy) za každý započatý kalendářní den prodlení s dokončením fáze 1 plnění. </w:t>
      </w:r>
    </w:p>
    <w:p w14:paraId="16547FE9" w14:textId="77777777" w:rsidR="003C4EBC" w:rsidRDefault="003C4EBC" w:rsidP="004C7BAA">
      <w:pPr>
        <w:pStyle w:val="odrkyChar"/>
        <w:numPr>
          <w:ilvl w:val="0"/>
          <w:numId w:val="6"/>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Pr="00463C07">
        <w:rPr>
          <w:b/>
          <w:sz w:val="20"/>
          <w:szCs w:val="20"/>
        </w:rPr>
        <w:t>0,2 %</w:t>
      </w:r>
      <w:r>
        <w:rPr>
          <w:sz w:val="20"/>
          <w:szCs w:val="20"/>
        </w:rPr>
        <w:t xml:space="preserve"> </w:t>
      </w:r>
      <w:r w:rsidRPr="00877015">
        <w:rPr>
          <w:b/>
          <w:sz w:val="20"/>
          <w:szCs w:val="20"/>
        </w:rPr>
        <w:t>z ceny díla včetně DPH</w:t>
      </w:r>
      <w:r>
        <w:rPr>
          <w:sz w:val="20"/>
          <w:szCs w:val="20"/>
        </w:rPr>
        <w:t xml:space="preserve"> (uvedené v odst. 2 čl. VI. této smlouvy) za každý započatý kalendářní den prodlení s řádným dokončením díla (dokončením fáze 2).</w:t>
      </w:r>
    </w:p>
    <w:p w14:paraId="42BBC338" w14:textId="77777777" w:rsidR="003C4EBC" w:rsidRDefault="003C4EBC" w:rsidP="004C7BAA">
      <w:pPr>
        <w:pStyle w:val="odrkyChar"/>
        <w:numPr>
          <w:ilvl w:val="0"/>
          <w:numId w:val="6"/>
        </w:numPr>
        <w:tabs>
          <w:tab w:val="clear" w:pos="720"/>
        </w:tabs>
        <w:ind w:left="440" w:hanging="440"/>
        <w:rPr>
          <w:sz w:val="20"/>
          <w:szCs w:val="20"/>
        </w:rPr>
      </w:pPr>
      <w:r>
        <w:rPr>
          <w:sz w:val="20"/>
          <w:szCs w:val="20"/>
        </w:rPr>
        <w:lastRenderedPageBreak/>
        <w:t xml:space="preserve">Objednatel je oprávněn po zhotoviteli požadovat a zhotovitel je povinen v případě uplatnění tohoto práva zaplatit objednateli smluvní pokutu ve výši </w:t>
      </w:r>
      <w:r w:rsidRPr="00800715">
        <w:rPr>
          <w:b/>
          <w:sz w:val="20"/>
          <w:szCs w:val="20"/>
        </w:rPr>
        <w:t>250,- Kč</w:t>
      </w:r>
      <w:r>
        <w:rPr>
          <w:sz w:val="20"/>
          <w:szCs w:val="20"/>
        </w:rPr>
        <w:t xml:space="preserve"> za každou započatou pracovní hodinu prodlení s potvrzením přijetí požadavku do systému </w:t>
      </w:r>
      <w:proofErr w:type="spellStart"/>
      <w:r>
        <w:rPr>
          <w:sz w:val="20"/>
          <w:szCs w:val="20"/>
        </w:rPr>
        <w:t>helpdesk</w:t>
      </w:r>
      <w:proofErr w:type="spellEnd"/>
      <w:r>
        <w:rPr>
          <w:sz w:val="20"/>
          <w:szCs w:val="20"/>
        </w:rPr>
        <w:t xml:space="preserve"> (viz článek I. přílohy č. </w:t>
      </w:r>
      <w:r w:rsidR="002C5837">
        <w:rPr>
          <w:sz w:val="20"/>
          <w:szCs w:val="20"/>
        </w:rPr>
        <w:t>2</w:t>
      </w:r>
      <w:r>
        <w:rPr>
          <w:sz w:val="20"/>
          <w:szCs w:val="20"/>
        </w:rPr>
        <w:t xml:space="preserve"> této smlouvy).</w:t>
      </w:r>
    </w:p>
    <w:p w14:paraId="383D1050" w14:textId="77777777" w:rsidR="003C4EBC" w:rsidRDefault="003C4EBC" w:rsidP="004C7BAA">
      <w:pPr>
        <w:pStyle w:val="odrkyChar"/>
        <w:numPr>
          <w:ilvl w:val="0"/>
          <w:numId w:val="6"/>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Pr="00800715">
        <w:rPr>
          <w:b/>
          <w:sz w:val="20"/>
          <w:szCs w:val="20"/>
        </w:rPr>
        <w:t>500,- Kč</w:t>
      </w:r>
      <w:r>
        <w:rPr>
          <w:sz w:val="20"/>
          <w:szCs w:val="20"/>
        </w:rPr>
        <w:t xml:space="preserve"> za každou pracovní hodinu prodlení s odstraněním vady či nedodělku.</w:t>
      </w:r>
    </w:p>
    <w:p w14:paraId="19A7A628" w14:textId="77777777" w:rsidR="003C4EBC" w:rsidRDefault="003C4EBC" w:rsidP="004C7BAA">
      <w:pPr>
        <w:pStyle w:val="odrkyChar"/>
        <w:numPr>
          <w:ilvl w:val="0"/>
          <w:numId w:val="6"/>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Pr="00800715">
        <w:rPr>
          <w:b/>
          <w:sz w:val="20"/>
          <w:szCs w:val="20"/>
        </w:rPr>
        <w:t>1.000,- Kč</w:t>
      </w:r>
      <w:r>
        <w:rPr>
          <w:sz w:val="20"/>
          <w:szCs w:val="20"/>
        </w:rPr>
        <w:t xml:space="preserve"> za každý den, kdy podpora díla nebyla zajištěna v souladu s parametry stanovenými touto smlouvou.</w:t>
      </w:r>
    </w:p>
    <w:p w14:paraId="4F9DFEE2" w14:textId="77777777" w:rsidR="003C4EBC" w:rsidRPr="006D33E8" w:rsidRDefault="003C4EBC" w:rsidP="004C7BAA">
      <w:pPr>
        <w:pStyle w:val="odrkyChar"/>
        <w:numPr>
          <w:ilvl w:val="0"/>
          <w:numId w:val="6"/>
        </w:numPr>
        <w:tabs>
          <w:tab w:val="clear" w:pos="720"/>
        </w:tabs>
        <w:ind w:left="440" w:hanging="440"/>
        <w:rPr>
          <w:sz w:val="20"/>
          <w:szCs w:val="20"/>
        </w:rPr>
      </w:pPr>
      <w:r w:rsidRPr="006D33E8">
        <w:rPr>
          <w:sz w:val="20"/>
          <w:szCs w:val="20"/>
        </w:rPr>
        <w:t>Pokud zhotovitel poruší své povi</w:t>
      </w:r>
      <w:r w:rsidR="00496FDF">
        <w:rPr>
          <w:sz w:val="20"/>
          <w:szCs w:val="20"/>
        </w:rPr>
        <w:t>nnosti dle článku XII. odst. 5</w:t>
      </w:r>
      <w:r w:rsidRPr="006D33E8">
        <w:rPr>
          <w:sz w:val="20"/>
          <w:szCs w:val="20"/>
        </w:rPr>
        <w:t xml:space="preserve"> této smlouvy, je objednatel oprávněn po zhotoviteli požadovat a zhotovitel je povinen v případě uplatnění tohoto práva zaplatit objednateli smluvní pokutu ve výši </w:t>
      </w:r>
      <w:r w:rsidRPr="006D33E8">
        <w:rPr>
          <w:b/>
          <w:sz w:val="20"/>
          <w:szCs w:val="20"/>
        </w:rPr>
        <w:t>10.000,- Kč</w:t>
      </w:r>
      <w:r w:rsidRPr="006D33E8">
        <w:rPr>
          <w:sz w:val="20"/>
          <w:szCs w:val="20"/>
        </w:rPr>
        <w:t xml:space="preserve"> za každý dotčený subjekt údajů.</w:t>
      </w:r>
    </w:p>
    <w:p w14:paraId="7B480056" w14:textId="77777777" w:rsidR="003C4EBC" w:rsidRDefault="003C4EBC" w:rsidP="004C7BAA">
      <w:pPr>
        <w:pStyle w:val="odrkyChar"/>
        <w:numPr>
          <w:ilvl w:val="0"/>
          <w:numId w:val="6"/>
        </w:numPr>
        <w:tabs>
          <w:tab w:val="clear" w:pos="720"/>
        </w:tabs>
        <w:ind w:left="440" w:hanging="440"/>
        <w:rPr>
          <w:sz w:val="20"/>
          <w:szCs w:val="20"/>
        </w:rPr>
      </w:pPr>
      <w:r>
        <w:rPr>
          <w:sz w:val="20"/>
          <w:szCs w:val="20"/>
        </w:rPr>
        <w:t xml:space="preserve">Pokud </w:t>
      </w:r>
      <w:r w:rsidR="00202196">
        <w:rPr>
          <w:sz w:val="20"/>
          <w:szCs w:val="20"/>
        </w:rPr>
        <w:t>zhotovitel</w:t>
      </w:r>
      <w:r>
        <w:rPr>
          <w:sz w:val="20"/>
          <w:szCs w:val="20"/>
        </w:rPr>
        <w:t xml:space="preserve"> poruší své povinnosti dle článku XII. odst. 3. této smlouvy, je </w:t>
      </w:r>
      <w:r w:rsidR="00202196">
        <w:rPr>
          <w:sz w:val="20"/>
          <w:szCs w:val="20"/>
        </w:rPr>
        <w:t>objednatel</w:t>
      </w:r>
      <w:r>
        <w:rPr>
          <w:sz w:val="20"/>
          <w:szCs w:val="20"/>
        </w:rPr>
        <w:t xml:space="preserve"> oprávněn po </w:t>
      </w:r>
      <w:r w:rsidR="00202196">
        <w:rPr>
          <w:sz w:val="20"/>
          <w:szCs w:val="20"/>
        </w:rPr>
        <w:t>zhotoviteli</w:t>
      </w:r>
      <w:r>
        <w:rPr>
          <w:sz w:val="20"/>
          <w:szCs w:val="20"/>
        </w:rPr>
        <w:t xml:space="preserve"> požadovat a </w:t>
      </w:r>
      <w:r w:rsidR="00202196">
        <w:rPr>
          <w:sz w:val="20"/>
          <w:szCs w:val="20"/>
        </w:rPr>
        <w:t>zhotovitel</w:t>
      </w:r>
      <w:r>
        <w:rPr>
          <w:sz w:val="20"/>
          <w:szCs w:val="20"/>
        </w:rPr>
        <w:t xml:space="preserve"> je povin</w:t>
      </w:r>
      <w:r w:rsidR="00202196">
        <w:rPr>
          <w:sz w:val="20"/>
          <w:szCs w:val="20"/>
        </w:rPr>
        <w:t>e</w:t>
      </w:r>
      <w:r>
        <w:rPr>
          <w:sz w:val="20"/>
          <w:szCs w:val="20"/>
        </w:rPr>
        <w:t xml:space="preserve">n v případě uplatnění tohoto práva zaplatit </w:t>
      </w:r>
      <w:r w:rsidR="00202196">
        <w:rPr>
          <w:sz w:val="20"/>
          <w:szCs w:val="20"/>
        </w:rPr>
        <w:t>objednateli</w:t>
      </w:r>
      <w:r>
        <w:rPr>
          <w:sz w:val="20"/>
          <w:szCs w:val="20"/>
        </w:rPr>
        <w:t xml:space="preserve"> smluvní pokutu ve výši </w:t>
      </w:r>
      <w:r w:rsidRPr="00800715">
        <w:rPr>
          <w:b/>
          <w:sz w:val="20"/>
          <w:szCs w:val="20"/>
        </w:rPr>
        <w:t>10.000,- Kč</w:t>
      </w:r>
      <w:r>
        <w:rPr>
          <w:sz w:val="20"/>
          <w:szCs w:val="20"/>
        </w:rPr>
        <w:t xml:space="preserve"> za každý zjištěný případ úniku důvěrných informací.</w:t>
      </w:r>
    </w:p>
    <w:p w14:paraId="1441D416" w14:textId="77777777" w:rsidR="003C4EBC" w:rsidRDefault="003C4EBC" w:rsidP="004C7BAA">
      <w:pPr>
        <w:pStyle w:val="odrkyChar"/>
        <w:numPr>
          <w:ilvl w:val="0"/>
          <w:numId w:val="6"/>
        </w:numPr>
        <w:tabs>
          <w:tab w:val="clear" w:pos="720"/>
        </w:tabs>
        <w:ind w:left="440" w:hanging="440"/>
        <w:rPr>
          <w:sz w:val="20"/>
          <w:szCs w:val="20"/>
        </w:rPr>
      </w:pPr>
      <w:r>
        <w:rPr>
          <w:sz w:val="20"/>
          <w:szCs w:val="20"/>
        </w:rPr>
        <w:t xml:space="preserve">Pokud zhotovitel poruší </w:t>
      </w:r>
      <w:r w:rsidR="00271DAB">
        <w:rPr>
          <w:sz w:val="20"/>
          <w:szCs w:val="20"/>
        </w:rPr>
        <w:t xml:space="preserve">pravidla </w:t>
      </w:r>
      <w:r>
        <w:rPr>
          <w:sz w:val="20"/>
          <w:szCs w:val="20"/>
        </w:rPr>
        <w:t>bezpečnost</w:t>
      </w:r>
      <w:r w:rsidR="00271DAB">
        <w:rPr>
          <w:sz w:val="20"/>
          <w:szCs w:val="20"/>
        </w:rPr>
        <w:t>ní politiky objednatele</w:t>
      </w:r>
      <w:r>
        <w:rPr>
          <w:sz w:val="20"/>
          <w:szCs w:val="20"/>
        </w:rPr>
        <w:t xml:space="preserve"> (článek XIII. odst. 1, 2. a příloha č. 2 této smlouvy), je objednatel oprávněn po zhotoviteli požadovat a zhotovitel je povinen v případě uplatnění tohoto práva povinen zaplatit objednateli smluvní pokutu ve výši </w:t>
      </w:r>
      <w:r w:rsidRPr="00800715">
        <w:rPr>
          <w:b/>
          <w:sz w:val="20"/>
          <w:szCs w:val="20"/>
        </w:rPr>
        <w:t>10.000,- Kč</w:t>
      </w:r>
      <w:r>
        <w:rPr>
          <w:sz w:val="20"/>
          <w:szCs w:val="20"/>
        </w:rPr>
        <w:t xml:space="preserve"> za každý zjištěný případ porušení.</w:t>
      </w:r>
    </w:p>
    <w:p w14:paraId="3C7218C0" w14:textId="77777777" w:rsidR="003C4EBC" w:rsidRPr="00194663" w:rsidRDefault="003C4EBC" w:rsidP="004C7BAA">
      <w:pPr>
        <w:pStyle w:val="odrkyChar"/>
        <w:numPr>
          <w:ilvl w:val="0"/>
          <w:numId w:val="6"/>
        </w:numPr>
        <w:tabs>
          <w:tab w:val="clear" w:pos="720"/>
        </w:tabs>
        <w:ind w:left="440" w:hanging="440"/>
        <w:rPr>
          <w:sz w:val="20"/>
          <w:szCs w:val="20"/>
        </w:rPr>
      </w:pPr>
      <w:r>
        <w:rPr>
          <w:sz w:val="20"/>
          <w:szCs w:val="20"/>
        </w:rPr>
        <w:t xml:space="preserve">Pokud zhotovitel poruší svou povinnost dle článku IV. této smlouvy poskytnout objednateli </w:t>
      </w:r>
      <w:r w:rsidRPr="00463C07">
        <w:rPr>
          <w:sz w:val="20"/>
          <w:szCs w:val="20"/>
        </w:rPr>
        <w:t>a</w:t>
      </w:r>
      <w:r w:rsidRPr="00502A2C">
        <w:rPr>
          <w:sz w:val="20"/>
          <w:szCs w:val="20"/>
        </w:rPr>
        <w:t xml:space="preserve">ktuální verzi adekvátní části </w:t>
      </w:r>
      <w:r>
        <w:rPr>
          <w:sz w:val="20"/>
          <w:szCs w:val="20"/>
        </w:rPr>
        <w:t xml:space="preserve">zdrojového kódu dodaného software (včetně jeho případných úprav, změn) v </w:t>
      </w:r>
      <w:proofErr w:type="spellStart"/>
      <w:r w:rsidRPr="00194663">
        <w:rPr>
          <w:sz w:val="20"/>
          <w:szCs w:val="20"/>
        </w:rPr>
        <w:t>nezakryptované</w:t>
      </w:r>
      <w:proofErr w:type="spellEnd"/>
      <w:r w:rsidRPr="00194663">
        <w:rPr>
          <w:sz w:val="20"/>
          <w:szCs w:val="20"/>
        </w:rPr>
        <w:t xml:space="preserve"> podobě společně s jeho písemným komentářem, je objednatel oprávněn po zhotoviteli požadovat a zhotovitel je povinen v případě uplatnění tohoto práva zaplatit objednateli smluvní pokutu ve výši </w:t>
      </w:r>
      <w:r w:rsidRPr="00194663">
        <w:rPr>
          <w:b/>
          <w:sz w:val="20"/>
          <w:szCs w:val="20"/>
        </w:rPr>
        <w:t>25</w:t>
      </w:r>
      <w:r w:rsidR="00A42CC8">
        <w:rPr>
          <w:b/>
          <w:sz w:val="20"/>
          <w:szCs w:val="20"/>
        </w:rPr>
        <w:t xml:space="preserve"> </w:t>
      </w:r>
      <w:r w:rsidRPr="00194663">
        <w:rPr>
          <w:b/>
          <w:sz w:val="20"/>
          <w:szCs w:val="20"/>
        </w:rPr>
        <w:t>% celkové ceny díla bez DPH</w:t>
      </w:r>
      <w:r w:rsidRPr="00194663">
        <w:rPr>
          <w:sz w:val="20"/>
          <w:szCs w:val="20"/>
        </w:rPr>
        <w:t xml:space="preserve"> (uvedené v odstavci 2. článku VI. této smlouvy) za každý zjištěný případ porušení.  </w:t>
      </w:r>
    </w:p>
    <w:p w14:paraId="002C3F8B" w14:textId="77777777" w:rsidR="003C4EBC" w:rsidRPr="00194663" w:rsidRDefault="003C4EBC" w:rsidP="004C7BAA">
      <w:pPr>
        <w:pStyle w:val="odrkyChar"/>
        <w:numPr>
          <w:ilvl w:val="0"/>
          <w:numId w:val="6"/>
        </w:numPr>
        <w:tabs>
          <w:tab w:val="clear" w:pos="720"/>
          <w:tab w:val="num" w:pos="426"/>
        </w:tabs>
        <w:spacing w:before="0" w:after="80"/>
        <w:ind w:left="426" w:hanging="568"/>
        <w:rPr>
          <w:sz w:val="20"/>
          <w:szCs w:val="20"/>
        </w:rPr>
      </w:pPr>
      <w:r w:rsidRPr="00194663">
        <w:rPr>
          <w:sz w:val="20"/>
          <w:szCs w:val="20"/>
        </w:rPr>
        <w:t xml:space="preserve">Pokud zhotovitel poruší své povinnosti uvedené v čl. X. odst. 4 této smlouvy (požadavky na členy týmu) je objednatel oprávněn požadovat po zhotoviteli smluvní pokutu ve výši </w:t>
      </w:r>
      <w:r w:rsidR="00202196">
        <w:rPr>
          <w:b/>
          <w:sz w:val="20"/>
          <w:szCs w:val="20"/>
        </w:rPr>
        <w:t>5</w:t>
      </w:r>
      <w:r w:rsidRPr="00194663">
        <w:rPr>
          <w:b/>
          <w:sz w:val="20"/>
          <w:szCs w:val="20"/>
        </w:rPr>
        <w:t>.000,- Kč</w:t>
      </w:r>
      <w:r w:rsidRPr="00194663">
        <w:rPr>
          <w:sz w:val="20"/>
          <w:szCs w:val="20"/>
        </w:rPr>
        <w:t xml:space="preserve"> za každý jednotlivý zjištěný případ a zhotovitel je povinen takovou smluvní pokutu objednateli zaplatit a zároveň sjednat bez zbytečného odkladu nápravu tak, aby člen týmu splňoval předmětné požadavky. </w:t>
      </w:r>
    </w:p>
    <w:p w14:paraId="3C8E570B" w14:textId="77777777" w:rsidR="003C4EBC" w:rsidRDefault="003C4EBC" w:rsidP="004C7BAA">
      <w:pPr>
        <w:pStyle w:val="odrkyChar"/>
        <w:numPr>
          <w:ilvl w:val="0"/>
          <w:numId w:val="6"/>
        </w:numPr>
        <w:tabs>
          <w:tab w:val="clear" w:pos="720"/>
        </w:tabs>
        <w:ind w:left="440" w:hanging="568"/>
        <w:rPr>
          <w:sz w:val="20"/>
          <w:szCs w:val="20"/>
        </w:rPr>
      </w:pPr>
      <w:r w:rsidRPr="00194663">
        <w:rPr>
          <w:sz w:val="20"/>
          <w:szCs w:val="20"/>
        </w:rPr>
        <w:t>V případě nedodržení termínu splatnosti faktury, je zhotovitel oprávněn účtovat objednateli úrok z prodlení ve výši dle obecné úpravy práva občanského (dle nařízení vlády č. 351/2013 Sb.).</w:t>
      </w:r>
    </w:p>
    <w:p w14:paraId="3BAE0688" w14:textId="77777777" w:rsidR="003C4EBC" w:rsidRPr="00975499" w:rsidRDefault="003C4EBC" w:rsidP="004C7BAA">
      <w:pPr>
        <w:pStyle w:val="odrkyChar"/>
        <w:numPr>
          <w:ilvl w:val="0"/>
          <w:numId w:val="6"/>
        </w:numPr>
        <w:tabs>
          <w:tab w:val="clear" w:pos="720"/>
        </w:tabs>
        <w:ind w:left="440" w:hanging="568"/>
        <w:rPr>
          <w:sz w:val="20"/>
          <w:szCs w:val="20"/>
        </w:rPr>
      </w:pPr>
      <w:r w:rsidRPr="00194663">
        <w:rPr>
          <w:sz w:val="20"/>
          <w:szCs w:val="20"/>
        </w:rPr>
        <w:t>Zhotovitel je odpovědný objednateli za plnění povinností vyplývajících z této smlouvy a za škodu způsobenou mu v souvislosti s plněním předmětu této smlouvy, a to i tehdy, byla-li škoda v této souvislosti způsobena zástupcem či pracovníkem zhotovitele nebo jeho poddodavatelem. Za škodu způsobenou zhotovitelem objednateli dle této</w:t>
      </w:r>
      <w:r w:rsidRPr="00975499">
        <w:rPr>
          <w:sz w:val="20"/>
          <w:szCs w:val="20"/>
        </w:rPr>
        <w:t xml:space="preserve"> smlouvy se považuji mimo jiné zkrácení výše finančních prostředků podpory objednateli na projekt či finanční sankce uplatněné vůči objednateli poskytovatelem dotace, subjektů implementační struktury </w:t>
      </w:r>
      <w:r w:rsidR="00202196">
        <w:rPr>
          <w:sz w:val="20"/>
          <w:szCs w:val="20"/>
        </w:rPr>
        <w:t>projektu</w:t>
      </w:r>
      <w:r w:rsidRPr="00975499">
        <w:rPr>
          <w:sz w:val="20"/>
          <w:szCs w:val="20"/>
        </w:rPr>
        <w:t xml:space="preserve"> nebo orgánů veřejné správy, a to za podmínky, že tato škoda vznikla v příčinné souvislosti s jednáním, nejednáním či opomenutím zhotovitele při plnění předmětu této smlouvy, např. nedodržením termínu plnění či jeho části. V případě vzniku škody definované v tomto odstavci se zavazuje její výši zhotovitel objednateli uhradit, pakliže objednatel vůči zhotoviteli právo na náhradu škody uplatní.</w:t>
      </w:r>
      <w:r>
        <w:rPr>
          <w:sz w:val="20"/>
          <w:szCs w:val="20"/>
        </w:rPr>
        <w:t xml:space="preserve"> </w:t>
      </w:r>
      <w:r w:rsidRPr="00975499">
        <w:rPr>
          <w:sz w:val="20"/>
          <w:szCs w:val="20"/>
        </w:rPr>
        <w:t>Zaplacením jakékoliv smluvní pokuty uvedené v této smlouvě není dotčeno právo objednatele vůči zhotoviteli na náhradu způsobené škody (</w:t>
      </w:r>
      <w:r w:rsidR="00202196">
        <w:rPr>
          <w:sz w:val="20"/>
          <w:szCs w:val="20"/>
        </w:rPr>
        <w:t>v plné</w:t>
      </w:r>
      <w:r w:rsidRPr="00975499">
        <w:rPr>
          <w:sz w:val="20"/>
          <w:szCs w:val="20"/>
        </w:rPr>
        <w:t xml:space="preserve"> její výši), která vznikla v příčinné </w:t>
      </w:r>
      <w:r w:rsidRPr="00975499">
        <w:rPr>
          <w:sz w:val="20"/>
          <w:szCs w:val="20"/>
        </w:rPr>
        <w:lastRenderedPageBreak/>
        <w:t>souvislosti s jednáním, nejednáním či opomenutím zhotovitele při plnění předmětu této smlouvy.</w:t>
      </w:r>
    </w:p>
    <w:p w14:paraId="1E3D66DA" w14:textId="77777777" w:rsidR="000B5BD8" w:rsidRDefault="003C4EBC" w:rsidP="004C7BAA">
      <w:pPr>
        <w:pStyle w:val="odrkyChar"/>
        <w:numPr>
          <w:ilvl w:val="0"/>
          <w:numId w:val="6"/>
        </w:numPr>
        <w:tabs>
          <w:tab w:val="clear" w:pos="720"/>
        </w:tabs>
        <w:spacing w:after="480"/>
        <w:ind w:left="437" w:hanging="567"/>
        <w:rPr>
          <w:sz w:val="20"/>
          <w:szCs w:val="20"/>
        </w:rPr>
      </w:pPr>
      <w:r>
        <w:rPr>
          <w:sz w:val="20"/>
          <w:szCs w:val="20"/>
        </w:rPr>
        <w:t>Pohledávky objednatele na zaplacení smluvní pokuty nebo náhrady škody je možno započíst na splatné i nesplatné pohledávky zhotovitele za objednatelem.</w:t>
      </w:r>
    </w:p>
    <w:p w14:paraId="349F6BB3" w14:textId="77777777" w:rsidR="00201146" w:rsidRPr="00BE7744" w:rsidRDefault="00201146" w:rsidP="00201146">
      <w:pPr>
        <w:pStyle w:val="odrkyChar"/>
        <w:spacing w:after="480"/>
        <w:ind w:left="437"/>
        <w:rPr>
          <w:sz w:val="20"/>
          <w:szCs w:val="20"/>
        </w:rPr>
      </w:pPr>
    </w:p>
    <w:p w14:paraId="62F375D6" w14:textId="77777777" w:rsidR="003C4EBC" w:rsidRDefault="003C4EBC" w:rsidP="003C4EBC">
      <w:pPr>
        <w:tabs>
          <w:tab w:val="left" w:pos="1416"/>
          <w:tab w:val="left" w:pos="2124"/>
          <w:tab w:val="left" w:pos="2832"/>
          <w:tab w:val="left" w:pos="3225"/>
        </w:tabs>
        <w:jc w:val="center"/>
        <w:rPr>
          <w:rFonts w:ascii="Arial" w:hAnsi="Arial" w:cs="Arial"/>
          <w:b/>
        </w:rPr>
      </w:pPr>
      <w:r>
        <w:rPr>
          <w:rFonts w:ascii="Arial" w:hAnsi="Arial" w:cs="Arial"/>
          <w:b/>
        </w:rPr>
        <w:t>Článek IX.</w:t>
      </w:r>
    </w:p>
    <w:p w14:paraId="30FC7B58" w14:textId="77777777" w:rsidR="003C4EBC" w:rsidRDefault="003C4EBC" w:rsidP="003C4EBC">
      <w:pPr>
        <w:pStyle w:val="odrkyChar"/>
        <w:tabs>
          <w:tab w:val="left" w:pos="0"/>
        </w:tabs>
        <w:spacing w:before="0"/>
        <w:jc w:val="center"/>
        <w:rPr>
          <w:b/>
          <w:sz w:val="20"/>
          <w:szCs w:val="20"/>
        </w:rPr>
      </w:pPr>
      <w:r>
        <w:rPr>
          <w:b/>
          <w:sz w:val="20"/>
          <w:szCs w:val="20"/>
        </w:rPr>
        <w:t>Odstoupení od smlouvy, výpověď</w:t>
      </w:r>
    </w:p>
    <w:p w14:paraId="6114A852" w14:textId="77777777" w:rsidR="003C4EBC" w:rsidRDefault="003C4EBC" w:rsidP="004C7BAA">
      <w:pPr>
        <w:pStyle w:val="odrkyChar"/>
        <w:numPr>
          <w:ilvl w:val="0"/>
          <w:numId w:val="7"/>
        </w:numPr>
        <w:tabs>
          <w:tab w:val="clear" w:pos="720"/>
          <w:tab w:val="num" w:pos="440"/>
        </w:tabs>
        <w:ind w:left="440" w:hanging="440"/>
        <w:rPr>
          <w:sz w:val="20"/>
          <w:szCs w:val="20"/>
        </w:rPr>
      </w:pPr>
      <w:r>
        <w:rPr>
          <w:sz w:val="20"/>
          <w:szCs w:val="20"/>
        </w:rPr>
        <w:t>Případná práva a povinnosti smluvních stran z odstoupení od smlouvy budou řešena podle příslušných ustanovení občanského zákoníku.</w:t>
      </w:r>
    </w:p>
    <w:p w14:paraId="708A4B52" w14:textId="77777777" w:rsidR="003C4EBC" w:rsidRDefault="003C4EBC" w:rsidP="004C7BAA">
      <w:pPr>
        <w:pStyle w:val="odrkyChar"/>
        <w:numPr>
          <w:ilvl w:val="0"/>
          <w:numId w:val="7"/>
        </w:numPr>
        <w:tabs>
          <w:tab w:val="clear" w:pos="720"/>
          <w:tab w:val="num" w:pos="440"/>
        </w:tabs>
        <w:ind w:left="440" w:hanging="440"/>
        <w:rPr>
          <w:sz w:val="20"/>
          <w:szCs w:val="20"/>
        </w:rPr>
      </w:pPr>
      <w:r>
        <w:rPr>
          <w:sz w:val="20"/>
          <w:szCs w:val="20"/>
        </w:rPr>
        <w:t>Za podstatné porušení smlouvy zhotovitelem se považuje zejména to, když:</w:t>
      </w:r>
    </w:p>
    <w:p w14:paraId="04787A76" w14:textId="77777777" w:rsidR="003C4EBC" w:rsidRDefault="003C4EBC" w:rsidP="004C7BAA">
      <w:pPr>
        <w:numPr>
          <w:ilvl w:val="0"/>
          <w:numId w:val="5"/>
        </w:numPr>
        <w:tabs>
          <w:tab w:val="clear" w:pos="1491"/>
          <w:tab w:val="num" w:pos="1100"/>
          <w:tab w:val="left" w:pos="3600"/>
        </w:tabs>
        <w:spacing w:after="60"/>
        <w:ind w:left="1100" w:hanging="221"/>
        <w:jc w:val="both"/>
        <w:rPr>
          <w:rFonts w:ascii="Arial" w:hAnsi="Arial" w:cs="Arial"/>
        </w:rPr>
      </w:pPr>
      <w:r>
        <w:rPr>
          <w:rFonts w:ascii="Arial" w:hAnsi="Arial" w:cs="Arial"/>
        </w:rPr>
        <w:t>zhotovitel i přes písemnou výtku objednatele provádí dílo způsobem, který vede nepochybně k vadnému plnění,</w:t>
      </w:r>
    </w:p>
    <w:p w14:paraId="1CFEA31D" w14:textId="77777777" w:rsidR="003C4EBC" w:rsidRPr="0096069C" w:rsidRDefault="003C4EBC" w:rsidP="004C7BAA">
      <w:pPr>
        <w:numPr>
          <w:ilvl w:val="0"/>
          <w:numId w:val="5"/>
        </w:numPr>
        <w:tabs>
          <w:tab w:val="clear" w:pos="1491"/>
          <w:tab w:val="num" w:pos="1100"/>
          <w:tab w:val="left" w:pos="3600"/>
        </w:tabs>
        <w:spacing w:after="60"/>
        <w:ind w:left="1100" w:hanging="221"/>
        <w:jc w:val="both"/>
        <w:rPr>
          <w:rFonts w:ascii="Arial" w:hAnsi="Arial" w:cs="Arial"/>
        </w:rPr>
      </w:pPr>
      <w:r>
        <w:rPr>
          <w:rFonts w:ascii="Arial" w:hAnsi="Arial" w:cs="Arial"/>
          <w:bCs/>
        </w:rPr>
        <w:t xml:space="preserve">se prokáže, </w:t>
      </w:r>
      <w:r w:rsidRPr="00573F34">
        <w:rPr>
          <w:rFonts w:ascii="Arial" w:hAnsi="Arial" w:cs="Arial"/>
          <w:bCs/>
        </w:rPr>
        <w:t>že zhotovitel ve své nabídce v rámci zadávacího řízení</w:t>
      </w:r>
      <w:r>
        <w:rPr>
          <w:rFonts w:ascii="Arial" w:hAnsi="Arial" w:cs="Arial"/>
          <w:bCs/>
        </w:rPr>
        <w:t>, které předcházelo uzavření této smlouvy,</w:t>
      </w:r>
      <w:r w:rsidRPr="00573F34">
        <w:rPr>
          <w:rFonts w:ascii="Arial" w:hAnsi="Arial" w:cs="Arial"/>
          <w:bCs/>
        </w:rPr>
        <w:t xml:space="preserve"> uvedl nepravdivé údaje, pokud se týká funkčních a technických </w:t>
      </w:r>
      <w:r>
        <w:rPr>
          <w:rFonts w:ascii="Arial" w:hAnsi="Arial" w:cs="Arial"/>
          <w:bCs/>
        </w:rPr>
        <w:t>požadavků zadavatele (objednatele),</w:t>
      </w:r>
    </w:p>
    <w:p w14:paraId="6FC44362" w14:textId="77777777" w:rsidR="003C4EBC" w:rsidRDefault="003C4EBC" w:rsidP="004C7BAA">
      <w:pPr>
        <w:numPr>
          <w:ilvl w:val="0"/>
          <w:numId w:val="5"/>
        </w:numPr>
        <w:tabs>
          <w:tab w:val="clear" w:pos="1491"/>
          <w:tab w:val="num" w:pos="1100"/>
          <w:tab w:val="left" w:pos="3600"/>
        </w:tabs>
        <w:spacing w:after="60"/>
        <w:ind w:left="1100" w:hanging="221"/>
        <w:jc w:val="both"/>
        <w:rPr>
          <w:rFonts w:ascii="Arial" w:hAnsi="Arial" w:cs="Arial"/>
        </w:rPr>
      </w:pPr>
      <w:r>
        <w:rPr>
          <w:rFonts w:ascii="Arial" w:hAnsi="Arial" w:cs="Arial"/>
        </w:rPr>
        <w:t>zhotovitel je v prodlení s řádným dokončením díla delším než 30 kalendářních dnů,</w:t>
      </w:r>
    </w:p>
    <w:p w14:paraId="5759FB1D" w14:textId="77777777" w:rsidR="003C4EBC" w:rsidRDefault="003C4EBC" w:rsidP="004C7BAA">
      <w:pPr>
        <w:numPr>
          <w:ilvl w:val="0"/>
          <w:numId w:val="5"/>
        </w:numPr>
        <w:tabs>
          <w:tab w:val="clear" w:pos="1491"/>
          <w:tab w:val="num" w:pos="1100"/>
          <w:tab w:val="left" w:pos="3600"/>
        </w:tabs>
        <w:spacing w:after="120"/>
        <w:ind w:left="1100" w:hanging="221"/>
        <w:jc w:val="both"/>
        <w:rPr>
          <w:rFonts w:ascii="Arial" w:hAnsi="Arial" w:cs="Arial"/>
        </w:rPr>
      </w:pPr>
      <w:r>
        <w:rPr>
          <w:rFonts w:ascii="Arial" w:hAnsi="Arial" w:cs="Arial"/>
        </w:rPr>
        <w:t>zhotovitel i přes písemnou výtku objednatele zajišťuje podporu díla v rozporu s parametry uvedenými v této smlouvě po dobu delší než dva týdny.</w:t>
      </w:r>
    </w:p>
    <w:p w14:paraId="320372C2" w14:textId="77777777" w:rsidR="003C4EBC" w:rsidRDefault="003C4EBC" w:rsidP="004C7BAA">
      <w:pPr>
        <w:pStyle w:val="odrkyChar"/>
        <w:numPr>
          <w:ilvl w:val="0"/>
          <w:numId w:val="7"/>
        </w:numPr>
        <w:tabs>
          <w:tab w:val="clear" w:pos="720"/>
          <w:tab w:val="num" w:pos="440"/>
        </w:tabs>
        <w:ind w:left="440" w:hanging="440"/>
        <w:rPr>
          <w:sz w:val="20"/>
          <w:szCs w:val="20"/>
        </w:rPr>
      </w:pPr>
      <w:r>
        <w:rPr>
          <w:sz w:val="20"/>
          <w:szCs w:val="20"/>
        </w:rPr>
        <w:t>Za podstatné porušení této smlouvy objednatelem se považuje zejména to, jestliže je objednatel i přes urgenci zhotovitele v prodlení s úhradou faktury trvající déle než patnáct dnů od této urgence.</w:t>
      </w:r>
    </w:p>
    <w:p w14:paraId="4956538B" w14:textId="77777777" w:rsidR="003C4EBC" w:rsidRDefault="003C4EBC" w:rsidP="004C7BAA">
      <w:pPr>
        <w:pStyle w:val="odrkyChar"/>
        <w:numPr>
          <w:ilvl w:val="0"/>
          <w:numId w:val="7"/>
        </w:numPr>
        <w:tabs>
          <w:tab w:val="clear" w:pos="720"/>
          <w:tab w:val="num" w:pos="440"/>
        </w:tabs>
        <w:ind w:left="440" w:hanging="440"/>
        <w:rPr>
          <w:sz w:val="20"/>
          <w:szCs w:val="20"/>
        </w:rPr>
      </w:pPr>
      <w:r>
        <w:rPr>
          <w:sz w:val="20"/>
          <w:szCs w:val="20"/>
        </w:rPr>
        <w:t>Objednatel je oprávněn vypovědět zajišťování podpory díla, a to i bez udání důvodů. Výpovědní lhůta činí šest měsíců. Výpověď musí být písemná a běží od prvního dne měsíce následujícího po doručení výpovědi</w:t>
      </w:r>
    </w:p>
    <w:p w14:paraId="0FCFD7E3" w14:textId="77777777" w:rsidR="003C4EBC" w:rsidRPr="00BE7744" w:rsidRDefault="003C4EBC" w:rsidP="004C7BAA">
      <w:pPr>
        <w:pStyle w:val="odrkyChar"/>
        <w:numPr>
          <w:ilvl w:val="0"/>
          <w:numId w:val="7"/>
        </w:numPr>
        <w:tabs>
          <w:tab w:val="clear" w:pos="720"/>
          <w:tab w:val="num" w:pos="440"/>
        </w:tabs>
        <w:spacing w:after="480"/>
        <w:ind w:left="442" w:hanging="442"/>
        <w:rPr>
          <w:sz w:val="20"/>
          <w:szCs w:val="20"/>
        </w:rPr>
      </w:pPr>
      <w:r>
        <w:rPr>
          <w:sz w:val="20"/>
          <w:szCs w:val="20"/>
        </w:rPr>
        <w:t>Objednatel je oprávněn vypovědět zajišťování podpory díla také v případě, že zhotovitel nezajištuje podporu díla řádně a včas. Výpovědní lhůta činí jeden měsíc. Výpověď musí být písemná a běží od prvního dne měsíce následujícího po doručení výpovědi.</w:t>
      </w:r>
    </w:p>
    <w:p w14:paraId="3399D185" w14:textId="77777777" w:rsidR="003C4EBC" w:rsidRDefault="003C4EBC" w:rsidP="003C4EBC">
      <w:pPr>
        <w:tabs>
          <w:tab w:val="left" w:pos="1416"/>
          <w:tab w:val="left" w:pos="2124"/>
          <w:tab w:val="left" w:pos="2832"/>
          <w:tab w:val="left" w:pos="3225"/>
        </w:tabs>
        <w:jc w:val="center"/>
        <w:rPr>
          <w:rFonts w:ascii="Arial" w:hAnsi="Arial" w:cs="Arial"/>
          <w:b/>
        </w:rPr>
      </w:pPr>
      <w:r>
        <w:rPr>
          <w:rFonts w:ascii="Arial" w:hAnsi="Arial" w:cs="Arial"/>
          <w:b/>
        </w:rPr>
        <w:t>Článek X.</w:t>
      </w:r>
    </w:p>
    <w:p w14:paraId="2F079BAE" w14:textId="77777777" w:rsidR="003C4EBC" w:rsidRDefault="003C4EBC" w:rsidP="003C4EBC">
      <w:pPr>
        <w:pStyle w:val="odrkyChar"/>
        <w:tabs>
          <w:tab w:val="left" w:pos="0"/>
        </w:tabs>
        <w:spacing w:before="0"/>
        <w:jc w:val="center"/>
        <w:rPr>
          <w:sz w:val="20"/>
          <w:szCs w:val="20"/>
        </w:rPr>
      </w:pPr>
      <w:r>
        <w:rPr>
          <w:b/>
          <w:sz w:val="20"/>
          <w:szCs w:val="20"/>
        </w:rPr>
        <w:t>Organizace</w:t>
      </w:r>
      <w:r>
        <w:rPr>
          <w:b/>
          <w:bCs/>
          <w:sz w:val="20"/>
          <w:szCs w:val="20"/>
        </w:rPr>
        <w:t xml:space="preserve"> a komunikace</w:t>
      </w:r>
    </w:p>
    <w:p w14:paraId="51EC3D2C" w14:textId="77777777" w:rsidR="003C4EBC" w:rsidRDefault="003C4EBC" w:rsidP="004C7BAA">
      <w:pPr>
        <w:pStyle w:val="odrkyChar"/>
        <w:numPr>
          <w:ilvl w:val="0"/>
          <w:numId w:val="4"/>
        </w:numPr>
        <w:tabs>
          <w:tab w:val="num" w:pos="426"/>
        </w:tabs>
        <w:spacing w:before="0"/>
        <w:ind w:left="426" w:hanging="426"/>
        <w:rPr>
          <w:sz w:val="20"/>
          <w:szCs w:val="20"/>
        </w:rPr>
      </w:pPr>
      <w:r>
        <w:rPr>
          <w:sz w:val="20"/>
          <w:szCs w:val="20"/>
        </w:rPr>
        <w:t>V průběhu plnění smlouvy se smluvní strany setkávají v sídle objednatele (nedohodnou-li se kontaktní osoby/zástupci jinak), aby konzultovali průběh plnění. Podrobnosti organizace a komunikace dohodnou smluvní strany na svém prvním jednání. Jednání organizuje zhotovitel, který připravuje podklady pro jednání, vyhotovuje zápisy z jednání, prezenční listiny apod. Originál všech zápisů a listin vzešlých z jednání předává objednateli. Zhotovitel bude při realizaci díla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 bude objednateli předávat k připomínkování průběžně.</w:t>
      </w:r>
    </w:p>
    <w:p w14:paraId="6EF3AE74" w14:textId="77777777" w:rsidR="003C4EBC" w:rsidRPr="00F43830" w:rsidRDefault="003C4EBC" w:rsidP="004C7BAA">
      <w:pPr>
        <w:pStyle w:val="odrkyChar"/>
        <w:numPr>
          <w:ilvl w:val="0"/>
          <w:numId w:val="4"/>
        </w:numPr>
        <w:tabs>
          <w:tab w:val="num" w:pos="440"/>
        </w:tabs>
        <w:spacing w:before="0"/>
        <w:ind w:left="442" w:hanging="442"/>
        <w:rPr>
          <w:sz w:val="20"/>
          <w:szCs w:val="20"/>
        </w:rPr>
      </w:pPr>
      <w:r w:rsidRPr="00F43830">
        <w:rPr>
          <w:sz w:val="20"/>
          <w:szCs w:val="20"/>
        </w:rPr>
        <w:t>Kontaktní údaje smluvních stran</w:t>
      </w:r>
    </w:p>
    <w:p w14:paraId="15788072" w14:textId="77777777" w:rsidR="003C4EBC" w:rsidRPr="00F43830" w:rsidRDefault="003C4EBC" w:rsidP="003C4EBC">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4AE442E5" w14:textId="77777777" w:rsidR="003C4EBC" w:rsidRPr="00F43830" w:rsidRDefault="003C4EBC" w:rsidP="003C4EBC">
      <w:pPr>
        <w:pStyle w:val="Normlnweb"/>
        <w:tabs>
          <w:tab w:val="left" w:pos="2160"/>
        </w:tabs>
        <w:ind w:left="709"/>
        <w:rPr>
          <w:rFonts w:ascii="Arial" w:hAnsi="Arial" w:cs="Arial"/>
          <w:sz w:val="20"/>
          <w:szCs w:val="20"/>
        </w:rPr>
      </w:pPr>
      <w:r w:rsidRPr="00F43830">
        <w:rPr>
          <w:rFonts w:ascii="Arial" w:hAnsi="Arial" w:cs="Arial"/>
          <w:bCs/>
          <w:iCs/>
          <w:sz w:val="20"/>
          <w:szCs w:val="20"/>
        </w:rPr>
        <w:t>zástupci -</w:t>
      </w:r>
      <w:r w:rsidRPr="00F43830">
        <w:rPr>
          <w:rFonts w:ascii="Arial" w:hAnsi="Arial" w:cs="Arial"/>
          <w:sz w:val="20"/>
          <w:szCs w:val="20"/>
        </w:rPr>
        <w:t xml:space="preserve"> ve věcech technických:</w:t>
      </w:r>
    </w:p>
    <w:p w14:paraId="31E72ED9" w14:textId="77777777" w:rsidR="003C4EBC" w:rsidRDefault="003C4EBC" w:rsidP="003C4EBC">
      <w:pPr>
        <w:pStyle w:val="Zkladntext0"/>
        <w:spacing w:after="0" w:line="240" w:lineRule="auto"/>
        <w:ind w:left="720" w:firstLine="0"/>
        <w:jc w:val="both"/>
        <w:rPr>
          <w:rFonts w:ascii="Arial" w:hAnsi="Arial" w:cs="Arial"/>
          <w:sz w:val="20"/>
        </w:rPr>
      </w:pPr>
    </w:p>
    <w:p w14:paraId="0CFD04A4" w14:textId="77777777" w:rsidR="00A001EB" w:rsidRPr="00F43830" w:rsidRDefault="00A001EB" w:rsidP="003C4EBC">
      <w:pPr>
        <w:pStyle w:val="Zkladntext0"/>
        <w:spacing w:after="0" w:line="240" w:lineRule="auto"/>
        <w:ind w:left="720" w:firstLine="0"/>
        <w:jc w:val="both"/>
        <w:rPr>
          <w:rFonts w:ascii="Arial" w:hAnsi="Arial" w:cs="Arial"/>
          <w:sz w:val="20"/>
        </w:rPr>
      </w:pPr>
    </w:p>
    <w:p w14:paraId="61A7B7D5" w14:textId="77777777" w:rsidR="003C4EBC" w:rsidRPr="00F43830" w:rsidRDefault="003C4EBC" w:rsidP="003C4EBC">
      <w:pPr>
        <w:pStyle w:val="Normlnweb"/>
        <w:tabs>
          <w:tab w:val="left" w:pos="2160"/>
        </w:tabs>
        <w:ind w:left="709"/>
        <w:rPr>
          <w:rFonts w:ascii="Arial" w:hAnsi="Arial" w:cs="Arial"/>
          <w:bCs/>
          <w:iCs/>
          <w:sz w:val="20"/>
          <w:szCs w:val="20"/>
        </w:rPr>
      </w:pPr>
      <w:r w:rsidRPr="00F43830">
        <w:rPr>
          <w:rFonts w:ascii="Arial" w:hAnsi="Arial" w:cs="Arial"/>
          <w:bCs/>
          <w:iCs/>
          <w:sz w:val="20"/>
          <w:szCs w:val="20"/>
        </w:rPr>
        <w:t>zástupci - kontaktní osoby ve věcech smluvních:</w:t>
      </w:r>
    </w:p>
    <w:p w14:paraId="7A443F51" w14:textId="77777777" w:rsidR="00746B80" w:rsidRPr="000E0F00" w:rsidRDefault="00AC7AC3" w:rsidP="00746B80">
      <w:pPr>
        <w:pStyle w:val="Normlnweb"/>
        <w:ind w:left="709"/>
        <w:jc w:val="both"/>
        <w:rPr>
          <w:rFonts w:ascii="Arial" w:hAnsi="Arial" w:cs="Arial"/>
          <w:sz w:val="20"/>
          <w:szCs w:val="20"/>
        </w:rPr>
      </w:pPr>
      <w:r>
        <w:rPr>
          <w:rFonts w:ascii="Arial" w:hAnsi="Arial" w:cs="Arial"/>
          <w:sz w:val="20"/>
          <w:szCs w:val="20"/>
        </w:rPr>
        <w:t>Mgr. Libor Basel, MBA</w:t>
      </w:r>
      <w:r>
        <w:rPr>
          <w:rFonts w:ascii="Arial" w:hAnsi="Arial" w:cs="Arial"/>
          <w:sz w:val="20"/>
          <w:szCs w:val="20"/>
        </w:rPr>
        <w:tab/>
      </w:r>
      <w:r w:rsidR="00746B80" w:rsidRPr="000E0F00">
        <w:rPr>
          <w:rFonts w:ascii="Arial" w:hAnsi="Arial" w:cs="Arial"/>
          <w:sz w:val="20"/>
          <w:szCs w:val="20"/>
        </w:rPr>
        <w:t>e-mail</w:t>
      </w:r>
      <w:r w:rsidR="000B5BD8">
        <w:rPr>
          <w:rFonts w:ascii="Arial" w:hAnsi="Arial" w:cs="Arial"/>
          <w:sz w:val="20"/>
          <w:szCs w:val="20"/>
        </w:rPr>
        <w:t xml:space="preserve">: </w:t>
      </w:r>
      <w:hyperlink r:id="rId8" w:history="1">
        <w:r w:rsidR="000B5BD8" w:rsidRPr="0016314D">
          <w:rPr>
            <w:rStyle w:val="Hypertextovodkaz"/>
            <w:rFonts w:ascii="Arial" w:hAnsi="Arial" w:cs="Arial"/>
            <w:sz w:val="20"/>
            <w:szCs w:val="20"/>
          </w:rPr>
          <w:t>basel@spsotrokovice.cz</w:t>
        </w:r>
      </w:hyperlink>
      <w:r w:rsidR="000B5BD8">
        <w:rPr>
          <w:rFonts w:ascii="Arial" w:hAnsi="Arial" w:cs="Arial"/>
          <w:sz w:val="20"/>
          <w:szCs w:val="20"/>
        </w:rPr>
        <w:tab/>
      </w:r>
      <w:r w:rsidR="000B5BD8">
        <w:rPr>
          <w:rFonts w:ascii="Arial" w:hAnsi="Arial" w:cs="Arial"/>
          <w:sz w:val="20"/>
          <w:szCs w:val="20"/>
        </w:rPr>
        <w:tab/>
      </w:r>
      <w:r w:rsidR="00746B80" w:rsidRPr="000E0F00">
        <w:rPr>
          <w:rFonts w:ascii="Arial" w:hAnsi="Arial" w:cs="Arial"/>
          <w:sz w:val="20"/>
          <w:szCs w:val="20"/>
        </w:rPr>
        <w:t xml:space="preserve">tel. </w:t>
      </w:r>
      <w:r w:rsidRPr="00AC7AC3">
        <w:rPr>
          <w:rFonts w:ascii="Arial" w:hAnsi="Arial" w:cs="Arial"/>
          <w:sz w:val="20"/>
          <w:szCs w:val="20"/>
        </w:rPr>
        <w:t>577 925 303</w:t>
      </w:r>
    </w:p>
    <w:p w14:paraId="273DF792" w14:textId="77777777" w:rsidR="003C4EBC" w:rsidRDefault="003C4EBC" w:rsidP="003C4EBC">
      <w:pPr>
        <w:pStyle w:val="Normlnweb"/>
        <w:tabs>
          <w:tab w:val="left" w:pos="2160"/>
        </w:tabs>
        <w:ind w:left="709"/>
        <w:rPr>
          <w:rFonts w:ascii="Arial" w:hAnsi="Arial" w:cs="Arial"/>
          <w:sz w:val="20"/>
          <w:szCs w:val="20"/>
        </w:rPr>
      </w:pPr>
    </w:p>
    <w:p w14:paraId="0F4F5A4F" w14:textId="77777777" w:rsidR="003C4EBC" w:rsidRDefault="003C4EBC" w:rsidP="003C4EBC">
      <w:pPr>
        <w:pStyle w:val="Normlnweb"/>
        <w:spacing w:after="120"/>
        <w:ind w:left="709"/>
        <w:jc w:val="both"/>
        <w:rPr>
          <w:rFonts w:ascii="Arial" w:hAnsi="Arial" w:cs="Arial"/>
          <w:sz w:val="20"/>
          <w:szCs w:val="20"/>
        </w:rPr>
      </w:pPr>
      <w:r>
        <w:rPr>
          <w:rFonts w:ascii="Arial" w:hAnsi="Arial" w:cs="Arial"/>
          <w:sz w:val="20"/>
          <w:szCs w:val="20"/>
        </w:rPr>
        <w:t>Zhotovitel:</w:t>
      </w:r>
      <w:r w:rsidR="00746B80">
        <w:rPr>
          <w:rFonts w:ascii="Arial" w:hAnsi="Arial" w:cs="Arial"/>
          <w:sz w:val="20"/>
          <w:szCs w:val="20"/>
        </w:rPr>
        <w:t xml:space="preserve"> </w:t>
      </w:r>
    </w:p>
    <w:p w14:paraId="72483A00" w14:textId="77777777" w:rsidR="003C4EBC" w:rsidRDefault="003C4EBC" w:rsidP="003C4EBC">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57E5FFC5" w14:textId="77777777" w:rsidR="003C4EBC" w:rsidRDefault="003C4EBC" w:rsidP="003C4EBC">
      <w:pPr>
        <w:pStyle w:val="Normlnweb"/>
        <w:ind w:left="709"/>
        <w:jc w:val="both"/>
        <w:rPr>
          <w:rFonts w:ascii="Arial" w:hAnsi="Arial" w:cs="Arial"/>
          <w:bCs/>
          <w:iCs/>
          <w:sz w:val="20"/>
          <w:szCs w:val="20"/>
        </w:rPr>
      </w:pPr>
    </w:p>
    <w:p w14:paraId="2D920674" w14:textId="77777777" w:rsidR="00A001EB" w:rsidRPr="000E0F00" w:rsidRDefault="00A001EB" w:rsidP="003C4EBC">
      <w:pPr>
        <w:pStyle w:val="Normlnweb"/>
        <w:ind w:left="709"/>
        <w:jc w:val="both"/>
        <w:rPr>
          <w:rFonts w:ascii="Arial" w:hAnsi="Arial" w:cs="Arial"/>
          <w:bCs/>
          <w:iCs/>
          <w:sz w:val="20"/>
          <w:szCs w:val="20"/>
        </w:rPr>
      </w:pPr>
    </w:p>
    <w:p w14:paraId="560E5A78" w14:textId="77777777" w:rsidR="003C4EBC" w:rsidRPr="000E0F00" w:rsidRDefault="003C4EBC" w:rsidP="003C4EBC">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7FB18E9F" w14:textId="77777777" w:rsidR="003C4EBC" w:rsidRDefault="003C4EBC" w:rsidP="003C4EBC">
      <w:pPr>
        <w:pStyle w:val="Normlnweb"/>
        <w:ind w:left="709"/>
        <w:jc w:val="both"/>
        <w:rPr>
          <w:rFonts w:ascii="Arial" w:hAnsi="Arial" w:cs="Arial"/>
          <w:sz w:val="20"/>
          <w:szCs w:val="20"/>
        </w:rPr>
      </w:pPr>
    </w:p>
    <w:p w14:paraId="59B97294" w14:textId="77777777" w:rsidR="00A001EB" w:rsidRDefault="00A001EB" w:rsidP="003C4EBC">
      <w:pPr>
        <w:pStyle w:val="Normlnweb"/>
        <w:ind w:left="709"/>
        <w:jc w:val="both"/>
        <w:rPr>
          <w:rFonts w:ascii="Arial" w:hAnsi="Arial" w:cs="Arial"/>
          <w:sz w:val="20"/>
          <w:szCs w:val="20"/>
        </w:rPr>
      </w:pPr>
    </w:p>
    <w:p w14:paraId="3A6D8BAE" w14:textId="77777777" w:rsidR="003C4EBC" w:rsidRPr="00F43830" w:rsidRDefault="003C4EBC" w:rsidP="003C4EBC">
      <w:pPr>
        <w:pStyle w:val="Normlnweb"/>
        <w:spacing w:after="120"/>
        <w:ind w:left="442"/>
        <w:jc w:val="both"/>
        <w:rPr>
          <w:rFonts w:ascii="Arial" w:hAnsi="Arial" w:cs="Arial"/>
          <w:sz w:val="20"/>
          <w:szCs w:val="20"/>
        </w:rPr>
      </w:pPr>
      <w:r w:rsidRPr="00F43830">
        <w:rPr>
          <w:rFonts w:ascii="Arial" w:hAnsi="Arial" w:cs="Arial"/>
          <w:sz w:val="20"/>
          <w:szCs w:val="20"/>
        </w:rPr>
        <w:t>A</w:t>
      </w:r>
      <w:r w:rsidRPr="00F43830">
        <w:rPr>
          <w:rFonts w:ascii="Arial" w:hAnsi="Arial" w:cs="Arial"/>
          <w:bCs/>
          <w:iCs/>
          <w:sz w:val="20"/>
          <w:szCs w:val="20"/>
        </w:rPr>
        <w:t>dresa</w:t>
      </w:r>
      <w:r w:rsidRPr="00F43830">
        <w:rPr>
          <w:rFonts w:ascii="Arial" w:hAnsi="Arial" w:cs="Arial"/>
          <w:sz w:val="20"/>
          <w:szCs w:val="20"/>
        </w:rPr>
        <w:t xml:space="preserve"> do systému </w:t>
      </w:r>
      <w:proofErr w:type="spellStart"/>
      <w:r w:rsidRPr="00F43830">
        <w:rPr>
          <w:rFonts w:ascii="Arial" w:hAnsi="Arial" w:cs="Arial"/>
          <w:sz w:val="20"/>
          <w:szCs w:val="20"/>
        </w:rPr>
        <w:t>Helpdesk</w:t>
      </w:r>
      <w:proofErr w:type="spellEnd"/>
      <w:r w:rsidRPr="00F43830">
        <w:rPr>
          <w:rFonts w:ascii="Arial" w:hAnsi="Arial" w:cs="Arial"/>
          <w:sz w:val="20"/>
          <w:szCs w:val="20"/>
        </w:rPr>
        <w:t xml:space="preserve"> pro hlášení vad a reklamací</w:t>
      </w:r>
      <w:r w:rsidR="00B123A4">
        <w:rPr>
          <w:rFonts w:ascii="Arial" w:hAnsi="Arial" w:cs="Arial"/>
          <w:sz w:val="20"/>
          <w:szCs w:val="20"/>
        </w:rPr>
        <w:t xml:space="preserve">: </w:t>
      </w:r>
      <w:r w:rsidR="003B7366" w:rsidRPr="003B7366">
        <w:rPr>
          <w:rFonts w:ascii="Arial" w:hAnsi="Arial" w:cs="Arial"/>
          <w:sz w:val="20"/>
          <w:szCs w:val="20"/>
        </w:rPr>
        <w:t>helpdesk</w:t>
      </w:r>
      <w:r w:rsidR="003B7366">
        <w:rPr>
          <w:rFonts w:ascii="Arial" w:hAnsi="Arial" w:cs="Arial"/>
          <w:sz w:val="20"/>
          <w:szCs w:val="20"/>
        </w:rPr>
        <w:t>.marco-creative.cz</w:t>
      </w:r>
    </w:p>
    <w:p w14:paraId="17946BFA" w14:textId="77777777" w:rsidR="003C4EBC" w:rsidRDefault="003C4EBC" w:rsidP="003C4EBC">
      <w:pPr>
        <w:pStyle w:val="Normlnweb"/>
        <w:ind w:left="440"/>
        <w:jc w:val="both"/>
        <w:rPr>
          <w:rFonts w:ascii="Arial" w:hAnsi="Arial" w:cs="Arial"/>
          <w:sz w:val="20"/>
          <w:szCs w:val="20"/>
        </w:rPr>
      </w:pPr>
      <w:r w:rsidRPr="00F43830">
        <w:rPr>
          <w:rFonts w:ascii="Arial" w:hAnsi="Arial" w:cs="Arial"/>
          <w:sz w:val="20"/>
          <w:szCs w:val="20"/>
        </w:rPr>
        <w:t>Pokud zástupci kontaktní osoby ve věcech technických nedosáhnou shody ohledně řešení problému při plnění této smlouvy, postoupí se problém k řešení zástupcům - kontaktním osobám</w:t>
      </w:r>
      <w:r>
        <w:rPr>
          <w:rFonts w:ascii="Arial" w:hAnsi="Arial" w:cs="Arial"/>
          <w:sz w:val="20"/>
          <w:szCs w:val="20"/>
        </w:rPr>
        <w:t xml:space="preserve"> ve věcech smluvních. Pokud ani zástupci - kontaktní osoby ve věcech smluvních nedosáhnou shody ohledně řešení takového problému, postoupí se problém k řešení na úroveň vyššího managementu smluvních stran.</w:t>
      </w:r>
    </w:p>
    <w:p w14:paraId="33FF2086" w14:textId="77777777" w:rsidR="003C4EBC" w:rsidRDefault="003C4EBC" w:rsidP="004C7BAA">
      <w:pPr>
        <w:pStyle w:val="odrkyChar"/>
        <w:numPr>
          <w:ilvl w:val="0"/>
          <w:numId w:val="4"/>
        </w:numPr>
        <w:tabs>
          <w:tab w:val="clear" w:pos="280"/>
        </w:tabs>
        <w:ind w:left="440" w:hanging="440"/>
        <w:rPr>
          <w:sz w:val="20"/>
          <w:szCs w:val="20"/>
        </w:rPr>
      </w:pPr>
      <w:r>
        <w:rPr>
          <w:sz w:val="20"/>
          <w:szCs w:val="20"/>
        </w:rPr>
        <w:t>Pokud dojde ke změně v kontaktních údajích uvedených v odstavci 2 tohoto 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5D8F9230" w14:textId="77777777" w:rsidR="003C4EBC" w:rsidRPr="00A90237" w:rsidRDefault="003C4EBC" w:rsidP="004C7BAA">
      <w:pPr>
        <w:pStyle w:val="odrkyChar"/>
        <w:numPr>
          <w:ilvl w:val="0"/>
          <w:numId w:val="4"/>
        </w:numPr>
        <w:tabs>
          <w:tab w:val="clear" w:pos="280"/>
        </w:tabs>
        <w:ind w:left="426" w:hanging="426"/>
        <w:rPr>
          <w:sz w:val="20"/>
          <w:szCs w:val="20"/>
        </w:rPr>
      </w:pPr>
      <w:r w:rsidRPr="003E54BB">
        <w:rPr>
          <w:sz w:val="20"/>
          <w:szCs w:val="20"/>
        </w:rPr>
        <w:t xml:space="preserve">Zhotovitel je povinen využívat pro plnění smlouvy po celou dobu zhotovování díla projektový tým, který bude </w:t>
      </w:r>
      <w:r w:rsidRPr="00834C80">
        <w:rPr>
          <w:sz w:val="20"/>
          <w:szCs w:val="20"/>
        </w:rPr>
        <w:t>minimálně</w:t>
      </w:r>
      <w:r w:rsidRPr="00FF7EFB">
        <w:rPr>
          <w:sz w:val="20"/>
          <w:szCs w:val="20"/>
        </w:rPr>
        <w:t xml:space="preserve"> v tomto složení a bude naplňovat minimálně tyto (kvalifikační) požadavky</w:t>
      </w:r>
      <w:r>
        <w:rPr>
          <w:sz w:val="20"/>
          <w:szCs w:val="20"/>
        </w:rPr>
        <w:t>:</w:t>
      </w:r>
    </w:p>
    <w:p w14:paraId="67E82FA6" w14:textId="77777777" w:rsidR="00564B30" w:rsidRPr="00496FDF" w:rsidRDefault="00564B30" w:rsidP="004C7BAA">
      <w:pPr>
        <w:pStyle w:val="Zkladntext"/>
        <w:widowControl w:val="0"/>
        <w:numPr>
          <w:ilvl w:val="0"/>
          <w:numId w:val="33"/>
        </w:numPr>
        <w:tabs>
          <w:tab w:val="left" w:pos="0"/>
          <w:tab w:val="left" w:pos="2016"/>
          <w:tab w:val="left" w:pos="3168"/>
          <w:tab w:val="left" w:pos="4320"/>
          <w:tab w:val="left" w:pos="5472"/>
          <w:tab w:val="left" w:pos="6624"/>
          <w:tab w:val="left" w:pos="7776"/>
          <w:tab w:val="left" w:pos="8928"/>
        </w:tabs>
        <w:suppressAutoHyphens/>
        <w:spacing w:before="120" w:after="120"/>
        <w:ind w:right="144"/>
        <w:contextualSpacing/>
        <w:jc w:val="both"/>
        <w:rPr>
          <w:rFonts w:ascii="Arial" w:hAnsi="Arial" w:cs="Arial"/>
          <w:sz w:val="20"/>
        </w:rPr>
      </w:pPr>
      <w:bookmarkStart w:id="3" w:name="_Hlk509844601"/>
      <w:r w:rsidRPr="00496FDF">
        <w:rPr>
          <w:rFonts w:ascii="Arial" w:hAnsi="Arial" w:cs="Arial"/>
          <w:sz w:val="20"/>
        </w:rPr>
        <w:t>1 vedoucí projektu s praxí v oblasti řízení projektů min. 3 let a prokázanou zkušeností s řízením projektů obdobného charakteru,</w:t>
      </w:r>
    </w:p>
    <w:p w14:paraId="5178E8F1" w14:textId="77777777" w:rsidR="00564B30" w:rsidRPr="00496FDF" w:rsidRDefault="0066763D" w:rsidP="004C7BAA">
      <w:pPr>
        <w:pStyle w:val="Zkladntext"/>
        <w:widowControl w:val="0"/>
        <w:numPr>
          <w:ilvl w:val="0"/>
          <w:numId w:val="33"/>
        </w:numPr>
        <w:tabs>
          <w:tab w:val="left" w:pos="0"/>
          <w:tab w:val="left" w:pos="2016"/>
          <w:tab w:val="left" w:pos="3168"/>
          <w:tab w:val="left" w:pos="4320"/>
          <w:tab w:val="left" w:pos="5472"/>
          <w:tab w:val="left" w:pos="6624"/>
          <w:tab w:val="left" w:pos="7776"/>
          <w:tab w:val="left" w:pos="8928"/>
        </w:tabs>
        <w:suppressAutoHyphens/>
        <w:spacing w:before="120" w:after="120"/>
        <w:ind w:right="144"/>
        <w:contextualSpacing/>
        <w:jc w:val="both"/>
        <w:rPr>
          <w:rFonts w:ascii="Arial" w:hAnsi="Arial" w:cs="Arial"/>
          <w:sz w:val="20"/>
        </w:rPr>
      </w:pPr>
      <w:r w:rsidRPr="00496FDF">
        <w:rPr>
          <w:rFonts w:ascii="Arial" w:hAnsi="Arial" w:cs="Arial"/>
          <w:sz w:val="20"/>
        </w:rPr>
        <w:t xml:space="preserve">1 </w:t>
      </w:r>
      <w:r w:rsidR="00EE4553">
        <w:rPr>
          <w:rFonts w:ascii="Arial" w:hAnsi="Arial" w:cs="Arial"/>
          <w:sz w:val="20"/>
        </w:rPr>
        <w:t>Web Developer Front - End</w:t>
      </w:r>
      <w:r w:rsidR="00564B30" w:rsidRPr="00496FDF">
        <w:rPr>
          <w:rFonts w:ascii="Arial" w:hAnsi="Arial" w:cs="Arial"/>
          <w:sz w:val="20"/>
        </w:rPr>
        <w:t xml:space="preserve"> s praxí min. 3 let s prokázanou zkušeností s realizací alespoň 2 zakázek obdobného charakteru,</w:t>
      </w:r>
    </w:p>
    <w:p w14:paraId="268D4623" w14:textId="77777777" w:rsidR="003C4EBC" w:rsidRPr="00EE4553" w:rsidRDefault="0066763D" w:rsidP="004C7BAA">
      <w:pPr>
        <w:pStyle w:val="Zkladntext"/>
        <w:widowControl w:val="0"/>
        <w:numPr>
          <w:ilvl w:val="0"/>
          <w:numId w:val="33"/>
        </w:numPr>
        <w:tabs>
          <w:tab w:val="left" w:pos="0"/>
          <w:tab w:val="left" w:pos="2016"/>
          <w:tab w:val="left" w:pos="3168"/>
          <w:tab w:val="left" w:pos="4320"/>
          <w:tab w:val="left" w:pos="5472"/>
          <w:tab w:val="left" w:pos="6624"/>
          <w:tab w:val="left" w:pos="7776"/>
          <w:tab w:val="left" w:pos="8928"/>
        </w:tabs>
        <w:suppressAutoHyphens/>
        <w:spacing w:before="120" w:after="120"/>
        <w:ind w:right="144"/>
        <w:contextualSpacing/>
        <w:jc w:val="both"/>
        <w:rPr>
          <w:rFonts w:ascii="Arial" w:hAnsi="Arial" w:cs="Arial"/>
          <w:sz w:val="20"/>
        </w:rPr>
      </w:pPr>
      <w:r w:rsidRPr="00496FDF">
        <w:rPr>
          <w:rFonts w:ascii="Arial" w:hAnsi="Arial" w:cs="Arial"/>
          <w:sz w:val="20"/>
        </w:rPr>
        <w:t xml:space="preserve">1 </w:t>
      </w:r>
      <w:r w:rsidR="00EE4553">
        <w:rPr>
          <w:rFonts w:ascii="Arial" w:hAnsi="Arial" w:cs="Arial"/>
          <w:sz w:val="20"/>
        </w:rPr>
        <w:t xml:space="preserve">Web Developer </w:t>
      </w:r>
      <w:proofErr w:type="spellStart"/>
      <w:r w:rsidR="00EE4553">
        <w:rPr>
          <w:rFonts w:ascii="Arial" w:hAnsi="Arial" w:cs="Arial"/>
          <w:sz w:val="20"/>
        </w:rPr>
        <w:t>Back</w:t>
      </w:r>
      <w:proofErr w:type="spellEnd"/>
      <w:r w:rsidR="00EE4553">
        <w:rPr>
          <w:rFonts w:ascii="Arial" w:hAnsi="Arial" w:cs="Arial"/>
          <w:sz w:val="20"/>
        </w:rPr>
        <w:t xml:space="preserve"> – End </w:t>
      </w:r>
      <w:r w:rsidR="00564B30" w:rsidRPr="00496FDF">
        <w:rPr>
          <w:rFonts w:ascii="Arial" w:hAnsi="Arial" w:cs="Arial"/>
          <w:sz w:val="20"/>
        </w:rPr>
        <w:t>s praxí min. 3 let s prokázanou zkušeností s realizací alespoň 2 zakázek obdobného charakteru.</w:t>
      </w:r>
    </w:p>
    <w:bookmarkEnd w:id="3"/>
    <w:p w14:paraId="14C8655D" w14:textId="77777777" w:rsidR="003C4EBC" w:rsidRPr="0096069C" w:rsidRDefault="003C4EBC" w:rsidP="003C4EBC">
      <w:pPr>
        <w:pStyle w:val="odrkyChar"/>
        <w:ind w:left="440"/>
        <w:rPr>
          <w:sz w:val="24"/>
          <w:szCs w:val="24"/>
        </w:rPr>
      </w:pPr>
      <w:r w:rsidRPr="007F073E">
        <w:rPr>
          <w:sz w:val="20"/>
          <w:szCs w:val="20"/>
        </w:rPr>
        <w:t xml:space="preserve">Uvedené osoby </w:t>
      </w:r>
      <w:r>
        <w:rPr>
          <w:sz w:val="20"/>
          <w:szCs w:val="20"/>
        </w:rPr>
        <w:t xml:space="preserve">projektového týmu </w:t>
      </w:r>
      <w:r w:rsidRPr="007F073E">
        <w:rPr>
          <w:sz w:val="20"/>
          <w:szCs w:val="20"/>
        </w:rPr>
        <w:t xml:space="preserve">musí splňovat požadavky, které na ně </w:t>
      </w:r>
      <w:r w:rsidRPr="00B72456">
        <w:rPr>
          <w:sz w:val="20"/>
          <w:szCs w:val="20"/>
        </w:rPr>
        <w:t>objednatel stanovil v technické kvalifikaci v zadávacím řízení, které předcházelo uzavření této smlouvy, a které jsou zároveň shodně uvedené pod jednotlivými odrážkami výše v tomto odstavci. Zhotovitel je oprávněn</w:t>
      </w:r>
      <w:r>
        <w:rPr>
          <w:sz w:val="20"/>
          <w:szCs w:val="20"/>
        </w:rPr>
        <w:t xml:space="preserve"> s předchozím písemným souhlasem zástupce/kontaktní osoby objednatele ve věcech technických nebo smluvních</w:t>
      </w:r>
      <w:r w:rsidRPr="007F073E">
        <w:rPr>
          <w:sz w:val="20"/>
          <w:szCs w:val="20"/>
        </w:rPr>
        <w:t xml:space="preserve"> měnit </w:t>
      </w:r>
      <w:r w:rsidRPr="004B4B61">
        <w:rPr>
          <w:sz w:val="20"/>
          <w:szCs w:val="20"/>
        </w:rPr>
        <w:t>konkrétní osoby na uvedených pozicích,</w:t>
      </w:r>
      <w:r>
        <w:rPr>
          <w:sz w:val="20"/>
          <w:szCs w:val="20"/>
        </w:rPr>
        <w:t xml:space="preserve"> nicméně nová osoba musí uvedenou technickou kvalifikaci</w:t>
      </w:r>
      <w:r w:rsidRPr="004B4B61">
        <w:rPr>
          <w:sz w:val="20"/>
          <w:szCs w:val="20"/>
        </w:rPr>
        <w:t xml:space="preserve"> rovněž splňovat</w:t>
      </w:r>
      <w:r>
        <w:rPr>
          <w:sz w:val="20"/>
          <w:szCs w:val="20"/>
        </w:rPr>
        <w:t>. Zástupce/kontaktní osoba objednatele ve věcech technických nebo smluvních</w:t>
      </w:r>
      <w:r w:rsidRPr="004B4B61">
        <w:rPr>
          <w:sz w:val="20"/>
          <w:szCs w:val="20"/>
        </w:rPr>
        <w:t xml:space="preserve"> je oprávněn požadovat po zhotoviteli doložení splnění těchto požadavků, a to prostřednictvím dokladů, které byl zhotovitel povinen předložit v zadávacím řízení.</w:t>
      </w:r>
    </w:p>
    <w:p w14:paraId="66E5608C" w14:textId="77777777" w:rsidR="003C4EBC" w:rsidRDefault="003C4EBC" w:rsidP="004C7BAA">
      <w:pPr>
        <w:pStyle w:val="odrkyChar"/>
        <w:numPr>
          <w:ilvl w:val="0"/>
          <w:numId w:val="4"/>
        </w:numPr>
        <w:tabs>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08B5CACE" w14:textId="77777777" w:rsidR="003C4EBC" w:rsidRDefault="003C4EBC" w:rsidP="003C4EBC">
      <w:pPr>
        <w:pStyle w:val="odrkyChar"/>
        <w:ind w:left="440"/>
        <w:rPr>
          <w:sz w:val="20"/>
          <w:szCs w:val="20"/>
        </w:rPr>
      </w:pPr>
    </w:p>
    <w:p w14:paraId="4132028C" w14:textId="77777777" w:rsidR="003C4EBC" w:rsidRDefault="003C4EBC" w:rsidP="003C4EBC">
      <w:pPr>
        <w:tabs>
          <w:tab w:val="left" w:pos="1416"/>
          <w:tab w:val="left" w:pos="2124"/>
          <w:tab w:val="left" w:pos="2832"/>
          <w:tab w:val="left" w:pos="3225"/>
        </w:tabs>
        <w:jc w:val="center"/>
        <w:rPr>
          <w:rFonts w:ascii="Arial" w:hAnsi="Arial" w:cs="Arial"/>
          <w:b/>
        </w:rPr>
      </w:pPr>
      <w:r>
        <w:rPr>
          <w:rFonts w:ascii="Arial" w:hAnsi="Arial" w:cs="Arial"/>
          <w:b/>
        </w:rPr>
        <w:t>Článek XI.</w:t>
      </w:r>
    </w:p>
    <w:p w14:paraId="36989A2A" w14:textId="77777777" w:rsidR="003C4EBC" w:rsidRPr="00C24AB8" w:rsidRDefault="003C4EBC" w:rsidP="003C4EBC">
      <w:pPr>
        <w:pStyle w:val="Default"/>
        <w:spacing w:after="120"/>
        <w:jc w:val="center"/>
        <w:rPr>
          <w:rFonts w:ascii="Arial" w:hAnsi="Arial" w:cs="Arial"/>
          <w:b/>
          <w:bCs/>
          <w:color w:val="auto"/>
          <w:sz w:val="20"/>
          <w:szCs w:val="20"/>
        </w:rPr>
      </w:pPr>
      <w:r w:rsidRPr="00C24AB8">
        <w:rPr>
          <w:rFonts w:ascii="Arial" w:hAnsi="Arial" w:cs="Arial"/>
          <w:b/>
          <w:bCs/>
          <w:color w:val="auto"/>
          <w:sz w:val="20"/>
          <w:szCs w:val="20"/>
        </w:rPr>
        <w:t>Povinnosti archivace a součinnosti při kontrolách</w:t>
      </w:r>
    </w:p>
    <w:p w14:paraId="175F06EA" w14:textId="77777777" w:rsidR="003C4EBC" w:rsidRDefault="003C4EBC" w:rsidP="004C7BAA">
      <w:pPr>
        <w:numPr>
          <w:ilvl w:val="0"/>
          <w:numId w:val="3"/>
        </w:numPr>
        <w:tabs>
          <w:tab w:val="clear" w:pos="720"/>
          <w:tab w:val="num" w:pos="440"/>
          <w:tab w:val="num" w:pos="1440"/>
        </w:tabs>
        <w:spacing w:after="120"/>
        <w:ind w:left="440" w:hanging="440"/>
        <w:jc w:val="both"/>
        <w:rPr>
          <w:rFonts w:ascii="Arial" w:hAnsi="Arial" w:cs="Arial"/>
        </w:rPr>
      </w:pPr>
      <w:r w:rsidRPr="00C24AB8">
        <w:rPr>
          <w:rFonts w:ascii="Arial" w:hAnsi="Arial" w:cs="Arial"/>
        </w:rPr>
        <w:t xml:space="preserve">Zhotovitel je povinen archivovat veškerou dokumentaci spojenou s předmětem této smlouvy (zejm. účetní doklady) </w:t>
      </w:r>
      <w:r w:rsidR="00564B30">
        <w:rPr>
          <w:rFonts w:ascii="Arial" w:hAnsi="Arial" w:cs="Arial"/>
        </w:rPr>
        <w:t xml:space="preserve">do deseti let </w:t>
      </w:r>
      <w:r w:rsidRPr="00C24AB8">
        <w:rPr>
          <w:rFonts w:ascii="Arial" w:hAnsi="Arial" w:cs="Arial"/>
        </w:rPr>
        <w:t>od </w:t>
      </w:r>
      <w:r w:rsidR="00564B30">
        <w:rPr>
          <w:rFonts w:ascii="Arial" w:hAnsi="Arial" w:cs="Arial"/>
        </w:rPr>
        <w:t>ukončení fáze 3 – podpora díla a</w:t>
      </w:r>
      <w:r w:rsidRPr="00C24AB8">
        <w:rPr>
          <w:rFonts w:ascii="Arial" w:hAnsi="Arial" w:cs="Arial"/>
        </w:rPr>
        <w:t xml:space="preserve"> </w:t>
      </w:r>
      <w:r w:rsidR="00564B30">
        <w:rPr>
          <w:rFonts w:ascii="Arial" w:hAnsi="Arial" w:cs="Arial"/>
        </w:rPr>
        <w:t>je povinen</w:t>
      </w:r>
      <w:r w:rsidRPr="00C24AB8">
        <w:rPr>
          <w:rFonts w:ascii="Arial" w:hAnsi="Arial" w:cs="Arial"/>
        </w:rPr>
        <w:t xml:space="preserve"> umožn</w:t>
      </w:r>
      <w:r w:rsidR="00564B30">
        <w:rPr>
          <w:rFonts w:ascii="Arial" w:hAnsi="Arial" w:cs="Arial"/>
        </w:rPr>
        <w:t>it</w:t>
      </w:r>
      <w:r w:rsidRPr="00C24AB8">
        <w:rPr>
          <w:rFonts w:ascii="Arial" w:hAnsi="Arial" w:cs="Arial"/>
        </w:rPr>
        <w:t xml:space="preserve"> přístup k ní. </w:t>
      </w:r>
    </w:p>
    <w:p w14:paraId="339907B0" w14:textId="77777777" w:rsidR="00271DAB" w:rsidRDefault="00271DAB" w:rsidP="004C7BAA">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lastRenderedPageBreak/>
        <w:t xml:space="preserve">Objednatel je oprávněn </w:t>
      </w:r>
      <w:r w:rsidRPr="00271DAB">
        <w:rPr>
          <w:rFonts w:ascii="Arial" w:hAnsi="Arial" w:cs="Arial"/>
        </w:rPr>
        <w:t>kontrolovat dodržování smluvních ustanovení</w:t>
      </w:r>
      <w:r>
        <w:rPr>
          <w:rFonts w:ascii="Arial" w:hAnsi="Arial" w:cs="Arial"/>
        </w:rPr>
        <w:t xml:space="preserve"> zhotovitelem</w:t>
      </w:r>
      <w:r w:rsidR="003231F9">
        <w:rPr>
          <w:rFonts w:ascii="Arial" w:hAnsi="Arial" w:cs="Arial"/>
        </w:rPr>
        <w:t xml:space="preserve"> nebo touto kontrolou pověřit třetí stranu.</w:t>
      </w:r>
    </w:p>
    <w:p w14:paraId="10C8CC1F" w14:textId="77777777" w:rsidR="00271DAB" w:rsidRPr="00C24AB8" w:rsidRDefault="00271DAB" w:rsidP="004C7BAA">
      <w:pPr>
        <w:numPr>
          <w:ilvl w:val="0"/>
          <w:numId w:val="3"/>
        </w:numPr>
        <w:tabs>
          <w:tab w:val="clear" w:pos="720"/>
          <w:tab w:val="num" w:pos="440"/>
          <w:tab w:val="num" w:pos="1440"/>
        </w:tabs>
        <w:spacing w:after="120"/>
        <w:ind w:left="440" w:hanging="440"/>
        <w:jc w:val="both"/>
        <w:rPr>
          <w:rFonts w:ascii="Arial" w:hAnsi="Arial" w:cs="Arial"/>
        </w:rPr>
      </w:pPr>
      <w:r>
        <w:rPr>
          <w:rFonts w:ascii="Arial" w:hAnsi="Arial" w:cs="Arial"/>
        </w:rPr>
        <w:t xml:space="preserve">Zhotovitel je povinen </w:t>
      </w:r>
      <w:r w:rsidRPr="00271DAB">
        <w:rPr>
          <w:rFonts w:ascii="Arial" w:hAnsi="Arial" w:cs="Arial"/>
        </w:rPr>
        <w:t>informovat o</w:t>
      </w:r>
      <w:r w:rsidR="00782CA5">
        <w:rPr>
          <w:rFonts w:ascii="Arial" w:hAnsi="Arial" w:cs="Arial"/>
        </w:rPr>
        <w:t>bjednatele</w:t>
      </w:r>
      <w:r w:rsidRPr="00271DAB">
        <w:rPr>
          <w:rFonts w:ascii="Arial" w:hAnsi="Arial" w:cs="Arial"/>
        </w:rPr>
        <w:t xml:space="preserve"> o kybernetických </w:t>
      </w:r>
      <w:r w:rsidR="00782CA5">
        <w:rPr>
          <w:rFonts w:ascii="Arial" w:hAnsi="Arial" w:cs="Arial"/>
        </w:rPr>
        <w:t xml:space="preserve">a </w:t>
      </w:r>
      <w:r w:rsidRPr="00271DAB">
        <w:rPr>
          <w:rFonts w:ascii="Arial" w:hAnsi="Arial" w:cs="Arial"/>
        </w:rPr>
        <w:t xml:space="preserve">bezpečnostních incidentech souvisejících s plněním </w:t>
      </w:r>
      <w:r>
        <w:rPr>
          <w:rFonts w:ascii="Arial" w:hAnsi="Arial" w:cs="Arial"/>
        </w:rPr>
        <w:t xml:space="preserve">této </w:t>
      </w:r>
      <w:r w:rsidRPr="00271DAB">
        <w:rPr>
          <w:rFonts w:ascii="Arial" w:hAnsi="Arial" w:cs="Arial"/>
        </w:rPr>
        <w:t>smlouvy.</w:t>
      </w:r>
    </w:p>
    <w:p w14:paraId="024B8B4C" w14:textId="77777777" w:rsidR="003C4EBC" w:rsidRPr="00621823" w:rsidRDefault="003C4EBC" w:rsidP="003C4EBC">
      <w:pPr>
        <w:tabs>
          <w:tab w:val="left" w:pos="1416"/>
          <w:tab w:val="left" w:pos="2124"/>
          <w:tab w:val="left" w:pos="2832"/>
          <w:tab w:val="left" w:pos="3225"/>
        </w:tabs>
        <w:jc w:val="center"/>
        <w:rPr>
          <w:rFonts w:ascii="Arial" w:hAnsi="Arial" w:cs="Arial"/>
          <w:b/>
        </w:rPr>
      </w:pPr>
      <w:r w:rsidRPr="00621823">
        <w:rPr>
          <w:rFonts w:ascii="Arial" w:hAnsi="Arial" w:cs="Arial"/>
          <w:b/>
        </w:rPr>
        <w:t>Článek XII.</w:t>
      </w:r>
    </w:p>
    <w:p w14:paraId="272B8168" w14:textId="77777777" w:rsidR="003C4EBC" w:rsidRDefault="003C4EBC" w:rsidP="003C4EBC">
      <w:pPr>
        <w:tabs>
          <w:tab w:val="left" w:pos="1416"/>
          <w:tab w:val="left" w:pos="2124"/>
          <w:tab w:val="left" w:pos="2832"/>
          <w:tab w:val="left" w:pos="3225"/>
        </w:tabs>
        <w:jc w:val="center"/>
        <w:rPr>
          <w:rFonts w:ascii="Arial" w:hAnsi="Arial" w:cs="Arial"/>
          <w:b/>
        </w:rPr>
      </w:pPr>
      <w:r w:rsidRPr="00621823">
        <w:rPr>
          <w:rFonts w:ascii="Arial" w:hAnsi="Arial" w:cs="Arial"/>
          <w:b/>
        </w:rPr>
        <w:t>Ochrana informací a závazek mlčenlivosti</w:t>
      </w:r>
    </w:p>
    <w:p w14:paraId="4B103F5C" w14:textId="77777777" w:rsidR="003C4EBC" w:rsidRPr="003D5B03" w:rsidRDefault="003C4EBC" w:rsidP="004C7BAA">
      <w:pPr>
        <w:pStyle w:val="odrkyChar"/>
        <w:numPr>
          <w:ilvl w:val="0"/>
          <w:numId w:val="31"/>
        </w:numPr>
        <w:tabs>
          <w:tab w:val="clear" w:pos="720"/>
          <w:tab w:val="num" w:pos="440"/>
        </w:tabs>
        <w:ind w:left="440" w:hanging="440"/>
        <w:rPr>
          <w:sz w:val="20"/>
          <w:szCs w:val="20"/>
        </w:rPr>
      </w:pPr>
      <w:bookmarkStart w:id="4" w:name="_Ref70307649"/>
      <w:r w:rsidRPr="003D5B03">
        <w:rPr>
          <w:sz w:val="20"/>
          <w:szCs w:val="20"/>
        </w:rPr>
        <w:t xml:space="preserve">Důvěrnými informacemi se pro účely </w:t>
      </w:r>
      <w:r>
        <w:rPr>
          <w:sz w:val="20"/>
          <w:szCs w:val="20"/>
        </w:rPr>
        <w:t>této smlouvy</w:t>
      </w:r>
      <w:r w:rsidRPr="003D5B03">
        <w:rPr>
          <w:sz w:val="20"/>
          <w:szCs w:val="20"/>
        </w:rPr>
        <w:t xml:space="preserve"> a po celou dobu trvání vzájemné spolupráce </w:t>
      </w:r>
      <w:r>
        <w:rPr>
          <w:sz w:val="20"/>
          <w:szCs w:val="20"/>
        </w:rPr>
        <w:t>s</w:t>
      </w:r>
      <w:r w:rsidRPr="003D5B03">
        <w:rPr>
          <w:sz w:val="20"/>
          <w:szCs w:val="20"/>
        </w:rPr>
        <w:t xml:space="preserve">mluvních stran rozumí, bez ohledu na formu a způsob jejich sdělení či zachycení a až do doby jejich zveřejnění, jakékoli a všechny skutečnosti, které se </w:t>
      </w:r>
      <w:r w:rsidR="00202196">
        <w:rPr>
          <w:sz w:val="20"/>
          <w:szCs w:val="20"/>
        </w:rPr>
        <w:t>zhotovitel</w:t>
      </w:r>
      <w:r w:rsidRPr="003D5B03">
        <w:rPr>
          <w:sz w:val="20"/>
          <w:szCs w:val="20"/>
        </w:rPr>
        <w:t xml:space="preserve"> v průběhu vzájemné spolupráce dozví, a/nebo které </w:t>
      </w:r>
      <w:r w:rsidR="00202196">
        <w:rPr>
          <w:sz w:val="20"/>
          <w:szCs w:val="20"/>
        </w:rPr>
        <w:t>mu</w:t>
      </w:r>
      <w:r w:rsidRPr="003D5B03">
        <w:rPr>
          <w:sz w:val="20"/>
          <w:szCs w:val="20"/>
        </w:rPr>
        <w:t xml:space="preserve"> </w:t>
      </w:r>
      <w:r w:rsidR="00202196">
        <w:rPr>
          <w:sz w:val="20"/>
          <w:szCs w:val="20"/>
        </w:rPr>
        <w:t>objednatel</w:t>
      </w:r>
      <w:r w:rsidRPr="003D5B03">
        <w:rPr>
          <w:sz w:val="20"/>
          <w:szCs w:val="20"/>
        </w:rPr>
        <w:t xml:space="preserve"> v průběhu vzájemné spolupráce zpřístupní, jakož i sama existence těchto skutečností (dále jen „</w:t>
      </w:r>
      <w:r w:rsidRPr="00CD18EC">
        <w:rPr>
          <w:b/>
          <w:sz w:val="20"/>
          <w:szCs w:val="20"/>
        </w:rPr>
        <w:t>důvěrné informace</w:t>
      </w:r>
      <w:r w:rsidRPr="003D5B03">
        <w:rPr>
          <w:sz w:val="20"/>
          <w:szCs w:val="20"/>
        </w:rPr>
        <w:t>“).</w:t>
      </w:r>
    </w:p>
    <w:p w14:paraId="495B8F54" w14:textId="77777777" w:rsidR="003C4EBC" w:rsidRPr="003D5B03" w:rsidRDefault="003C4EBC" w:rsidP="004C7BAA">
      <w:pPr>
        <w:pStyle w:val="odrkyChar"/>
        <w:numPr>
          <w:ilvl w:val="0"/>
          <w:numId w:val="31"/>
        </w:numPr>
        <w:tabs>
          <w:tab w:val="clear" w:pos="720"/>
          <w:tab w:val="num" w:pos="440"/>
        </w:tabs>
        <w:ind w:left="440" w:hanging="440"/>
        <w:rPr>
          <w:sz w:val="20"/>
          <w:szCs w:val="20"/>
        </w:rPr>
      </w:pPr>
      <w:r w:rsidRPr="003D5B03">
        <w:rPr>
          <w:sz w:val="20"/>
          <w:szCs w:val="20"/>
        </w:rPr>
        <w:t xml:space="preserve">Za důvěrné informace se bez ohledu na formu jejich získání považují veškeré informace, které se týkají obsahu, struktury a zabezpečení informačních systémů </w:t>
      </w:r>
      <w:r>
        <w:rPr>
          <w:sz w:val="20"/>
          <w:szCs w:val="20"/>
        </w:rPr>
        <w:t>objednatele</w:t>
      </w:r>
      <w:r w:rsidRPr="003D5B03">
        <w:rPr>
          <w:sz w:val="20"/>
          <w:szCs w:val="20"/>
        </w:rPr>
        <w:t xml:space="preserve">. Dále se považují za důvěrné informace takové informace, které jsou jako důvěrné výslovně </w:t>
      </w:r>
      <w:r w:rsidR="00202196">
        <w:rPr>
          <w:sz w:val="20"/>
          <w:szCs w:val="20"/>
        </w:rPr>
        <w:t>objednatelem</w:t>
      </w:r>
      <w:r w:rsidRPr="003D5B03">
        <w:rPr>
          <w:sz w:val="20"/>
          <w:szCs w:val="20"/>
        </w:rPr>
        <w:t xml:space="preserve"> označeny.</w:t>
      </w:r>
    </w:p>
    <w:p w14:paraId="58965A5D" w14:textId="77777777" w:rsidR="003C4EBC" w:rsidRPr="003D5B03" w:rsidRDefault="00202196" w:rsidP="004C7BAA">
      <w:pPr>
        <w:pStyle w:val="odrkyChar"/>
        <w:numPr>
          <w:ilvl w:val="0"/>
          <w:numId w:val="31"/>
        </w:numPr>
        <w:tabs>
          <w:tab w:val="clear" w:pos="720"/>
          <w:tab w:val="num" w:pos="440"/>
        </w:tabs>
        <w:ind w:left="440" w:hanging="440"/>
        <w:rPr>
          <w:sz w:val="20"/>
          <w:szCs w:val="20"/>
        </w:rPr>
      </w:pPr>
      <w:r>
        <w:rPr>
          <w:sz w:val="20"/>
          <w:szCs w:val="20"/>
        </w:rPr>
        <w:t>Zhotovitel je</w:t>
      </w:r>
      <w:r w:rsidR="003C4EBC" w:rsidRPr="003D5B03">
        <w:rPr>
          <w:sz w:val="20"/>
          <w:szCs w:val="20"/>
        </w:rPr>
        <w:t xml:space="preserve"> povin</w:t>
      </w:r>
      <w:r>
        <w:rPr>
          <w:sz w:val="20"/>
          <w:szCs w:val="20"/>
        </w:rPr>
        <w:t>e</w:t>
      </w:r>
      <w:r w:rsidR="003C4EBC" w:rsidRPr="003D5B03">
        <w:rPr>
          <w:sz w:val="20"/>
          <w:szCs w:val="20"/>
        </w:rPr>
        <w:t xml:space="preserve">n zajistit utajení získaných důvěrných informací způsobem obvyklým pro utajování takových informací, není-li výslovně sjednáno jinak. Tato povinnost platí bez ohledu na ukončení účinnosti této </w:t>
      </w:r>
      <w:r w:rsidR="003C4EBC">
        <w:rPr>
          <w:sz w:val="20"/>
          <w:szCs w:val="20"/>
        </w:rPr>
        <w:t>s</w:t>
      </w:r>
      <w:r w:rsidR="003C4EBC" w:rsidRPr="003D5B03">
        <w:rPr>
          <w:sz w:val="20"/>
          <w:szCs w:val="20"/>
        </w:rPr>
        <w:t xml:space="preserve">mlouvy. </w:t>
      </w:r>
      <w:r>
        <w:rPr>
          <w:sz w:val="20"/>
          <w:szCs w:val="20"/>
        </w:rPr>
        <w:t>Objednatel</w:t>
      </w:r>
      <w:r w:rsidR="003C4EBC" w:rsidRPr="003D5B03">
        <w:rPr>
          <w:sz w:val="20"/>
          <w:szCs w:val="20"/>
        </w:rPr>
        <w:t xml:space="preserve"> m</w:t>
      </w:r>
      <w:r>
        <w:rPr>
          <w:sz w:val="20"/>
          <w:szCs w:val="20"/>
        </w:rPr>
        <w:t>á</w:t>
      </w:r>
      <w:r w:rsidR="003C4EBC" w:rsidRPr="003D5B03">
        <w:rPr>
          <w:sz w:val="20"/>
          <w:szCs w:val="20"/>
        </w:rPr>
        <w:t xml:space="preserve"> právo požadovat doložení dostatečnosti utajení důvěrných informací. </w:t>
      </w:r>
      <w:r w:rsidR="00732F24">
        <w:rPr>
          <w:sz w:val="20"/>
          <w:szCs w:val="20"/>
        </w:rPr>
        <w:t>Zhotovitel</w:t>
      </w:r>
      <w:r w:rsidR="003C4EBC" w:rsidRPr="003D5B03">
        <w:rPr>
          <w:sz w:val="20"/>
          <w:szCs w:val="20"/>
        </w:rPr>
        <w:t xml:space="preserve"> </w:t>
      </w:r>
      <w:r w:rsidR="00732F24">
        <w:rPr>
          <w:sz w:val="20"/>
          <w:szCs w:val="20"/>
        </w:rPr>
        <w:t>je</w:t>
      </w:r>
      <w:r w:rsidR="003C4EBC" w:rsidRPr="003D5B03">
        <w:rPr>
          <w:sz w:val="20"/>
          <w:szCs w:val="20"/>
        </w:rPr>
        <w:t xml:space="preserve"> povin</w:t>
      </w:r>
      <w:r w:rsidR="00732F24">
        <w:rPr>
          <w:sz w:val="20"/>
          <w:szCs w:val="20"/>
        </w:rPr>
        <w:t>e</w:t>
      </w:r>
      <w:r w:rsidR="003C4EBC" w:rsidRPr="003D5B03">
        <w:rPr>
          <w:sz w:val="20"/>
          <w:szCs w:val="20"/>
        </w:rPr>
        <w:t>n zajistit utajení důvěrných informací i u svých zaměstnanců, zástupců, jakož i jiných spolupracujících třetích stran, pokud jim takové informace byly poskytnuty.</w:t>
      </w:r>
      <w:r w:rsidR="003C4EBC">
        <w:rPr>
          <w:sz w:val="20"/>
          <w:szCs w:val="20"/>
        </w:rPr>
        <w:t xml:space="preserve"> </w:t>
      </w:r>
    </w:p>
    <w:p w14:paraId="1B157B41" w14:textId="77777777" w:rsidR="003C4EBC" w:rsidRPr="00E42AA6" w:rsidRDefault="003C4EBC" w:rsidP="004C7BAA">
      <w:pPr>
        <w:pStyle w:val="odrkyChar"/>
        <w:numPr>
          <w:ilvl w:val="0"/>
          <w:numId w:val="31"/>
        </w:numPr>
        <w:tabs>
          <w:tab w:val="clear" w:pos="720"/>
          <w:tab w:val="num" w:pos="440"/>
        </w:tabs>
        <w:ind w:left="440" w:hanging="440"/>
        <w:rPr>
          <w:sz w:val="20"/>
          <w:szCs w:val="20"/>
        </w:rPr>
      </w:pPr>
      <w:r w:rsidRPr="003D5B03">
        <w:rPr>
          <w:sz w:val="20"/>
          <w:szCs w:val="20"/>
        </w:rPr>
        <w:t>Právo užívat, poskytovat a zpřístupnit důvěrné informace m</w:t>
      </w:r>
      <w:r w:rsidR="00732F24">
        <w:rPr>
          <w:sz w:val="20"/>
          <w:szCs w:val="20"/>
        </w:rPr>
        <w:t>á</w:t>
      </w:r>
      <w:r w:rsidRPr="003D5B03">
        <w:rPr>
          <w:sz w:val="20"/>
          <w:szCs w:val="20"/>
        </w:rPr>
        <w:t xml:space="preserve"> </w:t>
      </w:r>
      <w:r w:rsidR="00732F24">
        <w:rPr>
          <w:sz w:val="20"/>
          <w:szCs w:val="20"/>
        </w:rPr>
        <w:t>zhotovitel</w:t>
      </w:r>
      <w:r w:rsidRPr="003D5B03">
        <w:rPr>
          <w:sz w:val="20"/>
          <w:szCs w:val="20"/>
        </w:rPr>
        <w:t xml:space="preserve"> pouze v rozsahu a za podmínek nezbytných pro </w:t>
      </w:r>
      <w:r w:rsidRPr="00E42AA6">
        <w:rPr>
          <w:sz w:val="20"/>
          <w:szCs w:val="20"/>
        </w:rPr>
        <w:t xml:space="preserve">řádné plnění práva a povinností vyplývajících z této smlouvy. </w:t>
      </w:r>
    </w:p>
    <w:bookmarkEnd w:id="4"/>
    <w:p w14:paraId="22261B72" w14:textId="77777777" w:rsidR="003C4EBC" w:rsidRPr="00E42AA6" w:rsidRDefault="003C4EBC" w:rsidP="004C7BAA">
      <w:pPr>
        <w:pStyle w:val="odrkyChar"/>
        <w:numPr>
          <w:ilvl w:val="0"/>
          <w:numId w:val="31"/>
        </w:numPr>
        <w:tabs>
          <w:tab w:val="clear" w:pos="720"/>
          <w:tab w:val="num" w:pos="440"/>
        </w:tabs>
        <w:ind w:left="440" w:hanging="440"/>
        <w:rPr>
          <w:sz w:val="20"/>
          <w:szCs w:val="20"/>
        </w:rPr>
      </w:pPr>
      <w:r w:rsidRPr="00E42AA6">
        <w:rPr>
          <w:sz w:val="20"/>
          <w:szCs w:val="20"/>
        </w:rPr>
        <w:t>V případě, že se zhotovitel při plnění této smlouvy seznamuje s osobními údaji, je povinen tyto údaje považovat za důvěrné informace a jako s důvěrnými s nimi zacházet. Zhotovitel se zavazuje zavázat stejným způsobem i veškeré své zaměstnance, jakož i veškeré třetí osoby, které by mohly přijít s takovými informacemi v rámci své činnosti, byť nahodile, do styku.</w:t>
      </w:r>
    </w:p>
    <w:p w14:paraId="2AF7AC0C" w14:textId="77777777" w:rsidR="003C4EBC" w:rsidRPr="003D5B03" w:rsidRDefault="003C4EBC" w:rsidP="004C7BAA">
      <w:pPr>
        <w:pStyle w:val="odrkyChar"/>
        <w:numPr>
          <w:ilvl w:val="0"/>
          <w:numId w:val="31"/>
        </w:numPr>
        <w:tabs>
          <w:tab w:val="clear" w:pos="720"/>
          <w:tab w:val="num" w:pos="440"/>
        </w:tabs>
        <w:ind w:left="440" w:hanging="440"/>
        <w:rPr>
          <w:sz w:val="20"/>
          <w:szCs w:val="20"/>
        </w:rPr>
      </w:pPr>
      <w:r w:rsidRPr="00206776">
        <w:rPr>
          <w:sz w:val="20"/>
          <w:szCs w:val="20"/>
        </w:rPr>
        <w:t xml:space="preserve">Zhotovitel bere na vědomí, že se ve smyslu v tomto odstavci uvedených právních předpisů </w:t>
      </w:r>
      <w:r>
        <w:rPr>
          <w:sz w:val="20"/>
          <w:szCs w:val="20"/>
        </w:rPr>
        <w:t xml:space="preserve">(či na ně odkazovaných) </w:t>
      </w:r>
      <w:r w:rsidRPr="00206776">
        <w:rPr>
          <w:sz w:val="20"/>
          <w:szCs w:val="20"/>
        </w:rPr>
        <w:t xml:space="preserve">považuje a bude považovat za zpracovatele osobních údajů, se všemi pro něj vyplývajícími důsledky a povinnostmi. </w:t>
      </w:r>
      <w:r w:rsidRPr="00E42AA6">
        <w:rPr>
          <w:sz w:val="20"/>
          <w:szCs w:val="20"/>
        </w:rPr>
        <w:t xml:space="preserve">Zhotovitel se zavazuje zabezpečit ochranu všech osobních údajů, které bude zpracovávat při plnění této smlouvy, a přijmout taková opatření, aby nemohlo dojít k neoprávněnému nebo nahodilému přístupu k těmto osobním údajům, k jejich změně, zničení či ztrátě, neoprávněným přenosům, neoprávněnému zpracování, jakož i k jejich jinému zneužití, v souladu </w:t>
      </w:r>
      <w:r w:rsidR="00564B30">
        <w:rPr>
          <w:sz w:val="20"/>
          <w:szCs w:val="20"/>
        </w:rPr>
        <w:t>s obecně závaznými právními předpisy</w:t>
      </w:r>
      <w:r w:rsidRPr="004553CA">
        <w:rPr>
          <w:sz w:val="20"/>
          <w:szCs w:val="20"/>
        </w:rPr>
        <w:t>.</w:t>
      </w:r>
    </w:p>
    <w:p w14:paraId="7A9014B5" w14:textId="77777777" w:rsidR="003C4EBC" w:rsidRPr="00D01155" w:rsidRDefault="003C4EBC" w:rsidP="004C7BAA">
      <w:pPr>
        <w:pStyle w:val="odrkyChar"/>
        <w:numPr>
          <w:ilvl w:val="0"/>
          <w:numId w:val="31"/>
        </w:numPr>
        <w:tabs>
          <w:tab w:val="clear" w:pos="720"/>
          <w:tab w:val="num" w:pos="440"/>
        </w:tabs>
        <w:ind w:left="440" w:hanging="440"/>
        <w:rPr>
          <w:sz w:val="20"/>
          <w:szCs w:val="20"/>
        </w:rPr>
      </w:pPr>
      <w:r>
        <w:rPr>
          <w:sz w:val="20"/>
          <w:szCs w:val="20"/>
        </w:rPr>
        <w:t>Zhotovitel</w:t>
      </w:r>
      <w:r w:rsidRPr="003D5B03">
        <w:rPr>
          <w:sz w:val="20"/>
          <w:szCs w:val="20"/>
        </w:rPr>
        <w:t xml:space="preserve"> je povinen zpracovat a průběžně dokumentovat přijatá a provedená </w:t>
      </w:r>
      <w:proofErr w:type="spellStart"/>
      <w:r w:rsidRPr="003D5B03">
        <w:rPr>
          <w:sz w:val="20"/>
          <w:szCs w:val="20"/>
        </w:rPr>
        <w:t>technicko-organizační</w:t>
      </w:r>
      <w:proofErr w:type="spellEnd"/>
      <w:r w:rsidRPr="003D5B03">
        <w:rPr>
          <w:sz w:val="20"/>
          <w:szCs w:val="20"/>
        </w:rPr>
        <w:t xml:space="preserve"> opatření k zajištění ochrany osobních údajů v souladu se Zákonem o ochraně osobních údajů</w:t>
      </w:r>
      <w:r>
        <w:rPr>
          <w:sz w:val="20"/>
          <w:szCs w:val="20"/>
        </w:rPr>
        <w:t xml:space="preserve"> či </w:t>
      </w:r>
      <w:r w:rsidRPr="004553CA">
        <w:rPr>
          <w:sz w:val="20"/>
          <w:szCs w:val="20"/>
        </w:rPr>
        <w:t xml:space="preserve">v souladu </w:t>
      </w:r>
      <w:r>
        <w:rPr>
          <w:sz w:val="20"/>
          <w:szCs w:val="20"/>
        </w:rPr>
        <w:t xml:space="preserve">s </w:t>
      </w:r>
      <w:r w:rsidRPr="004553CA">
        <w:rPr>
          <w:sz w:val="20"/>
          <w:szCs w:val="20"/>
        </w:rPr>
        <w:t>dalšími zákony či přímo aplikovatelnými nařízeními Evropského parlamentu a Rady (EU), které jej v budoucnu nahradí</w:t>
      </w:r>
      <w:r>
        <w:rPr>
          <w:sz w:val="20"/>
          <w:szCs w:val="20"/>
        </w:rPr>
        <w:t>,</w:t>
      </w:r>
      <w:r w:rsidRPr="003D5B03">
        <w:rPr>
          <w:sz w:val="20"/>
          <w:szCs w:val="20"/>
        </w:rPr>
        <w:t xml:space="preserve"> a nejméně jednou </w:t>
      </w:r>
      <w:r>
        <w:rPr>
          <w:sz w:val="20"/>
          <w:szCs w:val="20"/>
        </w:rPr>
        <w:t>ročně</w:t>
      </w:r>
      <w:r w:rsidRPr="003D5B03">
        <w:rPr>
          <w:sz w:val="20"/>
          <w:szCs w:val="20"/>
        </w:rPr>
        <w:t xml:space="preserve"> o těchto opatřeních písemně informovat </w:t>
      </w:r>
      <w:r>
        <w:rPr>
          <w:sz w:val="20"/>
          <w:szCs w:val="20"/>
        </w:rPr>
        <w:t>objednatele</w:t>
      </w:r>
      <w:r w:rsidRPr="003D5B03">
        <w:rPr>
          <w:sz w:val="20"/>
          <w:szCs w:val="20"/>
        </w:rPr>
        <w:t xml:space="preserve">. První souhrnnou informaci o opatřeních k zajištění ochrany osobních údajů předá </w:t>
      </w:r>
      <w:r>
        <w:rPr>
          <w:sz w:val="20"/>
          <w:szCs w:val="20"/>
        </w:rPr>
        <w:t>zhotovitel objednateli</w:t>
      </w:r>
      <w:r w:rsidRPr="003D5B03">
        <w:rPr>
          <w:sz w:val="20"/>
          <w:szCs w:val="20"/>
        </w:rPr>
        <w:t xml:space="preserve"> při započetí plnění této </w:t>
      </w:r>
      <w:r>
        <w:rPr>
          <w:sz w:val="20"/>
          <w:szCs w:val="20"/>
        </w:rPr>
        <w:t>s</w:t>
      </w:r>
      <w:r w:rsidRPr="003D5B03">
        <w:rPr>
          <w:sz w:val="20"/>
          <w:szCs w:val="20"/>
        </w:rPr>
        <w:t>mlouvy.</w:t>
      </w:r>
    </w:p>
    <w:p w14:paraId="0477677B" w14:textId="77777777" w:rsidR="003C4EBC" w:rsidRPr="0019499B" w:rsidRDefault="003C4EBC" w:rsidP="004C7BAA">
      <w:pPr>
        <w:pStyle w:val="odrkyChar"/>
        <w:numPr>
          <w:ilvl w:val="0"/>
          <w:numId w:val="31"/>
        </w:numPr>
        <w:tabs>
          <w:tab w:val="clear" w:pos="720"/>
          <w:tab w:val="num" w:pos="440"/>
        </w:tabs>
        <w:ind w:left="440" w:hanging="440"/>
        <w:rPr>
          <w:sz w:val="20"/>
          <w:szCs w:val="20"/>
        </w:rPr>
      </w:pPr>
      <w:r w:rsidRPr="0019499B">
        <w:rPr>
          <w:sz w:val="20"/>
          <w:szCs w:val="20"/>
        </w:rPr>
        <w:t xml:space="preserve">Závazky k zachovávání důvěrnosti informací zůstanou v plném rozsahu platné a účinné i po ukončení platnosti a účinnosti této </w:t>
      </w:r>
      <w:r>
        <w:rPr>
          <w:sz w:val="20"/>
          <w:szCs w:val="20"/>
        </w:rPr>
        <w:t>s</w:t>
      </w:r>
      <w:r w:rsidRPr="0019499B">
        <w:rPr>
          <w:sz w:val="20"/>
          <w:szCs w:val="20"/>
        </w:rPr>
        <w:t xml:space="preserve">mlouvy, a to až do doby, kdy se tyto stanou obecně známými jinak než porušením této </w:t>
      </w:r>
      <w:r>
        <w:rPr>
          <w:sz w:val="20"/>
          <w:szCs w:val="20"/>
        </w:rPr>
        <w:t>s</w:t>
      </w:r>
      <w:r w:rsidRPr="0019499B">
        <w:rPr>
          <w:sz w:val="20"/>
          <w:szCs w:val="20"/>
        </w:rPr>
        <w:t xml:space="preserve">mlouvy, nebo je </w:t>
      </w:r>
      <w:r w:rsidR="00732F24">
        <w:rPr>
          <w:sz w:val="20"/>
          <w:szCs w:val="20"/>
        </w:rPr>
        <w:t>objednatel</w:t>
      </w:r>
      <w:r>
        <w:rPr>
          <w:sz w:val="20"/>
          <w:szCs w:val="20"/>
        </w:rPr>
        <w:t xml:space="preserve"> přestane utajovat. V</w:t>
      </w:r>
      <w:r w:rsidRPr="0019499B">
        <w:rPr>
          <w:sz w:val="20"/>
          <w:szCs w:val="20"/>
        </w:rPr>
        <w:t xml:space="preserve"> pochybnostech se má za to, že utajování informací trvá.</w:t>
      </w:r>
    </w:p>
    <w:p w14:paraId="73C999BF" w14:textId="77777777" w:rsidR="003C4EBC" w:rsidRPr="00EE4553" w:rsidRDefault="003C4EBC" w:rsidP="004C7BAA">
      <w:pPr>
        <w:pStyle w:val="odrkyChar"/>
        <w:numPr>
          <w:ilvl w:val="0"/>
          <w:numId w:val="31"/>
        </w:numPr>
        <w:tabs>
          <w:tab w:val="clear" w:pos="720"/>
          <w:tab w:val="num" w:pos="440"/>
        </w:tabs>
        <w:spacing w:after="480"/>
        <w:ind w:left="442" w:hanging="442"/>
        <w:rPr>
          <w:sz w:val="20"/>
          <w:szCs w:val="20"/>
        </w:rPr>
      </w:pPr>
      <w:r w:rsidRPr="003D5B03">
        <w:rPr>
          <w:sz w:val="20"/>
          <w:szCs w:val="20"/>
        </w:rPr>
        <w:lastRenderedPageBreak/>
        <w:t xml:space="preserve">Po ukončení účinnosti této </w:t>
      </w:r>
      <w:r>
        <w:rPr>
          <w:sz w:val="20"/>
          <w:szCs w:val="20"/>
        </w:rPr>
        <w:t>s</w:t>
      </w:r>
      <w:r w:rsidRPr="003D5B03">
        <w:rPr>
          <w:sz w:val="20"/>
          <w:szCs w:val="20"/>
        </w:rPr>
        <w:t xml:space="preserve">mlouvy je </w:t>
      </w:r>
      <w:r w:rsidR="00732F24">
        <w:rPr>
          <w:sz w:val="20"/>
          <w:szCs w:val="20"/>
        </w:rPr>
        <w:t>zhotovitel</w:t>
      </w:r>
      <w:r w:rsidRPr="003D5B03">
        <w:rPr>
          <w:sz w:val="20"/>
          <w:szCs w:val="20"/>
        </w:rPr>
        <w:t xml:space="preserve"> povin</w:t>
      </w:r>
      <w:r w:rsidR="00732F24">
        <w:rPr>
          <w:sz w:val="20"/>
          <w:szCs w:val="20"/>
        </w:rPr>
        <w:t>en</w:t>
      </w:r>
      <w:r w:rsidRPr="003D5B03">
        <w:rPr>
          <w:sz w:val="20"/>
          <w:szCs w:val="20"/>
        </w:rPr>
        <w:t xml:space="preserve"> bez zbytečného odkladu </w:t>
      </w:r>
      <w:r w:rsidR="004E230F">
        <w:rPr>
          <w:sz w:val="20"/>
          <w:szCs w:val="20"/>
        </w:rPr>
        <w:t>předat</w:t>
      </w:r>
      <w:r w:rsidRPr="003D5B03">
        <w:rPr>
          <w:sz w:val="20"/>
          <w:szCs w:val="20"/>
        </w:rPr>
        <w:t xml:space="preserve"> </w:t>
      </w:r>
      <w:r w:rsidR="00732F24">
        <w:rPr>
          <w:sz w:val="20"/>
          <w:szCs w:val="20"/>
        </w:rPr>
        <w:t>objednateli</w:t>
      </w:r>
      <w:r w:rsidR="004E230F">
        <w:rPr>
          <w:sz w:val="20"/>
          <w:szCs w:val="20"/>
        </w:rPr>
        <w:t xml:space="preserve"> všechny materiály a data, poskytnuté nebo vzniklé v souvislosti s plnění smlouvy</w:t>
      </w:r>
      <w:r w:rsidR="00645B98">
        <w:rPr>
          <w:sz w:val="20"/>
          <w:szCs w:val="20"/>
        </w:rPr>
        <w:t xml:space="preserve"> </w:t>
      </w:r>
      <w:r w:rsidR="004E230F">
        <w:rPr>
          <w:sz w:val="20"/>
          <w:szCs w:val="20"/>
        </w:rPr>
        <w:t xml:space="preserve">obsahující důvěrné informace </w:t>
      </w:r>
      <w:r w:rsidRPr="003D5B03">
        <w:rPr>
          <w:sz w:val="20"/>
          <w:szCs w:val="20"/>
        </w:rPr>
        <w:t>včetně jejich případně pořízených kopií. O předání a převzetí se sepíše protokol podepsaný oběma smluvními stranami</w:t>
      </w:r>
      <w:r>
        <w:rPr>
          <w:sz w:val="20"/>
          <w:szCs w:val="20"/>
        </w:rPr>
        <w:t xml:space="preserve"> (jejich zástupci ve věcech technických, případně smluvních)</w:t>
      </w:r>
      <w:r w:rsidRPr="003D5B03">
        <w:rPr>
          <w:sz w:val="20"/>
          <w:szCs w:val="20"/>
        </w:rPr>
        <w:t>.</w:t>
      </w:r>
      <w:r w:rsidR="0045792A">
        <w:rPr>
          <w:sz w:val="20"/>
          <w:szCs w:val="20"/>
        </w:rPr>
        <w:t xml:space="preserve"> </w:t>
      </w:r>
    </w:p>
    <w:p w14:paraId="181C19D8" w14:textId="77777777" w:rsidR="003C4EBC" w:rsidRDefault="003C4EBC" w:rsidP="003C4EBC">
      <w:pPr>
        <w:tabs>
          <w:tab w:val="left" w:pos="1416"/>
          <w:tab w:val="left" w:pos="2124"/>
          <w:tab w:val="left" w:pos="2832"/>
          <w:tab w:val="left" w:pos="3225"/>
        </w:tabs>
        <w:ind w:left="720"/>
        <w:jc w:val="center"/>
        <w:rPr>
          <w:rFonts w:ascii="Arial" w:hAnsi="Arial" w:cs="Arial"/>
          <w:b/>
        </w:rPr>
      </w:pPr>
      <w:r>
        <w:rPr>
          <w:rFonts w:ascii="Arial" w:hAnsi="Arial" w:cs="Arial"/>
          <w:b/>
        </w:rPr>
        <w:t>Článek XI</w:t>
      </w:r>
      <w:r w:rsidR="0066763D">
        <w:rPr>
          <w:rFonts w:ascii="Arial" w:hAnsi="Arial" w:cs="Arial"/>
          <w:b/>
        </w:rPr>
        <w:t>II</w:t>
      </w:r>
      <w:r>
        <w:rPr>
          <w:rFonts w:ascii="Arial" w:hAnsi="Arial" w:cs="Arial"/>
          <w:b/>
        </w:rPr>
        <w:t>.</w:t>
      </w:r>
    </w:p>
    <w:p w14:paraId="091824DA" w14:textId="77777777" w:rsidR="003C4EBC" w:rsidRDefault="003C4EBC" w:rsidP="003C4EBC">
      <w:pPr>
        <w:pStyle w:val="odrkyChar"/>
        <w:spacing w:before="0"/>
        <w:ind w:left="720"/>
        <w:jc w:val="center"/>
        <w:rPr>
          <w:b/>
          <w:sz w:val="20"/>
          <w:szCs w:val="20"/>
        </w:rPr>
      </w:pPr>
      <w:r>
        <w:rPr>
          <w:b/>
          <w:sz w:val="20"/>
          <w:szCs w:val="20"/>
        </w:rPr>
        <w:t>Závěrečná ujednání</w:t>
      </w:r>
    </w:p>
    <w:p w14:paraId="7E4A6734" w14:textId="77777777" w:rsidR="003C4EBC" w:rsidRDefault="003C4EBC" w:rsidP="004C7BAA">
      <w:pPr>
        <w:pStyle w:val="odrkyChar"/>
        <w:numPr>
          <w:ilvl w:val="0"/>
          <w:numId w:val="32"/>
        </w:numPr>
        <w:tabs>
          <w:tab w:val="clear" w:pos="720"/>
        </w:tabs>
        <w:ind w:left="426" w:hanging="426"/>
        <w:rPr>
          <w:sz w:val="20"/>
          <w:szCs w:val="20"/>
        </w:rPr>
      </w:pPr>
      <w:r w:rsidRPr="00800715">
        <w:rPr>
          <w:sz w:val="20"/>
          <w:szCs w:val="20"/>
        </w:rPr>
        <w:t xml:space="preserve">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objednatel bezodkladně informuje zhotovitel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má se za to, že tato obchodní smlouva nebo její přílohy neobsahují obchodní tajemství. </w:t>
      </w:r>
    </w:p>
    <w:p w14:paraId="076635F2" w14:textId="77777777" w:rsidR="003C4EBC" w:rsidRPr="00221B60" w:rsidRDefault="003C4EBC" w:rsidP="004C7BAA">
      <w:pPr>
        <w:pStyle w:val="odrkyChar"/>
        <w:numPr>
          <w:ilvl w:val="0"/>
          <w:numId w:val="32"/>
        </w:numPr>
        <w:tabs>
          <w:tab w:val="clear" w:pos="720"/>
        </w:tabs>
        <w:ind w:left="426" w:hanging="426"/>
        <w:rPr>
          <w:sz w:val="20"/>
          <w:szCs w:val="20"/>
        </w:rPr>
      </w:pPr>
      <w:r>
        <w:rPr>
          <w:sz w:val="20"/>
          <w:szCs w:val="20"/>
        </w:rPr>
        <w:t xml:space="preserve">Tuto smlouvu </w:t>
      </w:r>
      <w:r w:rsidRPr="00221B60">
        <w:rPr>
          <w:sz w:val="20"/>
          <w:szCs w:val="20"/>
        </w:rPr>
        <w:t xml:space="preserve">lze změnit nebo doplňovat pouze písemnými dodatky, které budou podepsány oběma smluvními stranami, není-li v ní uvedeno jinak. </w:t>
      </w:r>
    </w:p>
    <w:p w14:paraId="773048B9" w14:textId="77777777" w:rsidR="003C4EBC" w:rsidRPr="00221B60" w:rsidRDefault="003C4EBC" w:rsidP="004C7BAA">
      <w:pPr>
        <w:pStyle w:val="odrkyChar"/>
        <w:numPr>
          <w:ilvl w:val="0"/>
          <w:numId w:val="32"/>
        </w:numPr>
        <w:tabs>
          <w:tab w:val="clear" w:pos="720"/>
        </w:tabs>
        <w:ind w:left="426" w:hanging="426"/>
        <w:rPr>
          <w:sz w:val="20"/>
          <w:szCs w:val="20"/>
        </w:rPr>
      </w:pPr>
      <w:r w:rsidRPr="00221B60">
        <w:rPr>
          <w:sz w:val="20"/>
          <w:szCs w:val="20"/>
        </w:rPr>
        <w:t>Nedílnými součástmi této smlouvy jsou následující přílohy:</w:t>
      </w:r>
    </w:p>
    <w:p w14:paraId="1262C9CF" w14:textId="77777777" w:rsidR="003C4EBC" w:rsidRPr="00221B60" w:rsidRDefault="003C4EBC" w:rsidP="004C7BAA">
      <w:pPr>
        <w:numPr>
          <w:ilvl w:val="0"/>
          <w:numId w:val="5"/>
        </w:numPr>
        <w:tabs>
          <w:tab w:val="clear" w:pos="1491"/>
          <w:tab w:val="num" w:pos="1100"/>
          <w:tab w:val="left" w:pos="3600"/>
        </w:tabs>
        <w:spacing w:after="60"/>
        <w:ind w:left="1100" w:hanging="221"/>
        <w:jc w:val="both"/>
        <w:rPr>
          <w:rFonts w:ascii="Arial" w:hAnsi="Arial" w:cs="Arial"/>
        </w:rPr>
      </w:pPr>
      <w:r w:rsidRPr="00221B60">
        <w:rPr>
          <w:rFonts w:ascii="Arial" w:hAnsi="Arial" w:cs="Arial"/>
        </w:rPr>
        <w:t>Příloha č</w:t>
      </w:r>
      <w:r w:rsidRPr="000B5BD8">
        <w:rPr>
          <w:rFonts w:ascii="Arial" w:hAnsi="Arial" w:cs="Arial"/>
        </w:rPr>
        <w:t xml:space="preserve">. 1: </w:t>
      </w:r>
      <w:r w:rsidR="00725330">
        <w:rPr>
          <w:rFonts w:ascii="Arial" w:hAnsi="Arial" w:cs="Arial"/>
        </w:rPr>
        <w:t xml:space="preserve"> </w:t>
      </w:r>
      <w:r w:rsidR="00D67A31">
        <w:rPr>
          <w:rFonts w:ascii="Arial" w:hAnsi="Arial" w:cs="Arial"/>
        </w:rPr>
        <w:t>Vymezení předmětu díla</w:t>
      </w:r>
    </w:p>
    <w:p w14:paraId="72E4D38D" w14:textId="77777777" w:rsidR="003C4EBC" w:rsidRPr="00221B60" w:rsidRDefault="003C4EBC" w:rsidP="004C7BAA">
      <w:pPr>
        <w:numPr>
          <w:ilvl w:val="0"/>
          <w:numId w:val="5"/>
        </w:numPr>
        <w:tabs>
          <w:tab w:val="clear" w:pos="1491"/>
          <w:tab w:val="num" w:pos="1100"/>
          <w:tab w:val="left" w:pos="3600"/>
        </w:tabs>
        <w:spacing w:after="60"/>
        <w:ind w:left="1100" w:hanging="221"/>
        <w:jc w:val="both"/>
        <w:rPr>
          <w:rFonts w:ascii="Arial" w:hAnsi="Arial" w:cs="Arial"/>
        </w:rPr>
      </w:pPr>
      <w:r w:rsidRPr="00221B60">
        <w:rPr>
          <w:rFonts w:ascii="Arial" w:hAnsi="Arial" w:cs="Arial"/>
        </w:rPr>
        <w:t xml:space="preserve">Příloha č. 2: </w:t>
      </w:r>
      <w:r w:rsidR="0053587F">
        <w:rPr>
          <w:rFonts w:ascii="Arial" w:hAnsi="Arial" w:cs="Arial"/>
        </w:rPr>
        <w:t xml:space="preserve"> </w:t>
      </w:r>
      <w:r w:rsidR="00496FDF" w:rsidRPr="00221B60">
        <w:rPr>
          <w:rFonts w:ascii="Arial" w:hAnsi="Arial" w:cs="Arial"/>
        </w:rPr>
        <w:t xml:space="preserve">Podmínky zajištění </w:t>
      </w:r>
      <w:r w:rsidR="00D67A31">
        <w:rPr>
          <w:rFonts w:ascii="Arial" w:hAnsi="Arial" w:cs="Arial"/>
        </w:rPr>
        <w:t>komp</w:t>
      </w:r>
      <w:r w:rsidR="00EE4553">
        <w:rPr>
          <w:rFonts w:ascii="Arial" w:hAnsi="Arial" w:cs="Arial"/>
        </w:rPr>
        <w:t>l</w:t>
      </w:r>
      <w:r w:rsidR="00D67A31">
        <w:rPr>
          <w:rFonts w:ascii="Arial" w:hAnsi="Arial" w:cs="Arial"/>
        </w:rPr>
        <w:t xml:space="preserve">exní </w:t>
      </w:r>
      <w:r w:rsidR="00496FDF" w:rsidRPr="00221B60">
        <w:rPr>
          <w:rFonts w:ascii="Arial" w:hAnsi="Arial" w:cs="Arial"/>
        </w:rPr>
        <w:t xml:space="preserve">podpory </w:t>
      </w:r>
      <w:r w:rsidR="008A147F">
        <w:rPr>
          <w:rFonts w:ascii="Arial" w:hAnsi="Arial" w:cs="Arial"/>
        </w:rPr>
        <w:t xml:space="preserve">provozu </w:t>
      </w:r>
      <w:r w:rsidR="00496FDF" w:rsidRPr="00221B60">
        <w:rPr>
          <w:rFonts w:ascii="Arial" w:hAnsi="Arial" w:cs="Arial"/>
        </w:rPr>
        <w:t>díla</w:t>
      </w:r>
    </w:p>
    <w:p w14:paraId="4F94C1C1" w14:textId="77777777" w:rsidR="000B5BD8" w:rsidRDefault="000B5BD8" w:rsidP="003C4EBC">
      <w:pPr>
        <w:autoSpaceDE w:val="0"/>
        <w:autoSpaceDN w:val="0"/>
        <w:adjustRightInd w:val="0"/>
        <w:spacing w:after="120"/>
        <w:ind w:left="440"/>
        <w:jc w:val="both"/>
        <w:rPr>
          <w:rFonts w:ascii="Arial" w:hAnsi="Arial" w:cs="Arial"/>
        </w:rPr>
      </w:pPr>
    </w:p>
    <w:p w14:paraId="18D9FAEF" w14:textId="77777777" w:rsidR="003C4EBC" w:rsidRDefault="003C4EBC" w:rsidP="003C4EBC">
      <w:pPr>
        <w:autoSpaceDE w:val="0"/>
        <w:autoSpaceDN w:val="0"/>
        <w:adjustRightInd w:val="0"/>
        <w:spacing w:after="120"/>
        <w:ind w:left="440"/>
        <w:jc w:val="both"/>
        <w:rPr>
          <w:rFonts w:ascii="Arial" w:hAnsi="Arial" w:cs="Arial"/>
        </w:rPr>
      </w:pPr>
      <w:r>
        <w:rPr>
          <w:rFonts w:ascii="Arial" w:hAnsi="Arial" w:cs="Arial"/>
        </w:rPr>
        <w:t>Pokud se v těchto přílohách hovoří o zadavateli, myslí se jím objednatel. Pokud se v těchto přílohách hovoří o dodavateli, uchazeči, účastníkovi nebo poskytovateli, myslí se jím zhotovitel. Pokud se v těchto přílohách hovoří o řešení, programovém vybavení, systému, nástroji apod., myslí se jím dílo nebo jeho část, pokud z kontextu nevyplývá jiný význam. Pokud je v těchto přílohách něco upraveno odlišně než v textu smlouvy samotné, přednost má text smlouvy samotné.</w:t>
      </w:r>
    </w:p>
    <w:p w14:paraId="7D7C52ED" w14:textId="77777777" w:rsidR="003C4EBC" w:rsidRPr="009B40FC" w:rsidRDefault="003C4EBC" w:rsidP="004C7BAA">
      <w:pPr>
        <w:pStyle w:val="odrkyChar"/>
        <w:numPr>
          <w:ilvl w:val="0"/>
          <w:numId w:val="32"/>
        </w:numPr>
        <w:tabs>
          <w:tab w:val="clear" w:pos="720"/>
        </w:tabs>
        <w:spacing w:after="0"/>
        <w:ind w:left="426" w:hanging="426"/>
        <w:rPr>
          <w:sz w:val="20"/>
          <w:szCs w:val="20"/>
        </w:rPr>
      </w:pPr>
      <w:r w:rsidRPr="009B40FC">
        <w:rPr>
          <w:sz w:val="20"/>
          <w:szCs w:val="20"/>
        </w:rPr>
        <w:t xml:space="preserve">V souladu s ustanovením § 1801 občanského zákoníku se ve smluvním vztahu založeném touto smlouvou vylučuje použití ustanovení § 1799 a § 1800 občanského zákoníku. </w:t>
      </w:r>
    </w:p>
    <w:p w14:paraId="25863F77" w14:textId="77777777" w:rsidR="003C4EBC" w:rsidRDefault="003C4EBC" w:rsidP="004C7BAA">
      <w:pPr>
        <w:pStyle w:val="odrkyChar"/>
        <w:numPr>
          <w:ilvl w:val="0"/>
          <w:numId w:val="32"/>
        </w:numPr>
        <w:tabs>
          <w:tab w:val="clear" w:pos="720"/>
        </w:tabs>
        <w:ind w:left="426" w:hanging="426"/>
        <w:rPr>
          <w:sz w:val="20"/>
          <w:szCs w:val="20"/>
        </w:rPr>
      </w:pPr>
      <w:r>
        <w:rPr>
          <w:sz w:val="20"/>
          <w:szCs w:val="20"/>
        </w:rPr>
        <w:t xml:space="preserve">Práva a povinnosti smluvních stran výslovně v této smlouvě neupravená se řídí příslušnými ustanoveními občanského zákoníku; </w:t>
      </w:r>
      <w:r w:rsidRPr="005261C7">
        <w:rPr>
          <w:sz w:val="20"/>
          <w:szCs w:val="20"/>
        </w:rPr>
        <w:t xml:space="preserve">pokud se týká té části smlouvy, jejímž předmětem je </w:t>
      </w:r>
      <w:r>
        <w:rPr>
          <w:sz w:val="20"/>
          <w:szCs w:val="20"/>
        </w:rPr>
        <w:t>zhotovení</w:t>
      </w:r>
      <w:r w:rsidRPr="005261C7">
        <w:rPr>
          <w:sz w:val="20"/>
          <w:szCs w:val="20"/>
        </w:rPr>
        <w:t xml:space="preserve"> díla</w:t>
      </w:r>
      <w:r>
        <w:rPr>
          <w:sz w:val="20"/>
          <w:szCs w:val="20"/>
        </w:rPr>
        <w:t xml:space="preserve"> a není-li v této smlouvě uvedeno jinak</w:t>
      </w:r>
      <w:r w:rsidRPr="005261C7">
        <w:rPr>
          <w:sz w:val="20"/>
          <w:szCs w:val="20"/>
        </w:rPr>
        <w:t xml:space="preserve">, použijí se na ni ustanoveními </w:t>
      </w:r>
      <w:r>
        <w:rPr>
          <w:sz w:val="20"/>
          <w:szCs w:val="20"/>
        </w:rPr>
        <w:t xml:space="preserve">občanského zákoníku </w:t>
      </w:r>
      <w:r w:rsidRPr="005261C7">
        <w:rPr>
          <w:sz w:val="20"/>
          <w:szCs w:val="20"/>
        </w:rPr>
        <w:t xml:space="preserve">pro smlouvu o dílo. </w:t>
      </w:r>
    </w:p>
    <w:p w14:paraId="2A3D8B54" w14:textId="77777777" w:rsidR="003C4EBC" w:rsidRPr="00D51C04" w:rsidRDefault="003C4EBC" w:rsidP="004C7BAA">
      <w:pPr>
        <w:pStyle w:val="odrkyChar"/>
        <w:numPr>
          <w:ilvl w:val="0"/>
          <w:numId w:val="32"/>
        </w:numPr>
        <w:tabs>
          <w:tab w:val="clear" w:pos="720"/>
        </w:tabs>
        <w:ind w:left="426" w:hanging="426"/>
        <w:rPr>
          <w:sz w:val="20"/>
          <w:szCs w:val="20"/>
        </w:rPr>
      </w:pPr>
      <w:r w:rsidRPr="008859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1616D9DA" w14:textId="77777777" w:rsidR="003C4EBC" w:rsidRDefault="003C4EBC" w:rsidP="004C7BAA">
      <w:pPr>
        <w:pStyle w:val="odrkyChar"/>
        <w:numPr>
          <w:ilvl w:val="0"/>
          <w:numId w:val="32"/>
        </w:numPr>
        <w:tabs>
          <w:tab w:val="clear" w:pos="720"/>
        </w:tabs>
        <w:spacing w:before="0" w:after="0"/>
        <w:ind w:left="426" w:hanging="426"/>
        <w:rPr>
          <w:sz w:val="20"/>
          <w:szCs w:val="20"/>
        </w:rPr>
      </w:pPr>
      <w:r>
        <w:rPr>
          <w:sz w:val="20"/>
          <w:szCs w:val="20"/>
        </w:rPr>
        <w:t xml:space="preserve">Tato smlouva se vyhotovuje ve čtyřech stejnopisech, z nichž jeden obdrží zhotovitel a tři objednatel. Smlouva nabývá platnosti dnem, kdy byla podepsána oběma stranami, a účinnosti tím dnem, ve kterém nastane splnění obou následujících podmínek: </w:t>
      </w:r>
    </w:p>
    <w:p w14:paraId="05B04CDA" w14:textId="77777777" w:rsidR="003C4EBC" w:rsidRDefault="003C4EBC" w:rsidP="004C7BAA">
      <w:pPr>
        <w:pStyle w:val="odrkyChar"/>
        <w:numPr>
          <w:ilvl w:val="0"/>
          <w:numId w:val="30"/>
        </w:numPr>
        <w:spacing w:before="0" w:after="0"/>
        <w:rPr>
          <w:sz w:val="20"/>
          <w:szCs w:val="20"/>
        </w:rPr>
      </w:pPr>
      <w:r>
        <w:rPr>
          <w:sz w:val="20"/>
          <w:szCs w:val="20"/>
        </w:rPr>
        <w:t>tato podepsaná smlouva bude doručena smluvní stranou, která smlouvu podepsala jako poslední, druhé smluvní straně,</w:t>
      </w:r>
    </w:p>
    <w:p w14:paraId="5780F3B4" w14:textId="77777777" w:rsidR="003C4EBC" w:rsidRPr="00800715" w:rsidRDefault="003C4EBC" w:rsidP="004C7BAA">
      <w:pPr>
        <w:pStyle w:val="odrkyChar"/>
        <w:numPr>
          <w:ilvl w:val="0"/>
          <w:numId w:val="30"/>
        </w:numPr>
        <w:spacing w:before="0" w:after="0"/>
        <w:rPr>
          <w:sz w:val="20"/>
          <w:szCs w:val="20"/>
        </w:rPr>
      </w:pPr>
      <w:r w:rsidRPr="00800715">
        <w:rPr>
          <w:sz w:val="20"/>
          <w:szCs w:val="20"/>
        </w:rPr>
        <w:t xml:space="preserve">tato smlouva bude uveřejněna prostřednictvím registru smluv. </w:t>
      </w:r>
    </w:p>
    <w:p w14:paraId="09121630" w14:textId="77777777" w:rsidR="003C4EBC" w:rsidRDefault="003C4EBC" w:rsidP="003C4EBC">
      <w:pPr>
        <w:pStyle w:val="Normlnweb"/>
        <w:jc w:val="both"/>
        <w:rPr>
          <w:rFonts w:ascii="Arial" w:hAnsi="Arial" w:cs="Arial"/>
          <w:sz w:val="20"/>
          <w:szCs w:val="20"/>
        </w:rPr>
      </w:pPr>
    </w:p>
    <w:p w14:paraId="15E9E218" w14:textId="77777777" w:rsidR="003C4EBC" w:rsidRDefault="003C4EBC" w:rsidP="003C4EBC">
      <w:pPr>
        <w:pStyle w:val="Normlnweb"/>
        <w:jc w:val="both"/>
        <w:rPr>
          <w:rFonts w:ascii="Arial" w:hAnsi="Arial" w:cs="Arial"/>
          <w:sz w:val="20"/>
          <w:szCs w:val="20"/>
        </w:rPr>
      </w:pPr>
    </w:p>
    <w:p w14:paraId="48935E1A" w14:textId="77777777" w:rsidR="003C4EBC" w:rsidRDefault="003C4EBC" w:rsidP="003C4EBC">
      <w:pPr>
        <w:pStyle w:val="Normlnweb"/>
        <w:tabs>
          <w:tab w:val="left" w:pos="4070"/>
        </w:tabs>
        <w:jc w:val="both"/>
        <w:rPr>
          <w:rFonts w:ascii="Arial" w:hAnsi="Arial" w:cs="Arial"/>
          <w:sz w:val="20"/>
          <w:szCs w:val="20"/>
        </w:rPr>
      </w:pPr>
    </w:p>
    <w:p w14:paraId="588DEBCD" w14:textId="77777777" w:rsidR="003C4EBC" w:rsidRPr="00201146" w:rsidRDefault="003C4EBC" w:rsidP="00201146">
      <w:pPr>
        <w:pStyle w:val="Normlnweb"/>
        <w:tabs>
          <w:tab w:val="left" w:pos="5103"/>
        </w:tabs>
        <w:jc w:val="both"/>
        <w:rPr>
          <w:rFonts w:ascii="Arial" w:hAnsi="Arial" w:cs="Arial"/>
          <w:sz w:val="20"/>
          <w:szCs w:val="20"/>
        </w:rPr>
      </w:pPr>
      <w:r w:rsidRPr="00A92085">
        <w:rPr>
          <w:rFonts w:ascii="Arial" w:hAnsi="Arial" w:cs="Arial"/>
          <w:sz w:val="20"/>
          <w:szCs w:val="20"/>
        </w:rPr>
        <w:t xml:space="preserve">V </w:t>
      </w:r>
      <w:r w:rsidR="00564B30">
        <w:rPr>
          <w:rFonts w:ascii="Arial" w:hAnsi="Arial" w:cs="Arial"/>
          <w:sz w:val="20"/>
          <w:szCs w:val="20"/>
        </w:rPr>
        <w:t>Otrokovicích</w:t>
      </w:r>
      <w:r w:rsidRPr="00A92085">
        <w:rPr>
          <w:rFonts w:ascii="Arial" w:hAnsi="Arial" w:cs="Arial"/>
          <w:sz w:val="20"/>
          <w:szCs w:val="20"/>
        </w:rPr>
        <w:t xml:space="preserve"> dne</w:t>
      </w:r>
      <w:r w:rsidR="004C7BAA">
        <w:rPr>
          <w:rFonts w:ascii="Arial" w:hAnsi="Arial" w:cs="Arial"/>
          <w:sz w:val="20"/>
          <w:szCs w:val="20"/>
        </w:rPr>
        <w:t xml:space="preserve"> 20. 5. 2019</w:t>
      </w:r>
      <w:r w:rsidRPr="00A92085">
        <w:rPr>
          <w:rFonts w:ascii="Arial" w:hAnsi="Arial" w:cs="Arial"/>
          <w:i/>
          <w:sz w:val="20"/>
          <w:szCs w:val="20"/>
        </w:rPr>
        <w:tab/>
      </w:r>
      <w:r w:rsidR="00D7645C">
        <w:rPr>
          <w:rFonts w:ascii="Arial" w:hAnsi="Arial" w:cs="Arial"/>
          <w:i/>
          <w:sz w:val="20"/>
          <w:szCs w:val="20"/>
        </w:rPr>
        <w:tab/>
      </w:r>
      <w:r w:rsidRPr="00201146">
        <w:rPr>
          <w:rFonts w:ascii="Arial" w:hAnsi="Arial" w:cs="Arial"/>
          <w:sz w:val="20"/>
          <w:szCs w:val="20"/>
        </w:rPr>
        <w:t>V </w:t>
      </w:r>
      <w:r w:rsidR="002E26D4" w:rsidRPr="00201146">
        <w:rPr>
          <w:rFonts w:ascii="Arial" w:hAnsi="Arial" w:cs="Arial"/>
          <w:bCs/>
          <w:sz w:val="20"/>
          <w:szCs w:val="20"/>
        </w:rPr>
        <w:t>Brně</w:t>
      </w:r>
      <w:r w:rsidRPr="00201146">
        <w:rPr>
          <w:rFonts w:ascii="Arial" w:hAnsi="Arial" w:cs="Arial"/>
          <w:sz w:val="20"/>
          <w:szCs w:val="20"/>
        </w:rPr>
        <w:t xml:space="preserve"> dne</w:t>
      </w:r>
      <w:r w:rsidR="004C7BAA">
        <w:rPr>
          <w:rFonts w:ascii="Arial" w:hAnsi="Arial" w:cs="Arial"/>
          <w:sz w:val="20"/>
          <w:szCs w:val="20"/>
        </w:rPr>
        <w:t xml:space="preserve"> 17. 5. 2019</w:t>
      </w:r>
    </w:p>
    <w:p w14:paraId="579C07F0" w14:textId="77777777" w:rsidR="003C4EBC" w:rsidRPr="00201146" w:rsidRDefault="003C4EBC" w:rsidP="003C4EBC">
      <w:pPr>
        <w:pStyle w:val="Normlnweb"/>
        <w:tabs>
          <w:tab w:val="left" w:pos="4070"/>
        </w:tabs>
        <w:jc w:val="both"/>
        <w:rPr>
          <w:rFonts w:ascii="Arial" w:hAnsi="Arial" w:cs="Arial"/>
          <w:sz w:val="20"/>
          <w:szCs w:val="20"/>
        </w:rPr>
      </w:pPr>
    </w:p>
    <w:p w14:paraId="17E974AE" w14:textId="77777777" w:rsidR="003C4EBC" w:rsidRPr="00A92085" w:rsidRDefault="00D7645C" w:rsidP="00201146">
      <w:pPr>
        <w:pStyle w:val="Normlnweb"/>
        <w:tabs>
          <w:tab w:val="left" w:pos="4962"/>
        </w:tabs>
        <w:jc w:val="both"/>
        <w:rPr>
          <w:rFonts w:ascii="Arial" w:hAnsi="Arial" w:cs="Arial"/>
          <w:sz w:val="20"/>
          <w:szCs w:val="20"/>
        </w:rPr>
      </w:pPr>
      <w:r>
        <w:rPr>
          <w:rFonts w:ascii="Arial" w:hAnsi="Arial" w:cs="Arial"/>
          <w:sz w:val="20"/>
          <w:szCs w:val="20"/>
        </w:rPr>
        <w:t>za objednatele</w:t>
      </w:r>
      <w:r>
        <w:rPr>
          <w:rFonts w:ascii="Arial" w:hAnsi="Arial" w:cs="Arial"/>
          <w:sz w:val="20"/>
          <w:szCs w:val="20"/>
        </w:rPr>
        <w:tab/>
      </w:r>
      <w:r w:rsidR="003C4EBC" w:rsidRPr="00A92085">
        <w:rPr>
          <w:rFonts w:ascii="Arial" w:hAnsi="Arial" w:cs="Arial"/>
          <w:sz w:val="20"/>
          <w:szCs w:val="20"/>
        </w:rPr>
        <w:tab/>
        <w:t>za zhotovitele</w:t>
      </w:r>
    </w:p>
    <w:p w14:paraId="722DFFAA" w14:textId="77777777" w:rsidR="003C4EBC" w:rsidRPr="00A92085" w:rsidRDefault="003C4EBC" w:rsidP="003C4EBC">
      <w:pPr>
        <w:pStyle w:val="Normlnweb"/>
        <w:tabs>
          <w:tab w:val="left" w:pos="4070"/>
        </w:tabs>
        <w:jc w:val="both"/>
        <w:rPr>
          <w:rFonts w:ascii="Arial" w:hAnsi="Arial" w:cs="Arial"/>
          <w:i/>
          <w:sz w:val="20"/>
          <w:szCs w:val="20"/>
        </w:rPr>
      </w:pPr>
    </w:p>
    <w:p w14:paraId="69B60F65" w14:textId="77777777" w:rsidR="003C4EBC" w:rsidRDefault="003C4EBC" w:rsidP="003C4EBC">
      <w:pPr>
        <w:pStyle w:val="Normlnweb"/>
        <w:tabs>
          <w:tab w:val="left" w:pos="4070"/>
        </w:tabs>
        <w:jc w:val="both"/>
        <w:rPr>
          <w:rFonts w:ascii="Arial" w:hAnsi="Arial" w:cs="Arial"/>
          <w:i/>
          <w:sz w:val="20"/>
          <w:szCs w:val="20"/>
        </w:rPr>
      </w:pPr>
    </w:p>
    <w:p w14:paraId="0879929A" w14:textId="77777777" w:rsidR="00D7645C" w:rsidRDefault="00D7645C" w:rsidP="003C4EBC">
      <w:pPr>
        <w:pStyle w:val="Normlnweb"/>
        <w:tabs>
          <w:tab w:val="left" w:pos="4070"/>
        </w:tabs>
        <w:jc w:val="both"/>
        <w:rPr>
          <w:rFonts w:ascii="Arial" w:hAnsi="Arial" w:cs="Arial"/>
          <w:i/>
          <w:sz w:val="20"/>
          <w:szCs w:val="20"/>
        </w:rPr>
      </w:pPr>
    </w:p>
    <w:p w14:paraId="3AF9C98E" w14:textId="77777777" w:rsidR="00D7645C" w:rsidRPr="00A92085" w:rsidRDefault="00D7645C" w:rsidP="003C4EBC">
      <w:pPr>
        <w:pStyle w:val="Normlnweb"/>
        <w:tabs>
          <w:tab w:val="left" w:pos="4070"/>
        </w:tabs>
        <w:jc w:val="both"/>
        <w:rPr>
          <w:rFonts w:ascii="Arial" w:hAnsi="Arial" w:cs="Arial"/>
          <w:i/>
          <w:sz w:val="20"/>
          <w:szCs w:val="20"/>
        </w:rPr>
      </w:pPr>
    </w:p>
    <w:p w14:paraId="1BB61B7D" w14:textId="77777777" w:rsidR="003C4EBC" w:rsidRPr="00A92085" w:rsidRDefault="003C4EBC" w:rsidP="003C4EBC">
      <w:pPr>
        <w:pStyle w:val="Normlnweb"/>
        <w:tabs>
          <w:tab w:val="left" w:pos="4070"/>
        </w:tabs>
        <w:jc w:val="both"/>
        <w:rPr>
          <w:rFonts w:ascii="Arial" w:hAnsi="Arial" w:cs="Arial"/>
          <w:i/>
          <w:sz w:val="20"/>
          <w:szCs w:val="20"/>
        </w:rPr>
      </w:pPr>
    </w:p>
    <w:p w14:paraId="34494827" w14:textId="77777777" w:rsidR="003C4EBC" w:rsidRPr="00A92085" w:rsidRDefault="003C4EBC" w:rsidP="00201146">
      <w:pPr>
        <w:pStyle w:val="Normlnweb"/>
        <w:tabs>
          <w:tab w:val="left" w:pos="5103"/>
        </w:tabs>
        <w:jc w:val="both"/>
        <w:rPr>
          <w:rFonts w:ascii="Arial" w:hAnsi="Arial" w:cs="Arial"/>
          <w:i/>
          <w:sz w:val="20"/>
          <w:szCs w:val="20"/>
        </w:rPr>
      </w:pPr>
      <w:r w:rsidRPr="00A92085">
        <w:rPr>
          <w:rFonts w:ascii="Arial" w:hAnsi="Arial" w:cs="Arial"/>
          <w:iCs/>
          <w:sz w:val="20"/>
          <w:szCs w:val="20"/>
        </w:rPr>
        <w:t>..................................</w:t>
      </w:r>
      <w:r w:rsidRPr="00A92085">
        <w:rPr>
          <w:rFonts w:ascii="Arial" w:hAnsi="Arial" w:cs="Arial"/>
          <w:iCs/>
          <w:sz w:val="20"/>
          <w:szCs w:val="20"/>
        </w:rPr>
        <w:tab/>
      </w:r>
      <w:r w:rsidR="00D7645C">
        <w:rPr>
          <w:rFonts w:ascii="Arial" w:hAnsi="Arial" w:cs="Arial"/>
          <w:iCs/>
          <w:sz w:val="20"/>
          <w:szCs w:val="20"/>
        </w:rPr>
        <w:tab/>
      </w:r>
      <w:r w:rsidRPr="00A92085">
        <w:rPr>
          <w:rFonts w:ascii="Arial" w:hAnsi="Arial" w:cs="Arial"/>
          <w:iCs/>
          <w:sz w:val="20"/>
          <w:szCs w:val="20"/>
        </w:rPr>
        <w:t>...................................</w:t>
      </w:r>
    </w:p>
    <w:p w14:paraId="7A61CD6A" w14:textId="77777777" w:rsidR="0060237B" w:rsidRPr="006D1F77" w:rsidRDefault="0060237B" w:rsidP="00201146">
      <w:pPr>
        <w:pStyle w:val="Normlnweb"/>
        <w:tabs>
          <w:tab w:val="left" w:pos="5103"/>
        </w:tabs>
        <w:jc w:val="both"/>
        <w:rPr>
          <w:rFonts w:ascii="Arial" w:hAnsi="Arial" w:cs="Arial"/>
          <w:iCs/>
          <w:sz w:val="20"/>
          <w:szCs w:val="20"/>
        </w:rPr>
      </w:pPr>
      <w:r>
        <w:rPr>
          <w:rFonts w:ascii="Arial" w:hAnsi="Arial" w:cs="Arial"/>
          <w:iCs/>
          <w:sz w:val="20"/>
          <w:szCs w:val="20"/>
        </w:rPr>
        <w:t>Mgr. Libor Basel, MBA</w:t>
      </w:r>
      <w:r w:rsidRPr="00A92085">
        <w:rPr>
          <w:rFonts w:ascii="Arial" w:hAnsi="Arial" w:cs="Arial"/>
          <w:iCs/>
          <w:sz w:val="20"/>
          <w:szCs w:val="20"/>
        </w:rPr>
        <w:tab/>
      </w:r>
      <w:r w:rsidR="00D7645C">
        <w:rPr>
          <w:rFonts w:ascii="Arial" w:hAnsi="Arial" w:cs="Arial"/>
          <w:iCs/>
          <w:sz w:val="20"/>
          <w:szCs w:val="20"/>
        </w:rPr>
        <w:tab/>
      </w:r>
      <w:r w:rsidRPr="006D1F77">
        <w:rPr>
          <w:rFonts w:ascii="Arial" w:hAnsi="Arial" w:cs="Arial"/>
          <w:bCs/>
          <w:iCs/>
          <w:sz w:val="20"/>
          <w:szCs w:val="20"/>
        </w:rPr>
        <w:t xml:space="preserve">Ing. </w:t>
      </w:r>
      <w:r>
        <w:rPr>
          <w:rFonts w:ascii="Arial" w:hAnsi="Arial" w:cs="Arial"/>
          <w:bCs/>
          <w:iCs/>
          <w:sz w:val="20"/>
          <w:szCs w:val="20"/>
        </w:rPr>
        <w:t>Petr</w:t>
      </w:r>
      <w:r w:rsidRPr="006D1F77">
        <w:rPr>
          <w:rFonts w:ascii="Arial" w:hAnsi="Arial" w:cs="Arial"/>
          <w:bCs/>
          <w:iCs/>
          <w:sz w:val="20"/>
          <w:szCs w:val="20"/>
        </w:rPr>
        <w:t xml:space="preserve"> Marek</w:t>
      </w:r>
    </w:p>
    <w:p w14:paraId="15126621" w14:textId="77777777" w:rsidR="0060237B" w:rsidRDefault="0060237B" w:rsidP="00201146">
      <w:pPr>
        <w:pStyle w:val="Normlnweb"/>
        <w:tabs>
          <w:tab w:val="left" w:pos="5103"/>
        </w:tabs>
        <w:jc w:val="both"/>
        <w:rPr>
          <w:rFonts w:ascii="Arial" w:hAnsi="Arial" w:cs="Arial"/>
          <w:bCs/>
          <w:iCs/>
          <w:sz w:val="20"/>
          <w:szCs w:val="20"/>
        </w:rPr>
      </w:pPr>
      <w:r w:rsidRPr="001C1C79">
        <w:rPr>
          <w:rFonts w:ascii="Arial" w:hAnsi="Arial" w:cs="Arial"/>
          <w:iCs/>
          <w:sz w:val="20"/>
          <w:szCs w:val="20"/>
        </w:rPr>
        <w:t>ředitel</w:t>
      </w:r>
      <w:r w:rsidRPr="001C1C79">
        <w:rPr>
          <w:rFonts w:ascii="Arial" w:hAnsi="Arial" w:cs="Arial"/>
          <w:iCs/>
          <w:sz w:val="20"/>
          <w:szCs w:val="20"/>
        </w:rPr>
        <w:tab/>
      </w:r>
      <w:r w:rsidR="00D7645C">
        <w:rPr>
          <w:rFonts w:ascii="Arial" w:hAnsi="Arial" w:cs="Arial"/>
          <w:iCs/>
          <w:sz w:val="20"/>
          <w:szCs w:val="20"/>
        </w:rPr>
        <w:tab/>
      </w:r>
      <w:r>
        <w:rPr>
          <w:rFonts w:ascii="Arial" w:hAnsi="Arial" w:cs="Arial"/>
          <w:bCs/>
          <w:iCs/>
          <w:sz w:val="20"/>
          <w:szCs w:val="20"/>
        </w:rPr>
        <w:t>jednatel</w:t>
      </w:r>
    </w:p>
    <w:p w14:paraId="7DE4B4F6" w14:textId="77777777" w:rsidR="004C7BAA" w:rsidRDefault="004C7BAA" w:rsidP="00201146">
      <w:pPr>
        <w:pStyle w:val="Normlnweb"/>
        <w:tabs>
          <w:tab w:val="left" w:pos="5103"/>
        </w:tabs>
        <w:jc w:val="both"/>
        <w:rPr>
          <w:rFonts w:ascii="Arial" w:hAnsi="Arial" w:cs="Arial"/>
          <w:bCs/>
          <w:iCs/>
          <w:sz w:val="20"/>
          <w:szCs w:val="20"/>
        </w:rPr>
      </w:pPr>
    </w:p>
    <w:p w14:paraId="49FF2B51" w14:textId="77777777" w:rsidR="004C7BAA" w:rsidRDefault="004C7BAA" w:rsidP="00201146">
      <w:pPr>
        <w:pStyle w:val="Normlnweb"/>
        <w:tabs>
          <w:tab w:val="left" w:pos="5103"/>
        </w:tabs>
        <w:jc w:val="both"/>
        <w:rPr>
          <w:rFonts w:ascii="Arial" w:hAnsi="Arial" w:cs="Arial"/>
          <w:bCs/>
          <w:iCs/>
          <w:sz w:val="20"/>
          <w:szCs w:val="20"/>
        </w:rPr>
      </w:pPr>
    </w:p>
    <w:p w14:paraId="5D2D9645" w14:textId="77777777" w:rsidR="004C7BAA" w:rsidRDefault="004C7BAA" w:rsidP="00201146">
      <w:pPr>
        <w:pStyle w:val="Normlnweb"/>
        <w:tabs>
          <w:tab w:val="left" w:pos="5103"/>
        </w:tabs>
        <w:jc w:val="both"/>
        <w:rPr>
          <w:rFonts w:ascii="Arial" w:hAnsi="Arial" w:cs="Arial"/>
          <w:bCs/>
          <w:iCs/>
          <w:sz w:val="20"/>
          <w:szCs w:val="20"/>
        </w:rPr>
      </w:pPr>
    </w:p>
    <w:p w14:paraId="38EAB8B9" w14:textId="77777777" w:rsidR="004C7BAA" w:rsidRDefault="004C7BAA" w:rsidP="00201146">
      <w:pPr>
        <w:pStyle w:val="Normlnweb"/>
        <w:tabs>
          <w:tab w:val="left" w:pos="5103"/>
        </w:tabs>
        <w:jc w:val="both"/>
        <w:rPr>
          <w:rFonts w:ascii="Arial" w:hAnsi="Arial" w:cs="Arial"/>
          <w:bCs/>
          <w:iCs/>
          <w:sz w:val="20"/>
          <w:szCs w:val="20"/>
        </w:rPr>
      </w:pPr>
    </w:p>
    <w:p w14:paraId="1FBD5B04" w14:textId="77777777" w:rsidR="004C7BAA" w:rsidRDefault="004C7BAA" w:rsidP="00201146">
      <w:pPr>
        <w:pStyle w:val="Normlnweb"/>
        <w:tabs>
          <w:tab w:val="left" w:pos="5103"/>
        </w:tabs>
        <w:jc w:val="both"/>
        <w:rPr>
          <w:rFonts w:ascii="Arial" w:hAnsi="Arial" w:cs="Arial"/>
          <w:bCs/>
          <w:iCs/>
          <w:sz w:val="20"/>
          <w:szCs w:val="20"/>
        </w:rPr>
      </w:pPr>
    </w:p>
    <w:p w14:paraId="3E5958B5" w14:textId="77777777" w:rsidR="004C7BAA" w:rsidRDefault="004C7BAA" w:rsidP="00201146">
      <w:pPr>
        <w:pStyle w:val="Normlnweb"/>
        <w:tabs>
          <w:tab w:val="left" w:pos="5103"/>
        </w:tabs>
        <w:jc w:val="both"/>
        <w:rPr>
          <w:rFonts w:ascii="Arial" w:hAnsi="Arial" w:cs="Arial"/>
          <w:bCs/>
          <w:iCs/>
          <w:sz w:val="20"/>
          <w:szCs w:val="20"/>
        </w:rPr>
      </w:pPr>
    </w:p>
    <w:p w14:paraId="04ACF0B3" w14:textId="77777777" w:rsidR="004C7BAA" w:rsidRDefault="004C7BAA" w:rsidP="00201146">
      <w:pPr>
        <w:pStyle w:val="Normlnweb"/>
        <w:tabs>
          <w:tab w:val="left" w:pos="5103"/>
        </w:tabs>
        <w:jc w:val="both"/>
        <w:rPr>
          <w:rFonts w:ascii="Arial" w:hAnsi="Arial" w:cs="Arial"/>
          <w:bCs/>
          <w:iCs/>
          <w:sz w:val="20"/>
          <w:szCs w:val="20"/>
        </w:rPr>
      </w:pPr>
    </w:p>
    <w:p w14:paraId="799AA770" w14:textId="77777777" w:rsidR="004C7BAA" w:rsidRDefault="004C7BAA" w:rsidP="00201146">
      <w:pPr>
        <w:pStyle w:val="Normlnweb"/>
        <w:tabs>
          <w:tab w:val="left" w:pos="5103"/>
        </w:tabs>
        <w:jc w:val="both"/>
        <w:rPr>
          <w:rFonts w:ascii="Arial" w:hAnsi="Arial" w:cs="Arial"/>
          <w:bCs/>
          <w:iCs/>
          <w:sz w:val="20"/>
          <w:szCs w:val="20"/>
        </w:rPr>
      </w:pPr>
    </w:p>
    <w:p w14:paraId="3D167E88" w14:textId="77777777" w:rsidR="004C7BAA" w:rsidRDefault="004C7BAA" w:rsidP="00201146">
      <w:pPr>
        <w:pStyle w:val="Normlnweb"/>
        <w:tabs>
          <w:tab w:val="left" w:pos="5103"/>
        </w:tabs>
        <w:jc w:val="both"/>
        <w:rPr>
          <w:rFonts w:ascii="Arial" w:hAnsi="Arial" w:cs="Arial"/>
          <w:bCs/>
          <w:iCs/>
          <w:sz w:val="20"/>
          <w:szCs w:val="20"/>
        </w:rPr>
      </w:pPr>
    </w:p>
    <w:p w14:paraId="2300F136" w14:textId="77777777" w:rsidR="004C7BAA" w:rsidRDefault="004C7BAA" w:rsidP="00201146">
      <w:pPr>
        <w:pStyle w:val="Normlnweb"/>
        <w:tabs>
          <w:tab w:val="left" w:pos="5103"/>
        </w:tabs>
        <w:jc w:val="both"/>
        <w:rPr>
          <w:rFonts w:ascii="Arial" w:hAnsi="Arial" w:cs="Arial"/>
          <w:bCs/>
          <w:iCs/>
          <w:sz w:val="20"/>
          <w:szCs w:val="20"/>
        </w:rPr>
      </w:pPr>
    </w:p>
    <w:p w14:paraId="76327B3B" w14:textId="77777777" w:rsidR="004C7BAA" w:rsidRDefault="004C7BAA" w:rsidP="00201146">
      <w:pPr>
        <w:pStyle w:val="Normlnweb"/>
        <w:tabs>
          <w:tab w:val="left" w:pos="5103"/>
        </w:tabs>
        <w:jc w:val="both"/>
        <w:rPr>
          <w:rFonts w:ascii="Arial" w:hAnsi="Arial" w:cs="Arial"/>
          <w:bCs/>
          <w:iCs/>
          <w:sz w:val="20"/>
          <w:szCs w:val="20"/>
        </w:rPr>
      </w:pPr>
    </w:p>
    <w:p w14:paraId="09AE85BE" w14:textId="77777777" w:rsidR="004C7BAA" w:rsidRDefault="004C7BAA" w:rsidP="00201146">
      <w:pPr>
        <w:pStyle w:val="Normlnweb"/>
        <w:tabs>
          <w:tab w:val="left" w:pos="5103"/>
        </w:tabs>
        <w:jc w:val="both"/>
        <w:rPr>
          <w:rFonts w:ascii="Arial" w:hAnsi="Arial" w:cs="Arial"/>
          <w:bCs/>
          <w:iCs/>
          <w:sz w:val="20"/>
          <w:szCs w:val="20"/>
        </w:rPr>
      </w:pPr>
    </w:p>
    <w:p w14:paraId="074D6E84" w14:textId="77777777" w:rsidR="004C7BAA" w:rsidRDefault="004C7BAA" w:rsidP="00201146">
      <w:pPr>
        <w:pStyle w:val="Normlnweb"/>
        <w:tabs>
          <w:tab w:val="left" w:pos="5103"/>
        </w:tabs>
        <w:jc w:val="both"/>
        <w:rPr>
          <w:rFonts w:ascii="Arial" w:hAnsi="Arial" w:cs="Arial"/>
          <w:bCs/>
          <w:iCs/>
          <w:sz w:val="20"/>
          <w:szCs w:val="20"/>
        </w:rPr>
      </w:pPr>
    </w:p>
    <w:p w14:paraId="4095830A" w14:textId="77777777" w:rsidR="004C7BAA" w:rsidRDefault="004C7BAA" w:rsidP="00201146">
      <w:pPr>
        <w:pStyle w:val="Normlnweb"/>
        <w:tabs>
          <w:tab w:val="left" w:pos="5103"/>
        </w:tabs>
        <w:jc w:val="both"/>
        <w:rPr>
          <w:rFonts w:ascii="Arial" w:hAnsi="Arial" w:cs="Arial"/>
          <w:bCs/>
          <w:iCs/>
          <w:sz w:val="20"/>
          <w:szCs w:val="20"/>
        </w:rPr>
      </w:pPr>
    </w:p>
    <w:p w14:paraId="42D0DC3E" w14:textId="77777777" w:rsidR="004C7BAA" w:rsidRDefault="004C7BAA" w:rsidP="00201146">
      <w:pPr>
        <w:pStyle w:val="Normlnweb"/>
        <w:tabs>
          <w:tab w:val="left" w:pos="5103"/>
        </w:tabs>
        <w:jc w:val="both"/>
        <w:rPr>
          <w:rFonts w:ascii="Arial" w:hAnsi="Arial" w:cs="Arial"/>
          <w:bCs/>
          <w:iCs/>
          <w:sz w:val="20"/>
          <w:szCs w:val="20"/>
        </w:rPr>
      </w:pPr>
    </w:p>
    <w:p w14:paraId="619E068C" w14:textId="77777777" w:rsidR="004C7BAA" w:rsidRDefault="004C7BAA" w:rsidP="00201146">
      <w:pPr>
        <w:pStyle w:val="Normlnweb"/>
        <w:tabs>
          <w:tab w:val="left" w:pos="5103"/>
        </w:tabs>
        <w:jc w:val="both"/>
        <w:rPr>
          <w:rFonts w:ascii="Arial" w:hAnsi="Arial" w:cs="Arial"/>
          <w:bCs/>
          <w:iCs/>
          <w:sz w:val="20"/>
          <w:szCs w:val="20"/>
        </w:rPr>
      </w:pPr>
    </w:p>
    <w:p w14:paraId="066E0267" w14:textId="77777777" w:rsidR="004C7BAA" w:rsidRDefault="004C7BAA" w:rsidP="00201146">
      <w:pPr>
        <w:pStyle w:val="Normlnweb"/>
        <w:tabs>
          <w:tab w:val="left" w:pos="5103"/>
        </w:tabs>
        <w:jc w:val="both"/>
        <w:rPr>
          <w:rFonts w:ascii="Arial" w:hAnsi="Arial" w:cs="Arial"/>
          <w:bCs/>
          <w:iCs/>
          <w:sz w:val="20"/>
          <w:szCs w:val="20"/>
        </w:rPr>
      </w:pPr>
    </w:p>
    <w:p w14:paraId="455EDF37" w14:textId="77777777" w:rsidR="004C7BAA" w:rsidRDefault="004C7BAA" w:rsidP="00201146">
      <w:pPr>
        <w:pStyle w:val="Normlnweb"/>
        <w:tabs>
          <w:tab w:val="left" w:pos="5103"/>
        </w:tabs>
        <w:jc w:val="both"/>
        <w:rPr>
          <w:rFonts w:ascii="Arial" w:hAnsi="Arial" w:cs="Arial"/>
          <w:bCs/>
          <w:iCs/>
          <w:sz w:val="20"/>
          <w:szCs w:val="20"/>
        </w:rPr>
      </w:pPr>
    </w:p>
    <w:p w14:paraId="63A62ADA" w14:textId="77777777" w:rsidR="004C7BAA" w:rsidRDefault="004C7BAA" w:rsidP="00201146">
      <w:pPr>
        <w:pStyle w:val="Normlnweb"/>
        <w:tabs>
          <w:tab w:val="left" w:pos="5103"/>
        </w:tabs>
        <w:jc w:val="both"/>
        <w:rPr>
          <w:rFonts w:ascii="Arial" w:hAnsi="Arial" w:cs="Arial"/>
          <w:bCs/>
          <w:iCs/>
          <w:sz w:val="20"/>
          <w:szCs w:val="20"/>
        </w:rPr>
      </w:pPr>
    </w:p>
    <w:p w14:paraId="78C6E048" w14:textId="77777777" w:rsidR="004C7BAA" w:rsidRDefault="004C7BAA" w:rsidP="00201146">
      <w:pPr>
        <w:pStyle w:val="Normlnweb"/>
        <w:tabs>
          <w:tab w:val="left" w:pos="5103"/>
        </w:tabs>
        <w:jc w:val="both"/>
        <w:rPr>
          <w:rFonts w:ascii="Arial" w:hAnsi="Arial" w:cs="Arial"/>
          <w:bCs/>
          <w:iCs/>
          <w:sz w:val="20"/>
          <w:szCs w:val="20"/>
        </w:rPr>
      </w:pPr>
    </w:p>
    <w:p w14:paraId="00972A5D" w14:textId="77777777" w:rsidR="004C7BAA" w:rsidRDefault="004C7BAA" w:rsidP="00201146">
      <w:pPr>
        <w:pStyle w:val="Normlnweb"/>
        <w:tabs>
          <w:tab w:val="left" w:pos="5103"/>
        </w:tabs>
        <w:jc w:val="both"/>
        <w:rPr>
          <w:rFonts w:ascii="Arial" w:hAnsi="Arial" w:cs="Arial"/>
          <w:bCs/>
          <w:iCs/>
          <w:sz w:val="20"/>
          <w:szCs w:val="20"/>
        </w:rPr>
      </w:pPr>
    </w:p>
    <w:p w14:paraId="4240DD2B" w14:textId="77777777" w:rsidR="004C7BAA" w:rsidRDefault="004C7BAA" w:rsidP="00201146">
      <w:pPr>
        <w:pStyle w:val="Normlnweb"/>
        <w:tabs>
          <w:tab w:val="left" w:pos="5103"/>
        </w:tabs>
        <w:jc w:val="both"/>
        <w:rPr>
          <w:rFonts w:ascii="Arial" w:hAnsi="Arial" w:cs="Arial"/>
          <w:bCs/>
          <w:iCs/>
          <w:sz w:val="20"/>
          <w:szCs w:val="20"/>
        </w:rPr>
      </w:pPr>
    </w:p>
    <w:p w14:paraId="4D719AFB" w14:textId="77777777" w:rsidR="004C7BAA" w:rsidRDefault="004C7BAA" w:rsidP="00201146">
      <w:pPr>
        <w:pStyle w:val="Normlnweb"/>
        <w:tabs>
          <w:tab w:val="left" w:pos="5103"/>
        </w:tabs>
        <w:jc w:val="both"/>
        <w:rPr>
          <w:rFonts w:ascii="Arial" w:hAnsi="Arial" w:cs="Arial"/>
          <w:bCs/>
          <w:iCs/>
          <w:sz w:val="20"/>
          <w:szCs w:val="20"/>
        </w:rPr>
      </w:pPr>
    </w:p>
    <w:p w14:paraId="1A5364C1" w14:textId="77777777" w:rsidR="004C7BAA" w:rsidRDefault="004C7BAA" w:rsidP="00201146">
      <w:pPr>
        <w:pStyle w:val="Normlnweb"/>
        <w:tabs>
          <w:tab w:val="left" w:pos="5103"/>
        </w:tabs>
        <w:jc w:val="both"/>
        <w:rPr>
          <w:rFonts w:ascii="Arial" w:hAnsi="Arial" w:cs="Arial"/>
          <w:bCs/>
          <w:iCs/>
          <w:sz w:val="20"/>
          <w:szCs w:val="20"/>
        </w:rPr>
      </w:pPr>
    </w:p>
    <w:p w14:paraId="0C4D043A" w14:textId="77777777" w:rsidR="004C7BAA" w:rsidRDefault="004C7BAA" w:rsidP="00201146">
      <w:pPr>
        <w:pStyle w:val="Normlnweb"/>
        <w:tabs>
          <w:tab w:val="left" w:pos="5103"/>
        </w:tabs>
        <w:jc w:val="both"/>
        <w:rPr>
          <w:rFonts w:ascii="Arial" w:hAnsi="Arial" w:cs="Arial"/>
          <w:bCs/>
          <w:iCs/>
          <w:sz w:val="20"/>
          <w:szCs w:val="20"/>
        </w:rPr>
      </w:pPr>
    </w:p>
    <w:p w14:paraId="01A7DCD2" w14:textId="77777777" w:rsidR="004C7BAA" w:rsidRDefault="004C7BAA" w:rsidP="00201146">
      <w:pPr>
        <w:pStyle w:val="Normlnweb"/>
        <w:tabs>
          <w:tab w:val="left" w:pos="5103"/>
        </w:tabs>
        <w:jc w:val="both"/>
        <w:rPr>
          <w:rFonts w:ascii="Arial" w:hAnsi="Arial" w:cs="Arial"/>
          <w:bCs/>
          <w:iCs/>
          <w:sz w:val="20"/>
          <w:szCs w:val="20"/>
        </w:rPr>
      </w:pPr>
    </w:p>
    <w:p w14:paraId="1FCF1D29" w14:textId="77777777" w:rsidR="004C7BAA" w:rsidRDefault="004C7BAA" w:rsidP="00201146">
      <w:pPr>
        <w:pStyle w:val="Normlnweb"/>
        <w:tabs>
          <w:tab w:val="left" w:pos="5103"/>
        </w:tabs>
        <w:jc w:val="both"/>
        <w:rPr>
          <w:rFonts w:ascii="Arial" w:hAnsi="Arial" w:cs="Arial"/>
          <w:bCs/>
          <w:iCs/>
          <w:sz w:val="20"/>
          <w:szCs w:val="20"/>
        </w:rPr>
      </w:pPr>
    </w:p>
    <w:p w14:paraId="679E8290" w14:textId="77777777" w:rsidR="004C7BAA" w:rsidRDefault="004C7BAA" w:rsidP="00201146">
      <w:pPr>
        <w:pStyle w:val="Normlnweb"/>
        <w:tabs>
          <w:tab w:val="left" w:pos="5103"/>
        </w:tabs>
        <w:jc w:val="both"/>
        <w:rPr>
          <w:rFonts w:ascii="Arial" w:hAnsi="Arial" w:cs="Arial"/>
          <w:bCs/>
          <w:iCs/>
          <w:sz w:val="20"/>
          <w:szCs w:val="20"/>
        </w:rPr>
      </w:pPr>
    </w:p>
    <w:p w14:paraId="4703BD65" w14:textId="77777777" w:rsidR="004C7BAA" w:rsidRDefault="004C7BAA" w:rsidP="00201146">
      <w:pPr>
        <w:pStyle w:val="Normlnweb"/>
        <w:tabs>
          <w:tab w:val="left" w:pos="5103"/>
        </w:tabs>
        <w:jc w:val="both"/>
        <w:rPr>
          <w:rFonts w:ascii="Arial" w:hAnsi="Arial" w:cs="Arial"/>
          <w:bCs/>
          <w:iCs/>
          <w:sz w:val="20"/>
          <w:szCs w:val="20"/>
        </w:rPr>
      </w:pPr>
    </w:p>
    <w:p w14:paraId="75859D36" w14:textId="77777777" w:rsidR="004C7BAA" w:rsidRDefault="004C7BAA" w:rsidP="00201146">
      <w:pPr>
        <w:pStyle w:val="Normlnweb"/>
        <w:tabs>
          <w:tab w:val="left" w:pos="5103"/>
        </w:tabs>
        <w:jc w:val="both"/>
        <w:rPr>
          <w:rFonts w:ascii="Arial" w:hAnsi="Arial" w:cs="Arial"/>
          <w:bCs/>
          <w:iCs/>
          <w:sz w:val="20"/>
          <w:szCs w:val="20"/>
        </w:rPr>
      </w:pPr>
    </w:p>
    <w:p w14:paraId="21ED126F" w14:textId="77777777" w:rsidR="004C7BAA" w:rsidRDefault="004C7BAA" w:rsidP="00201146">
      <w:pPr>
        <w:pStyle w:val="Normlnweb"/>
        <w:tabs>
          <w:tab w:val="left" w:pos="5103"/>
        </w:tabs>
        <w:jc w:val="both"/>
        <w:rPr>
          <w:rFonts w:ascii="Arial" w:hAnsi="Arial" w:cs="Arial"/>
          <w:bCs/>
          <w:iCs/>
          <w:sz w:val="20"/>
          <w:szCs w:val="20"/>
        </w:rPr>
      </w:pPr>
    </w:p>
    <w:p w14:paraId="1EE902DE" w14:textId="77777777" w:rsidR="004C7BAA" w:rsidRDefault="004C7BAA" w:rsidP="00201146">
      <w:pPr>
        <w:pStyle w:val="Normlnweb"/>
        <w:tabs>
          <w:tab w:val="left" w:pos="5103"/>
        </w:tabs>
        <w:jc w:val="both"/>
        <w:rPr>
          <w:rFonts w:ascii="Arial" w:hAnsi="Arial" w:cs="Arial"/>
          <w:bCs/>
          <w:iCs/>
          <w:sz w:val="20"/>
          <w:szCs w:val="20"/>
        </w:rPr>
      </w:pPr>
    </w:p>
    <w:p w14:paraId="6C1FD09E" w14:textId="77777777" w:rsidR="004C7BAA" w:rsidRDefault="004C7BAA" w:rsidP="00201146">
      <w:pPr>
        <w:pStyle w:val="Normlnweb"/>
        <w:tabs>
          <w:tab w:val="left" w:pos="5103"/>
        </w:tabs>
        <w:jc w:val="both"/>
        <w:rPr>
          <w:rFonts w:ascii="Arial" w:hAnsi="Arial" w:cs="Arial"/>
          <w:bCs/>
          <w:iCs/>
          <w:sz w:val="20"/>
          <w:szCs w:val="20"/>
        </w:rPr>
      </w:pPr>
    </w:p>
    <w:p w14:paraId="1B9332AA" w14:textId="77777777" w:rsidR="004C7BAA" w:rsidRDefault="004C7BAA" w:rsidP="00201146">
      <w:pPr>
        <w:pStyle w:val="Normlnweb"/>
        <w:tabs>
          <w:tab w:val="left" w:pos="5103"/>
        </w:tabs>
        <w:jc w:val="both"/>
        <w:rPr>
          <w:rFonts w:ascii="Arial" w:hAnsi="Arial" w:cs="Arial"/>
          <w:bCs/>
          <w:iCs/>
          <w:sz w:val="20"/>
          <w:szCs w:val="20"/>
        </w:rPr>
      </w:pPr>
    </w:p>
    <w:p w14:paraId="790B6192" w14:textId="77777777" w:rsidR="004C7BAA" w:rsidRDefault="004C7BAA" w:rsidP="00201146">
      <w:pPr>
        <w:pStyle w:val="Normlnweb"/>
        <w:tabs>
          <w:tab w:val="left" w:pos="5103"/>
        </w:tabs>
        <w:jc w:val="both"/>
        <w:rPr>
          <w:rFonts w:ascii="Arial" w:hAnsi="Arial" w:cs="Arial"/>
          <w:bCs/>
          <w:iCs/>
          <w:sz w:val="20"/>
          <w:szCs w:val="20"/>
        </w:rPr>
      </w:pPr>
    </w:p>
    <w:p w14:paraId="44AB189F" w14:textId="77777777" w:rsidR="004C7BAA" w:rsidRDefault="004C7BAA" w:rsidP="00201146">
      <w:pPr>
        <w:pStyle w:val="Normlnweb"/>
        <w:tabs>
          <w:tab w:val="left" w:pos="5103"/>
        </w:tabs>
        <w:jc w:val="both"/>
        <w:rPr>
          <w:rFonts w:ascii="Arial" w:hAnsi="Arial" w:cs="Arial"/>
          <w:bCs/>
          <w:iCs/>
          <w:sz w:val="20"/>
          <w:szCs w:val="20"/>
        </w:rPr>
      </w:pPr>
    </w:p>
    <w:p w14:paraId="72DC6BE4" w14:textId="77777777" w:rsidR="004C7BAA" w:rsidRDefault="004C7BAA" w:rsidP="00201146">
      <w:pPr>
        <w:pStyle w:val="Normlnweb"/>
        <w:tabs>
          <w:tab w:val="left" w:pos="5103"/>
        </w:tabs>
        <w:jc w:val="both"/>
        <w:rPr>
          <w:rFonts w:ascii="Arial" w:hAnsi="Arial" w:cs="Arial"/>
          <w:bCs/>
          <w:iCs/>
          <w:sz w:val="20"/>
          <w:szCs w:val="20"/>
        </w:rPr>
      </w:pPr>
    </w:p>
    <w:p w14:paraId="0D240BC2" w14:textId="77777777" w:rsidR="004C7BAA" w:rsidRDefault="004C7BAA" w:rsidP="00201146">
      <w:pPr>
        <w:pStyle w:val="Normlnweb"/>
        <w:tabs>
          <w:tab w:val="left" w:pos="5103"/>
        </w:tabs>
        <w:jc w:val="both"/>
        <w:rPr>
          <w:rFonts w:ascii="Arial" w:hAnsi="Arial" w:cs="Arial"/>
          <w:bCs/>
          <w:iCs/>
          <w:sz w:val="20"/>
          <w:szCs w:val="20"/>
        </w:rPr>
      </w:pPr>
    </w:p>
    <w:p w14:paraId="3AE3C3C1" w14:textId="77777777" w:rsidR="004C7BAA" w:rsidRDefault="004C7BAA" w:rsidP="00201146">
      <w:pPr>
        <w:pStyle w:val="Normlnweb"/>
        <w:tabs>
          <w:tab w:val="left" w:pos="5103"/>
        </w:tabs>
        <w:jc w:val="both"/>
        <w:rPr>
          <w:rFonts w:ascii="Arial" w:hAnsi="Arial" w:cs="Arial"/>
          <w:bCs/>
          <w:iCs/>
          <w:sz w:val="20"/>
          <w:szCs w:val="20"/>
        </w:rPr>
      </w:pPr>
    </w:p>
    <w:p w14:paraId="4ED99862" w14:textId="77777777" w:rsidR="004C7BAA" w:rsidRDefault="004C7BAA" w:rsidP="00201146">
      <w:pPr>
        <w:pStyle w:val="Normlnweb"/>
        <w:tabs>
          <w:tab w:val="left" w:pos="5103"/>
        </w:tabs>
        <w:jc w:val="both"/>
        <w:rPr>
          <w:rFonts w:ascii="Arial" w:hAnsi="Arial" w:cs="Arial"/>
          <w:bCs/>
          <w:iCs/>
          <w:sz w:val="20"/>
          <w:szCs w:val="20"/>
        </w:rPr>
      </w:pPr>
    </w:p>
    <w:p w14:paraId="0CB7B634" w14:textId="77777777" w:rsidR="004C7BAA" w:rsidRDefault="004C7BAA" w:rsidP="00201146">
      <w:pPr>
        <w:pStyle w:val="Normlnweb"/>
        <w:tabs>
          <w:tab w:val="left" w:pos="5103"/>
        </w:tabs>
        <w:jc w:val="both"/>
        <w:rPr>
          <w:rFonts w:ascii="Arial" w:hAnsi="Arial" w:cs="Arial"/>
          <w:bCs/>
          <w:iCs/>
          <w:sz w:val="20"/>
          <w:szCs w:val="20"/>
        </w:rPr>
      </w:pPr>
    </w:p>
    <w:p w14:paraId="7ED5B11E" w14:textId="77777777" w:rsidR="004C7BAA" w:rsidRDefault="004C7BAA" w:rsidP="00201146">
      <w:pPr>
        <w:pStyle w:val="Normlnweb"/>
        <w:tabs>
          <w:tab w:val="left" w:pos="5103"/>
        </w:tabs>
        <w:jc w:val="both"/>
        <w:rPr>
          <w:rFonts w:ascii="Arial" w:hAnsi="Arial" w:cs="Arial"/>
          <w:bCs/>
          <w:iCs/>
          <w:sz w:val="20"/>
          <w:szCs w:val="20"/>
        </w:rPr>
      </w:pPr>
    </w:p>
    <w:p w14:paraId="66F8CFFF" w14:textId="77777777" w:rsidR="004C7BAA" w:rsidRDefault="004C7BAA" w:rsidP="00201146">
      <w:pPr>
        <w:pStyle w:val="Normlnweb"/>
        <w:tabs>
          <w:tab w:val="left" w:pos="5103"/>
        </w:tabs>
        <w:jc w:val="both"/>
        <w:rPr>
          <w:rFonts w:ascii="Arial" w:hAnsi="Arial" w:cs="Arial"/>
          <w:bCs/>
          <w:iCs/>
          <w:sz w:val="20"/>
          <w:szCs w:val="20"/>
        </w:rPr>
      </w:pPr>
    </w:p>
    <w:p w14:paraId="72504C77" w14:textId="77777777" w:rsidR="004C7BAA" w:rsidRDefault="004C7BAA" w:rsidP="004C7BAA">
      <w:pPr>
        <w:widowControl w:val="0"/>
        <w:autoSpaceDE w:val="0"/>
        <w:autoSpaceDN w:val="0"/>
        <w:adjustRightInd w:val="0"/>
        <w:spacing w:after="57" w:line="220" w:lineRule="atLeast"/>
        <w:jc w:val="both"/>
        <w:rPr>
          <w:b/>
          <w:sz w:val="24"/>
          <w:szCs w:val="24"/>
          <w:u w:val="single"/>
        </w:rPr>
      </w:pPr>
      <w:bookmarkStart w:id="5" w:name="_Toc691149"/>
      <w:r>
        <w:rPr>
          <w:b/>
          <w:sz w:val="24"/>
          <w:szCs w:val="24"/>
          <w:u w:val="single"/>
        </w:rPr>
        <w:t>Příloha č. 1</w:t>
      </w:r>
      <w:r w:rsidRPr="00931287">
        <w:rPr>
          <w:b/>
          <w:sz w:val="24"/>
          <w:szCs w:val="24"/>
          <w:u w:val="single"/>
        </w:rPr>
        <w:t xml:space="preserve"> </w:t>
      </w:r>
      <w:r>
        <w:rPr>
          <w:b/>
          <w:sz w:val="24"/>
          <w:szCs w:val="24"/>
          <w:u w:val="single"/>
        </w:rPr>
        <w:t>Vymezení předmětu zakázky</w:t>
      </w:r>
    </w:p>
    <w:p w14:paraId="0D92617A" w14:textId="77777777" w:rsidR="004C7BAA" w:rsidRPr="00490BD5" w:rsidRDefault="004C7BAA" w:rsidP="004C7BAA">
      <w:pPr>
        <w:pStyle w:val="Nadpis1"/>
        <w:jc w:val="both"/>
        <w:rPr>
          <w:sz w:val="28"/>
          <w:szCs w:val="28"/>
        </w:rPr>
      </w:pPr>
      <w:r w:rsidRPr="00490BD5">
        <w:rPr>
          <w:sz w:val="28"/>
          <w:szCs w:val="28"/>
        </w:rPr>
        <w:t>Obsah</w:t>
      </w:r>
      <w:bookmarkEnd w:id="5"/>
    </w:p>
    <w:p w14:paraId="43B23CB1" w14:textId="77777777" w:rsidR="004C7BAA" w:rsidRDefault="004C7BAA" w:rsidP="004C7BAA">
      <w:pPr>
        <w:jc w:val="both"/>
      </w:pPr>
    </w:p>
    <w:sdt>
      <w:sdtPr>
        <w:id w:val="-373384818"/>
        <w:docPartObj>
          <w:docPartGallery w:val="Table of Contents"/>
          <w:docPartUnique/>
        </w:docPartObj>
      </w:sdtPr>
      <w:sdtContent>
        <w:p w14:paraId="27CF350F" w14:textId="77777777" w:rsidR="004C7BAA" w:rsidRDefault="004C7BAA" w:rsidP="004C7BAA">
          <w:pPr>
            <w:pStyle w:val="Obsah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p>
        <w:p w14:paraId="5333435C" w14:textId="77777777" w:rsidR="004C7BAA" w:rsidRDefault="004C7BAA" w:rsidP="004C7BAA">
          <w:pPr>
            <w:pStyle w:val="Obsah1"/>
            <w:tabs>
              <w:tab w:val="right" w:pos="9019"/>
            </w:tabs>
            <w:rPr>
              <w:rFonts w:asciiTheme="minorHAnsi" w:eastAsiaTheme="minorEastAsia" w:hAnsiTheme="minorHAnsi" w:cstheme="minorBidi"/>
              <w:noProof/>
            </w:rPr>
          </w:pPr>
          <w:hyperlink w:anchor="_Toc691149" w:history="1">
            <w:r w:rsidRPr="003F648D">
              <w:rPr>
                <w:rStyle w:val="Hypertextovodkaz"/>
                <w:noProof/>
              </w:rPr>
              <w:t>Obsah</w:t>
            </w:r>
            <w:r>
              <w:rPr>
                <w:noProof/>
                <w:webHidden/>
              </w:rPr>
              <w:tab/>
            </w:r>
            <w:r>
              <w:rPr>
                <w:noProof/>
                <w:webHidden/>
              </w:rPr>
              <w:fldChar w:fldCharType="begin"/>
            </w:r>
            <w:r>
              <w:rPr>
                <w:noProof/>
                <w:webHidden/>
              </w:rPr>
              <w:instrText xml:space="preserve"> PAGEREF _Toc691149 \h </w:instrText>
            </w:r>
            <w:r>
              <w:rPr>
                <w:noProof/>
                <w:webHidden/>
              </w:rPr>
            </w:r>
            <w:r>
              <w:rPr>
                <w:noProof/>
                <w:webHidden/>
              </w:rPr>
              <w:fldChar w:fldCharType="separate"/>
            </w:r>
            <w:r>
              <w:rPr>
                <w:noProof/>
                <w:webHidden/>
              </w:rPr>
              <w:t>1</w:t>
            </w:r>
            <w:r>
              <w:rPr>
                <w:noProof/>
                <w:webHidden/>
              </w:rPr>
              <w:fldChar w:fldCharType="end"/>
            </w:r>
          </w:hyperlink>
        </w:p>
        <w:p w14:paraId="70AC0220"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0" w:history="1">
            <w:r w:rsidRPr="003F648D">
              <w:rPr>
                <w:rStyle w:val="Hypertextovodkaz"/>
                <w:noProof/>
              </w:rPr>
              <w:t>Základní popis nového webu – technická specifikace subportálů</w:t>
            </w:r>
            <w:r>
              <w:rPr>
                <w:noProof/>
                <w:webHidden/>
              </w:rPr>
              <w:tab/>
            </w:r>
            <w:r>
              <w:rPr>
                <w:noProof/>
                <w:webHidden/>
              </w:rPr>
              <w:fldChar w:fldCharType="begin"/>
            </w:r>
            <w:r>
              <w:rPr>
                <w:noProof/>
                <w:webHidden/>
              </w:rPr>
              <w:instrText xml:space="preserve"> PAGEREF _Toc691150 \h </w:instrText>
            </w:r>
            <w:r>
              <w:rPr>
                <w:noProof/>
                <w:webHidden/>
              </w:rPr>
            </w:r>
            <w:r>
              <w:rPr>
                <w:noProof/>
                <w:webHidden/>
              </w:rPr>
              <w:fldChar w:fldCharType="separate"/>
            </w:r>
            <w:r>
              <w:rPr>
                <w:noProof/>
                <w:webHidden/>
              </w:rPr>
              <w:t>3</w:t>
            </w:r>
            <w:r>
              <w:rPr>
                <w:noProof/>
                <w:webHidden/>
              </w:rPr>
              <w:fldChar w:fldCharType="end"/>
            </w:r>
          </w:hyperlink>
        </w:p>
        <w:p w14:paraId="11DA8070" w14:textId="77777777" w:rsidR="004C7BAA" w:rsidRDefault="004C7BAA" w:rsidP="004C7BAA">
          <w:pPr>
            <w:pStyle w:val="Obsah1"/>
            <w:tabs>
              <w:tab w:val="right" w:pos="9019"/>
            </w:tabs>
            <w:rPr>
              <w:rFonts w:asciiTheme="minorHAnsi" w:eastAsiaTheme="minorEastAsia" w:hAnsiTheme="minorHAnsi" w:cstheme="minorBidi"/>
              <w:noProof/>
            </w:rPr>
          </w:pPr>
          <w:hyperlink w:anchor="_Toc691151" w:history="1">
            <w:r w:rsidRPr="003F648D">
              <w:rPr>
                <w:rStyle w:val="Hypertextovodkaz"/>
                <w:noProof/>
              </w:rPr>
              <w:t>Redakční systém, design a celkové řešení – základní požadavky</w:t>
            </w:r>
            <w:r>
              <w:rPr>
                <w:noProof/>
                <w:webHidden/>
              </w:rPr>
              <w:tab/>
            </w:r>
            <w:r>
              <w:rPr>
                <w:noProof/>
                <w:webHidden/>
              </w:rPr>
              <w:fldChar w:fldCharType="begin"/>
            </w:r>
            <w:r>
              <w:rPr>
                <w:noProof/>
                <w:webHidden/>
              </w:rPr>
              <w:instrText xml:space="preserve"> PAGEREF _Toc691151 \h </w:instrText>
            </w:r>
            <w:r>
              <w:rPr>
                <w:noProof/>
                <w:webHidden/>
              </w:rPr>
            </w:r>
            <w:r>
              <w:rPr>
                <w:noProof/>
                <w:webHidden/>
              </w:rPr>
              <w:fldChar w:fldCharType="separate"/>
            </w:r>
            <w:r>
              <w:rPr>
                <w:noProof/>
                <w:webHidden/>
              </w:rPr>
              <w:t>3</w:t>
            </w:r>
            <w:r>
              <w:rPr>
                <w:noProof/>
                <w:webHidden/>
              </w:rPr>
              <w:fldChar w:fldCharType="end"/>
            </w:r>
          </w:hyperlink>
        </w:p>
        <w:p w14:paraId="067DF114"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2" w:history="1">
            <w:r w:rsidRPr="003F648D">
              <w:rPr>
                <w:rStyle w:val="Hypertextovodkaz"/>
                <w:noProof/>
              </w:rPr>
              <w:t>Technické a obsahové požadavky na web</w:t>
            </w:r>
            <w:r>
              <w:rPr>
                <w:noProof/>
                <w:webHidden/>
              </w:rPr>
              <w:tab/>
            </w:r>
            <w:r>
              <w:rPr>
                <w:noProof/>
                <w:webHidden/>
              </w:rPr>
              <w:fldChar w:fldCharType="begin"/>
            </w:r>
            <w:r>
              <w:rPr>
                <w:noProof/>
                <w:webHidden/>
              </w:rPr>
              <w:instrText xml:space="preserve"> PAGEREF _Toc691152 \h </w:instrText>
            </w:r>
            <w:r>
              <w:rPr>
                <w:noProof/>
                <w:webHidden/>
              </w:rPr>
            </w:r>
            <w:r>
              <w:rPr>
                <w:noProof/>
                <w:webHidden/>
              </w:rPr>
              <w:fldChar w:fldCharType="separate"/>
            </w:r>
            <w:r>
              <w:rPr>
                <w:noProof/>
                <w:webHidden/>
              </w:rPr>
              <w:t>3</w:t>
            </w:r>
            <w:r>
              <w:rPr>
                <w:noProof/>
                <w:webHidden/>
              </w:rPr>
              <w:fldChar w:fldCharType="end"/>
            </w:r>
          </w:hyperlink>
        </w:p>
        <w:p w14:paraId="28963C12"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3" w:history="1">
            <w:r w:rsidRPr="003F648D">
              <w:rPr>
                <w:rStyle w:val="Hypertextovodkaz"/>
                <w:noProof/>
              </w:rPr>
              <w:t>Technické požadavky na hosting</w:t>
            </w:r>
            <w:r>
              <w:rPr>
                <w:noProof/>
                <w:webHidden/>
              </w:rPr>
              <w:tab/>
            </w:r>
            <w:r>
              <w:rPr>
                <w:noProof/>
                <w:webHidden/>
              </w:rPr>
              <w:fldChar w:fldCharType="begin"/>
            </w:r>
            <w:r>
              <w:rPr>
                <w:noProof/>
                <w:webHidden/>
              </w:rPr>
              <w:instrText xml:space="preserve"> PAGEREF _Toc691153 \h </w:instrText>
            </w:r>
            <w:r>
              <w:rPr>
                <w:noProof/>
                <w:webHidden/>
              </w:rPr>
            </w:r>
            <w:r>
              <w:rPr>
                <w:noProof/>
                <w:webHidden/>
              </w:rPr>
              <w:fldChar w:fldCharType="separate"/>
            </w:r>
            <w:r>
              <w:rPr>
                <w:noProof/>
                <w:webHidden/>
              </w:rPr>
              <w:t>5</w:t>
            </w:r>
            <w:r>
              <w:rPr>
                <w:noProof/>
                <w:webHidden/>
              </w:rPr>
              <w:fldChar w:fldCharType="end"/>
            </w:r>
          </w:hyperlink>
        </w:p>
        <w:p w14:paraId="268B5409"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4" w:history="1">
            <w:r w:rsidRPr="003F648D">
              <w:rPr>
                <w:rStyle w:val="Hypertextovodkaz"/>
                <w:noProof/>
              </w:rPr>
              <w:t>Popis nového webu - legislativní požadavky</w:t>
            </w:r>
            <w:r>
              <w:rPr>
                <w:noProof/>
                <w:webHidden/>
              </w:rPr>
              <w:tab/>
            </w:r>
            <w:r>
              <w:rPr>
                <w:noProof/>
                <w:webHidden/>
              </w:rPr>
              <w:fldChar w:fldCharType="begin"/>
            </w:r>
            <w:r>
              <w:rPr>
                <w:noProof/>
                <w:webHidden/>
              </w:rPr>
              <w:instrText xml:space="preserve"> PAGEREF _Toc691154 \h </w:instrText>
            </w:r>
            <w:r>
              <w:rPr>
                <w:noProof/>
                <w:webHidden/>
              </w:rPr>
            </w:r>
            <w:r>
              <w:rPr>
                <w:noProof/>
                <w:webHidden/>
              </w:rPr>
              <w:fldChar w:fldCharType="separate"/>
            </w:r>
            <w:r>
              <w:rPr>
                <w:noProof/>
                <w:webHidden/>
              </w:rPr>
              <w:t>5</w:t>
            </w:r>
            <w:r>
              <w:rPr>
                <w:noProof/>
                <w:webHidden/>
              </w:rPr>
              <w:fldChar w:fldCharType="end"/>
            </w:r>
          </w:hyperlink>
        </w:p>
        <w:p w14:paraId="4A239A69"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5" w:history="1">
            <w:r w:rsidRPr="003F648D">
              <w:rPr>
                <w:rStyle w:val="Hypertextovodkaz"/>
                <w:noProof/>
              </w:rPr>
              <w:t>Redaktorské role a uživatelská oprávnění</w:t>
            </w:r>
            <w:r>
              <w:rPr>
                <w:noProof/>
                <w:webHidden/>
              </w:rPr>
              <w:tab/>
            </w:r>
            <w:r>
              <w:rPr>
                <w:noProof/>
                <w:webHidden/>
              </w:rPr>
              <w:fldChar w:fldCharType="begin"/>
            </w:r>
            <w:r>
              <w:rPr>
                <w:noProof/>
                <w:webHidden/>
              </w:rPr>
              <w:instrText xml:space="preserve"> PAGEREF _Toc691155 \h </w:instrText>
            </w:r>
            <w:r>
              <w:rPr>
                <w:noProof/>
                <w:webHidden/>
              </w:rPr>
            </w:r>
            <w:r>
              <w:rPr>
                <w:noProof/>
                <w:webHidden/>
              </w:rPr>
              <w:fldChar w:fldCharType="separate"/>
            </w:r>
            <w:r>
              <w:rPr>
                <w:noProof/>
                <w:webHidden/>
              </w:rPr>
              <w:t>6</w:t>
            </w:r>
            <w:r>
              <w:rPr>
                <w:noProof/>
                <w:webHidden/>
              </w:rPr>
              <w:fldChar w:fldCharType="end"/>
            </w:r>
          </w:hyperlink>
        </w:p>
        <w:p w14:paraId="52E79060"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6" w:history="1">
            <w:r w:rsidRPr="003F648D">
              <w:rPr>
                <w:rStyle w:val="Hypertextovodkaz"/>
                <w:noProof/>
              </w:rPr>
              <w:t>Registrace</w:t>
            </w:r>
            <w:r>
              <w:rPr>
                <w:noProof/>
                <w:webHidden/>
              </w:rPr>
              <w:tab/>
            </w:r>
            <w:r>
              <w:rPr>
                <w:noProof/>
                <w:webHidden/>
              </w:rPr>
              <w:fldChar w:fldCharType="begin"/>
            </w:r>
            <w:r>
              <w:rPr>
                <w:noProof/>
                <w:webHidden/>
              </w:rPr>
              <w:instrText xml:space="preserve"> PAGEREF _Toc691156 \h </w:instrText>
            </w:r>
            <w:r>
              <w:rPr>
                <w:noProof/>
                <w:webHidden/>
              </w:rPr>
            </w:r>
            <w:r>
              <w:rPr>
                <w:noProof/>
                <w:webHidden/>
              </w:rPr>
              <w:fldChar w:fldCharType="separate"/>
            </w:r>
            <w:r>
              <w:rPr>
                <w:noProof/>
                <w:webHidden/>
              </w:rPr>
              <w:t>6</w:t>
            </w:r>
            <w:r>
              <w:rPr>
                <w:noProof/>
                <w:webHidden/>
              </w:rPr>
              <w:fldChar w:fldCharType="end"/>
            </w:r>
          </w:hyperlink>
        </w:p>
        <w:p w14:paraId="189A91BD"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7" w:history="1">
            <w:r w:rsidRPr="003F648D">
              <w:rPr>
                <w:rStyle w:val="Hypertextovodkaz"/>
                <w:noProof/>
              </w:rPr>
              <w:t>Přihlašování uživatelů a administrátorů</w:t>
            </w:r>
            <w:r>
              <w:rPr>
                <w:noProof/>
                <w:webHidden/>
              </w:rPr>
              <w:tab/>
            </w:r>
            <w:r>
              <w:rPr>
                <w:noProof/>
                <w:webHidden/>
              </w:rPr>
              <w:fldChar w:fldCharType="begin"/>
            </w:r>
            <w:r>
              <w:rPr>
                <w:noProof/>
                <w:webHidden/>
              </w:rPr>
              <w:instrText xml:space="preserve"> PAGEREF _Toc691157 \h </w:instrText>
            </w:r>
            <w:r>
              <w:rPr>
                <w:noProof/>
                <w:webHidden/>
              </w:rPr>
            </w:r>
            <w:r>
              <w:rPr>
                <w:noProof/>
                <w:webHidden/>
              </w:rPr>
              <w:fldChar w:fldCharType="separate"/>
            </w:r>
            <w:r>
              <w:rPr>
                <w:noProof/>
                <w:webHidden/>
              </w:rPr>
              <w:t>6</w:t>
            </w:r>
            <w:r>
              <w:rPr>
                <w:noProof/>
                <w:webHidden/>
              </w:rPr>
              <w:fldChar w:fldCharType="end"/>
            </w:r>
          </w:hyperlink>
        </w:p>
        <w:p w14:paraId="7CD5B17C"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8" w:history="1">
            <w:r w:rsidRPr="003F648D">
              <w:rPr>
                <w:rStyle w:val="Hypertextovodkaz"/>
                <w:noProof/>
              </w:rPr>
              <w:t>Základní uživatelské role na portálech</w:t>
            </w:r>
            <w:r>
              <w:rPr>
                <w:noProof/>
                <w:webHidden/>
              </w:rPr>
              <w:tab/>
            </w:r>
            <w:r>
              <w:rPr>
                <w:noProof/>
                <w:webHidden/>
              </w:rPr>
              <w:fldChar w:fldCharType="begin"/>
            </w:r>
            <w:r>
              <w:rPr>
                <w:noProof/>
                <w:webHidden/>
              </w:rPr>
              <w:instrText xml:space="preserve"> PAGEREF _Toc691158 \h </w:instrText>
            </w:r>
            <w:r>
              <w:rPr>
                <w:noProof/>
                <w:webHidden/>
              </w:rPr>
            </w:r>
            <w:r>
              <w:rPr>
                <w:noProof/>
                <w:webHidden/>
              </w:rPr>
              <w:fldChar w:fldCharType="separate"/>
            </w:r>
            <w:r>
              <w:rPr>
                <w:noProof/>
                <w:webHidden/>
              </w:rPr>
              <w:t>6</w:t>
            </w:r>
            <w:r>
              <w:rPr>
                <w:noProof/>
                <w:webHidden/>
              </w:rPr>
              <w:fldChar w:fldCharType="end"/>
            </w:r>
          </w:hyperlink>
        </w:p>
        <w:p w14:paraId="2D06DA3C" w14:textId="77777777" w:rsidR="004C7BAA" w:rsidRDefault="004C7BAA" w:rsidP="004C7BAA">
          <w:pPr>
            <w:pStyle w:val="Obsah2"/>
            <w:tabs>
              <w:tab w:val="right" w:pos="9019"/>
            </w:tabs>
            <w:rPr>
              <w:rFonts w:asciiTheme="minorHAnsi" w:eastAsiaTheme="minorEastAsia" w:hAnsiTheme="minorHAnsi" w:cstheme="minorBidi"/>
              <w:noProof/>
            </w:rPr>
          </w:pPr>
          <w:hyperlink w:anchor="_Toc691159" w:history="1">
            <w:r w:rsidRPr="003F648D">
              <w:rPr>
                <w:rStyle w:val="Hypertextovodkaz"/>
                <w:noProof/>
              </w:rPr>
              <w:t>Požadavky z pohledu redaktorů a administrátorů</w:t>
            </w:r>
            <w:r>
              <w:rPr>
                <w:noProof/>
                <w:webHidden/>
              </w:rPr>
              <w:tab/>
            </w:r>
            <w:r>
              <w:rPr>
                <w:noProof/>
                <w:webHidden/>
              </w:rPr>
              <w:fldChar w:fldCharType="begin"/>
            </w:r>
            <w:r>
              <w:rPr>
                <w:noProof/>
                <w:webHidden/>
              </w:rPr>
              <w:instrText xml:space="preserve"> PAGEREF _Toc691159 \h </w:instrText>
            </w:r>
            <w:r>
              <w:rPr>
                <w:noProof/>
                <w:webHidden/>
              </w:rPr>
            </w:r>
            <w:r>
              <w:rPr>
                <w:noProof/>
                <w:webHidden/>
              </w:rPr>
              <w:fldChar w:fldCharType="separate"/>
            </w:r>
            <w:r>
              <w:rPr>
                <w:noProof/>
                <w:webHidden/>
              </w:rPr>
              <w:t>7</w:t>
            </w:r>
            <w:r>
              <w:rPr>
                <w:noProof/>
                <w:webHidden/>
              </w:rPr>
              <w:fldChar w:fldCharType="end"/>
            </w:r>
          </w:hyperlink>
        </w:p>
        <w:p w14:paraId="7AEEF0C2" w14:textId="77777777" w:rsidR="004C7BAA" w:rsidRDefault="004C7BAA" w:rsidP="004C7BAA">
          <w:pPr>
            <w:pStyle w:val="Obsah1"/>
            <w:tabs>
              <w:tab w:val="right" w:pos="9019"/>
            </w:tabs>
            <w:rPr>
              <w:rFonts w:asciiTheme="minorHAnsi" w:eastAsiaTheme="minorEastAsia" w:hAnsiTheme="minorHAnsi" w:cstheme="minorBidi"/>
              <w:noProof/>
            </w:rPr>
          </w:pPr>
          <w:hyperlink w:anchor="_Toc691160" w:history="1">
            <w:r w:rsidRPr="003F648D">
              <w:rPr>
                <w:rStyle w:val="Hypertextovodkaz"/>
                <w:noProof/>
              </w:rPr>
              <w:t>Další požadavky navýšení kvality</w:t>
            </w:r>
            <w:r>
              <w:rPr>
                <w:noProof/>
                <w:webHidden/>
              </w:rPr>
              <w:tab/>
            </w:r>
            <w:r>
              <w:rPr>
                <w:noProof/>
                <w:webHidden/>
              </w:rPr>
              <w:fldChar w:fldCharType="begin"/>
            </w:r>
            <w:r>
              <w:rPr>
                <w:noProof/>
                <w:webHidden/>
              </w:rPr>
              <w:instrText xml:space="preserve"> PAGEREF _Toc691160 \h </w:instrText>
            </w:r>
            <w:r>
              <w:rPr>
                <w:noProof/>
                <w:webHidden/>
              </w:rPr>
            </w:r>
            <w:r>
              <w:rPr>
                <w:noProof/>
                <w:webHidden/>
              </w:rPr>
              <w:fldChar w:fldCharType="separate"/>
            </w:r>
            <w:r>
              <w:rPr>
                <w:noProof/>
                <w:webHidden/>
              </w:rPr>
              <w:t>8</w:t>
            </w:r>
            <w:r>
              <w:rPr>
                <w:noProof/>
                <w:webHidden/>
              </w:rPr>
              <w:fldChar w:fldCharType="end"/>
            </w:r>
          </w:hyperlink>
        </w:p>
        <w:p w14:paraId="3B972ED3" w14:textId="77777777" w:rsidR="004C7BAA" w:rsidRDefault="004C7BAA" w:rsidP="004C7BAA">
          <w:pPr>
            <w:pStyle w:val="Obsah1"/>
            <w:tabs>
              <w:tab w:val="right" w:pos="9019"/>
            </w:tabs>
            <w:rPr>
              <w:rFonts w:asciiTheme="minorHAnsi" w:eastAsiaTheme="minorEastAsia" w:hAnsiTheme="minorHAnsi" w:cstheme="minorBidi"/>
              <w:noProof/>
            </w:rPr>
          </w:pPr>
          <w:hyperlink w:anchor="_Toc691161" w:history="1">
            <w:r w:rsidRPr="003F648D">
              <w:rPr>
                <w:rStyle w:val="Hypertextovodkaz"/>
                <w:noProof/>
              </w:rPr>
              <w:t>Portál Zkola.cz</w:t>
            </w:r>
            <w:r>
              <w:rPr>
                <w:noProof/>
                <w:webHidden/>
              </w:rPr>
              <w:tab/>
            </w:r>
            <w:r>
              <w:rPr>
                <w:noProof/>
                <w:webHidden/>
              </w:rPr>
              <w:fldChar w:fldCharType="begin"/>
            </w:r>
            <w:r>
              <w:rPr>
                <w:noProof/>
                <w:webHidden/>
              </w:rPr>
              <w:instrText xml:space="preserve"> PAGEREF _Toc691161 \h </w:instrText>
            </w:r>
            <w:r>
              <w:rPr>
                <w:noProof/>
                <w:webHidden/>
              </w:rPr>
            </w:r>
            <w:r>
              <w:rPr>
                <w:noProof/>
                <w:webHidden/>
              </w:rPr>
              <w:fldChar w:fldCharType="separate"/>
            </w:r>
            <w:r>
              <w:rPr>
                <w:noProof/>
                <w:webHidden/>
              </w:rPr>
              <w:t>9</w:t>
            </w:r>
            <w:r>
              <w:rPr>
                <w:noProof/>
                <w:webHidden/>
              </w:rPr>
              <w:fldChar w:fldCharType="end"/>
            </w:r>
          </w:hyperlink>
        </w:p>
        <w:p w14:paraId="31EC214E"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2" w:history="1">
            <w:r w:rsidRPr="003F648D">
              <w:rPr>
                <w:rStyle w:val="Hypertextovodkaz"/>
                <w:noProof/>
              </w:rPr>
              <w:t>Publikování aktualit a odborných článků</w:t>
            </w:r>
            <w:r>
              <w:rPr>
                <w:noProof/>
                <w:webHidden/>
              </w:rPr>
              <w:tab/>
            </w:r>
            <w:r>
              <w:rPr>
                <w:noProof/>
                <w:webHidden/>
              </w:rPr>
              <w:fldChar w:fldCharType="begin"/>
            </w:r>
            <w:r>
              <w:rPr>
                <w:noProof/>
                <w:webHidden/>
              </w:rPr>
              <w:instrText xml:space="preserve"> PAGEREF _Toc691162 \h </w:instrText>
            </w:r>
            <w:r>
              <w:rPr>
                <w:noProof/>
                <w:webHidden/>
              </w:rPr>
            </w:r>
            <w:r>
              <w:rPr>
                <w:noProof/>
                <w:webHidden/>
              </w:rPr>
              <w:fldChar w:fldCharType="separate"/>
            </w:r>
            <w:r>
              <w:rPr>
                <w:noProof/>
                <w:webHidden/>
              </w:rPr>
              <w:t>9</w:t>
            </w:r>
            <w:r>
              <w:rPr>
                <w:noProof/>
                <w:webHidden/>
              </w:rPr>
              <w:fldChar w:fldCharType="end"/>
            </w:r>
          </w:hyperlink>
        </w:p>
        <w:p w14:paraId="4AC68035"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3" w:history="1">
            <w:r w:rsidRPr="003F648D">
              <w:rPr>
                <w:rStyle w:val="Hypertextovodkaz"/>
                <w:noProof/>
              </w:rPr>
              <w:t>Kalendář akcí</w:t>
            </w:r>
            <w:r>
              <w:rPr>
                <w:noProof/>
                <w:webHidden/>
              </w:rPr>
              <w:tab/>
            </w:r>
            <w:r>
              <w:rPr>
                <w:noProof/>
                <w:webHidden/>
              </w:rPr>
              <w:fldChar w:fldCharType="begin"/>
            </w:r>
            <w:r>
              <w:rPr>
                <w:noProof/>
                <w:webHidden/>
              </w:rPr>
              <w:instrText xml:space="preserve"> PAGEREF _Toc691163 \h </w:instrText>
            </w:r>
            <w:r>
              <w:rPr>
                <w:noProof/>
                <w:webHidden/>
              </w:rPr>
            </w:r>
            <w:r>
              <w:rPr>
                <w:noProof/>
                <w:webHidden/>
              </w:rPr>
              <w:fldChar w:fldCharType="separate"/>
            </w:r>
            <w:r>
              <w:rPr>
                <w:noProof/>
                <w:webHidden/>
              </w:rPr>
              <w:t>9</w:t>
            </w:r>
            <w:r>
              <w:rPr>
                <w:noProof/>
                <w:webHidden/>
              </w:rPr>
              <w:fldChar w:fldCharType="end"/>
            </w:r>
          </w:hyperlink>
        </w:p>
        <w:p w14:paraId="3C31470C"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4" w:history="1">
            <w:r w:rsidRPr="003F648D">
              <w:rPr>
                <w:rStyle w:val="Hypertextovodkaz"/>
                <w:noProof/>
              </w:rPr>
              <w:t>Modul pro publikování volných míst a personální inzerce</w:t>
            </w:r>
            <w:r>
              <w:rPr>
                <w:noProof/>
                <w:webHidden/>
              </w:rPr>
              <w:tab/>
            </w:r>
            <w:r>
              <w:rPr>
                <w:noProof/>
                <w:webHidden/>
              </w:rPr>
              <w:fldChar w:fldCharType="begin"/>
            </w:r>
            <w:r>
              <w:rPr>
                <w:noProof/>
                <w:webHidden/>
              </w:rPr>
              <w:instrText xml:space="preserve"> PAGEREF _Toc691164 \h </w:instrText>
            </w:r>
            <w:r>
              <w:rPr>
                <w:noProof/>
                <w:webHidden/>
              </w:rPr>
            </w:r>
            <w:r>
              <w:rPr>
                <w:noProof/>
                <w:webHidden/>
              </w:rPr>
              <w:fldChar w:fldCharType="separate"/>
            </w:r>
            <w:r>
              <w:rPr>
                <w:noProof/>
                <w:webHidden/>
              </w:rPr>
              <w:t>9</w:t>
            </w:r>
            <w:r>
              <w:rPr>
                <w:noProof/>
                <w:webHidden/>
              </w:rPr>
              <w:fldChar w:fldCharType="end"/>
            </w:r>
          </w:hyperlink>
        </w:p>
        <w:p w14:paraId="497F7060"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5" w:history="1">
            <w:r w:rsidRPr="003F648D">
              <w:rPr>
                <w:rStyle w:val="Hypertextovodkaz"/>
                <w:noProof/>
              </w:rPr>
              <w:t>Registrace a přihlášení</w:t>
            </w:r>
            <w:r>
              <w:rPr>
                <w:noProof/>
                <w:webHidden/>
              </w:rPr>
              <w:tab/>
            </w:r>
            <w:r>
              <w:rPr>
                <w:noProof/>
                <w:webHidden/>
              </w:rPr>
              <w:fldChar w:fldCharType="begin"/>
            </w:r>
            <w:r>
              <w:rPr>
                <w:noProof/>
                <w:webHidden/>
              </w:rPr>
              <w:instrText xml:space="preserve"> PAGEREF _Toc691165 \h </w:instrText>
            </w:r>
            <w:r>
              <w:rPr>
                <w:noProof/>
                <w:webHidden/>
              </w:rPr>
            </w:r>
            <w:r>
              <w:rPr>
                <w:noProof/>
                <w:webHidden/>
              </w:rPr>
              <w:fldChar w:fldCharType="separate"/>
            </w:r>
            <w:r>
              <w:rPr>
                <w:noProof/>
                <w:webHidden/>
              </w:rPr>
              <w:t>10</w:t>
            </w:r>
            <w:r>
              <w:rPr>
                <w:noProof/>
                <w:webHidden/>
              </w:rPr>
              <w:fldChar w:fldCharType="end"/>
            </w:r>
          </w:hyperlink>
        </w:p>
        <w:p w14:paraId="3906E49F"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6" w:history="1">
            <w:r w:rsidRPr="003F648D">
              <w:rPr>
                <w:rStyle w:val="Hypertextovodkaz"/>
                <w:noProof/>
              </w:rPr>
              <w:t>Detail inzerátu</w:t>
            </w:r>
            <w:r>
              <w:rPr>
                <w:noProof/>
                <w:webHidden/>
              </w:rPr>
              <w:tab/>
            </w:r>
            <w:r>
              <w:rPr>
                <w:noProof/>
                <w:webHidden/>
              </w:rPr>
              <w:fldChar w:fldCharType="begin"/>
            </w:r>
            <w:r>
              <w:rPr>
                <w:noProof/>
                <w:webHidden/>
              </w:rPr>
              <w:instrText xml:space="preserve"> PAGEREF _Toc691166 \h </w:instrText>
            </w:r>
            <w:r>
              <w:rPr>
                <w:noProof/>
                <w:webHidden/>
              </w:rPr>
            </w:r>
            <w:r>
              <w:rPr>
                <w:noProof/>
                <w:webHidden/>
              </w:rPr>
              <w:fldChar w:fldCharType="separate"/>
            </w:r>
            <w:r>
              <w:rPr>
                <w:noProof/>
                <w:webHidden/>
              </w:rPr>
              <w:t>10</w:t>
            </w:r>
            <w:r>
              <w:rPr>
                <w:noProof/>
                <w:webHidden/>
              </w:rPr>
              <w:fldChar w:fldCharType="end"/>
            </w:r>
          </w:hyperlink>
        </w:p>
        <w:p w14:paraId="587D881E"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7" w:history="1">
            <w:r w:rsidRPr="003F648D">
              <w:rPr>
                <w:rStyle w:val="Hypertextovodkaz"/>
                <w:noProof/>
              </w:rPr>
              <w:t>Formulář pro odpověď na inzerát</w:t>
            </w:r>
            <w:r>
              <w:rPr>
                <w:noProof/>
                <w:webHidden/>
              </w:rPr>
              <w:tab/>
            </w:r>
            <w:r>
              <w:rPr>
                <w:noProof/>
                <w:webHidden/>
              </w:rPr>
              <w:fldChar w:fldCharType="begin"/>
            </w:r>
            <w:r>
              <w:rPr>
                <w:noProof/>
                <w:webHidden/>
              </w:rPr>
              <w:instrText xml:space="preserve"> PAGEREF _Toc691167 \h </w:instrText>
            </w:r>
            <w:r>
              <w:rPr>
                <w:noProof/>
                <w:webHidden/>
              </w:rPr>
            </w:r>
            <w:r>
              <w:rPr>
                <w:noProof/>
                <w:webHidden/>
              </w:rPr>
              <w:fldChar w:fldCharType="separate"/>
            </w:r>
            <w:r>
              <w:rPr>
                <w:noProof/>
                <w:webHidden/>
              </w:rPr>
              <w:t>10</w:t>
            </w:r>
            <w:r>
              <w:rPr>
                <w:noProof/>
                <w:webHidden/>
              </w:rPr>
              <w:fldChar w:fldCharType="end"/>
            </w:r>
          </w:hyperlink>
        </w:p>
        <w:p w14:paraId="62DBD75D"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8" w:history="1">
            <w:r w:rsidRPr="003F648D">
              <w:rPr>
                <w:rStyle w:val="Hypertextovodkaz"/>
                <w:noProof/>
              </w:rPr>
              <w:t>Stránka s výpisem inzerátů</w:t>
            </w:r>
            <w:r>
              <w:rPr>
                <w:noProof/>
                <w:webHidden/>
              </w:rPr>
              <w:tab/>
            </w:r>
            <w:r>
              <w:rPr>
                <w:noProof/>
                <w:webHidden/>
              </w:rPr>
              <w:fldChar w:fldCharType="begin"/>
            </w:r>
            <w:r>
              <w:rPr>
                <w:noProof/>
                <w:webHidden/>
              </w:rPr>
              <w:instrText xml:space="preserve"> PAGEREF _Toc691168 \h </w:instrText>
            </w:r>
            <w:r>
              <w:rPr>
                <w:noProof/>
                <w:webHidden/>
              </w:rPr>
            </w:r>
            <w:r>
              <w:rPr>
                <w:noProof/>
                <w:webHidden/>
              </w:rPr>
              <w:fldChar w:fldCharType="separate"/>
            </w:r>
            <w:r>
              <w:rPr>
                <w:noProof/>
                <w:webHidden/>
              </w:rPr>
              <w:t>10</w:t>
            </w:r>
            <w:r>
              <w:rPr>
                <w:noProof/>
                <w:webHidden/>
              </w:rPr>
              <w:fldChar w:fldCharType="end"/>
            </w:r>
          </w:hyperlink>
        </w:p>
        <w:p w14:paraId="26E1FD47" w14:textId="77777777" w:rsidR="004C7BAA" w:rsidRDefault="004C7BAA" w:rsidP="004C7BAA">
          <w:pPr>
            <w:pStyle w:val="Obsah2"/>
            <w:tabs>
              <w:tab w:val="right" w:pos="9019"/>
            </w:tabs>
            <w:rPr>
              <w:rFonts w:asciiTheme="minorHAnsi" w:eastAsiaTheme="minorEastAsia" w:hAnsiTheme="minorHAnsi" w:cstheme="minorBidi"/>
              <w:noProof/>
            </w:rPr>
          </w:pPr>
          <w:hyperlink w:anchor="_Toc691169" w:history="1">
            <w:r w:rsidRPr="003F648D">
              <w:rPr>
                <w:rStyle w:val="Hypertextovodkaz"/>
                <w:noProof/>
              </w:rPr>
              <w:t>Skrytá sekce pro přihlášené</w:t>
            </w:r>
            <w:r>
              <w:rPr>
                <w:noProof/>
                <w:webHidden/>
              </w:rPr>
              <w:tab/>
            </w:r>
            <w:r>
              <w:rPr>
                <w:noProof/>
                <w:webHidden/>
              </w:rPr>
              <w:fldChar w:fldCharType="begin"/>
            </w:r>
            <w:r>
              <w:rPr>
                <w:noProof/>
                <w:webHidden/>
              </w:rPr>
              <w:instrText xml:space="preserve"> PAGEREF _Toc691169 \h </w:instrText>
            </w:r>
            <w:r>
              <w:rPr>
                <w:noProof/>
                <w:webHidden/>
              </w:rPr>
            </w:r>
            <w:r>
              <w:rPr>
                <w:noProof/>
                <w:webHidden/>
              </w:rPr>
              <w:fldChar w:fldCharType="separate"/>
            </w:r>
            <w:r>
              <w:rPr>
                <w:noProof/>
                <w:webHidden/>
              </w:rPr>
              <w:t>11</w:t>
            </w:r>
            <w:r>
              <w:rPr>
                <w:noProof/>
                <w:webHidden/>
              </w:rPr>
              <w:fldChar w:fldCharType="end"/>
            </w:r>
          </w:hyperlink>
        </w:p>
        <w:p w14:paraId="46BE5540"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0" w:history="1">
            <w:r w:rsidRPr="003F648D">
              <w:rPr>
                <w:rStyle w:val="Hypertextovodkaz"/>
                <w:noProof/>
              </w:rPr>
              <w:t>Soubory ke stažení</w:t>
            </w:r>
            <w:r>
              <w:rPr>
                <w:noProof/>
                <w:webHidden/>
              </w:rPr>
              <w:tab/>
            </w:r>
            <w:r>
              <w:rPr>
                <w:noProof/>
                <w:webHidden/>
              </w:rPr>
              <w:fldChar w:fldCharType="begin"/>
            </w:r>
            <w:r>
              <w:rPr>
                <w:noProof/>
                <w:webHidden/>
              </w:rPr>
              <w:instrText xml:space="preserve"> PAGEREF _Toc691170 \h </w:instrText>
            </w:r>
            <w:r>
              <w:rPr>
                <w:noProof/>
                <w:webHidden/>
              </w:rPr>
            </w:r>
            <w:r>
              <w:rPr>
                <w:noProof/>
                <w:webHidden/>
              </w:rPr>
              <w:fldChar w:fldCharType="separate"/>
            </w:r>
            <w:r>
              <w:rPr>
                <w:noProof/>
                <w:webHidden/>
              </w:rPr>
              <w:t>11</w:t>
            </w:r>
            <w:r>
              <w:rPr>
                <w:noProof/>
                <w:webHidden/>
              </w:rPr>
              <w:fldChar w:fldCharType="end"/>
            </w:r>
          </w:hyperlink>
        </w:p>
        <w:p w14:paraId="0ED94488" w14:textId="77777777" w:rsidR="004C7BAA" w:rsidRDefault="004C7BAA" w:rsidP="004C7BAA">
          <w:pPr>
            <w:pStyle w:val="Obsah1"/>
            <w:tabs>
              <w:tab w:val="right" w:pos="9019"/>
            </w:tabs>
            <w:rPr>
              <w:rFonts w:asciiTheme="minorHAnsi" w:eastAsiaTheme="minorEastAsia" w:hAnsiTheme="minorHAnsi" w:cstheme="minorBidi"/>
              <w:noProof/>
            </w:rPr>
          </w:pPr>
          <w:hyperlink w:anchor="_Toc691171" w:history="1">
            <w:r w:rsidRPr="003F648D">
              <w:rPr>
                <w:rStyle w:val="Hypertextovodkaz"/>
                <w:noProof/>
              </w:rPr>
              <w:t>Portál Burza škol</w:t>
            </w:r>
            <w:r>
              <w:rPr>
                <w:noProof/>
                <w:webHidden/>
              </w:rPr>
              <w:tab/>
            </w:r>
            <w:r>
              <w:rPr>
                <w:noProof/>
                <w:webHidden/>
              </w:rPr>
              <w:fldChar w:fldCharType="begin"/>
            </w:r>
            <w:r>
              <w:rPr>
                <w:noProof/>
                <w:webHidden/>
              </w:rPr>
              <w:instrText xml:space="preserve"> PAGEREF _Toc691171 \h </w:instrText>
            </w:r>
            <w:r>
              <w:rPr>
                <w:noProof/>
                <w:webHidden/>
              </w:rPr>
            </w:r>
            <w:r>
              <w:rPr>
                <w:noProof/>
                <w:webHidden/>
              </w:rPr>
              <w:fldChar w:fldCharType="separate"/>
            </w:r>
            <w:r>
              <w:rPr>
                <w:noProof/>
                <w:webHidden/>
              </w:rPr>
              <w:t>11</w:t>
            </w:r>
            <w:r>
              <w:rPr>
                <w:noProof/>
                <w:webHidden/>
              </w:rPr>
              <w:fldChar w:fldCharType="end"/>
            </w:r>
          </w:hyperlink>
        </w:p>
        <w:p w14:paraId="4026C570"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2" w:history="1">
            <w:r w:rsidRPr="003F648D">
              <w:rPr>
                <w:rStyle w:val="Hypertextovodkaz"/>
                <w:noProof/>
              </w:rPr>
              <w:t>Registrace nové školy</w:t>
            </w:r>
            <w:r>
              <w:rPr>
                <w:noProof/>
                <w:webHidden/>
              </w:rPr>
              <w:tab/>
            </w:r>
            <w:r>
              <w:rPr>
                <w:noProof/>
                <w:webHidden/>
              </w:rPr>
              <w:fldChar w:fldCharType="begin"/>
            </w:r>
            <w:r>
              <w:rPr>
                <w:noProof/>
                <w:webHidden/>
              </w:rPr>
              <w:instrText xml:space="preserve"> PAGEREF _Toc691172 \h </w:instrText>
            </w:r>
            <w:r>
              <w:rPr>
                <w:noProof/>
                <w:webHidden/>
              </w:rPr>
            </w:r>
            <w:r>
              <w:rPr>
                <w:noProof/>
                <w:webHidden/>
              </w:rPr>
              <w:fldChar w:fldCharType="separate"/>
            </w:r>
            <w:r>
              <w:rPr>
                <w:noProof/>
                <w:webHidden/>
              </w:rPr>
              <w:t>11</w:t>
            </w:r>
            <w:r>
              <w:rPr>
                <w:noProof/>
                <w:webHidden/>
              </w:rPr>
              <w:fldChar w:fldCharType="end"/>
            </w:r>
          </w:hyperlink>
        </w:p>
        <w:p w14:paraId="2A711DB9"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3" w:history="1">
            <w:r w:rsidRPr="003F648D">
              <w:rPr>
                <w:rStyle w:val="Hypertextovodkaz"/>
                <w:noProof/>
              </w:rPr>
              <w:t>Prezentace jednotlivých škol</w:t>
            </w:r>
            <w:r>
              <w:rPr>
                <w:noProof/>
                <w:webHidden/>
              </w:rPr>
              <w:tab/>
            </w:r>
            <w:r>
              <w:rPr>
                <w:noProof/>
                <w:webHidden/>
              </w:rPr>
              <w:fldChar w:fldCharType="begin"/>
            </w:r>
            <w:r>
              <w:rPr>
                <w:noProof/>
                <w:webHidden/>
              </w:rPr>
              <w:instrText xml:space="preserve"> PAGEREF _Toc691173 \h </w:instrText>
            </w:r>
            <w:r>
              <w:rPr>
                <w:noProof/>
                <w:webHidden/>
              </w:rPr>
            </w:r>
            <w:r>
              <w:rPr>
                <w:noProof/>
                <w:webHidden/>
              </w:rPr>
              <w:fldChar w:fldCharType="separate"/>
            </w:r>
            <w:r>
              <w:rPr>
                <w:noProof/>
                <w:webHidden/>
              </w:rPr>
              <w:t>12</w:t>
            </w:r>
            <w:r>
              <w:rPr>
                <w:noProof/>
                <w:webHidden/>
              </w:rPr>
              <w:fldChar w:fldCharType="end"/>
            </w:r>
          </w:hyperlink>
        </w:p>
        <w:p w14:paraId="508E1959"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4" w:history="1">
            <w:r w:rsidRPr="003F648D">
              <w:rPr>
                <w:rStyle w:val="Hypertextovodkaz"/>
                <w:noProof/>
              </w:rPr>
              <w:t xml:space="preserve">Rozcestník škol (též </w:t>
            </w:r>
            <w:r w:rsidRPr="003F648D">
              <w:rPr>
                <w:rStyle w:val="Hypertextovodkaz"/>
                <w:i/>
                <w:noProof/>
              </w:rPr>
              <w:t>Databáze škol</w:t>
            </w:r>
            <w:r w:rsidRPr="003F648D">
              <w:rPr>
                <w:rStyle w:val="Hypertextovodkaz"/>
                <w:noProof/>
              </w:rPr>
              <w:t>)</w:t>
            </w:r>
            <w:r>
              <w:rPr>
                <w:noProof/>
                <w:webHidden/>
              </w:rPr>
              <w:tab/>
            </w:r>
            <w:r>
              <w:rPr>
                <w:noProof/>
                <w:webHidden/>
              </w:rPr>
              <w:fldChar w:fldCharType="begin"/>
            </w:r>
            <w:r>
              <w:rPr>
                <w:noProof/>
                <w:webHidden/>
              </w:rPr>
              <w:instrText xml:space="preserve"> PAGEREF _Toc691174 \h </w:instrText>
            </w:r>
            <w:r>
              <w:rPr>
                <w:noProof/>
                <w:webHidden/>
              </w:rPr>
            </w:r>
            <w:r>
              <w:rPr>
                <w:noProof/>
                <w:webHidden/>
              </w:rPr>
              <w:fldChar w:fldCharType="separate"/>
            </w:r>
            <w:r>
              <w:rPr>
                <w:noProof/>
                <w:webHidden/>
              </w:rPr>
              <w:t>12</w:t>
            </w:r>
            <w:r>
              <w:rPr>
                <w:noProof/>
                <w:webHidden/>
              </w:rPr>
              <w:fldChar w:fldCharType="end"/>
            </w:r>
          </w:hyperlink>
        </w:p>
        <w:p w14:paraId="766F4EAF"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5" w:history="1">
            <w:r w:rsidRPr="003F648D">
              <w:rPr>
                <w:rStyle w:val="Hypertextovodkaz"/>
                <w:noProof/>
              </w:rPr>
              <w:t>Studijní obory</w:t>
            </w:r>
            <w:r>
              <w:rPr>
                <w:noProof/>
                <w:webHidden/>
              </w:rPr>
              <w:tab/>
            </w:r>
            <w:r>
              <w:rPr>
                <w:noProof/>
                <w:webHidden/>
              </w:rPr>
              <w:fldChar w:fldCharType="begin"/>
            </w:r>
            <w:r>
              <w:rPr>
                <w:noProof/>
                <w:webHidden/>
              </w:rPr>
              <w:instrText xml:space="preserve"> PAGEREF _Toc691175 \h </w:instrText>
            </w:r>
            <w:r>
              <w:rPr>
                <w:noProof/>
                <w:webHidden/>
              </w:rPr>
            </w:r>
            <w:r>
              <w:rPr>
                <w:noProof/>
                <w:webHidden/>
              </w:rPr>
              <w:fldChar w:fldCharType="separate"/>
            </w:r>
            <w:r>
              <w:rPr>
                <w:noProof/>
                <w:webHidden/>
              </w:rPr>
              <w:t>12</w:t>
            </w:r>
            <w:r>
              <w:rPr>
                <w:noProof/>
                <w:webHidden/>
              </w:rPr>
              <w:fldChar w:fldCharType="end"/>
            </w:r>
          </w:hyperlink>
        </w:p>
        <w:p w14:paraId="272A8A3C"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6" w:history="1">
            <w:r w:rsidRPr="003F648D">
              <w:rPr>
                <w:rStyle w:val="Hypertextovodkaz"/>
                <w:noProof/>
              </w:rPr>
              <w:t>Detail studijního oboru</w:t>
            </w:r>
            <w:r>
              <w:rPr>
                <w:noProof/>
                <w:webHidden/>
              </w:rPr>
              <w:tab/>
            </w:r>
            <w:r>
              <w:rPr>
                <w:noProof/>
                <w:webHidden/>
              </w:rPr>
              <w:fldChar w:fldCharType="begin"/>
            </w:r>
            <w:r>
              <w:rPr>
                <w:noProof/>
                <w:webHidden/>
              </w:rPr>
              <w:instrText xml:space="preserve"> PAGEREF _Toc691176 \h </w:instrText>
            </w:r>
            <w:r>
              <w:rPr>
                <w:noProof/>
                <w:webHidden/>
              </w:rPr>
            </w:r>
            <w:r>
              <w:rPr>
                <w:noProof/>
                <w:webHidden/>
              </w:rPr>
              <w:fldChar w:fldCharType="separate"/>
            </w:r>
            <w:r>
              <w:rPr>
                <w:noProof/>
                <w:webHidden/>
              </w:rPr>
              <w:t>12</w:t>
            </w:r>
            <w:r>
              <w:rPr>
                <w:noProof/>
                <w:webHidden/>
              </w:rPr>
              <w:fldChar w:fldCharType="end"/>
            </w:r>
          </w:hyperlink>
        </w:p>
        <w:p w14:paraId="2605E09D"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7" w:history="1">
            <w:r w:rsidRPr="003F648D">
              <w:rPr>
                <w:rStyle w:val="Hypertextovodkaz"/>
                <w:noProof/>
              </w:rPr>
              <w:t>Rozcestník studijních oborů</w:t>
            </w:r>
            <w:r>
              <w:rPr>
                <w:noProof/>
                <w:webHidden/>
              </w:rPr>
              <w:tab/>
            </w:r>
            <w:r>
              <w:rPr>
                <w:noProof/>
                <w:webHidden/>
              </w:rPr>
              <w:fldChar w:fldCharType="begin"/>
            </w:r>
            <w:r>
              <w:rPr>
                <w:noProof/>
                <w:webHidden/>
              </w:rPr>
              <w:instrText xml:space="preserve"> PAGEREF _Toc691177 \h </w:instrText>
            </w:r>
            <w:r>
              <w:rPr>
                <w:noProof/>
                <w:webHidden/>
              </w:rPr>
            </w:r>
            <w:r>
              <w:rPr>
                <w:noProof/>
                <w:webHidden/>
              </w:rPr>
              <w:fldChar w:fldCharType="separate"/>
            </w:r>
            <w:r>
              <w:rPr>
                <w:noProof/>
                <w:webHidden/>
              </w:rPr>
              <w:t>13</w:t>
            </w:r>
            <w:r>
              <w:rPr>
                <w:noProof/>
                <w:webHidden/>
              </w:rPr>
              <w:fldChar w:fldCharType="end"/>
            </w:r>
          </w:hyperlink>
        </w:p>
        <w:p w14:paraId="4A869F15" w14:textId="77777777" w:rsidR="004C7BAA" w:rsidRDefault="004C7BAA" w:rsidP="004C7BAA">
          <w:pPr>
            <w:pStyle w:val="Obsah2"/>
            <w:tabs>
              <w:tab w:val="right" w:pos="9019"/>
            </w:tabs>
            <w:rPr>
              <w:rFonts w:asciiTheme="minorHAnsi" w:eastAsiaTheme="minorEastAsia" w:hAnsiTheme="minorHAnsi" w:cstheme="minorBidi"/>
              <w:noProof/>
            </w:rPr>
          </w:pPr>
          <w:hyperlink w:anchor="_Toc691178" w:history="1">
            <w:r w:rsidRPr="003F648D">
              <w:rPr>
                <w:rStyle w:val="Hypertextovodkaz"/>
                <w:noProof/>
              </w:rPr>
              <w:t>Akce školy</w:t>
            </w:r>
            <w:r>
              <w:rPr>
                <w:noProof/>
                <w:webHidden/>
              </w:rPr>
              <w:tab/>
            </w:r>
            <w:r>
              <w:rPr>
                <w:noProof/>
                <w:webHidden/>
              </w:rPr>
              <w:fldChar w:fldCharType="begin"/>
            </w:r>
            <w:r>
              <w:rPr>
                <w:noProof/>
                <w:webHidden/>
              </w:rPr>
              <w:instrText xml:space="preserve"> PAGEREF _Toc691178 \h </w:instrText>
            </w:r>
            <w:r>
              <w:rPr>
                <w:noProof/>
                <w:webHidden/>
              </w:rPr>
            </w:r>
            <w:r>
              <w:rPr>
                <w:noProof/>
                <w:webHidden/>
              </w:rPr>
              <w:fldChar w:fldCharType="separate"/>
            </w:r>
            <w:r>
              <w:rPr>
                <w:noProof/>
                <w:webHidden/>
              </w:rPr>
              <w:t>13</w:t>
            </w:r>
            <w:r>
              <w:rPr>
                <w:noProof/>
                <w:webHidden/>
              </w:rPr>
              <w:fldChar w:fldCharType="end"/>
            </w:r>
          </w:hyperlink>
        </w:p>
        <w:p w14:paraId="2991BD60" w14:textId="77777777" w:rsidR="004C7BAA" w:rsidRDefault="004C7BAA" w:rsidP="004C7BAA">
          <w:pPr>
            <w:pStyle w:val="Obsah1"/>
            <w:tabs>
              <w:tab w:val="right" w:pos="9019"/>
            </w:tabs>
            <w:rPr>
              <w:rFonts w:asciiTheme="minorHAnsi" w:eastAsiaTheme="minorEastAsia" w:hAnsiTheme="minorHAnsi" w:cstheme="minorBidi"/>
              <w:noProof/>
            </w:rPr>
          </w:pPr>
          <w:hyperlink w:anchor="_Toc691179" w:history="1">
            <w:r w:rsidRPr="003F648D">
              <w:rPr>
                <w:rStyle w:val="Hypertextovodkaz"/>
                <w:noProof/>
              </w:rPr>
              <w:t>Portál Sofia</w:t>
            </w:r>
            <w:r>
              <w:rPr>
                <w:noProof/>
                <w:webHidden/>
              </w:rPr>
              <w:tab/>
            </w:r>
            <w:r>
              <w:rPr>
                <w:noProof/>
                <w:webHidden/>
              </w:rPr>
              <w:fldChar w:fldCharType="begin"/>
            </w:r>
            <w:r>
              <w:rPr>
                <w:noProof/>
                <w:webHidden/>
              </w:rPr>
              <w:instrText xml:space="preserve"> PAGEREF _Toc691179 \h </w:instrText>
            </w:r>
            <w:r>
              <w:rPr>
                <w:noProof/>
                <w:webHidden/>
              </w:rPr>
            </w:r>
            <w:r>
              <w:rPr>
                <w:noProof/>
                <w:webHidden/>
              </w:rPr>
              <w:fldChar w:fldCharType="separate"/>
            </w:r>
            <w:r>
              <w:rPr>
                <w:noProof/>
                <w:webHidden/>
              </w:rPr>
              <w:t>13</w:t>
            </w:r>
            <w:r>
              <w:rPr>
                <w:noProof/>
                <w:webHidden/>
              </w:rPr>
              <w:fldChar w:fldCharType="end"/>
            </w:r>
          </w:hyperlink>
        </w:p>
        <w:p w14:paraId="571AD00F"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0" w:history="1">
            <w:r w:rsidRPr="003F648D">
              <w:rPr>
                <w:rStyle w:val="Hypertextovodkaz"/>
                <w:noProof/>
              </w:rPr>
              <w:t>Registrace nové instituce</w:t>
            </w:r>
            <w:r>
              <w:rPr>
                <w:noProof/>
                <w:webHidden/>
              </w:rPr>
              <w:tab/>
            </w:r>
            <w:r>
              <w:rPr>
                <w:noProof/>
                <w:webHidden/>
              </w:rPr>
              <w:fldChar w:fldCharType="begin"/>
            </w:r>
            <w:r>
              <w:rPr>
                <w:noProof/>
                <w:webHidden/>
              </w:rPr>
              <w:instrText xml:space="preserve"> PAGEREF _Toc691180 \h </w:instrText>
            </w:r>
            <w:r>
              <w:rPr>
                <w:noProof/>
                <w:webHidden/>
              </w:rPr>
            </w:r>
            <w:r>
              <w:rPr>
                <w:noProof/>
                <w:webHidden/>
              </w:rPr>
              <w:fldChar w:fldCharType="separate"/>
            </w:r>
            <w:r>
              <w:rPr>
                <w:noProof/>
                <w:webHidden/>
              </w:rPr>
              <w:t>14</w:t>
            </w:r>
            <w:r>
              <w:rPr>
                <w:noProof/>
                <w:webHidden/>
              </w:rPr>
              <w:fldChar w:fldCharType="end"/>
            </w:r>
          </w:hyperlink>
        </w:p>
        <w:p w14:paraId="3AACB487"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1" w:history="1">
            <w:r w:rsidRPr="003F648D">
              <w:rPr>
                <w:rStyle w:val="Hypertextovodkaz"/>
                <w:noProof/>
              </w:rPr>
              <w:t xml:space="preserve">Prezentace jednotlivých institucí (též </w:t>
            </w:r>
            <w:r w:rsidRPr="003F648D">
              <w:rPr>
                <w:rStyle w:val="Hypertextovodkaz"/>
                <w:i/>
                <w:noProof/>
              </w:rPr>
              <w:t>Databáze vzdělávacích institucí)</w:t>
            </w:r>
            <w:r>
              <w:rPr>
                <w:noProof/>
                <w:webHidden/>
              </w:rPr>
              <w:tab/>
            </w:r>
            <w:r>
              <w:rPr>
                <w:noProof/>
                <w:webHidden/>
              </w:rPr>
              <w:fldChar w:fldCharType="begin"/>
            </w:r>
            <w:r>
              <w:rPr>
                <w:noProof/>
                <w:webHidden/>
              </w:rPr>
              <w:instrText xml:space="preserve"> PAGEREF _Toc691181 \h </w:instrText>
            </w:r>
            <w:r>
              <w:rPr>
                <w:noProof/>
                <w:webHidden/>
              </w:rPr>
            </w:r>
            <w:r>
              <w:rPr>
                <w:noProof/>
                <w:webHidden/>
              </w:rPr>
              <w:fldChar w:fldCharType="separate"/>
            </w:r>
            <w:r>
              <w:rPr>
                <w:noProof/>
                <w:webHidden/>
              </w:rPr>
              <w:t>14</w:t>
            </w:r>
            <w:r>
              <w:rPr>
                <w:noProof/>
                <w:webHidden/>
              </w:rPr>
              <w:fldChar w:fldCharType="end"/>
            </w:r>
          </w:hyperlink>
        </w:p>
        <w:p w14:paraId="0E967A29"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2" w:history="1">
            <w:r w:rsidRPr="003F648D">
              <w:rPr>
                <w:rStyle w:val="Hypertextovodkaz"/>
                <w:noProof/>
              </w:rPr>
              <w:t xml:space="preserve">Prezentace vzdělávacích akcí/kurzů (též </w:t>
            </w:r>
            <w:r w:rsidRPr="003F648D">
              <w:rPr>
                <w:rStyle w:val="Hypertextovodkaz"/>
                <w:i/>
                <w:noProof/>
              </w:rPr>
              <w:t>Databáze vzdělávacích akcí</w:t>
            </w:r>
            <w:r w:rsidRPr="003F648D">
              <w:rPr>
                <w:rStyle w:val="Hypertextovodkaz"/>
                <w:noProof/>
              </w:rPr>
              <w:t>)</w:t>
            </w:r>
            <w:r>
              <w:rPr>
                <w:noProof/>
                <w:webHidden/>
              </w:rPr>
              <w:tab/>
            </w:r>
            <w:r>
              <w:rPr>
                <w:noProof/>
                <w:webHidden/>
              </w:rPr>
              <w:fldChar w:fldCharType="begin"/>
            </w:r>
            <w:r>
              <w:rPr>
                <w:noProof/>
                <w:webHidden/>
              </w:rPr>
              <w:instrText xml:space="preserve"> PAGEREF _Toc691182 \h </w:instrText>
            </w:r>
            <w:r>
              <w:rPr>
                <w:noProof/>
                <w:webHidden/>
              </w:rPr>
            </w:r>
            <w:r>
              <w:rPr>
                <w:noProof/>
                <w:webHidden/>
              </w:rPr>
              <w:fldChar w:fldCharType="separate"/>
            </w:r>
            <w:r>
              <w:rPr>
                <w:noProof/>
                <w:webHidden/>
              </w:rPr>
              <w:t>14</w:t>
            </w:r>
            <w:r>
              <w:rPr>
                <w:noProof/>
                <w:webHidden/>
              </w:rPr>
              <w:fldChar w:fldCharType="end"/>
            </w:r>
          </w:hyperlink>
        </w:p>
        <w:p w14:paraId="3DD92593"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3" w:history="1">
            <w:r w:rsidRPr="003F648D">
              <w:rPr>
                <w:rStyle w:val="Hypertextovodkaz"/>
                <w:noProof/>
              </w:rPr>
              <w:t>Rezervace a registrace na kurz</w:t>
            </w:r>
            <w:r>
              <w:rPr>
                <w:noProof/>
                <w:webHidden/>
              </w:rPr>
              <w:tab/>
            </w:r>
            <w:r>
              <w:rPr>
                <w:noProof/>
                <w:webHidden/>
              </w:rPr>
              <w:fldChar w:fldCharType="begin"/>
            </w:r>
            <w:r>
              <w:rPr>
                <w:noProof/>
                <w:webHidden/>
              </w:rPr>
              <w:instrText xml:space="preserve"> PAGEREF _Toc691183 \h </w:instrText>
            </w:r>
            <w:r>
              <w:rPr>
                <w:noProof/>
                <w:webHidden/>
              </w:rPr>
            </w:r>
            <w:r>
              <w:rPr>
                <w:noProof/>
                <w:webHidden/>
              </w:rPr>
              <w:fldChar w:fldCharType="separate"/>
            </w:r>
            <w:r>
              <w:rPr>
                <w:noProof/>
                <w:webHidden/>
              </w:rPr>
              <w:t>15</w:t>
            </w:r>
            <w:r>
              <w:rPr>
                <w:noProof/>
                <w:webHidden/>
              </w:rPr>
              <w:fldChar w:fldCharType="end"/>
            </w:r>
          </w:hyperlink>
        </w:p>
        <w:p w14:paraId="4E835876"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4" w:history="1">
            <w:r w:rsidRPr="003F648D">
              <w:rPr>
                <w:rStyle w:val="Hypertextovodkaz"/>
                <w:noProof/>
              </w:rPr>
              <w:t>Rozcestník kurzů</w:t>
            </w:r>
            <w:r>
              <w:rPr>
                <w:noProof/>
                <w:webHidden/>
              </w:rPr>
              <w:tab/>
            </w:r>
            <w:r>
              <w:rPr>
                <w:noProof/>
                <w:webHidden/>
              </w:rPr>
              <w:fldChar w:fldCharType="begin"/>
            </w:r>
            <w:r>
              <w:rPr>
                <w:noProof/>
                <w:webHidden/>
              </w:rPr>
              <w:instrText xml:space="preserve"> PAGEREF _Toc691184 \h </w:instrText>
            </w:r>
            <w:r>
              <w:rPr>
                <w:noProof/>
                <w:webHidden/>
              </w:rPr>
            </w:r>
            <w:r>
              <w:rPr>
                <w:noProof/>
                <w:webHidden/>
              </w:rPr>
              <w:fldChar w:fldCharType="separate"/>
            </w:r>
            <w:r>
              <w:rPr>
                <w:noProof/>
                <w:webHidden/>
              </w:rPr>
              <w:t>15</w:t>
            </w:r>
            <w:r>
              <w:rPr>
                <w:noProof/>
                <w:webHidden/>
              </w:rPr>
              <w:fldChar w:fldCharType="end"/>
            </w:r>
          </w:hyperlink>
        </w:p>
        <w:p w14:paraId="1FE57B77" w14:textId="77777777" w:rsidR="004C7BAA" w:rsidRDefault="004C7BAA" w:rsidP="004C7BAA">
          <w:pPr>
            <w:pStyle w:val="Obsah1"/>
            <w:tabs>
              <w:tab w:val="right" w:pos="9019"/>
            </w:tabs>
            <w:rPr>
              <w:rFonts w:asciiTheme="minorHAnsi" w:eastAsiaTheme="minorEastAsia" w:hAnsiTheme="minorHAnsi" w:cstheme="minorBidi"/>
              <w:noProof/>
            </w:rPr>
          </w:pPr>
          <w:hyperlink w:anchor="_Toc691185" w:history="1">
            <w:r w:rsidRPr="003F648D">
              <w:rPr>
                <w:rStyle w:val="Hypertextovodkaz"/>
                <w:noProof/>
              </w:rPr>
              <w:t>Přechod ze starého systému – zachování účtů a profilů</w:t>
            </w:r>
            <w:r>
              <w:rPr>
                <w:noProof/>
                <w:webHidden/>
              </w:rPr>
              <w:tab/>
            </w:r>
            <w:r>
              <w:rPr>
                <w:noProof/>
                <w:webHidden/>
              </w:rPr>
              <w:fldChar w:fldCharType="begin"/>
            </w:r>
            <w:r>
              <w:rPr>
                <w:noProof/>
                <w:webHidden/>
              </w:rPr>
              <w:instrText xml:space="preserve"> PAGEREF _Toc691185 \h </w:instrText>
            </w:r>
            <w:r>
              <w:rPr>
                <w:noProof/>
                <w:webHidden/>
              </w:rPr>
            </w:r>
            <w:r>
              <w:rPr>
                <w:noProof/>
                <w:webHidden/>
              </w:rPr>
              <w:fldChar w:fldCharType="separate"/>
            </w:r>
            <w:r>
              <w:rPr>
                <w:noProof/>
                <w:webHidden/>
              </w:rPr>
              <w:t>15</w:t>
            </w:r>
            <w:r>
              <w:rPr>
                <w:noProof/>
                <w:webHidden/>
              </w:rPr>
              <w:fldChar w:fldCharType="end"/>
            </w:r>
          </w:hyperlink>
        </w:p>
        <w:p w14:paraId="41BE3A7B"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6" w:history="1">
            <w:r w:rsidRPr="003F648D">
              <w:rPr>
                <w:rStyle w:val="Hypertextovodkaz"/>
                <w:noProof/>
              </w:rPr>
              <w:t>Přenos původního obsahu</w:t>
            </w:r>
            <w:r>
              <w:rPr>
                <w:noProof/>
                <w:webHidden/>
              </w:rPr>
              <w:tab/>
            </w:r>
            <w:r>
              <w:rPr>
                <w:noProof/>
                <w:webHidden/>
              </w:rPr>
              <w:fldChar w:fldCharType="begin"/>
            </w:r>
            <w:r>
              <w:rPr>
                <w:noProof/>
                <w:webHidden/>
              </w:rPr>
              <w:instrText xml:space="preserve"> PAGEREF _Toc691186 \h </w:instrText>
            </w:r>
            <w:r>
              <w:rPr>
                <w:noProof/>
                <w:webHidden/>
              </w:rPr>
            </w:r>
            <w:r>
              <w:rPr>
                <w:noProof/>
                <w:webHidden/>
              </w:rPr>
              <w:fldChar w:fldCharType="separate"/>
            </w:r>
            <w:r>
              <w:rPr>
                <w:noProof/>
                <w:webHidden/>
              </w:rPr>
              <w:t>15</w:t>
            </w:r>
            <w:r>
              <w:rPr>
                <w:noProof/>
                <w:webHidden/>
              </w:rPr>
              <w:fldChar w:fldCharType="end"/>
            </w:r>
          </w:hyperlink>
        </w:p>
        <w:p w14:paraId="39D647A4"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7" w:history="1">
            <w:r w:rsidRPr="003F648D">
              <w:rPr>
                <w:rStyle w:val="Hypertextovodkaz"/>
                <w:noProof/>
              </w:rPr>
              <w:t>Zachování a reindexace starých odkazů</w:t>
            </w:r>
            <w:r>
              <w:rPr>
                <w:noProof/>
                <w:webHidden/>
              </w:rPr>
              <w:tab/>
            </w:r>
            <w:r>
              <w:rPr>
                <w:noProof/>
                <w:webHidden/>
              </w:rPr>
              <w:fldChar w:fldCharType="begin"/>
            </w:r>
            <w:r>
              <w:rPr>
                <w:noProof/>
                <w:webHidden/>
              </w:rPr>
              <w:instrText xml:space="preserve"> PAGEREF _Toc691187 \h </w:instrText>
            </w:r>
            <w:r>
              <w:rPr>
                <w:noProof/>
                <w:webHidden/>
              </w:rPr>
            </w:r>
            <w:r>
              <w:rPr>
                <w:noProof/>
                <w:webHidden/>
              </w:rPr>
              <w:fldChar w:fldCharType="separate"/>
            </w:r>
            <w:r>
              <w:rPr>
                <w:noProof/>
                <w:webHidden/>
              </w:rPr>
              <w:t>16</w:t>
            </w:r>
            <w:r>
              <w:rPr>
                <w:noProof/>
                <w:webHidden/>
              </w:rPr>
              <w:fldChar w:fldCharType="end"/>
            </w:r>
          </w:hyperlink>
        </w:p>
        <w:p w14:paraId="6C8738F0" w14:textId="77777777" w:rsidR="004C7BAA" w:rsidRDefault="004C7BAA" w:rsidP="004C7BAA">
          <w:pPr>
            <w:pStyle w:val="Obsah2"/>
            <w:tabs>
              <w:tab w:val="right" w:pos="9019"/>
            </w:tabs>
            <w:rPr>
              <w:rFonts w:asciiTheme="minorHAnsi" w:eastAsiaTheme="minorEastAsia" w:hAnsiTheme="minorHAnsi" w:cstheme="minorBidi"/>
              <w:noProof/>
            </w:rPr>
          </w:pPr>
          <w:hyperlink w:anchor="_Toc691188" w:history="1">
            <w:r w:rsidRPr="003F648D">
              <w:rPr>
                <w:rStyle w:val="Hypertextovodkaz"/>
                <w:noProof/>
              </w:rPr>
              <w:t>SEO optimalizace nových portálů</w:t>
            </w:r>
            <w:r>
              <w:rPr>
                <w:noProof/>
                <w:webHidden/>
              </w:rPr>
              <w:tab/>
            </w:r>
            <w:r>
              <w:rPr>
                <w:noProof/>
                <w:webHidden/>
              </w:rPr>
              <w:fldChar w:fldCharType="begin"/>
            </w:r>
            <w:r>
              <w:rPr>
                <w:noProof/>
                <w:webHidden/>
              </w:rPr>
              <w:instrText xml:space="preserve"> PAGEREF _Toc691188 \h </w:instrText>
            </w:r>
            <w:r>
              <w:rPr>
                <w:noProof/>
                <w:webHidden/>
              </w:rPr>
            </w:r>
            <w:r>
              <w:rPr>
                <w:noProof/>
                <w:webHidden/>
              </w:rPr>
              <w:fldChar w:fldCharType="separate"/>
            </w:r>
            <w:r>
              <w:rPr>
                <w:noProof/>
                <w:webHidden/>
              </w:rPr>
              <w:t>16</w:t>
            </w:r>
            <w:r>
              <w:rPr>
                <w:noProof/>
                <w:webHidden/>
              </w:rPr>
              <w:fldChar w:fldCharType="end"/>
            </w:r>
          </w:hyperlink>
        </w:p>
        <w:p w14:paraId="1AA051A4" w14:textId="77777777" w:rsidR="004C7BAA" w:rsidRDefault="004C7BAA" w:rsidP="004C7BAA">
          <w:pPr>
            <w:pStyle w:val="Obsah1"/>
            <w:tabs>
              <w:tab w:val="right" w:pos="9019"/>
            </w:tabs>
            <w:rPr>
              <w:rFonts w:asciiTheme="minorHAnsi" w:eastAsiaTheme="minorEastAsia" w:hAnsiTheme="minorHAnsi" w:cstheme="minorBidi"/>
              <w:noProof/>
            </w:rPr>
          </w:pPr>
          <w:hyperlink w:anchor="_Toc691189" w:history="1">
            <w:r w:rsidRPr="003F648D">
              <w:rPr>
                <w:rStyle w:val="Hypertextovodkaz"/>
                <w:noProof/>
              </w:rPr>
              <w:t>Další rozvoj portálů</w:t>
            </w:r>
            <w:r>
              <w:rPr>
                <w:noProof/>
                <w:webHidden/>
              </w:rPr>
              <w:tab/>
            </w:r>
            <w:r>
              <w:rPr>
                <w:noProof/>
                <w:webHidden/>
              </w:rPr>
              <w:fldChar w:fldCharType="begin"/>
            </w:r>
            <w:r>
              <w:rPr>
                <w:noProof/>
                <w:webHidden/>
              </w:rPr>
              <w:instrText xml:space="preserve"> PAGEREF _Toc691189 \h </w:instrText>
            </w:r>
            <w:r>
              <w:rPr>
                <w:noProof/>
                <w:webHidden/>
              </w:rPr>
            </w:r>
            <w:r>
              <w:rPr>
                <w:noProof/>
                <w:webHidden/>
              </w:rPr>
              <w:fldChar w:fldCharType="separate"/>
            </w:r>
            <w:r>
              <w:rPr>
                <w:noProof/>
                <w:webHidden/>
              </w:rPr>
              <w:t>16</w:t>
            </w:r>
            <w:r>
              <w:rPr>
                <w:noProof/>
                <w:webHidden/>
              </w:rPr>
              <w:fldChar w:fldCharType="end"/>
            </w:r>
          </w:hyperlink>
        </w:p>
        <w:p w14:paraId="1368BD33"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0" w:history="1">
            <w:r w:rsidRPr="003F648D">
              <w:rPr>
                <w:rStyle w:val="Hypertextovodkaz"/>
                <w:noProof/>
              </w:rPr>
              <w:t>Sběr kontaktů a práce s nimi</w:t>
            </w:r>
            <w:r>
              <w:rPr>
                <w:noProof/>
                <w:webHidden/>
              </w:rPr>
              <w:tab/>
            </w:r>
            <w:r>
              <w:rPr>
                <w:noProof/>
                <w:webHidden/>
              </w:rPr>
              <w:fldChar w:fldCharType="begin"/>
            </w:r>
            <w:r>
              <w:rPr>
                <w:noProof/>
                <w:webHidden/>
              </w:rPr>
              <w:instrText xml:space="preserve"> PAGEREF _Toc691190 \h </w:instrText>
            </w:r>
            <w:r>
              <w:rPr>
                <w:noProof/>
                <w:webHidden/>
              </w:rPr>
            </w:r>
            <w:r>
              <w:rPr>
                <w:noProof/>
                <w:webHidden/>
              </w:rPr>
              <w:fldChar w:fldCharType="separate"/>
            </w:r>
            <w:r>
              <w:rPr>
                <w:noProof/>
                <w:webHidden/>
              </w:rPr>
              <w:t>16</w:t>
            </w:r>
            <w:r>
              <w:rPr>
                <w:noProof/>
                <w:webHidden/>
              </w:rPr>
              <w:fldChar w:fldCharType="end"/>
            </w:r>
          </w:hyperlink>
        </w:p>
        <w:p w14:paraId="342EFEFB"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1" w:history="1">
            <w:r w:rsidRPr="003F648D">
              <w:rPr>
                <w:rStyle w:val="Hypertextovodkaz"/>
                <w:noProof/>
              </w:rPr>
              <w:t>Odběr novinek</w:t>
            </w:r>
            <w:r>
              <w:rPr>
                <w:noProof/>
                <w:webHidden/>
              </w:rPr>
              <w:tab/>
            </w:r>
            <w:r>
              <w:rPr>
                <w:noProof/>
                <w:webHidden/>
              </w:rPr>
              <w:fldChar w:fldCharType="begin"/>
            </w:r>
            <w:r>
              <w:rPr>
                <w:noProof/>
                <w:webHidden/>
              </w:rPr>
              <w:instrText xml:space="preserve"> PAGEREF _Toc691191 \h </w:instrText>
            </w:r>
            <w:r>
              <w:rPr>
                <w:noProof/>
                <w:webHidden/>
              </w:rPr>
            </w:r>
            <w:r>
              <w:rPr>
                <w:noProof/>
                <w:webHidden/>
              </w:rPr>
              <w:fldChar w:fldCharType="separate"/>
            </w:r>
            <w:r>
              <w:rPr>
                <w:noProof/>
                <w:webHidden/>
              </w:rPr>
              <w:t>17</w:t>
            </w:r>
            <w:r>
              <w:rPr>
                <w:noProof/>
                <w:webHidden/>
              </w:rPr>
              <w:fldChar w:fldCharType="end"/>
            </w:r>
          </w:hyperlink>
        </w:p>
        <w:p w14:paraId="09F8B888"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2" w:history="1">
            <w:r w:rsidRPr="003F648D">
              <w:rPr>
                <w:rStyle w:val="Hypertextovodkaz"/>
                <w:noProof/>
              </w:rPr>
              <w:t>Zasílání newsletterů – rozhraní a nastavení</w:t>
            </w:r>
            <w:r>
              <w:rPr>
                <w:noProof/>
                <w:webHidden/>
              </w:rPr>
              <w:tab/>
            </w:r>
            <w:r>
              <w:rPr>
                <w:noProof/>
                <w:webHidden/>
              </w:rPr>
              <w:fldChar w:fldCharType="begin"/>
            </w:r>
            <w:r>
              <w:rPr>
                <w:noProof/>
                <w:webHidden/>
              </w:rPr>
              <w:instrText xml:space="preserve"> PAGEREF _Toc691192 \h </w:instrText>
            </w:r>
            <w:r>
              <w:rPr>
                <w:noProof/>
                <w:webHidden/>
              </w:rPr>
            </w:r>
            <w:r>
              <w:rPr>
                <w:noProof/>
                <w:webHidden/>
              </w:rPr>
              <w:fldChar w:fldCharType="separate"/>
            </w:r>
            <w:r>
              <w:rPr>
                <w:noProof/>
                <w:webHidden/>
              </w:rPr>
              <w:t>17</w:t>
            </w:r>
            <w:r>
              <w:rPr>
                <w:noProof/>
                <w:webHidden/>
              </w:rPr>
              <w:fldChar w:fldCharType="end"/>
            </w:r>
          </w:hyperlink>
        </w:p>
        <w:p w14:paraId="25CBE89D"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3" w:history="1">
            <w:r w:rsidRPr="003F648D">
              <w:rPr>
                <w:rStyle w:val="Hypertextovodkaz"/>
                <w:noProof/>
              </w:rPr>
              <w:t>Reporting a výsledky rozeslaných newsletterů</w:t>
            </w:r>
            <w:r>
              <w:rPr>
                <w:noProof/>
                <w:webHidden/>
              </w:rPr>
              <w:tab/>
            </w:r>
            <w:r>
              <w:rPr>
                <w:noProof/>
                <w:webHidden/>
              </w:rPr>
              <w:fldChar w:fldCharType="begin"/>
            </w:r>
            <w:r>
              <w:rPr>
                <w:noProof/>
                <w:webHidden/>
              </w:rPr>
              <w:instrText xml:space="preserve"> PAGEREF _Toc691193 \h </w:instrText>
            </w:r>
            <w:r>
              <w:rPr>
                <w:noProof/>
                <w:webHidden/>
              </w:rPr>
            </w:r>
            <w:r>
              <w:rPr>
                <w:noProof/>
                <w:webHidden/>
              </w:rPr>
              <w:fldChar w:fldCharType="separate"/>
            </w:r>
            <w:r>
              <w:rPr>
                <w:noProof/>
                <w:webHidden/>
              </w:rPr>
              <w:t>17</w:t>
            </w:r>
            <w:r>
              <w:rPr>
                <w:noProof/>
                <w:webHidden/>
              </w:rPr>
              <w:fldChar w:fldCharType="end"/>
            </w:r>
          </w:hyperlink>
        </w:p>
        <w:p w14:paraId="1AA79326"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4" w:history="1">
            <w:r w:rsidRPr="003F648D">
              <w:rPr>
                <w:rStyle w:val="Hypertextovodkaz"/>
                <w:noProof/>
              </w:rPr>
              <w:t>Napojení na sociální sítě</w:t>
            </w:r>
            <w:r>
              <w:rPr>
                <w:noProof/>
                <w:webHidden/>
              </w:rPr>
              <w:tab/>
            </w:r>
            <w:r>
              <w:rPr>
                <w:noProof/>
                <w:webHidden/>
              </w:rPr>
              <w:fldChar w:fldCharType="begin"/>
            </w:r>
            <w:r>
              <w:rPr>
                <w:noProof/>
                <w:webHidden/>
              </w:rPr>
              <w:instrText xml:space="preserve"> PAGEREF _Toc691194 \h </w:instrText>
            </w:r>
            <w:r>
              <w:rPr>
                <w:noProof/>
                <w:webHidden/>
              </w:rPr>
            </w:r>
            <w:r>
              <w:rPr>
                <w:noProof/>
                <w:webHidden/>
              </w:rPr>
              <w:fldChar w:fldCharType="separate"/>
            </w:r>
            <w:r>
              <w:rPr>
                <w:noProof/>
                <w:webHidden/>
              </w:rPr>
              <w:t>18</w:t>
            </w:r>
            <w:r>
              <w:rPr>
                <w:noProof/>
                <w:webHidden/>
              </w:rPr>
              <w:fldChar w:fldCharType="end"/>
            </w:r>
          </w:hyperlink>
        </w:p>
        <w:p w14:paraId="29C4D08E" w14:textId="77777777" w:rsidR="004C7BAA" w:rsidRDefault="004C7BAA" w:rsidP="004C7BAA">
          <w:pPr>
            <w:pStyle w:val="Obsah1"/>
            <w:tabs>
              <w:tab w:val="right" w:pos="9019"/>
            </w:tabs>
            <w:rPr>
              <w:rFonts w:asciiTheme="minorHAnsi" w:eastAsiaTheme="minorEastAsia" w:hAnsiTheme="minorHAnsi" w:cstheme="minorBidi"/>
              <w:noProof/>
            </w:rPr>
          </w:pPr>
          <w:hyperlink w:anchor="_Toc691195" w:history="1">
            <w:r w:rsidRPr="003F648D">
              <w:rPr>
                <w:rStyle w:val="Hypertextovodkaz"/>
                <w:noProof/>
              </w:rPr>
              <w:t>Nový subportál Průvodce kariérou</w:t>
            </w:r>
            <w:r>
              <w:rPr>
                <w:noProof/>
                <w:webHidden/>
              </w:rPr>
              <w:tab/>
            </w:r>
            <w:r>
              <w:rPr>
                <w:noProof/>
                <w:webHidden/>
              </w:rPr>
              <w:fldChar w:fldCharType="begin"/>
            </w:r>
            <w:r>
              <w:rPr>
                <w:noProof/>
                <w:webHidden/>
              </w:rPr>
              <w:instrText xml:space="preserve"> PAGEREF _Toc691195 \h </w:instrText>
            </w:r>
            <w:r>
              <w:rPr>
                <w:noProof/>
                <w:webHidden/>
              </w:rPr>
            </w:r>
            <w:r>
              <w:rPr>
                <w:noProof/>
                <w:webHidden/>
              </w:rPr>
              <w:fldChar w:fldCharType="separate"/>
            </w:r>
            <w:r>
              <w:rPr>
                <w:noProof/>
                <w:webHidden/>
              </w:rPr>
              <w:t>18</w:t>
            </w:r>
            <w:r>
              <w:rPr>
                <w:noProof/>
                <w:webHidden/>
              </w:rPr>
              <w:fldChar w:fldCharType="end"/>
            </w:r>
          </w:hyperlink>
        </w:p>
        <w:p w14:paraId="7E819074"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6" w:history="1">
            <w:r w:rsidRPr="003F648D">
              <w:rPr>
                <w:rStyle w:val="Hypertextovodkaz"/>
                <w:noProof/>
              </w:rPr>
              <w:t xml:space="preserve">Registrace nové firmy (též </w:t>
            </w:r>
            <w:r w:rsidRPr="003F648D">
              <w:rPr>
                <w:rStyle w:val="Hypertextovodkaz"/>
                <w:i/>
                <w:noProof/>
              </w:rPr>
              <w:t>Databáze firem</w:t>
            </w:r>
            <w:r w:rsidRPr="003F648D">
              <w:rPr>
                <w:rStyle w:val="Hypertextovodkaz"/>
                <w:noProof/>
              </w:rPr>
              <w:t>)</w:t>
            </w:r>
            <w:r>
              <w:rPr>
                <w:noProof/>
                <w:webHidden/>
              </w:rPr>
              <w:tab/>
            </w:r>
            <w:r>
              <w:rPr>
                <w:noProof/>
                <w:webHidden/>
              </w:rPr>
              <w:fldChar w:fldCharType="begin"/>
            </w:r>
            <w:r>
              <w:rPr>
                <w:noProof/>
                <w:webHidden/>
              </w:rPr>
              <w:instrText xml:space="preserve"> PAGEREF _Toc691196 \h </w:instrText>
            </w:r>
            <w:r>
              <w:rPr>
                <w:noProof/>
                <w:webHidden/>
              </w:rPr>
            </w:r>
            <w:r>
              <w:rPr>
                <w:noProof/>
                <w:webHidden/>
              </w:rPr>
              <w:fldChar w:fldCharType="separate"/>
            </w:r>
            <w:r>
              <w:rPr>
                <w:noProof/>
                <w:webHidden/>
              </w:rPr>
              <w:t>18</w:t>
            </w:r>
            <w:r>
              <w:rPr>
                <w:noProof/>
                <w:webHidden/>
              </w:rPr>
              <w:fldChar w:fldCharType="end"/>
            </w:r>
          </w:hyperlink>
        </w:p>
        <w:p w14:paraId="4B8FAD2C"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7" w:history="1">
            <w:r w:rsidRPr="003F648D">
              <w:rPr>
                <w:rStyle w:val="Hypertextovodkaz"/>
                <w:noProof/>
              </w:rPr>
              <w:t>Prezentace jednotlivých firem</w:t>
            </w:r>
            <w:r>
              <w:rPr>
                <w:noProof/>
                <w:webHidden/>
              </w:rPr>
              <w:tab/>
            </w:r>
            <w:r>
              <w:rPr>
                <w:noProof/>
                <w:webHidden/>
              </w:rPr>
              <w:fldChar w:fldCharType="begin"/>
            </w:r>
            <w:r>
              <w:rPr>
                <w:noProof/>
                <w:webHidden/>
              </w:rPr>
              <w:instrText xml:space="preserve"> PAGEREF _Toc691197 \h </w:instrText>
            </w:r>
            <w:r>
              <w:rPr>
                <w:noProof/>
                <w:webHidden/>
              </w:rPr>
            </w:r>
            <w:r>
              <w:rPr>
                <w:noProof/>
                <w:webHidden/>
              </w:rPr>
              <w:fldChar w:fldCharType="separate"/>
            </w:r>
            <w:r>
              <w:rPr>
                <w:noProof/>
                <w:webHidden/>
              </w:rPr>
              <w:t>19</w:t>
            </w:r>
            <w:r>
              <w:rPr>
                <w:noProof/>
                <w:webHidden/>
              </w:rPr>
              <w:fldChar w:fldCharType="end"/>
            </w:r>
          </w:hyperlink>
        </w:p>
        <w:p w14:paraId="61F354B6"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8" w:history="1">
            <w:r w:rsidRPr="003F648D">
              <w:rPr>
                <w:rStyle w:val="Hypertextovodkaz"/>
                <w:noProof/>
              </w:rPr>
              <w:t>Rozcestník firem</w:t>
            </w:r>
            <w:r>
              <w:rPr>
                <w:noProof/>
                <w:webHidden/>
              </w:rPr>
              <w:tab/>
            </w:r>
            <w:r>
              <w:rPr>
                <w:noProof/>
                <w:webHidden/>
              </w:rPr>
              <w:fldChar w:fldCharType="begin"/>
            </w:r>
            <w:r>
              <w:rPr>
                <w:noProof/>
                <w:webHidden/>
              </w:rPr>
              <w:instrText xml:space="preserve"> PAGEREF _Toc691198 \h </w:instrText>
            </w:r>
            <w:r>
              <w:rPr>
                <w:noProof/>
                <w:webHidden/>
              </w:rPr>
            </w:r>
            <w:r>
              <w:rPr>
                <w:noProof/>
                <w:webHidden/>
              </w:rPr>
              <w:fldChar w:fldCharType="separate"/>
            </w:r>
            <w:r>
              <w:rPr>
                <w:noProof/>
                <w:webHidden/>
              </w:rPr>
              <w:t>19</w:t>
            </w:r>
            <w:r>
              <w:rPr>
                <w:noProof/>
                <w:webHidden/>
              </w:rPr>
              <w:fldChar w:fldCharType="end"/>
            </w:r>
          </w:hyperlink>
        </w:p>
        <w:p w14:paraId="4F05C141" w14:textId="77777777" w:rsidR="004C7BAA" w:rsidRDefault="004C7BAA" w:rsidP="004C7BAA">
          <w:pPr>
            <w:pStyle w:val="Obsah2"/>
            <w:tabs>
              <w:tab w:val="right" w:pos="9019"/>
            </w:tabs>
            <w:rPr>
              <w:rFonts w:asciiTheme="minorHAnsi" w:eastAsiaTheme="minorEastAsia" w:hAnsiTheme="minorHAnsi" w:cstheme="minorBidi"/>
              <w:noProof/>
            </w:rPr>
          </w:pPr>
          <w:hyperlink w:anchor="_Toc691199" w:history="1">
            <w:r w:rsidRPr="003F648D">
              <w:rPr>
                <w:rStyle w:val="Hypertextovodkaz"/>
                <w:noProof/>
              </w:rPr>
              <w:t>Nabídky spolupráce</w:t>
            </w:r>
            <w:r>
              <w:rPr>
                <w:noProof/>
                <w:webHidden/>
              </w:rPr>
              <w:tab/>
            </w:r>
            <w:r>
              <w:rPr>
                <w:noProof/>
                <w:webHidden/>
              </w:rPr>
              <w:fldChar w:fldCharType="begin"/>
            </w:r>
            <w:r>
              <w:rPr>
                <w:noProof/>
                <w:webHidden/>
              </w:rPr>
              <w:instrText xml:space="preserve"> PAGEREF _Toc691199 \h </w:instrText>
            </w:r>
            <w:r>
              <w:rPr>
                <w:noProof/>
                <w:webHidden/>
              </w:rPr>
            </w:r>
            <w:r>
              <w:rPr>
                <w:noProof/>
                <w:webHidden/>
              </w:rPr>
              <w:fldChar w:fldCharType="separate"/>
            </w:r>
            <w:r>
              <w:rPr>
                <w:noProof/>
                <w:webHidden/>
              </w:rPr>
              <w:t>19</w:t>
            </w:r>
            <w:r>
              <w:rPr>
                <w:noProof/>
                <w:webHidden/>
              </w:rPr>
              <w:fldChar w:fldCharType="end"/>
            </w:r>
          </w:hyperlink>
        </w:p>
        <w:p w14:paraId="2AD3AD1C" w14:textId="77777777" w:rsidR="004C7BAA" w:rsidRDefault="004C7BAA" w:rsidP="004C7BAA">
          <w:pPr>
            <w:pStyle w:val="Obsah2"/>
            <w:tabs>
              <w:tab w:val="right" w:pos="9019"/>
            </w:tabs>
            <w:rPr>
              <w:rFonts w:asciiTheme="minorHAnsi" w:eastAsiaTheme="minorEastAsia" w:hAnsiTheme="minorHAnsi" w:cstheme="minorBidi"/>
              <w:noProof/>
            </w:rPr>
          </w:pPr>
          <w:hyperlink w:anchor="_Toc691200" w:history="1">
            <w:r w:rsidRPr="003F648D">
              <w:rPr>
                <w:rStyle w:val="Hypertextovodkaz"/>
                <w:noProof/>
              </w:rPr>
              <w:t>Detail nabídky spolupráce</w:t>
            </w:r>
            <w:r>
              <w:rPr>
                <w:noProof/>
                <w:webHidden/>
              </w:rPr>
              <w:tab/>
            </w:r>
            <w:r>
              <w:rPr>
                <w:noProof/>
                <w:webHidden/>
              </w:rPr>
              <w:fldChar w:fldCharType="begin"/>
            </w:r>
            <w:r>
              <w:rPr>
                <w:noProof/>
                <w:webHidden/>
              </w:rPr>
              <w:instrText xml:space="preserve"> PAGEREF _Toc691200 \h </w:instrText>
            </w:r>
            <w:r>
              <w:rPr>
                <w:noProof/>
                <w:webHidden/>
              </w:rPr>
            </w:r>
            <w:r>
              <w:rPr>
                <w:noProof/>
                <w:webHidden/>
              </w:rPr>
              <w:fldChar w:fldCharType="separate"/>
            </w:r>
            <w:r>
              <w:rPr>
                <w:noProof/>
                <w:webHidden/>
              </w:rPr>
              <w:t>20</w:t>
            </w:r>
            <w:r>
              <w:rPr>
                <w:noProof/>
                <w:webHidden/>
              </w:rPr>
              <w:fldChar w:fldCharType="end"/>
            </w:r>
          </w:hyperlink>
        </w:p>
        <w:p w14:paraId="15A4E47D" w14:textId="77777777" w:rsidR="004C7BAA" w:rsidRDefault="004C7BAA" w:rsidP="004C7BAA">
          <w:pPr>
            <w:pStyle w:val="Obsah2"/>
            <w:tabs>
              <w:tab w:val="right" w:pos="9019"/>
            </w:tabs>
            <w:rPr>
              <w:rFonts w:asciiTheme="minorHAnsi" w:eastAsiaTheme="minorEastAsia" w:hAnsiTheme="minorHAnsi" w:cstheme="minorBidi"/>
              <w:noProof/>
            </w:rPr>
          </w:pPr>
          <w:hyperlink w:anchor="_Toc691201" w:history="1">
            <w:r w:rsidRPr="003F648D">
              <w:rPr>
                <w:rStyle w:val="Hypertextovodkaz"/>
                <w:noProof/>
              </w:rPr>
              <w:t>Rozcestník příležitostí</w:t>
            </w:r>
            <w:r>
              <w:rPr>
                <w:noProof/>
                <w:webHidden/>
              </w:rPr>
              <w:tab/>
            </w:r>
            <w:r>
              <w:rPr>
                <w:noProof/>
                <w:webHidden/>
              </w:rPr>
              <w:fldChar w:fldCharType="begin"/>
            </w:r>
            <w:r>
              <w:rPr>
                <w:noProof/>
                <w:webHidden/>
              </w:rPr>
              <w:instrText xml:space="preserve"> PAGEREF _Toc691201 \h </w:instrText>
            </w:r>
            <w:r>
              <w:rPr>
                <w:noProof/>
                <w:webHidden/>
              </w:rPr>
            </w:r>
            <w:r>
              <w:rPr>
                <w:noProof/>
                <w:webHidden/>
              </w:rPr>
              <w:fldChar w:fldCharType="separate"/>
            </w:r>
            <w:r>
              <w:rPr>
                <w:noProof/>
                <w:webHidden/>
              </w:rPr>
              <w:t>20</w:t>
            </w:r>
            <w:r>
              <w:rPr>
                <w:noProof/>
                <w:webHidden/>
              </w:rPr>
              <w:fldChar w:fldCharType="end"/>
            </w:r>
          </w:hyperlink>
        </w:p>
        <w:p w14:paraId="71DE56AA" w14:textId="77777777" w:rsidR="004C7BAA" w:rsidRDefault="004C7BAA" w:rsidP="004C7BAA">
          <w:pPr>
            <w:pStyle w:val="Obsah2"/>
            <w:tabs>
              <w:tab w:val="right" w:pos="9019"/>
            </w:tabs>
            <w:rPr>
              <w:rFonts w:asciiTheme="minorHAnsi" w:eastAsiaTheme="minorEastAsia" w:hAnsiTheme="minorHAnsi" w:cstheme="minorBidi"/>
              <w:noProof/>
            </w:rPr>
          </w:pPr>
          <w:hyperlink w:anchor="_Toc691202" w:history="1">
            <w:r w:rsidRPr="003F648D">
              <w:rPr>
                <w:rStyle w:val="Hypertextovodkaz"/>
                <w:noProof/>
              </w:rPr>
              <w:t>Akce firem</w:t>
            </w:r>
            <w:r>
              <w:rPr>
                <w:noProof/>
                <w:webHidden/>
              </w:rPr>
              <w:tab/>
            </w:r>
            <w:r>
              <w:rPr>
                <w:noProof/>
                <w:webHidden/>
              </w:rPr>
              <w:fldChar w:fldCharType="begin"/>
            </w:r>
            <w:r>
              <w:rPr>
                <w:noProof/>
                <w:webHidden/>
              </w:rPr>
              <w:instrText xml:space="preserve"> PAGEREF _Toc691202 \h </w:instrText>
            </w:r>
            <w:r>
              <w:rPr>
                <w:noProof/>
                <w:webHidden/>
              </w:rPr>
            </w:r>
            <w:r>
              <w:rPr>
                <w:noProof/>
                <w:webHidden/>
              </w:rPr>
              <w:fldChar w:fldCharType="separate"/>
            </w:r>
            <w:r>
              <w:rPr>
                <w:noProof/>
                <w:webHidden/>
              </w:rPr>
              <w:t>20</w:t>
            </w:r>
            <w:r>
              <w:rPr>
                <w:noProof/>
                <w:webHidden/>
              </w:rPr>
              <w:fldChar w:fldCharType="end"/>
            </w:r>
          </w:hyperlink>
        </w:p>
        <w:p w14:paraId="79AFADFE" w14:textId="77777777" w:rsidR="004C7BAA" w:rsidRDefault="004C7BAA" w:rsidP="004C7BAA">
          <w:pPr>
            <w:pStyle w:val="Obsah1"/>
            <w:tabs>
              <w:tab w:val="right" w:pos="9019"/>
            </w:tabs>
            <w:rPr>
              <w:rFonts w:asciiTheme="minorHAnsi" w:eastAsiaTheme="minorEastAsia" w:hAnsiTheme="minorHAnsi" w:cstheme="minorBidi"/>
              <w:noProof/>
            </w:rPr>
          </w:pPr>
          <w:hyperlink w:anchor="_Toc691203" w:history="1">
            <w:r w:rsidRPr="003F648D">
              <w:rPr>
                <w:rStyle w:val="Hypertextovodkaz"/>
                <w:noProof/>
              </w:rPr>
              <w:t>Struktura stránek (menu a podmenu)</w:t>
            </w:r>
            <w:r>
              <w:rPr>
                <w:noProof/>
                <w:webHidden/>
              </w:rPr>
              <w:tab/>
            </w:r>
            <w:r>
              <w:rPr>
                <w:noProof/>
                <w:webHidden/>
              </w:rPr>
              <w:fldChar w:fldCharType="begin"/>
            </w:r>
            <w:r>
              <w:rPr>
                <w:noProof/>
                <w:webHidden/>
              </w:rPr>
              <w:instrText xml:space="preserve"> PAGEREF _Toc691203 \h </w:instrText>
            </w:r>
            <w:r>
              <w:rPr>
                <w:noProof/>
                <w:webHidden/>
              </w:rPr>
            </w:r>
            <w:r>
              <w:rPr>
                <w:noProof/>
                <w:webHidden/>
              </w:rPr>
              <w:fldChar w:fldCharType="separate"/>
            </w:r>
            <w:r>
              <w:rPr>
                <w:noProof/>
                <w:webHidden/>
              </w:rPr>
              <w:t>21</w:t>
            </w:r>
            <w:r>
              <w:rPr>
                <w:noProof/>
                <w:webHidden/>
              </w:rPr>
              <w:fldChar w:fldCharType="end"/>
            </w:r>
          </w:hyperlink>
        </w:p>
        <w:p w14:paraId="63B2DB63" w14:textId="77777777" w:rsidR="004C7BAA" w:rsidRDefault="004C7BAA" w:rsidP="004C7BAA">
          <w:pPr>
            <w:pStyle w:val="Obsah2"/>
            <w:tabs>
              <w:tab w:val="right" w:pos="9019"/>
            </w:tabs>
            <w:rPr>
              <w:rFonts w:asciiTheme="minorHAnsi" w:eastAsiaTheme="minorEastAsia" w:hAnsiTheme="minorHAnsi" w:cstheme="minorBidi"/>
              <w:noProof/>
            </w:rPr>
          </w:pPr>
          <w:hyperlink w:anchor="_Toc691204" w:history="1">
            <w:r w:rsidRPr="003F648D">
              <w:rPr>
                <w:rStyle w:val="Hypertextovodkaz"/>
                <w:noProof/>
              </w:rPr>
              <w:t>Struktura stránek - portál Zkola.cz</w:t>
            </w:r>
            <w:r>
              <w:rPr>
                <w:noProof/>
                <w:webHidden/>
              </w:rPr>
              <w:tab/>
            </w:r>
            <w:r>
              <w:rPr>
                <w:noProof/>
                <w:webHidden/>
              </w:rPr>
              <w:fldChar w:fldCharType="begin"/>
            </w:r>
            <w:r>
              <w:rPr>
                <w:noProof/>
                <w:webHidden/>
              </w:rPr>
              <w:instrText xml:space="preserve"> PAGEREF _Toc691204 \h </w:instrText>
            </w:r>
            <w:r>
              <w:rPr>
                <w:noProof/>
                <w:webHidden/>
              </w:rPr>
            </w:r>
            <w:r>
              <w:rPr>
                <w:noProof/>
                <w:webHidden/>
              </w:rPr>
              <w:fldChar w:fldCharType="separate"/>
            </w:r>
            <w:r>
              <w:rPr>
                <w:noProof/>
                <w:webHidden/>
              </w:rPr>
              <w:t>21</w:t>
            </w:r>
            <w:r>
              <w:rPr>
                <w:noProof/>
                <w:webHidden/>
              </w:rPr>
              <w:fldChar w:fldCharType="end"/>
            </w:r>
          </w:hyperlink>
        </w:p>
        <w:p w14:paraId="5F975761" w14:textId="77777777" w:rsidR="004C7BAA" w:rsidRDefault="004C7BAA" w:rsidP="004C7BAA">
          <w:pPr>
            <w:pStyle w:val="Obsah2"/>
            <w:tabs>
              <w:tab w:val="right" w:pos="9019"/>
            </w:tabs>
            <w:rPr>
              <w:rFonts w:asciiTheme="minorHAnsi" w:eastAsiaTheme="minorEastAsia" w:hAnsiTheme="minorHAnsi" w:cstheme="minorBidi"/>
              <w:noProof/>
            </w:rPr>
          </w:pPr>
          <w:hyperlink w:anchor="_Toc691205" w:history="1">
            <w:r w:rsidRPr="003F648D">
              <w:rPr>
                <w:rStyle w:val="Hypertextovodkaz"/>
                <w:noProof/>
              </w:rPr>
              <w:t>Struktura stránek - portál Sofia</w:t>
            </w:r>
            <w:r>
              <w:rPr>
                <w:noProof/>
                <w:webHidden/>
              </w:rPr>
              <w:tab/>
            </w:r>
            <w:r>
              <w:rPr>
                <w:noProof/>
                <w:webHidden/>
              </w:rPr>
              <w:fldChar w:fldCharType="begin"/>
            </w:r>
            <w:r>
              <w:rPr>
                <w:noProof/>
                <w:webHidden/>
              </w:rPr>
              <w:instrText xml:space="preserve"> PAGEREF _Toc691205 \h </w:instrText>
            </w:r>
            <w:r>
              <w:rPr>
                <w:noProof/>
                <w:webHidden/>
              </w:rPr>
            </w:r>
            <w:r>
              <w:rPr>
                <w:noProof/>
                <w:webHidden/>
              </w:rPr>
              <w:fldChar w:fldCharType="separate"/>
            </w:r>
            <w:r>
              <w:rPr>
                <w:noProof/>
                <w:webHidden/>
              </w:rPr>
              <w:t>26</w:t>
            </w:r>
            <w:r>
              <w:rPr>
                <w:noProof/>
                <w:webHidden/>
              </w:rPr>
              <w:fldChar w:fldCharType="end"/>
            </w:r>
          </w:hyperlink>
        </w:p>
        <w:p w14:paraId="4C000C17" w14:textId="77777777" w:rsidR="004C7BAA" w:rsidRDefault="004C7BAA" w:rsidP="004C7BAA">
          <w:pPr>
            <w:pStyle w:val="Obsah2"/>
            <w:tabs>
              <w:tab w:val="right" w:pos="9019"/>
            </w:tabs>
            <w:rPr>
              <w:rFonts w:asciiTheme="minorHAnsi" w:eastAsiaTheme="minorEastAsia" w:hAnsiTheme="minorHAnsi" w:cstheme="minorBidi"/>
              <w:noProof/>
            </w:rPr>
          </w:pPr>
          <w:hyperlink w:anchor="_Toc691206" w:history="1">
            <w:r w:rsidRPr="003F648D">
              <w:rPr>
                <w:rStyle w:val="Hypertextovodkaz"/>
                <w:noProof/>
              </w:rPr>
              <w:t>Struktura stránek - portál Burza škol</w:t>
            </w:r>
            <w:r>
              <w:rPr>
                <w:noProof/>
                <w:webHidden/>
              </w:rPr>
              <w:tab/>
            </w:r>
            <w:r>
              <w:rPr>
                <w:noProof/>
                <w:webHidden/>
              </w:rPr>
              <w:fldChar w:fldCharType="begin"/>
            </w:r>
            <w:r>
              <w:rPr>
                <w:noProof/>
                <w:webHidden/>
              </w:rPr>
              <w:instrText xml:space="preserve"> PAGEREF _Toc691206 \h </w:instrText>
            </w:r>
            <w:r>
              <w:rPr>
                <w:noProof/>
                <w:webHidden/>
              </w:rPr>
            </w:r>
            <w:r>
              <w:rPr>
                <w:noProof/>
                <w:webHidden/>
              </w:rPr>
              <w:fldChar w:fldCharType="separate"/>
            </w:r>
            <w:r>
              <w:rPr>
                <w:noProof/>
                <w:webHidden/>
              </w:rPr>
              <w:t>27</w:t>
            </w:r>
            <w:r>
              <w:rPr>
                <w:noProof/>
                <w:webHidden/>
              </w:rPr>
              <w:fldChar w:fldCharType="end"/>
            </w:r>
          </w:hyperlink>
        </w:p>
        <w:p w14:paraId="38DC9EC1" w14:textId="77777777" w:rsidR="004C7BAA" w:rsidRDefault="004C7BAA" w:rsidP="004C7BAA">
          <w:pPr>
            <w:pStyle w:val="Obsah1"/>
            <w:tabs>
              <w:tab w:val="right" w:pos="9019"/>
            </w:tabs>
            <w:rPr>
              <w:rFonts w:asciiTheme="minorHAnsi" w:eastAsiaTheme="minorEastAsia" w:hAnsiTheme="minorHAnsi" w:cstheme="minorBidi"/>
              <w:noProof/>
            </w:rPr>
          </w:pPr>
          <w:hyperlink w:anchor="_Toc691207" w:history="1">
            <w:r w:rsidRPr="003F648D">
              <w:rPr>
                <w:rStyle w:val="Hypertextovodkaz"/>
                <w:noProof/>
              </w:rPr>
              <w:t>Grafika – logotyp</w:t>
            </w:r>
            <w:r>
              <w:rPr>
                <w:noProof/>
                <w:webHidden/>
              </w:rPr>
              <w:tab/>
            </w:r>
            <w:r>
              <w:rPr>
                <w:noProof/>
                <w:webHidden/>
              </w:rPr>
              <w:fldChar w:fldCharType="begin"/>
            </w:r>
            <w:r>
              <w:rPr>
                <w:noProof/>
                <w:webHidden/>
              </w:rPr>
              <w:instrText xml:space="preserve"> PAGEREF _Toc691207 \h </w:instrText>
            </w:r>
            <w:r>
              <w:rPr>
                <w:noProof/>
                <w:webHidden/>
              </w:rPr>
            </w:r>
            <w:r>
              <w:rPr>
                <w:noProof/>
                <w:webHidden/>
              </w:rPr>
              <w:fldChar w:fldCharType="separate"/>
            </w:r>
            <w:r>
              <w:rPr>
                <w:noProof/>
                <w:webHidden/>
              </w:rPr>
              <w:t>27</w:t>
            </w:r>
            <w:r>
              <w:rPr>
                <w:noProof/>
                <w:webHidden/>
              </w:rPr>
              <w:fldChar w:fldCharType="end"/>
            </w:r>
          </w:hyperlink>
        </w:p>
        <w:p w14:paraId="02C32823" w14:textId="77777777" w:rsidR="004C7BAA" w:rsidRDefault="004C7BAA" w:rsidP="004C7BAA">
          <w:pPr>
            <w:pStyle w:val="Obsah1"/>
            <w:tabs>
              <w:tab w:val="right" w:pos="9019"/>
            </w:tabs>
            <w:rPr>
              <w:rFonts w:asciiTheme="minorHAnsi" w:eastAsiaTheme="minorEastAsia" w:hAnsiTheme="minorHAnsi" w:cstheme="minorBidi"/>
              <w:noProof/>
            </w:rPr>
          </w:pPr>
          <w:hyperlink w:anchor="_Toc691208" w:history="1">
            <w:r w:rsidRPr="003F648D">
              <w:rPr>
                <w:rStyle w:val="Hypertextovodkaz"/>
                <w:noProof/>
              </w:rPr>
              <w:t>Grafika – portály a podstránky</w:t>
            </w:r>
            <w:r>
              <w:rPr>
                <w:noProof/>
                <w:webHidden/>
              </w:rPr>
              <w:tab/>
            </w:r>
            <w:r>
              <w:rPr>
                <w:noProof/>
                <w:webHidden/>
              </w:rPr>
              <w:fldChar w:fldCharType="begin"/>
            </w:r>
            <w:r>
              <w:rPr>
                <w:noProof/>
                <w:webHidden/>
              </w:rPr>
              <w:instrText xml:space="preserve"> PAGEREF _Toc691208 \h </w:instrText>
            </w:r>
            <w:r>
              <w:rPr>
                <w:noProof/>
                <w:webHidden/>
              </w:rPr>
            </w:r>
            <w:r>
              <w:rPr>
                <w:noProof/>
                <w:webHidden/>
              </w:rPr>
              <w:fldChar w:fldCharType="separate"/>
            </w:r>
            <w:r>
              <w:rPr>
                <w:noProof/>
                <w:webHidden/>
              </w:rPr>
              <w:t>27</w:t>
            </w:r>
            <w:r>
              <w:rPr>
                <w:noProof/>
                <w:webHidden/>
              </w:rPr>
              <w:fldChar w:fldCharType="end"/>
            </w:r>
          </w:hyperlink>
        </w:p>
        <w:p w14:paraId="13E767E9" w14:textId="77777777" w:rsidR="004C7BAA" w:rsidRDefault="004C7BAA" w:rsidP="004C7BAA">
          <w:pPr>
            <w:pStyle w:val="Obsah2"/>
            <w:tabs>
              <w:tab w:val="right" w:pos="9019"/>
            </w:tabs>
            <w:rPr>
              <w:rFonts w:asciiTheme="minorHAnsi" w:eastAsiaTheme="minorEastAsia" w:hAnsiTheme="minorHAnsi" w:cstheme="minorBidi"/>
              <w:noProof/>
            </w:rPr>
          </w:pPr>
          <w:hyperlink w:anchor="_Toc691209" w:history="1">
            <w:r w:rsidRPr="003F648D">
              <w:rPr>
                <w:rStyle w:val="Hypertextovodkaz"/>
                <w:noProof/>
              </w:rPr>
              <w:t>Fonty a barvy</w:t>
            </w:r>
            <w:r>
              <w:rPr>
                <w:noProof/>
                <w:webHidden/>
              </w:rPr>
              <w:tab/>
            </w:r>
            <w:r>
              <w:rPr>
                <w:noProof/>
                <w:webHidden/>
              </w:rPr>
              <w:fldChar w:fldCharType="begin"/>
            </w:r>
            <w:r>
              <w:rPr>
                <w:noProof/>
                <w:webHidden/>
              </w:rPr>
              <w:instrText xml:space="preserve"> PAGEREF _Toc691209 \h </w:instrText>
            </w:r>
            <w:r>
              <w:rPr>
                <w:noProof/>
                <w:webHidden/>
              </w:rPr>
            </w:r>
            <w:r>
              <w:rPr>
                <w:noProof/>
                <w:webHidden/>
              </w:rPr>
              <w:fldChar w:fldCharType="separate"/>
            </w:r>
            <w:r>
              <w:rPr>
                <w:noProof/>
                <w:webHidden/>
              </w:rPr>
              <w:t>28</w:t>
            </w:r>
            <w:r>
              <w:rPr>
                <w:noProof/>
                <w:webHidden/>
              </w:rPr>
              <w:fldChar w:fldCharType="end"/>
            </w:r>
          </w:hyperlink>
        </w:p>
        <w:p w14:paraId="2F8A1B08" w14:textId="77777777" w:rsidR="004C7BAA" w:rsidRDefault="004C7BAA" w:rsidP="004C7BAA">
          <w:pPr>
            <w:tabs>
              <w:tab w:val="right" w:pos="9030"/>
            </w:tabs>
            <w:spacing w:before="200" w:after="80"/>
            <w:jc w:val="both"/>
            <w:rPr>
              <w:color w:val="434343"/>
            </w:rPr>
          </w:pPr>
          <w:r>
            <w:fldChar w:fldCharType="end"/>
          </w:r>
        </w:p>
      </w:sdtContent>
    </w:sdt>
    <w:p w14:paraId="603BD407" w14:textId="77777777" w:rsidR="004C7BAA" w:rsidRDefault="004C7BAA" w:rsidP="004C7BAA">
      <w:pPr>
        <w:pStyle w:val="Nadpis2"/>
        <w:keepNext w:val="0"/>
        <w:jc w:val="both"/>
      </w:pPr>
      <w:bookmarkStart w:id="6" w:name="_Toc691150"/>
    </w:p>
    <w:p w14:paraId="7241ED60" w14:textId="77777777" w:rsidR="004C7BAA" w:rsidRPr="0083605D" w:rsidRDefault="004C7BAA" w:rsidP="004C7BAA"/>
    <w:p w14:paraId="663C7E19" w14:textId="77777777" w:rsidR="004C7BAA" w:rsidRPr="00B00804" w:rsidRDefault="004C7BAA" w:rsidP="004C7BAA"/>
    <w:p w14:paraId="39BE7999" w14:textId="77777777" w:rsidR="004C7BAA" w:rsidRDefault="004C7BAA" w:rsidP="004C7BAA">
      <w:pPr>
        <w:pStyle w:val="Nadpis2"/>
        <w:keepNext w:val="0"/>
        <w:jc w:val="both"/>
      </w:pPr>
      <w:r>
        <w:t xml:space="preserve">Základní popis nového webu – technická specifikace </w:t>
      </w:r>
      <w:proofErr w:type="spellStart"/>
      <w:r>
        <w:t>subportálů</w:t>
      </w:r>
      <w:bookmarkEnd w:id="6"/>
      <w:proofErr w:type="spellEnd"/>
    </w:p>
    <w:p w14:paraId="5B4BA75D" w14:textId="77777777" w:rsidR="004C7BAA" w:rsidRDefault="004C7BAA" w:rsidP="004C7BAA">
      <w:pPr>
        <w:jc w:val="both"/>
      </w:pPr>
      <w:r>
        <w:t xml:space="preserve">Všechny portály (Zkola.cz, Burza škol, Sofia a Průvodce kariérou) budou postaveny na stejném redakčním systému. Redaktor se po přihlášení dostane do jednotného rozhraní, ve kterém bude moci ovládat veškeré moduly, vytvářet obsah a publikovat ho </w:t>
      </w:r>
    </w:p>
    <w:p w14:paraId="00609140" w14:textId="77777777" w:rsidR="004C7BAA" w:rsidRDefault="004C7BAA" w:rsidP="004C7BAA">
      <w:pPr>
        <w:jc w:val="both"/>
      </w:pPr>
      <w:r>
        <w:t>Základní doménové rozdělení portálů bude následující:</w:t>
      </w:r>
    </w:p>
    <w:p w14:paraId="13B0FE66" w14:textId="77777777" w:rsidR="004C7BAA" w:rsidRDefault="004C7BAA" w:rsidP="004C7BAA">
      <w:pPr>
        <w:ind w:left="1120" w:hanging="360"/>
        <w:jc w:val="both"/>
      </w:pPr>
      <w:hyperlink r:id="rId9">
        <w:r>
          <w:rPr>
            <w:color w:val="1155CC"/>
            <w:u w:val="single"/>
          </w:rPr>
          <w:t>https://www.zkola.cz</w:t>
        </w:r>
      </w:hyperlink>
      <w:r>
        <w:t xml:space="preserve"> – hlavní portál</w:t>
      </w:r>
    </w:p>
    <w:p w14:paraId="081C40BD" w14:textId="77777777" w:rsidR="004C7BAA" w:rsidRDefault="004C7BAA" w:rsidP="004C7BAA">
      <w:pPr>
        <w:ind w:left="1120" w:hanging="360"/>
        <w:jc w:val="both"/>
      </w:pPr>
      <w:hyperlink r:id="rId10">
        <w:r>
          <w:rPr>
            <w:color w:val="1155CC"/>
            <w:u w:val="single"/>
          </w:rPr>
          <w:t>https://burzaskol.zkola.cz</w:t>
        </w:r>
      </w:hyperlink>
      <w:r>
        <w:t xml:space="preserve"> – současný portál Burza škol</w:t>
      </w:r>
    </w:p>
    <w:p w14:paraId="3EEC3E8D" w14:textId="77777777" w:rsidR="004C7BAA" w:rsidRDefault="004C7BAA" w:rsidP="004C7BAA">
      <w:pPr>
        <w:ind w:left="760"/>
        <w:jc w:val="both"/>
      </w:pPr>
      <w:hyperlink r:id="rId11">
        <w:r>
          <w:rPr>
            <w:color w:val="1155CC"/>
            <w:u w:val="single"/>
          </w:rPr>
          <w:t>https://sofia.zkola.cz</w:t>
        </w:r>
      </w:hyperlink>
      <w:r>
        <w:t xml:space="preserve"> – současný portál Sofia</w:t>
      </w:r>
    </w:p>
    <w:p w14:paraId="0828737C" w14:textId="77777777" w:rsidR="004C7BAA" w:rsidRDefault="004C7BAA" w:rsidP="004C7BAA">
      <w:pPr>
        <w:ind w:left="760"/>
        <w:jc w:val="both"/>
      </w:pPr>
      <w:hyperlink r:id="rId12">
        <w:r>
          <w:rPr>
            <w:color w:val="1155CC"/>
            <w:u w:val="single"/>
          </w:rPr>
          <w:t>https://pruvodcekarierou.zkola.cz</w:t>
        </w:r>
      </w:hyperlink>
      <w:r>
        <w:t xml:space="preserve"> – nový portál Průvodce kariérou</w:t>
      </w:r>
    </w:p>
    <w:p w14:paraId="12E313F2" w14:textId="77777777" w:rsidR="004C7BAA" w:rsidRDefault="004C7BAA" w:rsidP="004C7BAA">
      <w:pPr>
        <w:ind w:left="760"/>
        <w:jc w:val="both"/>
      </w:pPr>
    </w:p>
    <w:p w14:paraId="2C80F1B9" w14:textId="77777777" w:rsidR="004C7BAA" w:rsidRDefault="004C7BAA" w:rsidP="004C7BAA">
      <w:pPr>
        <w:jc w:val="both"/>
      </w:pPr>
      <w:r>
        <w:t>Bude se tedy jednat o čtyři samostatné portály, ovšem ovládané z jednoho prostředí a rozhraní (</w:t>
      </w:r>
      <w:proofErr w:type="spellStart"/>
      <w:r>
        <w:t>multisite</w:t>
      </w:r>
      <w:proofErr w:type="spellEnd"/>
      <w:r>
        <w:t xml:space="preserve">). Obsah bude libovolně </w:t>
      </w:r>
      <w:proofErr w:type="spellStart"/>
      <w:r>
        <w:t>duplikovatelný</w:t>
      </w:r>
      <w:proofErr w:type="spellEnd"/>
      <w:r>
        <w:t xml:space="preserve"> z portálu na portál, a to zcela intuitivně. Každý </w:t>
      </w:r>
      <w:proofErr w:type="spellStart"/>
      <w:r>
        <w:t>subportál</w:t>
      </w:r>
      <w:proofErr w:type="spellEnd"/>
      <w:r>
        <w:t xml:space="preserve"> bude mít svoji vlastní strukturu, moduly, grafiku a logo.</w:t>
      </w:r>
    </w:p>
    <w:p w14:paraId="69C612A2" w14:textId="77777777" w:rsidR="004C7BAA" w:rsidRDefault="004C7BAA" w:rsidP="004C7BAA">
      <w:pPr>
        <w:jc w:val="both"/>
      </w:pPr>
      <w:r>
        <w:t>Nástavbové moduly a funkce budou moci být společné pro všechny, nebo samostatné pro konkrétní web. Redaktorská a jiná oprávnění budou taktéž společná pro všechny portály, či samostatně.</w:t>
      </w:r>
    </w:p>
    <w:p w14:paraId="6EC5B52E" w14:textId="77777777" w:rsidR="004C7BAA" w:rsidRDefault="004C7BAA" w:rsidP="004C7BAA">
      <w:pPr>
        <w:jc w:val="both"/>
      </w:pPr>
      <w:r>
        <w:t xml:space="preserve">Další dva </w:t>
      </w:r>
      <w:proofErr w:type="spellStart"/>
      <w:r>
        <w:t>subportály</w:t>
      </w:r>
      <w:proofErr w:type="spellEnd"/>
      <w:r>
        <w:t xml:space="preserve"> (Kudy kam a Zdravě do života) budou sloučeny do portálu </w:t>
      </w:r>
      <w:proofErr w:type="spellStart"/>
      <w:r>
        <w:t>Zkola</w:t>
      </w:r>
      <w:proofErr w:type="spellEnd"/>
      <w:r>
        <w:t xml:space="preserve"> dle specifikace.</w:t>
      </w:r>
    </w:p>
    <w:p w14:paraId="31C487DE" w14:textId="77777777" w:rsidR="004C7BAA" w:rsidRDefault="004C7BAA" w:rsidP="004C7BAA">
      <w:pPr>
        <w:jc w:val="both"/>
      </w:pPr>
    </w:p>
    <w:p w14:paraId="5B9D27B0" w14:textId="77777777" w:rsidR="004C7BAA" w:rsidRDefault="004C7BAA" w:rsidP="004C7BAA">
      <w:pPr>
        <w:jc w:val="both"/>
      </w:pPr>
      <w:r>
        <w:t xml:space="preserve">Nový portál Průvodce kariérou bude zařazen do rodiny krajských portálů Zkola.cz. Struktura není momentálně pevně specifikována, ale funkčně vychází z prvních 3 jmenovaných portálů a vytvoření </w:t>
      </w:r>
      <w:proofErr w:type="spellStart"/>
      <w:r>
        <w:t>subportálu</w:t>
      </w:r>
      <w:proofErr w:type="spellEnd"/>
      <w:r>
        <w:t xml:space="preserve"> je součástí této zakázky (viz. </w:t>
      </w:r>
      <w:proofErr w:type="gramStart"/>
      <w:r>
        <w:t>str.</w:t>
      </w:r>
      <w:proofErr w:type="gramEnd"/>
      <w:r>
        <w:t xml:space="preserve"> 18 tohoto dokumentu).</w:t>
      </w:r>
    </w:p>
    <w:p w14:paraId="37087530" w14:textId="77777777" w:rsidR="004C7BAA" w:rsidRDefault="004C7BAA" w:rsidP="004C7BAA">
      <w:pPr>
        <w:pStyle w:val="Nadpis1"/>
        <w:keepNext w:val="0"/>
        <w:jc w:val="both"/>
      </w:pPr>
      <w:bookmarkStart w:id="7" w:name="_Toc691151"/>
      <w:r>
        <w:t>Redakční systém, design a celkové řešení – základní požadavky</w:t>
      </w:r>
      <w:bookmarkEnd w:id="7"/>
    </w:p>
    <w:p w14:paraId="5A847BA4" w14:textId="77777777" w:rsidR="004C7BAA" w:rsidRDefault="004C7BAA" w:rsidP="004C7BAA">
      <w:pPr>
        <w:jc w:val="both"/>
      </w:pPr>
      <w:r>
        <w:t xml:space="preserve">Základním důvodem rozsáhlého </w:t>
      </w:r>
      <w:proofErr w:type="spellStart"/>
      <w:r>
        <w:t>redesignu</w:t>
      </w:r>
      <w:proofErr w:type="spellEnd"/>
      <w:r>
        <w:t xml:space="preserve"> portálů je snaha o jejich modernizaci, přizpůsobení moderním trendům a zjednodušení práce redaktorů. Řada požadavků na úpravy a rozšíření vzešla také od samotných návštěvníků a uživatelů portálů.</w:t>
      </w:r>
    </w:p>
    <w:p w14:paraId="27882E2D" w14:textId="77777777" w:rsidR="004C7BAA" w:rsidRDefault="004C7BAA" w:rsidP="004C7BAA">
      <w:pPr>
        <w:jc w:val="both"/>
      </w:pPr>
      <w:r>
        <w:t xml:space="preserve">Hlavním cílem technického řešení by tedy mělo být především splnění těchto očekávání. Pokud se tedy při jejich tvorbě objeví aspekt, který zde není definován, mělo by jeho řešení být jednoduché, funkční a intuitivní (uživatelsky intuitivní správa obsahu portálu, administraci řešení provádět vlastními silami pracovníků zadavatele bez součinnosti dodavatele). </w:t>
      </w:r>
    </w:p>
    <w:p w14:paraId="2E6047E5" w14:textId="77777777" w:rsidR="004C7BAA" w:rsidRDefault="004C7BAA" w:rsidP="004C7BAA">
      <w:pPr>
        <w:jc w:val="both"/>
      </w:pPr>
      <w:r>
        <w:t xml:space="preserve">Součástí dodávky bude </w:t>
      </w:r>
      <w:r w:rsidRPr="00714699">
        <w:t>zajištění servisních a licenčních služeb po dobu 4 let</w:t>
      </w:r>
      <w:r>
        <w:t>.</w:t>
      </w:r>
    </w:p>
    <w:p w14:paraId="3EB2E3F9" w14:textId="77777777" w:rsidR="004C7BAA" w:rsidRDefault="004C7BAA" w:rsidP="004C7BAA">
      <w:pPr>
        <w:pStyle w:val="Nadpis2"/>
        <w:keepNext w:val="0"/>
        <w:jc w:val="both"/>
        <w:rPr>
          <w:rFonts w:ascii="Roboto" w:eastAsia="Roboto" w:hAnsi="Roboto" w:cs="Roboto"/>
        </w:rPr>
      </w:pPr>
      <w:bookmarkStart w:id="8" w:name="_Toc691152"/>
      <w:r>
        <w:t>Technické a obsahové požadavky na web</w:t>
      </w:r>
      <w:bookmarkEnd w:id="8"/>
    </w:p>
    <w:p w14:paraId="6FE0A1BE" w14:textId="77777777" w:rsidR="004C7BAA" w:rsidRDefault="004C7BAA" w:rsidP="004C7BAA">
      <w:pPr>
        <w:pStyle w:val="Odstavecseseznamem"/>
        <w:numPr>
          <w:ilvl w:val="0"/>
          <w:numId w:val="41"/>
        </w:numPr>
        <w:spacing w:line="276" w:lineRule="auto"/>
        <w:jc w:val="both"/>
      </w:pPr>
      <w:r>
        <w:t>Vytvoření webových stránek na základě definovaného vizuálního stylu a dodané grafiky (grafický návrh webových stránek, l</w:t>
      </w:r>
      <w:r w:rsidRPr="00490BD5">
        <w:t>ogo a ikony v křivkách (SVG)</w:t>
      </w:r>
      <w:r>
        <w:t>)</w:t>
      </w:r>
    </w:p>
    <w:p w14:paraId="17A9F182" w14:textId="77777777" w:rsidR="004C7BAA" w:rsidRDefault="004C7BAA" w:rsidP="004C7BAA">
      <w:pPr>
        <w:numPr>
          <w:ilvl w:val="0"/>
          <w:numId w:val="41"/>
        </w:numPr>
        <w:spacing w:line="276" w:lineRule="auto"/>
        <w:jc w:val="both"/>
      </w:pPr>
      <w:r>
        <w:t>Web bude plně responsivní a plně ovladatelný dotykovými displeji – pro typizované rozměry různých zařízení bude možné vytvořit vlastní design (</w:t>
      </w:r>
      <w:proofErr w:type="spellStart"/>
      <w:r>
        <w:t>smartphone</w:t>
      </w:r>
      <w:proofErr w:type="spellEnd"/>
      <w:r>
        <w:t>, tablet, notebook 11´, notebook 15´)</w:t>
      </w:r>
    </w:p>
    <w:p w14:paraId="6DA2C8E3" w14:textId="77777777" w:rsidR="004C7BAA" w:rsidRDefault="004C7BAA" w:rsidP="004C7BAA">
      <w:pPr>
        <w:numPr>
          <w:ilvl w:val="0"/>
          <w:numId w:val="41"/>
        </w:numPr>
        <w:spacing w:line="276" w:lineRule="auto"/>
        <w:jc w:val="both"/>
      </w:pPr>
      <w:r>
        <w:t xml:space="preserve">Podporovaná je vždy aktuální a jedna předchozí verze poslední vydané číselné řady prohlížeče: Microsoft </w:t>
      </w:r>
      <w:proofErr w:type="spellStart"/>
      <w:r>
        <w:t>Edge</w:t>
      </w:r>
      <w:proofErr w:type="spellEnd"/>
      <w:r>
        <w:t xml:space="preserve">, Internet Explorer, </w:t>
      </w:r>
      <w:proofErr w:type="spellStart"/>
      <w:r>
        <w:t>Mozilla</w:t>
      </w:r>
      <w:proofErr w:type="spellEnd"/>
      <w:r>
        <w:t xml:space="preserve"> </w:t>
      </w:r>
      <w:proofErr w:type="spellStart"/>
      <w:r>
        <w:t>Firefox</w:t>
      </w:r>
      <w:proofErr w:type="spellEnd"/>
      <w:r>
        <w:t>, Opera, Google Chrome, Safari</w:t>
      </w:r>
    </w:p>
    <w:p w14:paraId="1901A34E" w14:textId="77777777" w:rsidR="004C7BAA" w:rsidRDefault="004C7BAA" w:rsidP="004C7BAA">
      <w:pPr>
        <w:numPr>
          <w:ilvl w:val="0"/>
          <w:numId w:val="41"/>
        </w:numPr>
        <w:spacing w:line="276" w:lineRule="auto"/>
        <w:jc w:val="both"/>
      </w:pPr>
      <w:r>
        <w:t>Rychlost načítání (</w:t>
      </w:r>
      <w:proofErr w:type="spellStart"/>
      <w:r>
        <w:t>first</w:t>
      </w:r>
      <w:proofErr w:type="spellEnd"/>
      <w:r>
        <w:t xml:space="preserve"> </w:t>
      </w:r>
      <w:proofErr w:type="spellStart"/>
      <w:r>
        <w:t>request</w:t>
      </w:r>
      <w:proofErr w:type="spellEnd"/>
      <w:r>
        <w:t xml:space="preserve"> do 400ms), asynchronní načítání obsahu, </w:t>
      </w:r>
      <w:proofErr w:type="spellStart"/>
      <w:r>
        <w:t>minifikace</w:t>
      </w:r>
      <w:proofErr w:type="spellEnd"/>
      <w:r>
        <w:t xml:space="preserve"> CSS a JS skriptů</w:t>
      </w:r>
    </w:p>
    <w:p w14:paraId="6EE29E1B" w14:textId="77777777" w:rsidR="004C7BAA" w:rsidRDefault="004C7BAA" w:rsidP="004C7BAA">
      <w:pPr>
        <w:numPr>
          <w:ilvl w:val="0"/>
          <w:numId w:val="41"/>
        </w:numPr>
        <w:spacing w:line="276" w:lineRule="auto"/>
        <w:jc w:val="both"/>
      </w:pPr>
      <w:r>
        <w:t>SSL/TLS certifikát</w:t>
      </w:r>
    </w:p>
    <w:p w14:paraId="06D8698C" w14:textId="77777777" w:rsidR="004C7BAA" w:rsidRDefault="004C7BAA" w:rsidP="004C7BAA">
      <w:pPr>
        <w:numPr>
          <w:ilvl w:val="0"/>
          <w:numId w:val="41"/>
        </w:numPr>
        <w:spacing w:line="276" w:lineRule="auto"/>
        <w:jc w:val="both"/>
      </w:pPr>
      <w:r>
        <w:t>Web bude jednojazyčný (CZ), bude jej však možné doplnit i o další jazyky bez nutnosti složitých úprav</w:t>
      </w:r>
    </w:p>
    <w:p w14:paraId="3755DD87" w14:textId="77777777" w:rsidR="004C7BAA" w:rsidRDefault="004C7BAA" w:rsidP="004C7BAA">
      <w:pPr>
        <w:numPr>
          <w:ilvl w:val="0"/>
          <w:numId w:val="41"/>
        </w:numPr>
        <w:spacing w:line="276" w:lineRule="auto"/>
        <w:jc w:val="both"/>
      </w:pPr>
      <w:r>
        <w:t xml:space="preserve">Web bude možné jednoduše propojit s dalšími externími systémy (analytické nástroje, rozesílání </w:t>
      </w:r>
      <w:proofErr w:type="spellStart"/>
      <w:r>
        <w:t>newsletterů</w:t>
      </w:r>
      <w:proofErr w:type="spellEnd"/>
      <w:r>
        <w:t>…)</w:t>
      </w:r>
    </w:p>
    <w:p w14:paraId="74204A53" w14:textId="77777777" w:rsidR="004C7BAA" w:rsidRDefault="004C7BAA" w:rsidP="004C7BAA">
      <w:pPr>
        <w:numPr>
          <w:ilvl w:val="0"/>
          <w:numId w:val="41"/>
        </w:numPr>
        <w:spacing w:line="276" w:lineRule="auto"/>
        <w:jc w:val="both"/>
      </w:pPr>
      <w:r>
        <w:t>Bude možné definovat vazby mezi jednotlivými položkami všech d</w:t>
      </w:r>
      <w:r w:rsidRPr="00C0764F">
        <w:t>atabáz</w:t>
      </w:r>
      <w:r>
        <w:t>í portálu</w:t>
      </w:r>
      <w:r w:rsidRPr="00C0764F">
        <w:t xml:space="preserve"> </w:t>
      </w:r>
      <w:r>
        <w:t>(</w:t>
      </w:r>
      <w:r w:rsidRPr="00C0764F">
        <w:t>vzdělávacích institucí,</w:t>
      </w:r>
      <w:r>
        <w:t xml:space="preserve"> škol,</w:t>
      </w:r>
      <w:r w:rsidRPr="00C0764F">
        <w:t xml:space="preserve"> firem, kariérových poradců a ambasadorů</w:t>
      </w:r>
      <w:r>
        <w:t>)</w:t>
      </w:r>
      <w:r w:rsidRPr="00C0764F">
        <w:t xml:space="preserve"> </w:t>
      </w:r>
    </w:p>
    <w:p w14:paraId="15D03A88" w14:textId="77777777" w:rsidR="004C7BAA" w:rsidRDefault="004C7BAA" w:rsidP="004C7BAA">
      <w:pPr>
        <w:pStyle w:val="Odstavecseseznamem"/>
        <w:numPr>
          <w:ilvl w:val="0"/>
          <w:numId w:val="41"/>
        </w:numPr>
        <w:spacing w:line="276" w:lineRule="auto"/>
        <w:jc w:val="both"/>
        <w:rPr>
          <w:b/>
        </w:rPr>
      </w:pPr>
      <w:r>
        <w:t>Web bude propojen se sociálními sítěmi, články, akce či aktuality bude možné volně sdílet na vybraná sociální média (</w:t>
      </w:r>
      <w:r w:rsidRPr="00716CD2">
        <w:t>možnost jednoduše sdílet obsah na sociálních sítích (</w:t>
      </w:r>
      <w:proofErr w:type="spellStart"/>
      <w:r w:rsidRPr="00716CD2">
        <w:t>Instagram</w:t>
      </w:r>
      <w:proofErr w:type="spellEnd"/>
      <w:r w:rsidRPr="00716CD2">
        <w:t xml:space="preserve">, </w:t>
      </w:r>
      <w:proofErr w:type="spellStart"/>
      <w:r w:rsidRPr="00716CD2">
        <w:t>Facebook</w:t>
      </w:r>
      <w:proofErr w:type="spellEnd"/>
      <w:r w:rsidRPr="00716CD2">
        <w:t xml:space="preserve">, </w:t>
      </w:r>
      <w:proofErr w:type="spellStart"/>
      <w:r w:rsidRPr="00716CD2">
        <w:t>Twitter</w:t>
      </w:r>
      <w:proofErr w:type="spellEnd"/>
      <w:r w:rsidRPr="00716CD2">
        <w:t xml:space="preserve"> a možnost při</w:t>
      </w:r>
      <w:r>
        <w:t>dávání dalších sociálních sítí)</w:t>
      </w:r>
    </w:p>
    <w:p w14:paraId="706227EE" w14:textId="77777777" w:rsidR="004C7BAA" w:rsidRPr="008C48A4" w:rsidRDefault="004C7BAA" w:rsidP="004C7BAA">
      <w:pPr>
        <w:pStyle w:val="Odstavecseseznamem"/>
        <w:numPr>
          <w:ilvl w:val="0"/>
          <w:numId w:val="41"/>
        </w:numPr>
        <w:spacing w:line="276" w:lineRule="auto"/>
        <w:jc w:val="both"/>
      </w:pPr>
      <w:r>
        <w:t xml:space="preserve">Webová služba (REST </w:t>
      </w:r>
      <w:r w:rsidRPr="008C48A4">
        <w:t>API</w:t>
      </w:r>
      <w:r>
        <w:t xml:space="preserve"> pouze pro čtení, komunikace pomocí protokolu HTTPS, zabezpečeno API klíčem, dokumentace rozhraní API) slouží k vyčítání informací z databází vzdělávacích institucí, škol, firem, kariérových poradců a ambasadorů (JSON, XML). Další volitelné parametry REST API dotazu (filtrování dle oboru, řazení dat, limit, offset).</w:t>
      </w:r>
    </w:p>
    <w:p w14:paraId="00A2BBF8" w14:textId="77777777" w:rsidR="004C7BAA" w:rsidRDefault="004C7BAA" w:rsidP="004C7BAA">
      <w:pPr>
        <w:pStyle w:val="Odstavecseseznamem"/>
        <w:numPr>
          <w:ilvl w:val="0"/>
          <w:numId w:val="41"/>
        </w:numPr>
        <w:spacing w:line="276" w:lineRule="auto"/>
        <w:jc w:val="both"/>
      </w:pPr>
      <w:r>
        <w:t>Web bude vytvořen dle dodané struktury (str. 21 a dále tohoto dokumentu)</w:t>
      </w:r>
    </w:p>
    <w:p w14:paraId="7E11B8C9" w14:textId="77777777" w:rsidR="004C7BAA" w:rsidRDefault="004C7BAA" w:rsidP="004C7BAA">
      <w:pPr>
        <w:pStyle w:val="Odstavecseseznamem"/>
        <w:numPr>
          <w:ilvl w:val="0"/>
          <w:numId w:val="41"/>
        </w:numPr>
        <w:spacing w:line="276" w:lineRule="auto"/>
        <w:jc w:val="both"/>
      </w:pPr>
      <w:r>
        <w:t>M</w:t>
      </w:r>
      <w:r w:rsidRPr="008C48A4">
        <w:t>ožnost tvorby skrytých sekcí pro vybranou skupinu uživatelů</w:t>
      </w:r>
      <w:r>
        <w:t xml:space="preserve"> (přístup do sekce na základě uživatelského jména a hesla)</w:t>
      </w:r>
    </w:p>
    <w:p w14:paraId="08EAF0DC" w14:textId="77777777" w:rsidR="004C7BAA" w:rsidRDefault="004C7BAA" w:rsidP="004C7BAA">
      <w:pPr>
        <w:pStyle w:val="Odstavecseseznamem"/>
        <w:numPr>
          <w:ilvl w:val="0"/>
          <w:numId w:val="41"/>
        </w:numPr>
        <w:spacing w:line="276" w:lineRule="auto"/>
        <w:jc w:val="both"/>
      </w:pPr>
      <w:r>
        <w:t>Web bude postaven na spolehlivém a ověřeném redakčním systému (dále CMS), dodavatel musí zaručit jeho podporu a pravidelné upgrady na vyšší verze dle aktuálních technologií (</w:t>
      </w:r>
      <w:r w:rsidRPr="00716CD2">
        <w:t>dodavatel bude po dobu servisní smlouvy portál provozovat, udržovat aktualizovaný a zabezpečený</w:t>
      </w:r>
      <w:r>
        <w:t>)</w:t>
      </w:r>
    </w:p>
    <w:p w14:paraId="3826CDE9" w14:textId="77777777" w:rsidR="004C7BAA" w:rsidRDefault="004C7BAA" w:rsidP="004C7BAA">
      <w:pPr>
        <w:numPr>
          <w:ilvl w:val="0"/>
          <w:numId w:val="41"/>
        </w:numPr>
        <w:spacing w:line="276" w:lineRule="auto"/>
        <w:jc w:val="both"/>
      </w:pPr>
      <w:r>
        <w:t xml:space="preserve">Web bude obsahovat vizuální editor pro snadnou editaci obsahu s tzv. </w:t>
      </w:r>
      <w:proofErr w:type="spellStart"/>
      <w:r>
        <w:t>Frontend</w:t>
      </w:r>
      <w:proofErr w:type="spellEnd"/>
      <w:r>
        <w:t xml:space="preserve"> editorem (možnost editovat zvolený článek přímo z webového rozhraní, bez nutnosti vstupu do administrace CMS)</w:t>
      </w:r>
    </w:p>
    <w:p w14:paraId="43B64101" w14:textId="77777777" w:rsidR="004C7BAA" w:rsidRDefault="004C7BAA" w:rsidP="004C7BAA">
      <w:pPr>
        <w:numPr>
          <w:ilvl w:val="0"/>
          <w:numId w:val="41"/>
        </w:numPr>
        <w:spacing w:line="276" w:lineRule="auto"/>
        <w:jc w:val="both"/>
      </w:pPr>
      <w:r>
        <w:t>Strukturu webu, stránek, rozložení obsahových bloků atd. bude možné libovolně měnit a upravovat, bez nutnosti programování, ideálně opět ve vizuálním editoru</w:t>
      </w:r>
    </w:p>
    <w:p w14:paraId="41E8A9A4" w14:textId="77777777" w:rsidR="004C7BAA" w:rsidRDefault="004C7BAA" w:rsidP="004C7BAA">
      <w:pPr>
        <w:numPr>
          <w:ilvl w:val="0"/>
          <w:numId w:val="41"/>
        </w:numPr>
        <w:spacing w:line="276" w:lineRule="auto"/>
        <w:jc w:val="both"/>
      </w:pPr>
      <w:r>
        <w:t xml:space="preserve">Veškeré prvky webu (stránky, články, bannery, </w:t>
      </w:r>
      <w:proofErr w:type="spellStart"/>
      <w:r>
        <w:t>slidery</w:t>
      </w:r>
      <w:proofErr w:type="spellEnd"/>
      <w:r>
        <w:t xml:space="preserve">, moduly, menu, obsahy patiček, záhlaví, bočních </w:t>
      </w:r>
      <w:proofErr w:type="spellStart"/>
      <w:r>
        <w:t>widgetů</w:t>
      </w:r>
      <w:proofErr w:type="spellEnd"/>
      <w:r>
        <w:t xml:space="preserve"> atd.) bude možné volně editovat, bez nutnosti programování</w:t>
      </w:r>
    </w:p>
    <w:p w14:paraId="15C0D019" w14:textId="77777777" w:rsidR="004C7BAA" w:rsidRDefault="004C7BAA" w:rsidP="004C7BAA">
      <w:pPr>
        <w:pStyle w:val="Odstavecseseznamem"/>
        <w:numPr>
          <w:ilvl w:val="0"/>
          <w:numId w:val="41"/>
        </w:numPr>
        <w:spacing w:line="276" w:lineRule="auto"/>
        <w:jc w:val="both"/>
      </w:pPr>
      <w:r>
        <w:t>M</w:t>
      </w:r>
      <w:r w:rsidRPr="00716CD2">
        <w:t xml:space="preserve">ožnost vytvořit </w:t>
      </w:r>
      <w:proofErr w:type="spellStart"/>
      <w:r w:rsidRPr="00716CD2">
        <w:t>subportál</w:t>
      </w:r>
      <w:proofErr w:type="spellEnd"/>
      <w:r w:rsidRPr="00716CD2">
        <w:t xml:space="preserve"> se stejnými funkcionalitami jako má hlavní portál v rámci administrace redakčního systému</w:t>
      </w:r>
      <w:r>
        <w:t>.</w:t>
      </w:r>
    </w:p>
    <w:p w14:paraId="20FC088E" w14:textId="77777777" w:rsidR="004C7BAA" w:rsidRDefault="004C7BAA" w:rsidP="004C7BAA">
      <w:pPr>
        <w:numPr>
          <w:ilvl w:val="0"/>
          <w:numId w:val="41"/>
        </w:numPr>
        <w:spacing w:line="276" w:lineRule="auto"/>
        <w:jc w:val="both"/>
      </w:pPr>
      <w:r>
        <w:t>Web bude obsahovat rozšiřující moduly pro efektivní správu profilů škol a studijních oborů, firem, inzerce volných míst, registrací na akce atd., viz další kapitoly tohoto dokumentu</w:t>
      </w:r>
    </w:p>
    <w:p w14:paraId="7FE0EF45" w14:textId="77777777" w:rsidR="004C7BAA" w:rsidRDefault="004C7BAA" w:rsidP="004C7BAA">
      <w:pPr>
        <w:numPr>
          <w:ilvl w:val="0"/>
          <w:numId w:val="41"/>
        </w:numPr>
        <w:spacing w:line="276" w:lineRule="auto"/>
        <w:jc w:val="both"/>
      </w:pPr>
      <w:r>
        <w:t>Jednotlivé moduly bude možné volně upravovat, doplňovat, mazat či vkládat nové</w:t>
      </w:r>
    </w:p>
    <w:p w14:paraId="73483967" w14:textId="77777777" w:rsidR="004C7BAA" w:rsidRDefault="004C7BAA" w:rsidP="004C7BAA">
      <w:pPr>
        <w:numPr>
          <w:ilvl w:val="0"/>
          <w:numId w:val="41"/>
        </w:numPr>
        <w:spacing w:line="276" w:lineRule="auto"/>
        <w:jc w:val="both"/>
      </w:pPr>
      <w:r>
        <w:t>Do webu musí být možné jednoduše vkládat libovolný interaktivní obsah, především videa, fotografie, formuláře, zvukové ukázky, soubory ke stažení atd.</w:t>
      </w:r>
    </w:p>
    <w:p w14:paraId="34CF10B1" w14:textId="77777777" w:rsidR="004C7BAA" w:rsidRDefault="004C7BAA" w:rsidP="004C7BAA">
      <w:pPr>
        <w:numPr>
          <w:ilvl w:val="0"/>
          <w:numId w:val="41"/>
        </w:numPr>
        <w:spacing w:line="276" w:lineRule="auto"/>
        <w:jc w:val="both"/>
      </w:pPr>
      <w:r>
        <w:t>Veškeré tyto administrační či redaktorské úpravy budou moci provádět běžní redaktoři a nebudou pro ně nutné programátorské práce</w:t>
      </w:r>
    </w:p>
    <w:p w14:paraId="06C01BEA" w14:textId="77777777" w:rsidR="004C7BAA" w:rsidRDefault="004C7BAA" w:rsidP="004C7BAA">
      <w:pPr>
        <w:numPr>
          <w:ilvl w:val="0"/>
          <w:numId w:val="41"/>
        </w:numPr>
        <w:spacing w:line="276" w:lineRule="auto"/>
        <w:jc w:val="both"/>
      </w:pPr>
      <w:r>
        <w:t>Přehled akcí, inzerátů, aktualit, studijních oborů a škol bude řešen systémem samostatných článků, které bude možné volně vytvářet, umísťovat či sdílet a filtrovat</w:t>
      </w:r>
    </w:p>
    <w:p w14:paraId="12FB89AC" w14:textId="77777777" w:rsidR="004C7BAA" w:rsidRDefault="004C7BAA" w:rsidP="004C7BAA">
      <w:pPr>
        <w:numPr>
          <w:ilvl w:val="0"/>
          <w:numId w:val="41"/>
        </w:numPr>
        <w:spacing w:line="276" w:lineRule="auto"/>
        <w:jc w:val="both"/>
      </w:pPr>
      <w:r>
        <w:t>A to na základě definovaných filtrů, které bude možné libovolně upravovat</w:t>
      </w:r>
    </w:p>
    <w:p w14:paraId="56DD3EA9" w14:textId="77777777" w:rsidR="004C7BAA" w:rsidRDefault="004C7BAA" w:rsidP="004C7BAA">
      <w:pPr>
        <w:numPr>
          <w:ilvl w:val="0"/>
          <w:numId w:val="41"/>
        </w:numPr>
        <w:spacing w:line="276" w:lineRule="auto"/>
        <w:jc w:val="both"/>
      </w:pPr>
      <w:r>
        <w:t>Weby budou obsahovat plně funkční, fulltextové vyhledávání s našeptávačem</w:t>
      </w:r>
    </w:p>
    <w:p w14:paraId="00B9B58F" w14:textId="77777777" w:rsidR="004C7BAA" w:rsidRDefault="004C7BAA" w:rsidP="004C7BAA">
      <w:pPr>
        <w:numPr>
          <w:ilvl w:val="0"/>
          <w:numId w:val="41"/>
        </w:numPr>
        <w:spacing w:line="276" w:lineRule="auto"/>
        <w:jc w:val="both"/>
      </w:pPr>
      <w:r>
        <w:t>Přednastavené typy obsahu (aktualita, akce, inzerát volné pozice, profil školy, apod.) budou vytvořeny formou šablon.</w:t>
      </w:r>
    </w:p>
    <w:p w14:paraId="6F76F275" w14:textId="77777777" w:rsidR="004C7BAA" w:rsidRDefault="004C7BAA" w:rsidP="004C7BAA">
      <w:pPr>
        <w:pStyle w:val="Odstavecseseznamem"/>
        <w:numPr>
          <w:ilvl w:val="0"/>
          <w:numId w:val="41"/>
        </w:numPr>
        <w:spacing w:line="276" w:lineRule="auto"/>
        <w:jc w:val="both"/>
      </w:pPr>
      <w:r>
        <w:t>O</w:t>
      </w:r>
      <w:r w:rsidRPr="00D33ADE">
        <w:t>dkazované soubory či odkazy</w:t>
      </w:r>
      <w:r>
        <w:t xml:space="preserve"> na externí webové stránky</w:t>
      </w:r>
      <w:r w:rsidRPr="00D33ADE">
        <w:t xml:space="preserve"> otevírat automaticky v novém okně</w:t>
      </w:r>
      <w:r>
        <w:t>.</w:t>
      </w:r>
    </w:p>
    <w:p w14:paraId="41406598" w14:textId="77777777" w:rsidR="004C7BAA" w:rsidRDefault="004C7BAA" w:rsidP="004C7BAA">
      <w:pPr>
        <w:pStyle w:val="Odstavecseseznamem"/>
        <w:numPr>
          <w:ilvl w:val="0"/>
          <w:numId w:val="41"/>
        </w:numPr>
        <w:spacing w:line="276" w:lineRule="auto"/>
        <w:jc w:val="both"/>
      </w:pPr>
      <w:r>
        <w:t>CMS bude ukládat starší verze všech publikovaných článků a bude umožňovat návrat k nim (</w:t>
      </w:r>
      <w:r w:rsidRPr="00D33ADE">
        <w:t>automa</w:t>
      </w:r>
      <w:r>
        <w:t>tické ukládání vložených údajů, historie úprav</w:t>
      </w:r>
      <w:r w:rsidRPr="00D33ADE">
        <w:t>)</w:t>
      </w:r>
    </w:p>
    <w:p w14:paraId="5E865D98" w14:textId="77777777" w:rsidR="004C7BAA" w:rsidRDefault="004C7BAA" w:rsidP="004C7BAA">
      <w:pPr>
        <w:numPr>
          <w:ilvl w:val="0"/>
          <w:numId w:val="41"/>
        </w:numPr>
        <w:spacing w:line="276" w:lineRule="auto"/>
        <w:jc w:val="both"/>
      </w:pPr>
      <w:r>
        <w:t>CMS bude umožňovat plánování publikování článků (publikováno od - do)</w:t>
      </w:r>
    </w:p>
    <w:p w14:paraId="63C18734" w14:textId="77777777" w:rsidR="004C7BAA" w:rsidRDefault="004C7BAA" w:rsidP="004C7BAA">
      <w:pPr>
        <w:numPr>
          <w:ilvl w:val="0"/>
          <w:numId w:val="41"/>
        </w:numPr>
        <w:spacing w:line="276" w:lineRule="auto"/>
        <w:jc w:val="both"/>
      </w:pPr>
      <w:r>
        <w:t>CMS bude umožňovat nastavovat neveřejný stav článků (obsah viditelný pouze pro přihlášené redaktory)</w:t>
      </w:r>
    </w:p>
    <w:p w14:paraId="126CC0D1" w14:textId="77777777" w:rsidR="004C7BAA" w:rsidRDefault="004C7BAA" w:rsidP="004C7BAA">
      <w:pPr>
        <w:numPr>
          <w:ilvl w:val="0"/>
          <w:numId w:val="41"/>
        </w:numPr>
        <w:spacing w:line="276" w:lineRule="auto"/>
        <w:jc w:val="both"/>
      </w:pPr>
      <w:r>
        <w:t xml:space="preserve">Web bude obsahovat modul pro sběr kontaktních údajů (e-maily) za účelem zasílání pravidelných </w:t>
      </w:r>
      <w:proofErr w:type="spellStart"/>
      <w:r>
        <w:t>newsletterů</w:t>
      </w:r>
      <w:proofErr w:type="spellEnd"/>
    </w:p>
    <w:p w14:paraId="712DCD1E" w14:textId="77777777" w:rsidR="004C7BAA" w:rsidRDefault="004C7BAA" w:rsidP="004C7BAA">
      <w:pPr>
        <w:pStyle w:val="Odstavecseseznamem"/>
        <w:numPr>
          <w:ilvl w:val="0"/>
          <w:numId w:val="41"/>
        </w:numPr>
        <w:spacing w:line="276" w:lineRule="auto"/>
        <w:jc w:val="both"/>
      </w:pPr>
      <w:r>
        <w:t xml:space="preserve">Web bude SEO optimalizován, každá stránka či akce bude moci mít vlastní meta </w:t>
      </w:r>
      <w:proofErr w:type="spellStart"/>
      <w:r>
        <w:t>tagy</w:t>
      </w:r>
      <w:proofErr w:type="spellEnd"/>
      <w:r>
        <w:t xml:space="preserve"> pro název (meta </w:t>
      </w:r>
      <w:proofErr w:type="spellStart"/>
      <w:r>
        <w:t>title</w:t>
      </w:r>
      <w:proofErr w:type="spellEnd"/>
      <w:r>
        <w:t xml:space="preserve">) a popis (meta </w:t>
      </w:r>
      <w:proofErr w:type="spellStart"/>
      <w:r>
        <w:t>description</w:t>
      </w:r>
      <w:proofErr w:type="spellEnd"/>
      <w:r>
        <w:t xml:space="preserve">), obsah strukturován pomocí Schema.org, </w:t>
      </w:r>
      <w:r w:rsidRPr="00D33ADE">
        <w:t xml:space="preserve">kvalitní kód a SEO (validace kódu dle W3C, Google </w:t>
      </w:r>
      <w:proofErr w:type="spellStart"/>
      <w:r w:rsidRPr="00D33ADE">
        <w:t>PageSpeed</w:t>
      </w:r>
      <w:proofErr w:type="spellEnd"/>
      <w:r w:rsidRPr="00D33ADE">
        <w:t xml:space="preserve"> </w:t>
      </w:r>
      <w:proofErr w:type="spellStart"/>
      <w:r w:rsidRPr="00D33ADE">
        <w:t>Insights</w:t>
      </w:r>
      <w:proofErr w:type="spellEnd"/>
      <w:r w:rsidRPr="00D33ADE">
        <w:t xml:space="preserve">, Google Mobile </w:t>
      </w:r>
      <w:proofErr w:type="spellStart"/>
      <w:r w:rsidRPr="00D33ADE">
        <w:t>Friendly</w:t>
      </w:r>
      <w:proofErr w:type="spellEnd"/>
      <w:r w:rsidRPr="00D33ADE">
        <w:t>)</w:t>
      </w:r>
    </w:p>
    <w:p w14:paraId="0522E4C6" w14:textId="77777777" w:rsidR="004C7BAA" w:rsidRDefault="004C7BAA" w:rsidP="004C7BAA">
      <w:pPr>
        <w:numPr>
          <w:ilvl w:val="0"/>
          <w:numId w:val="41"/>
        </w:numPr>
        <w:spacing w:line="276" w:lineRule="auto"/>
        <w:jc w:val="both"/>
      </w:pPr>
      <w:r>
        <w:t>Web musí obsahovat moduly zajišťující jeho bezpečnost a odolnost proti případným útokům či škodlivým virům</w:t>
      </w:r>
    </w:p>
    <w:p w14:paraId="26AF308F" w14:textId="77777777" w:rsidR="004C7BAA" w:rsidRDefault="004C7BAA" w:rsidP="004C7BAA">
      <w:pPr>
        <w:numPr>
          <w:ilvl w:val="0"/>
          <w:numId w:val="41"/>
        </w:numPr>
        <w:spacing w:line="276" w:lineRule="auto"/>
        <w:jc w:val="both"/>
      </w:pPr>
      <w:r>
        <w:t>Web musí poskytovat rychlý chod a načítání stránek</w:t>
      </w:r>
    </w:p>
    <w:p w14:paraId="29E6B35F" w14:textId="77777777" w:rsidR="004C7BAA" w:rsidRDefault="004C7BAA" w:rsidP="004C7BAA">
      <w:pPr>
        <w:numPr>
          <w:ilvl w:val="0"/>
          <w:numId w:val="41"/>
        </w:numPr>
        <w:spacing w:line="276" w:lineRule="auto"/>
        <w:jc w:val="both"/>
      </w:pPr>
      <w:r>
        <w:t>Součástí dodávky bude kompletní reindexace všech starých i stávajících odkazů na současný web a zajištění jejich funkčnosti (přesměrování původních URL adres na nové)</w:t>
      </w:r>
    </w:p>
    <w:p w14:paraId="127BF9B0" w14:textId="77777777" w:rsidR="004C7BAA" w:rsidRDefault="004C7BAA" w:rsidP="004C7BAA">
      <w:pPr>
        <w:pStyle w:val="Odstavecseseznamem"/>
        <w:numPr>
          <w:ilvl w:val="0"/>
          <w:numId w:val="41"/>
        </w:numPr>
        <w:spacing w:line="276" w:lineRule="auto"/>
      </w:pPr>
      <w:r>
        <w:t>O</w:t>
      </w:r>
      <w:r w:rsidRPr="008C48A4">
        <w:t>šetření duplicitního obsahu - kanonické URL</w:t>
      </w:r>
    </w:p>
    <w:p w14:paraId="392694ED" w14:textId="77777777" w:rsidR="004C7BAA" w:rsidRDefault="004C7BAA" w:rsidP="004C7BAA">
      <w:pPr>
        <w:pStyle w:val="Odstavecseseznamem"/>
        <w:numPr>
          <w:ilvl w:val="0"/>
          <w:numId w:val="41"/>
        </w:numPr>
        <w:spacing w:line="276" w:lineRule="auto"/>
      </w:pPr>
      <w:r>
        <w:t>Drobečková navigace</w:t>
      </w:r>
    </w:p>
    <w:p w14:paraId="182C2696" w14:textId="77777777" w:rsidR="004C7BAA" w:rsidRPr="008C48A4" w:rsidRDefault="004C7BAA" w:rsidP="004C7BAA">
      <w:pPr>
        <w:pStyle w:val="Odstavecseseznamem"/>
        <w:numPr>
          <w:ilvl w:val="0"/>
          <w:numId w:val="41"/>
        </w:numPr>
        <w:spacing w:line="276" w:lineRule="auto"/>
      </w:pPr>
      <w:r>
        <w:t>T</w:t>
      </w:r>
      <w:r w:rsidRPr="008C48A4">
        <w:t>isk stránky (CSS pro účely tisku)</w:t>
      </w:r>
    </w:p>
    <w:p w14:paraId="70D0FDD7" w14:textId="77777777" w:rsidR="004C7BAA" w:rsidRPr="008C48A4" w:rsidRDefault="004C7BAA" w:rsidP="004C7BAA">
      <w:pPr>
        <w:pStyle w:val="Odstavecseseznamem"/>
        <w:numPr>
          <w:ilvl w:val="0"/>
          <w:numId w:val="41"/>
        </w:numPr>
        <w:spacing w:line="276" w:lineRule="auto"/>
        <w:rPr>
          <w:b/>
        </w:rPr>
      </w:pPr>
      <w:r>
        <w:t>Umožnit export dat z jednotlivých stránek a databází do formátů (</w:t>
      </w:r>
      <w:proofErr w:type="spellStart"/>
      <w:r>
        <w:t>xls</w:t>
      </w:r>
      <w:proofErr w:type="spellEnd"/>
      <w:r>
        <w:t xml:space="preserve">, </w:t>
      </w:r>
      <w:proofErr w:type="spellStart"/>
      <w:r>
        <w:t>pdf</w:t>
      </w:r>
      <w:proofErr w:type="spellEnd"/>
      <w:r>
        <w:t>)</w:t>
      </w:r>
    </w:p>
    <w:p w14:paraId="1CA70789" w14:textId="77777777" w:rsidR="004C7BAA" w:rsidRDefault="004C7BAA" w:rsidP="004C7BAA">
      <w:pPr>
        <w:pStyle w:val="Odstavecseseznamem"/>
        <w:numPr>
          <w:ilvl w:val="0"/>
          <w:numId w:val="41"/>
        </w:numPr>
        <w:spacing w:line="276" w:lineRule="auto"/>
      </w:pPr>
      <w:r>
        <w:t>RSS kanály (např. Novinky, Kalendář akcí, Inzerce, Vzdělávací akce, Burza škol)</w:t>
      </w:r>
    </w:p>
    <w:p w14:paraId="4ED8D1EF" w14:textId="77777777" w:rsidR="004C7BAA" w:rsidRDefault="004C7BAA" w:rsidP="004C7BAA">
      <w:pPr>
        <w:numPr>
          <w:ilvl w:val="0"/>
          <w:numId w:val="41"/>
        </w:numPr>
        <w:spacing w:line="276" w:lineRule="auto"/>
        <w:jc w:val="both"/>
      </w:pPr>
      <w:r>
        <w:t>Součástí dodávky bude uživatelské testování nového webu</w:t>
      </w:r>
    </w:p>
    <w:p w14:paraId="6EFA9C62" w14:textId="77777777" w:rsidR="004C7BAA" w:rsidRDefault="004C7BAA" w:rsidP="004C7BAA">
      <w:pPr>
        <w:numPr>
          <w:ilvl w:val="0"/>
          <w:numId w:val="41"/>
        </w:numPr>
        <w:spacing w:line="276" w:lineRule="auto"/>
        <w:jc w:val="both"/>
      </w:pPr>
      <w:r>
        <w:t>Součástí dodávky bude školení pro redaktory a další zaměstnance</w:t>
      </w:r>
    </w:p>
    <w:p w14:paraId="1F4E3E49" w14:textId="77777777" w:rsidR="004C7BAA" w:rsidRDefault="004C7BAA" w:rsidP="004C7BAA">
      <w:pPr>
        <w:numPr>
          <w:ilvl w:val="0"/>
          <w:numId w:val="41"/>
        </w:numPr>
        <w:spacing w:line="276" w:lineRule="auto"/>
        <w:jc w:val="both"/>
      </w:pPr>
      <w:r>
        <w:t xml:space="preserve">Součástí dodávky bude manuál k redakčnímu systému, </w:t>
      </w:r>
      <w:r w:rsidRPr="00150A50">
        <w:t>předání administrátorské a uživa</w:t>
      </w:r>
      <w:r>
        <w:t>telské dokumentace</w:t>
      </w:r>
    </w:p>
    <w:p w14:paraId="17B8328A" w14:textId="77777777" w:rsidR="004C7BAA" w:rsidRDefault="004C7BAA" w:rsidP="004C7BAA">
      <w:pPr>
        <w:numPr>
          <w:ilvl w:val="0"/>
          <w:numId w:val="41"/>
        </w:numPr>
        <w:spacing w:after="200" w:line="276" w:lineRule="auto"/>
        <w:jc w:val="both"/>
      </w:pPr>
      <w:r>
        <w:t>Součástí dodávky bude veškerý potřebný technický či jiný servis, nutný ke spuštění webových stránek</w:t>
      </w:r>
    </w:p>
    <w:p w14:paraId="10779E92" w14:textId="77777777" w:rsidR="004C7BAA" w:rsidRDefault="004C7BAA" w:rsidP="004C7BAA">
      <w:pPr>
        <w:pStyle w:val="Nadpis2"/>
        <w:keepNext w:val="0"/>
        <w:jc w:val="both"/>
      </w:pPr>
      <w:bookmarkStart w:id="9" w:name="_Toc691153"/>
      <w:r>
        <w:t xml:space="preserve">Technické požadavky na </w:t>
      </w:r>
      <w:proofErr w:type="spellStart"/>
      <w:r>
        <w:t>hosting</w:t>
      </w:r>
      <w:bookmarkEnd w:id="9"/>
      <w:proofErr w:type="spellEnd"/>
    </w:p>
    <w:p w14:paraId="580AF0A0" w14:textId="77777777" w:rsidR="004C7BAA" w:rsidRDefault="004C7BAA" w:rsidP="004C7BAA">
      <w:pPr>
        <w:numPr>
          <w:ilvl w:val="0"/>
          <w:numId w:val="39"/>
        </w:numPr>
        <w:spacing w:line="276" w:lineRule="auto"/>
        <w:jc w:val="both"/>
      </w:pPr>
      <w:r>
        <w:t xml:space="preserve">Součástí dodávky bude webový </w:t>
      </w:r>
      <w:proofErr w:type="spellStart"/>
      <w:r>
        <w:t>hosting</w:t>
      </w:r>
      <w:proofErr w:type="spellEnd"/>
    </w:p>
    <w:p w14:paraId="36BDFCB2" w14:textId="77777777" w:rsidR="004C7BAA" w:rsidRDefault="004C7BAA" w:rsidP="004C7BAA">
      <w:pPr>
        <w:numPr>
          <w:ilvl w:val="0"/>
          <w:numId w:val="39"/>
        </w:numPr>
        <w:spacing w:line="276" w:lineRule="auto"/>
        <w:jc w:val="both"/>
      </w:pPr>
      <w:r>
        <w:t>Musí mít zákaznický servis a pravidelné zálohování webu (min 1 měsíc dozadu)</w:t>
      </w:r>
    </w:p>
    <w:p w14:paraId="319418F3" w14:textId="77777777" w:rsidR="004C7BAA" w:rsidRPr="008A72DD" w:rsidRDefault="004C7BAA" w:rsidP="004C7BAA">
      <w:pPr>
        <w:numPr>
          <w:ilvl w:val="0"/>
          <w:numId w:val="39"/>
        </w:numPr>
        <w:spacing w:line="276" w:lineRule="auto"/>
        <w:jc w:val="both"/>
      </w:pPr>
      <w:r w:rsidRPr="008A72DD">
        <w:t xml:space="preserve">Dodavatel bude provádět </w:t>
      </w:r>
      <w:r>
        <w:t xml:space="preserve">kompletní </w:t>
      </w:r>
      <w:r w:rsidRPr="008A72DD">
        <w:t>zálohování portálu minimálně 1x denně na prostředky dodavatele (zálohy dostupné minimálně 1 měsíc dozadu)</w:t>
      </w:r>
      <w:r>
        <w:t>. Dodavatel na vyžádání předá zadavateli kompletní zálohy portálu.</w:t>
      </w:r>
    </w:p>
    <w:p w14:paraId="198DE56A" w14:textId="77777777" w:rsidR="004C7BAA" w:rsidRDefault="004C7BAA" w:rsidP="004C7BAA">
      <w:pPr>
        <w:numPr>
          <w:ilvl w:val="0"/>
          <w:numId w:val="39"/>
        </w:numPr>
        <w:spacing w:line="276" w:lineRule="auto"/>
        <w:jc w:val="both"/>
      </w:pPr>
      <w:r>
        <w:t>Dostupnost webových stránek (SLA) 99,5 % (maximální doba výpadku za měsíc)</w:t>
      </w:r>
    </w:p>
    <w:p w14:paraId="73A6E3C1" w14:textId="77777777" w:rsidR="004C7BAA" w:rsidRDefault="004C7BAA" w:rsidP="004C7BAA">
      <w:pPr>
        <w:numPr>
          <w:ilvl w:val="0"/>
          <w:numId w:val="39"/>
        </w:numPr>
        <w:spacing w:line="276" w:lineRule="auto"/>
        <w:jc w:val="both"/>
      </w:pPr>
      <w:r>
        <w:t>Licence třetích stran dodá dodavatel v ceně díla jako bezúplatné</w:t>
      </w:r>
    </w:p>
    <w:p w14:paraId="647C518E" w14:textId="77777777" w:rsidR="004C7BAA" w:rsidRDefault="004C7BAA" w:rsidP="004C7BAA">
      <w:pPr>
        <w:numPr>
          <w:ilvl w:val="0"/>
          <w:numId w:val="39"/>
        </w:numPr>
        <w:spacing w:line="276" w:lineRule="auto"/>
        <w:jc w:val="both"/>
      </w:pPr>
      <w:r>
        <w:t>Velikost webového prostoru pro soubory a databáze nebude omezena</w:t>
      </w:r>
    </w:p>
    <w:p w14:paraId="1051AAE7" w14:textId="77777777" w:rsidR="004C7BAA" w:rsidRDefault="004C7BAA" w:rsidP="004C7BAA">
      <w:pPr>
        <w:pStyle w:val="Nadpis2"/>
        <w:jc w:val="both"/>
      </w:pPr>
      <w:bookmarkStart w:id="10" w:name="_Toc691154"/>
      <w:r>
        <w:t>Popis nového webu - legislativní požadavky</w:t>
      </w:r>
      <w:bookmarkEnd w:id="10"/>
    </w:p>
    <w:p w14:paraId="28160C21" w14:textId="77777777" w:rsidR="004C7BAA" w:rsidRDefault="004C7BAA" w:rsidP="004C7BAA">
      <w:pPr>
        <w:jc w:val="both"/>
      </w:pPr>
      <w:r>
        <w:t>Nové portály musí splňovat všechna legislativní nařízení, týkající se portálů veřejné správy a webů obecně. Zejména se bude jednat o:</w:t>
      </w:r>
    </w:p>
    <w:p w14:paraId="70DC07E8" w14:textId="77777777" w:rsidR="004C7BAA" w:rsidRDefault="004C7BAA" w:rsidP="004C7BAA">
      <w:pPr>
        <w:numPr>
          <w:ilvl w:val="0"/>
          <w:numId w:val="34"/>
        </w:numPr>
        <w:spacing w:line="276" w:lineRule="auto"/>
        <w:jc w:val="both"/>
      </w:pPr>
      <w:r>
        <w:t>Splnění pravidel přístupnosti</w:t>
      </w:r>
    </w:p>
    <w:p w14:paraId="442838C8" w14:textId="77777777" w:rsidR="004C7BAA" w:rsidRDefault="004C7BAA" w:rsidP="004C7BAA">
      <w:pPr>
        <w:numPr>
          <w:ilvl w:val="0"/>
          <w:numId w:val="34"/>
        </w:numPr>
        <w:spacing w:line="276" w:lineRule="auto"/>
        <w:jc w:val="both"/>
      </w:pPr>
      <w:r>
        <w:t>Práce s osobními daty (GDPR)</w:t>
      </w:r>
    </w:p>
    <w:p w14:paraId="561720E7" w14:textId="77777777" w:rsidR="004C7BAA" w:rsidRDefault="004C7BAA" w:rsidP="004C7BAA">
      <w:pPr>
        <w:pStyle w:val="Nadpis2"/>
        <w:jc w:val="both"/>
      </w:pPr>
      <w:bookmarkStart w:id="11" w:name="_Toc691155"/>
      <w:r>
        <w:t>Redaktorské role a uživatelská oprávnění</w:t>
      </w:r>
      <w:bookmarkEnd w:id="11"/>
    </w:p>
    <w:p w14:paraId="50562C5D" w14:textId="77777777" w:rsidR="004C7BAA" w:rsidRDefault="004C7BAA" w:rsidP="004C7BAA">
      <w:pPr>
        <w:jc w:val="both"/>
      </w:pPr>
      <w:r>
        <w:t>Z pohledu administrace webu je důležité rozdělení základních rolí redaktorů a registrovaných uživatelů. Tyto role budou definovány a nastaveny již při spuštění portálu a budou do nich přiřazeni všichni současní uživatelé i s jejich současnými daty.</w:t>
      </w:r>
    </w:p>
    <w:p w14:paraId="14F0BB96" w14:textId="77777777" w:rsidR="004C7BAA" w:rsidRDefault="004C7BAA" w:rsidP="004C7BAA">
      <w:pPr>
        <w:jc w:val="both"/>
      </w:pPr>
      <w:r>
        <w:t>Redaktoři portálu musí mít možnost v budoucnu vytvářet další uživatelské role a přiřazovat jim oprávnění na obsah i moduly bez nutnosti programování.</w:t>
      </w:r>
    </w:p>
    <w:p w14:paraId="72592E20" w14:textId="77777777" w:rsidR="004C7BAA" w:rsidRDefault="004C7BAA" w:rsidP="004C7BAA">
      <w:pPr>
        <w:jc w:val="both"/>
      </w:pPr>
      <w:r>
        <w:t>Každá obsahová sekce, portál či důležitý modul musí být vytvořen tak, aby se na něj dala navázat vytvořená uživatelská role. U všech uživatelských rolí musí být nastavitelná možnost povolení/zakázání publikování vytvořeného obsahu. Tj. vytvořený obsah může či nemusí podléhat schvalování.</w:t>
      </w:r>
    </w:p>
    <w:p w14:paraId="624B6A26" w14:textId="77777777" w:rsidR="004C7BAA" w:rsidRDefault="004C7BAA" w:rsidP="004C7BAA">
      <w:pPr>
        <w:pStyle w:val="Nadpis2"/>
        <w:keepNext w:val="0"/>
        <w:jc w:val="both"/>
      </w:pPr>
      <w:bookmarkStart w:id="12" w:name="_Toc691156"/>
      <w:r>
        <w:t>Registrace</w:t>
      </w:r>
      <w:bookmarkEnd w:id="12"/>
    </w:p>
    <w:p w14:paraId="02341CA2" w14:textId="77777777" w:rsidR="004C7BAA" w:rsidRDefault="004C7BAA" w:rsidP="004C7BAA">
      <w:pPr>
        <w:jc w:val="both"/>
      </w:pPr>
      <w:r>
        <w:t>Na webu budou umístěny různé registrační formuláře, které se budou týkat zvolených modulů – inzerce, profil školy, anotace akce atd.</w:t>
      </w:r>
    </w:p>
    <w:p w14:paraId="243B2AC0" w14:textId="77777777" w:rsidR="004C7BAA" w:rsidRDefault="004C7BAA" w:rsidP="004C7BAA">
      <w:pPr>
        <w:jc w:val="both"/>
      </w:pPr>
      <w:r>
        <w:t>Základním identifikátorem kontaktu bude vždy e-mailová adresa. Ta musí být jedinečná. K ní bude přiřazeno uživatelské jméno, heslo a případně další údaje, nutné pro konkrétní modul. Na registraci budou navázány další běžné funkce, týkající se správy uživatelů – odhlášení, změna hesla, zapomenutí hesla atd.</w:t>
      </w:r>
    </w:p>
    <w:p w14:paraId="0CE3CE90" w14:textId="77777777" w:rsidR="004C7BAA" w:rsidRDefault="004C7BAA" w:rsidP="004C7BAA">
      <w:pPr>
        <w:jc w:val="both"/>
      </w:pPr>
      <w:r>
        <w:t xml:space="preserve">Uživatel, který bude mít více různých rolí (např. inzerent + správce profilu školy) bude moct všechny funkce ovládat z jednoho účtu a jednoho prostředí, bez nutnosti přepínání do jiných rozhraní.   </w:t>
      </w:r>
    </w:p>
    <w:p w14:paraId="1A782762" w14:textId="77777777" w:rsidR="004C7BAA" w:rsidRPr="008F7C8F" w:rsidRDefault="004C7BAA" w:rsidP="004C7BAA">
      <w:pPr>
        <w:pStyle w:val="Nadpis2"/>
        <w:keepNext w:val="0"/>
        <w:jc w:val="both"/>
      </w:pPr>
      <w:bookmarkStart w:id="13" w:name="_Toc691157"/>
      <w:r>
        <w:t>P</w:t>
      </w:r>
      <w:r w:rsidRPr="008F7C8F">
        <w:t>řihlašování uživatelů a administrátorů</w:t>
      </w:r>
      <w:bookmarkEnd w:id="13"/>
    </w:p>
    <w:p w14:paraId="0E8B8F81" w14:textId="77777777" w:rsidR="004C7BAA" w:rsidRDefault="004C7BAA" w:rsidP="004C7BAA">
      <w:pPr>
        <w:pStyle w:val="Odstavecseseznamem"/>
        <w:numPr>
          <w:ilvl w:val="0"/>
          <w:numId w:val="42"/>
        </w:numPr>
        <w:spacing w:line="276" w:lineRule="auto"/>
        <w:jc w:val="both"/>
      </w:pPr>
      <w:r>
        <w:t>vlastní systém přihlašování</w:t>
      </w:r>
    </w:p>
    <w:p w14:paraId="1B0D047C" w14:textId="77777777" w:rsidR="004C7BAA" w:rsidRDefault="004C7BAA" w:rsidP="004C7BAA">
      <w:pPr>
        <w:pStyle w:val="Odstavecseseznamem"/>
        <w:numPr>
          <w:ilvl w:val="0"/>
          <w:numId w:val="42"/>
        </w:numPr>
        <w:spacing w:line="276" w:lineRule="auto"/>
        <w:jc w:val="both"/>
      </w:pPr>
      <w:r>
        <w:t>přihlašování přes MS Office 365 (protokol OAuth2)</w:t>
      </w:r>
    </w:p>
    <w:p w14:paraId="5D71BA80" w14:textId="77777777" w:rsidR="004C7BAA" w:rsidRDefault="004C7BAA" w:rsidP="004C7BAA">
      <w:pPr>
        <w:pStyle w:val="Odstavecseseznamem"/>
        <w:numPr>
          <w:ilvl w:val="0"/>
          <w:numId w:val="42"/>
        </w:numPr>
        <w:spacing w:line="276" w:lineRule="auto"/>
        <w:jc w:val="both"/>
      </w:pPr>
      <w:r>
        <w:t xml:space="preserve">prostřednictvím služby </w:t>
      </w:r>
      <w:proofErr w:type="spellStart"/>
      <w:r>
        <w:t>Shibboleth</w:t>
      </w:r>
      <w:proofErr w:type="spellEnd"/>
      <w:r>
        <w:t xml:space="preserve"> (protokol SAML2)</w:t>
      </w:r>
    </w:p>
    <w:p w14:paraId="6F0C95D7" w14:textId="77777777" w:rsidR="004C7BAA" w:rsidRDefault="004C7BAA" w:rsidP="004C7BAA">
      <w:pPr>
        <w:pStyle w:val="Odstavecseseznamem"/>
        <w:numPr>
          <w:ilvl w:val="0"/>
          <w:numId w:val="42"/>
        </w:numPr>
        <w:spacing w:line="276" w:lineRule="auto"/>
        <w:jc w:val="both"/>
      </w:pPr>
      <w:r>
        <w:t>přes sociální sítě (</w:t>
      </w:r>
      <w:proofErr w:type="spellStart"/>
      <w:r>
        <w:t>Facebook</w:t>
      </w:r>
      <w:proofErr w:type="spellEnd"/>
      <w:r>
        <w:t xml:space="preserve">, </w:t>
      </w:r>
      <w:proofErr w:type="spellStart"/>
      <w:r>
        <w:t>LinkedIn</w:t>
      </w:r>
      <w:proofErr w:type="spellEnd"/>
      <w:r>
        <w:t xml:space="preserve">, </w:t>
      </w:r>
      <w:proofErr w:type="spellStart"/>
      <w:r>
        <w:t>Instagram</w:t>
      </w:r>
      <w:proofErr w:type="spellEnd"/>
      <w:r>
        <w:t xml:space="preserve">, </w:t>
      </w:r>
      <w:proofErr w:type="spellStart"/>
      <w:r>
        <w:t>Twitter</w:t>
      </w:r>
      <w:proofErr w:type="spellEnd"/>
      <w:r>
        <w:t xml:space="preserve">) </w:t>
      </w:r>
    </w:p>
    <w:p w14:paraId="50DD5509" w14:textId="77777777" w:rsidR="004C7BAA" w:rsidRDefault="004C7BAA" w:rsidP="004C7BAA">
      <w:pPr>
        <w:pStyle w:val="Odstavecseseznamem"/>
        <w:jc w:val="both"/>
      </w:pPr>
    </w:p>
    <w:p w14:paraId="561424E4" w14:textId="77777777" w:rsidR="004C7BAA" w:rsidRDefault="004C7BAA" w:rsidP="004C7BAA">
      <w:pPr>
        <w:pStyle w:val="Nadpis2"/>
        <w:keepNext w:val="0"/>
        <w:jc w:val="both"/>
      </w:pPr>
      <w:bookmarkStart w:id="14" w:name="_Toc691158"/>
      <w:r>
        <w:t>Základní uživatelské role na portálech</w:t>
      </w:r>
      <w:bookmarkEnd w:id="14"/>
      <w:r>
        <w:t xml:space="preserve">  </w:t>
      </w:r>
    </w:p>
    <w:p w14:paraId="5DD82AE0" w14:textId="77777777" w:rsidR="004C7BAA" w:rsidRDefault="004C7BAA" w:rsidP="004C7BAA">
      <w:pPr>
        <w:jc w:val="both"/>
        <w:rPr>
          <w:b/>
        </w:rPr>
      </w:pPr>
      <w:proofErr w:type="spellStart"/>
      <w:r>
        <w:rPr>
          <w:b/>
        </w:rPr>
        <w:t>Admin</w:t>
      </w:r>
      <w:proofErr w:type="spellEnd"/>
      <w:r>
        <w:rPr>
          <w:b/>
        </w:rPr>
        <w:t xml:space="preserve"> </w:t>
      </w:r>
    </w:p>
    <w:p w14:paraId="48F1AA5E" w14:textId="77777777" w:rsidR="004C7BAA" w:rsidRDefault="004C7BAA" w:rsidP="004C7BAA">
      <w:pPr>
        <w:jc w:val="both"/>
      </w:pPr>
      <w:r>
        <w:t xml:space="preserve">Má veškerá oprávnění pro veškeré úpravy webu, včetně zdrojového kódu, </w:t>
      </w:r>
      <w:proofErr w:type="spellStart"/>
      <w:r>
        <w:t>pluginů</w:t>
      </w:r>
      <w:proofErr w:type="spellEnd"/>
      <w:r>
        <w:t>, rozšíření atd. Spravuje všechny uživatele, obsah atd. Primárně určeno pro vývojáře a správce webu.</w:t>
      </w:r>
    </w:p>
    <w:p w14:paraId="7A21AD90" w14:textId="77777777" w:rsidR="004C7BAA" w:rsidRDefault="004C7BAA" w:rsidP="004C7BAA">
      <w:pPr>
        <w:jc w:val="both"/>
      </w:pPr>
    </w:p>
    <w:p w14:paraId="790C7036" w14:textId="77777777" w:rsidR="004C7BAA" w:rsidRDefault="004C7BAA" w:rsidP="004C7BAA">
      <w:pPr>
        <w:jc w:val="both"/>
        <w:rPr>
          <w:b/>
        </w:rPr>
      </w:pPr>
      <w:r>
        <w:rPr>
          <w:b/>
        </w:rPr>
        <w:t xml:space="preserve">Šéfredaktor   </w:t>
      </w:r>
      <w:r>
        <w:rPr>
          <w:b/>
        </w:rPr>
        <w:tab/>
      </w:r>
    </w:p>
    <w:p w14:paraId="6D39AE0B" w14:textId="77777777" w:rsidR="004C7BAA" w:rsidRDefault="004C7BAA" w:rsidP="004C7BAA">
      <w:pPr>
        <w:jc w:val="both"/>
      </w:pPr>
      <w:r>
        <w:t>Má oprávnění pro publikování a schvalování všech článků a dalšího obsahu na všech portálech, nesmí však upravovat základní nastavení modulů a redakčního systému. Možnost a rozsah úprav modulů a funkcí (např. změna šablon škol či položek ve formulářích) musí být volně nastavitelná. Může také vytvářet nové redaktory, inzerenty, ředitele škol atd.</w:t>
      </w:r>
    </w:p>
    <w:p w14:paraId="58D6C186" w14:textId="77777777" w:rsidR="004C7BAA" w:rsidRDefault="004C7BAA" w:rsidP="004C7BAA">
      <w:pPr>
        <w:jc w:val="both"/>
      </w:pPr>
    </w:p>
    <w:p w14:paraId="41CB1050" w14:textId="77777777" w:rsidR="004C7BAA" w:rsidRDefault="004C7BAA" w:rsidP="004C7BAA">
      <w:pPr>
        <w:jc w:val="both"/>
      </w:pPr>
    </w:p>
    <w:p w14:paraId="263DB6B7" w14:textId="77777777" w:rsidR="004C7BAA" w:rsidRDefault="004C7BAA" w:rsidP="004C7BAA">
      <w:pPr>
        <w:jc w:val="both"/>
      </w:pPr>
    </w:p>
    <w:p w14:paraId="2897424E" w14:textId="77777777" w:rsidR="004C7BAA" w:rsidRDefault="004C7BAA" w:rsidP="004C7BAA">
      <w:pPr>
        <w:jc w:val="both"/>
        <w:rPr>
          <w:b/>
        </w:rPr>
      </w:pPr>
    </w:p>
    <w:p w14:paraId="4DD76A2D" w14:textId="77777777" w:rsidR="004C7BAA" w:rsidRDefault="004C7BAA" w:rsidP="004C7BAA">
      <w:pPr>
        <w:jc w:val="both"/>
        <w:rPr>
          <w:b/>
        </w:rPr>
      </w:pPr>
    </w:p>
    <w:p w14:paraId="5C1110E5" w14:textId="77777777" w:rsidR="004C7BAA" w:rsidRDefault="004C7BAA" w:rsidP="004C7BAA">
      <w:pPr>
        <w:jc w:val="both"/>
        <w:rPr>
          <w:b/>
        </w:rPr>
      </w:pPr>
      <w:r>
        <w:rPr>
          <w:b/>
        </w:rPr>
        <w:t>Běžný redaktor</w:t>
      </w:r>
    </w:p>
    <w:p w14:paraId="15C20526" w14:textId="77777777" w:rsidR="004C7BAA" w:rsidRDefault="004C7BAA" w:rsidP="004C7BAA">
      <w:pPr>
        <w:jc w:val="both"/>
      </w:pPr>
      <w:r>
        <w:t xml:space="preserve">Může vytvářet články ve zvolených sekcích či na vybraných portálech webu. Jejich publikování může podléhat schvalování šéfredaktorů. Může také vytvářet inzeráty, editovat školy, studijní obory apod. Tato oprávnění musí být volně nastavitelná.    </w:t>
      </w:r>
    </w:p>
    <w:p w14:paraId="4F4C421E" w14:textId="77777777" w:rsidR="004C7BAA" w:rsidRDefault="004C7BAA" w:rsidP="004C7BAA">
      <w:pPr>
        <w:jc w:val="both"/>
      </w:pPr>
    </w:p>
    <w:p w14:paraId="3B916565" w14:textId="77777777" w:rsidR="004C7BAA" w:rsidRDefault="004C7BAA" w:rsidP="004C7BAA">
      <w:pPr>
        <w:jc w:val="both"/>
        <w:rPr>
          <w:b/>
        </w:rPr>
      </w:pPr>
      <w:r>
        <w:rPr>
          <w:b/>
        </w:rPr>
        <w:t>Ředitel (správce profilu školy) - databáze škol a studijních oborů</w:t>
      </w:r>
    </w:p>
    <w:p w14:paraId="53EBAE21" w14:textId="77777777" w:rsidR="004C7BAA" w:rsidRDefault="004C7BAA" w:rsidP="004C7BAA">
      <w:pPr>
        <w:jc w:val="both"/>
      </w:pPr>
      <w:r>
        <w:t>Může vytvářet a upravovat profil své školy na portálu Burza škol. V něm může také přidávat studijní obory školy, dny otevřených dveří či další akce školy. Publikovaný obsah může podléhat schvalování.</w:t>
      </w:r>
    </w:p>
    <w:p w14:paraId="13840B0C" w14:textId="77777777" w:rsidR="004C7BAA" w:rsidRDefault="004C7BAA" w:rsidP="004C7BAA">
      <w:pPr>
        <w:jc w:val="both"/>
      </w:pPr>
    </w:p>
    <w:p w14:paraId="4BA883C8" w14:textId="77777777" w:rsidR="004C7BAA" w:rsidRDefault="004C7BAA" w:rsidP="004C7BAA">
      <w:pPr>
        <w:jc w:val="both"/>
      </w:pPr>
      <w:r>
        <w:rPr>
          <w:b/>
        </w:rPr>
        <w:t>Ambasador (správce profilu firmy) - databáze firem a kariérových poradců</w:t>
      </w:r>
      <w:r>
        <w:rPr>
          <w:b/>
        </w:rPr>
        <w:br/>
      </w:r>
      <w:r>
        <w:t>Může vytvářet a upravovat profil firmy na portálu Průvodce kariérou. V něm může také přidávat nabídky spolupráce či akce firmy. Publikovaný obsah může podléhat schvalování.</w:t>
      </w:r>
    </w:p>
    <w:p w14:paraId="1AD460E2" w14:textId="77777777" w:rsidR="004C7BAA" w:rsidRDefault="004C7BAA" w:rsidP="004C7BAA">
      <w:pPr>
        <w:jc w:val="both"/>
      </w:pPr>
    </w:p>
    <w:p w14:paraId="60956DAE" w14:textId="77777777" w:rsidR="004C7BAA" w:rsidRDefault="004C7BAA" w:rsidP="004C7BAA">
      <w:pPr>
        <w:jc w:val="both"/>
        <w:rPr>
          <w:b/>
        </w:rPr>
      </w:pPr>
      <w:r>
        <w:rPr>
          <w:b/>
        </w:rPr>
        <w:t>Inzerent (volná místa – instituce i soukromé osoby)</w:t>
      </w:r>
      <w:r>
        <w:rPr>
          <w:b/>
        </w:rPr>
        <w:tab/>
      </w:r>
    </w:p>
    <w:p w14:paraId="5F9D9329" w14:textId="77777777" w:rsidR="004C7BAA" w:rsidRDefault="004C7BAA" w:rsidP="004C7BAA">
      <w:pPr>
        <w:jc w:val="both"/>
      </w:pPr>
      <w:r>
        <w:t xml:space="preserve">Může vkládat či upravovat volná místa (jako organizace i jako soukromá osoba) na portálu </w:t>
      </w:r>
      <w:proofErr w:type="spellStart"/>
      <w:r>
        <w:t>Zkola</w:t>
      </w:r>
      <w:proofErr w:type="spellEnd"/>
      <w:r>
        <w:t>. Publikovaný obsah může podléhat schvalování. Inzerent musí mít možnost vytvářet, editovat a mazat (pouze) své inzeráty. Odpovědi na ně mu budou odesílány e-mailem na zadanou adresu a budou obsahovat všechna vyplněná pole z odpovědního formuláře, popř. se mohou i ukládat v administraci jeho účtu. Při mazání inzerátu musí být smazány i všechny přiložené soubory.</w:t>
      </w:r>
    </w:p>
    <w:p w14:paraId="3B237BC3" w14:textId="77777777" w:rsidR="004C7BAA" w:rsidRDefault="004C7BAA" w:rsidP="004C7BAA">
      <w:pPr>
        <w:jc w:val="both"/>
      </w:pPr>
    </w:p>
    <w:p w14:paraId="5B4FC8F2" w14:textId="77777777" w:rsidR="004C7BAA" w:rsidRDefault="004C7BAA" w:rsidP="004C7BAA">
      <w:pPr>
        <w:jc w:val="both"/>
        <w:rPr>
          <w:b/>
        </w:rPr>
      </w:pPr>
      <w:r>
        <w:rPr>
          <w:b/>
        </w:rPr>
        <w:t xml:space="preserve">Publikování akcí a workshopů třetími stranami (kalendář akcí) + profilu instituce (na portálu Sofia) - databáze vzdělávacích institucí        </w:t>
      </w:r>
      <w:r>
        <w:rPr>
          <w:b/>
        </w:rPr>
        <w:tab/>
      </w:r>
    </w:p>
    <w:p w14:paraId="1EDCD557" w14:textId="77777777" w:rsidR="004C7BAA" w:rsidRDefault="004C7BAA" w:rsidP="004C7BAA">
      <w:pPr>
        <w:jc w:val="both"/>
      </w:pPr>
      <w:r>
        <w:t>Může publikovat plánované kalendářní akce do této aplikace. Vkládá obsah a vyplňuje povinná pole. Přihlášky mu jsou odesílány po vyplnění formuláře na e-mail. Publikování akcí podléhá schvalování.</w:t>
      </w:r>
    </w:p>
    <w:p w14:paraId="18F133E3" w14:textId="77777777" w:rsidR="004C7BAA" w:rsidRDefault="004C7BAA" w:rsidP="004C7BAA">
      <w:pPr>
        <w:jc w:val="both"/>
      </w:pPr>
    </w:p>
    <w:p w14:paraId="786057AA" w14:textId="77777777" w:rsidR="004C7BAA" w:rsidRDefault="004C7BAA" w:rsidP="004C7BAA">
      <w:pPr>
        <w:jc w:val="both"/>
        <w:rPr>
          <w:b/>
        </w:rPr>
      </w:pPr>
      <w:r>
        <w:rPr>
          <w:b/>
        </w:rPr>
        <w:t>Registrovaný uživatel (</w:t>
      </w:r>
      <w:proofErr w:type="spellStart"/>
      <w:r>
        <w:rPr>
          <w:b/>
        </w:rPr>
        <w:t>newsletter</w:t>
      </w:r>
      <w:proofErr w:type="spellEnd"/>
      <w:r>
        <w:rPr>
          <w:b/>
        </w:rPr>
        <w:t xml:space="preserve">)   </w:t>
      </w:r>
      <w:r>
        <w:rPr>
          <w:b/>
        </w:rPr>
        <w:tab/>
      </w:r>
    </w:p>
    <w:p w14:paraId="23100A8C" w14:textId="77777777" w:rsidR="004C7BAA" w:rsidRDefault="004C7BAA" w:rsidP="004C7BAA">
      <w:pPr>
        <w:jc w:val="both"/>
      </w:pPr>
      <w:r>
        <w:t xml:space="preserve">Nemá na webu žádná oprávnění. Jedná se pouze o uživatele, kteří zadali svůj e-mail k odběru </w:t>
      </w:r>
      <w:proofErr w:type="spellStart"/>
      <w:r>
        <w:t>newsletterů</w:t>
      </w:r>
      <w:proofErr w:type="spellEnd"/>
      <w:r>
        <w:t xml:space="preserve">. Tento e-mail bude ukládán buď do databáze na webu, nebo přenášen do externího systému pro rozesílání </w:t>
      </w:r>
      <w:proofErr w:type="spellStart"/>
      <w:r>
        <w:t>newsletterů</w:t>
      </w:r>
      <w:proofErr w:type="spellEnd"/>
      <w:r>
        <w:t xml:space="preserve"> (dle požadavků redaktorů). </w:t>
      </w:r>
    </w:p>
    <w:p w14:paraId="39716504" w14:textId="77777777" w:rsidR="004C7BAA" w:rsidRDefault="004C7BAA" w:rsidP="004C7BAA">
      <w:pPr>
        <w:pStyle w:val="Nadpis2"/>
        <w:jc w:val="both"/>
      </w:pPr>
      <w:bookmarkStart w:id="15" w:name="_Toc691159"/>
      <w:r>
        <w:t>Požadavky z pohledu redaktorů a administrátorů</w:t>
      </w:r>
      <w:bookmarkEnd w:id="15"/>
    </w:p>
    <w:p w14:paraId="4E3D2138" w14:textId="77777777" w:rsidR="004C7BAA" w:rsidRDefault="004C7BAA" w:rsidP="004C7BAA">
      <w:pPr>
        <w:jc w:val="both"/>
      </w:pPr>
      <w:r>
        <w:t>Základním požadavkem redaktorů a správců je jednoduchost ovládání, intuitivnost a spolehlivost. R</w:t>
      </w:r>
      <w:r w:rsidRPr="00714699">
        <w:t xml:space="preserve">edakční systém musí procházet trvalým rozvojem, doplňováním funkcí v souladu </w:t>
      </w:r>
      <w:r>
        <w:t xml:space="preserve">s </w:t>
      </w:r>
      <w:r w:rsidRPr="00714699">
        <w:t>legislativou a technickým rozvojem v dané oblasti</w:t>
      </w:r>
      <w:r>
        <w:t>. Veškerá nastavení by tedy měla směřovat k tomuto cíli:</w:t>
      </w:r>
    </w:p>
    <w:p w14:paraId="1A304839" w14:textId="77777777" w:rsidR="004C7BAA" w:rsidRDefault="004C7BAA" w:rsidP="004C7BAA">
      <w:pPr>
        <w:jc w:val="both"/>
      </w:pPr>
    </w:p>
    <w:p w14:paraId="494F753E" w14:textId="77777777" w:rsidR="004C7BAA" w:rsidRDefault="004C7BAA" w:rsidP="004C7BAA">
      <w:pPr>
        <w:numPr>
          <w:ilvl w:val="0"/>
          <w:numId w:val="38"/>
        </w:numPr>
        <w:spacing w:line="276" w:lineRule="auto"/>
        <w:ind w:left="709"/>
        <w:jc w:val="both"/>
      </w:pPr>
      <w:r>
        <w:t xml:space="preserve">Redakční systém bude zaznamenávat </w:t>
      </w:r>
      <w:r>
        <w:rPr>
          <w:b/>
        </w:rPr>
        <w:t>historii úprav</w:t>
      </w:r>
      <w:r>
        <w:t xml:space="preserve"> (logování) </w:t>
      </w:r>
      <w:r>
        <w:rPr>
          <w:b/>
        </w:rPr>
        <w:t>ve všech úrovních webu</w:t>
      </w:r>
      <w:r>
        <w:t xml:space="preserve"> (účet + datum + předchozí stav + úprava), požadujeme e-mail </w:t>
      </w:r>
      <w:r>
        <w:rPr>
          <w:b/>
        </w:rPr>
        <w:t>notifikaci úprav pro administrátora</w:t>
      </w:r>
      <w:r>
        <w:t xml:space="preserve">, která je zasílána ihned po provedení změny e-mailem. </w:t>
      </w:r>
    </w:p>
    <w:p w14:paraId="0851B0C1" w14:textId="77777777" w:rsidR="004C7BAA" w:rsidRDefault="004C7BAA" w:rsidP="004C7BAA">
      <w:pPr>
        <w:numPr>
          <w:ilvl w:val="0"/>
          <w:numId w:val="38"/>
        </w:numPr>
        <w:spacing w:line="276" w:lineRule="auto"/>
        <w:ind w:left="709"/>
        <w:jc w:val="both"/>
      </w:pPr>
      <w:r>
        <w:t xml:space="preserve">Redakční rozhraní musí být ovladatelné ve všech běžných rozlišeních, prohlížečích a zařízeních. Podporovaná je vždy aktuální a jedna předchozí verze poslední vydané číselné řady prohlížeče: Microsoft </w:t>
      </w:r>
      <w:proofErr w:type="spellStart"/>
      <w:r>
        <w:t>Edge</w:t>
      </w:r>
      <w:proofErr w:type="spellEnd"/>
      <w:r>
        <w:t xml:space="preserve">, Internet Explorer, </w:t>
      </w:r>
      <w:proofErr w:type="spellStart"/>
      <w:r>
        <w:t>Mozilla</w:t>
      </w:r>
      <w:proofErr w:type="spellEnd"/>
      <w:r>
        <w:t xml:space="preserve"> </w:t>
      </w:r>
      <w:proofErr w:type="spellStart"/>
      <w:r>
        <w:t>Firefox</w:t>
      </w:r>
      <w:proofErr w:type="spellEnd"/>
      <w:r>
        <w:t>, Opera, Google Chrome, Safari</w:t>
      </w:r>
    </w:p>
    <w:p w14:paraId="40F69ECD" w14:textId="77777777" w:rsidR="004C7BAA" w:rsidRDefault="004C7BAA" w:rsidP="004C7BAA">
      <w:pPr>
        <w:numPr>
          <w:ilvl w:val="0"/>
          <w:numId w:val="38"/>
        </w:numPr>
        <w:spacing w:line="276" w:lineRule="auto"/>
        <w:ind w:left="709"/>
        <w:jc w:val="both"/>
      </w:pPr>
      <w:r>
        <w:t>Redaktor musí mít možnost jednoduše najít veškerý obsah a upravovat ho</w:t>
      </w:r>
    </w:p>
    <w:p w14:paraId="5036EB46" w14:textId="77777777" w:rsidR="004C7BAA" w:rsidRDefault="004C7BAA" w:rsidP="004C7BAA">
      <w:pPr>
        <w:numPr>
          <w:ilvl w:val="0"/>
          <w:numId w:val="38"/>
        </w:numPr>
        <w:spacing w:line="276" w:lineRule="auto"/>
        <w:ind w:left="709"/>
        <w:jc w:val="both"/>
      </w:pPr>
      <w:r>
        <w:t>Modulové řešení, rozšiřitelný redakční systém</w:t>
      </w:r>
    </w:p>
    <w:p w14:paraId="65ECBD3C" w14:textId="77777777" w:rsidR="004C7BAA" w:rsidRDefault="004C7BAA" w:rsidP="004C7BAA">
      <w:pPr>
        <w:numPr>
          <w:ilvl w:val="0"/>
          <w:numId w:val="38"/>
        </w:numPr>
        <w:spacing w:line="276" w:lineRule="auto"/>
        <w:ind w:left="709"/>
        <w:jc w:val="both"/>
      </w:pPr>
      <w:r>
        <w:t>Rozdělení stránek a podstránek webu (uvnitř CMS) musí mít přehlednou strukturu, ideálně složkovou.</w:t>
      </w:r>
    </w:p>
    <w:p w14:paraId="46249AB6" w14:textId="77777777" w:rsidR="004C7BAA" w:rsidRDefault="004C7BAA" w:rsidP="004C7BAA">
      <w:pPr>
        <w:numPr>
          <w:ilvl w:val="0"/>
          <w:numId w:val="38"/>
        </w:numPr>
        <w:spacing w:line="276" w:lineRule="auto"/>
        <w:ind w:left="709"/>
        <w:jc w:val="both"/>
      </w:pPr>
      <w:r>
        <w:t>Stejně tak i fotogalerie a další média musí mít možnost být členěny do složek a podsložek.</w:t>
      </w:r>
    </w:p>
    <w:p w14:paraId="055011E3" w14:textId="77777777" w:rsidR="004C7BAA" w:rsidRDefault="004C7BAA" w:rsidP="004C7BAA">
      <w:pPr>
        <w:numPr>
          <w:ilvl w:val="0"/>
          <w:numId w:val="38"/>
        </w:numPr>
        <w:spacing w:line="276" w:lineRule="auto"/>
        <w:ind w:left="709"/>
        <w:jc w:val="both"/>
      </w:pPr>
      <w:r>
        <w:t>A</w:t>
      </w:r>
      <w:r w:rsidRPr="008C48A4">
        <w:t>utomatické generování náhledových obrázků, automatická kontrola velikosti obrázků, práce s obrázky (ořezávání)</w:t>
      </w:r>
      <w:r>
        <w:t xml:space="preserve">, </w:t>
      </w:r>
      <w:r w:rsidRPr="008C48A4">
        <w:t xml:space="preserve">databáze obrázků s fulltextovým vyhledáváním, </w:t>
      </w:r>
      <w:proofErr w:type="spellStart"/>
      <w:r w:rsidRPr="008C48A4">
        <w:t>tagováním</w:t>
      </w:r>
      <w:proofErr w:type="spellEnd"/>
      <w:r w:rsidRPr="008C48A4">
        <w:t xml:space="preserve"> (jednoduché vkládání obrázků k obsahu)</w:t>
      </w:r>
    </w:p>
    <w:p w14:paraId="6BCAD5CD" w14:textId="77777777" w:rsidR="004C7BAA" w:rsidRPr="00714699" w:rsidRDefault="004C7BAA" w:rsidP="004C7BAA">
      <w:pPr>
        <w:numPr>
          <w:ilvl w:val="0"/>
          <w:numId w:val="38"/>
        </w:numPr>
        <w:spacing w:line="276" w:lineRule="auto"/>
        <w:ind w:left="709"/>
        <w:jc w:val="both"/>
        <w:rPr>
          <w:b/>
        </w:rPr>
      </w:pPr>
      <w:r>
        <w:t>Administrace článku umožní pracovat s připravovaným dokumentem jako s „konceptem“, umožní zobrazení náhledu rozpracovaného konceptu a jeho tisk</w:t>
      </w:r>
    </w:p>
    <w:p w14:paraId="5F791D58" w14:textId="77777777" w:rsidR="004C7BAA" w:rsidRDefault="004C7BAA" w:rsidP="004C7BAA">
      <w:pPr>
        <w:numPr>
          <w:ilvl w:val="0"/>
          <w:numId w:val="38"/>
        </w:numPr>
        <w:spacing w:line="276" w:lineRule="auto"/>
        <w:ind w:left="709"/>
        <w:jc w:val="both"/>
      </w:pPr>
      <w:r>
        <w:t>Hromadné nahrávání souborů (</w:t>
      </w:r>
      <w:proofErr w:type="spellStart"/>
      <w:r>
        <w:t>pdf</w:t>
      </w:r>
      <w:proofErr w:type="spellEnd"/>
      <w:r>
        <w:t xml:space="preserve">, </w:t>
      </w:r>
      <w:proofErr w:type="spellStart"/>
      <w:r>
        <w:t>jpg</w:t>
      </w:r>
      <w:proofErr w:type="spellEnd"/>
      <w:r>
        <w:t xml:space="preserve">, </w:t>
      </w:r>
      <w:proofErr w:type="spellStart"/>
      <w:r>
        <w:t>png</w:t>
      </w:r>
      <w:proofErr w:type="spellEnd"/>
      <w:r>
        <w:t xml:space="preserve">, doc, </w:t>
      </w:r>
      <w:proofErr w:type="spellStart"/>
      <w:r>
        <w:t>xls</w:t>
      </w:r>
      <w:proofErr w:type="spellEnd"/>
      <w:r>
        <w:t>)</w:t>
      </w:r>
    </w:p>
    <w:p w14:paraId="4467AD2F" w14:textId="77777777" w:rsidR="004C7BAA" w:rsidRDefault="004C7BAA" w:rsidP="004C7BAA">
      <w:pPr>
        <w:numPr>
          <w:ilvl w:val="0"/>
          <w:numId w:val="38"/>
        </w:numPr>
        <w:spacing w:line="276" w:lineRule="auto"/>
        <w:ind w:left="709"/>
        <w:jc w:val="both"/>
      </w:pPr>
      <w:r>
        <w:t xml:space="preserve">Redakční systém bude mít funkci odpadkového koše s </w:t>
      </w:r>
      <w:proofErr w:type="gramStart"/>
      <w:r>
        <w:t>30ti</w:t>
      </w:r>
      <w:proofErr w:type="gramEnd"/>
      <w:r>
        <w:t xml:space="preserve"> denní lhůtou pro obnovení</w:t>
      </w:r>
    </w:p>
    <w:p w14:paraId="586BB359" w14:textId="77777777" w:rsidR="004C7BAA" w:rsidRDefault="004C7BAA" w:rsidP="004C7BAA">
      <w:pPr>
        <w:numPr>
          <w:ilvl w:val="0"/>
          <w:numId w:val="38"/>
        </w:numPr>
        <w:spacing w:line="276" w:lineRule="auto"/>
        <w:ind w:left="709"/>
        <w:jc w:val="both"/>
      </w:pPr>
      <w:r>
        <w:t xml:space="preserve">Přihlášení do CMS musí být jednoduché – </w:t>
      </w:r>
      <w:proofErr w:type="spellStart"/>
      <w:r>
        <w:t>login</w:t>
      </w:r>
      <w:proofErr w:type="spellEnd"/>
      <w:r>
        <w:t xml:space="preserve"> a heslo.</w:t>
      </w:r>
    </w:p>
    <w:p w14:paraId="36CC3DEA" w14:textId="77777777" w:rsidR="004C7BAA" w:rsidRDefault="004C7BAA" w:rsidP="004C7BAA">
      <w:pPr>
        <w:numPr>
          <w:ilvl w:val="0"/>
          <w:numId w:val="38"/>
        </w:numPr>
        <w:spacing w:line="276" w:lineRule="auto"/>
        <w:ind w:left="709"/>
        <w:jc w:val="both"/>
      </w:pPr>
      <w:r>
        <w:t xml:space="preserve">Výpisy novinek, akcí či dalších typů obsahu budou na webu řešeny pomocí automatizovaných výpisů, pracujících na principu štítků, </w:t>
      </w:r>
      <w:proofErr w:type="spellStart"/>
      <w:r>
        <w:t>tagů</w:t>
      </w:r>
      <w:proofErr w:type="spellEnd"/>
      <w:r>
        <w:t>, kategorií, apod. -&gt; záměrem je docílit stavu, kdy redaktor vytvoří článek a pouhým zatržením vybraného příznaku, tím automaticky zobrazí článek na vybraných stránkách a rozcestnících.</w:t>
      </w:r>
    </w:p>
    <w:p w14:paraId="54701904" w14:textId="77777777" w:rsidR="004C7BAA" w:rsidRDefault="004C7BAA" w:rsidP="004C7BAA">
      <w:pPr>
        <w:numPr>
          <w:ilvl w:val="0"/>
          <w:numId w:val="38"/>
        </w:numPr>
        <w:spacing w:line="276" w:lineRule="auto"/>
        <w:ind w:left="709"/>
        <w:jc w:val="both"/>
      </w:pPr>
      <w:r>
        <w:t xml:space="preserve">Zobrazení stejného článku (např. aktuality) na hlavním portálu </w:t>
      </w:r>
      <w:proofErr w:type="spellStart"/>
      <w:r>
        <w:t>Zkola</w:t>
      </w:r>
      <w:proofErr w:type="spellEnd"/>
      <w:r>
        <w:t xml:space="preserve"> nebo </w:t>
      </w:r>
      <w:proofErr w:type="spellStart"/>
      <w:r>
        <w:t>subportálech</w:t>
      </w:r>
      <w:proofErr w:type="spellEnd"/>
      <w:r>
        <w:t xml:space="preserve"> nebude podmíněno vytvořením stejného článku vícekrát</w:t>
      </w:r>
    </w:p>
    <w:p w14:paraId="6B7C9494" w14:textId="77777777" w:rsidR="004C7BAA" w:rsidRDefault="004C7BAA" w:rsidP="004C7BAA">
      <w:pPr>
        <w:numPr>
          <w:ilvl w:val="0"/>
          <w:numId w:val="38"/>
        </w:numPr>
        <w:spacing w:line="276" w:lineRule="auto"/>
        <w:ind w:left="709"/>
        <w:jc w:val="both"/>
      </w:pPr>
      <w:r>
        <w:t>Veškeré úkony, potřebné pro zdárné vytvoření a publikování článku musí být dostupné na jedné stránce, bez nutnosti přecházení do jiných částí webu.</w:t>
      </w:r>
    </w:p>
    <w:p w14:paraId="255CE1B6" w14:textId="77777777" w:rsidR="004C7BAA" w:rsidRDefault="004C7BAA" w:rsidP="004C7BAA">
      <w:pPr>
        <w:numPr>
          <w:ilvl w:val="0"/>
          <w:numId w:val="38"/>
        </w:numPr>
        <w:spacing w:line="276" w:lineRule="auto"/>
        <w:ind w:left="709"/>
        <w:jc w:val="both"/>
      </w:pPr>
      <w:r>
        <w:t>Správa a ovládání všech obsažených modulů musí být jednoduchá a intuitivní a nesmí vyžadovat programátorské či jinak náročné dovednosti.</w:t>
      </w:r>
    </w:p>
    <w:p w14:paraId="774BC4FA" w14:textId="77777777" w:rsidR="004C7BAA" w:rsidRDefault="004C7BAA" w:rsidP="004C7BAA">
      <w:pPr>
        <w:ind w:left="1120" w:hanging="360"/>
        <w:jc w:val="both"/>
      </w:pPr>
    </w:p>
    <w:p w14:paraId="30D09E10" w14:textId="77777777" w:rsidR="004C7BAA" w:rsidRDefault="004C7BAA" w:rsidP="004C7BAA">
      <w:pPr>
        <w:pStyle w:val="Nadpis1"/>
        <w:jc w:val="both"/>
      </w:pPr>
      <w:bookmarkStart w:id="16" w:name="_Toc691160"/>
      <w:r>
        <w:t>Další požadavky navýšení kvality</w:t>
      </w:r>
      <w:bookmarkEnd w:id="16"/>
    </w:p>
    <w:p w14:paraId="4E4C8D60" w14:textId="77777777" w:rsidR="004C7BAA" w:rsidRDefault="004C7BAA" w:rsidP="004C7BAA">
      <w:pPr>
        <w:numPr>
          <w:ilvl w:val="0"/>
          <w:numId w:val="38"/>
        </w:numPr>
        <w:spacing w:line="276" w:lineRule="auto"/>
        <w:ind w:left="709"/>
        <w:jc w:val="both"/>
      </w:pPr>
      <w:r>
        <w:t xml:space="preserve">Webový portál bude vytvořen prostřednictvím redakčního systému, který je na trhu alespoň </w:t>
      </w:r>
      <w:r w:rsidRPr="00727156">
        <w:t>5 let.</w:t>
      </w:r>
    </w:p>
    <w:p w14:paraId="69D8733D" w14:textId="77777777" w:rsidR="004C7BAA" w:rsidRDefault="004C7BAA" w:rsidP="004C7BAA">
      <w:pPr>
        <w:numPr>
          <w:ilvl w:val="0"/>
          <w:numId w:val="38"/>
        </w:numPr>
        <w:spacing w:line="276" w:lineRule="auto"/>
        <w:ind w:left="709"/>
        <w:jc w:val="both"/>
      </w:pPr>
      <w:r>
        <w:t>Na dané platformě jsou provozovány webové portály obdobného rozsahu doma či v zahraničí.</w:t>
      </w:r>
    </w:p>
    <w:p w14:paraId="2FC9E36C" w14:textId="77777777" w:rsidR="004C7BAA" w:rsidRDefault="004C7BAA" w:rsidP="004C7BAA">
      <w:pPr>
        <w:numPr>
          <w:ilvl w:val="0"/>
          <w:numId w:val="38"/>
        </w:numPr>
        <w:spacing w:line="276" w:lineRule="auto"/>
        <w:ind w:left="709"/>
        <w:jc w:val="both"/>
      </w:pPr>
      <w:r>
        <w:t xml:space="preserve">CMS má historii pravidelných aktualizací. </w:t>
      </w:r>
    </w:p>
    <w:p w14:paraId="6F266E2A" w14:textId="77777777" w:rsidR="004C7BAA" w:rsidRDefault="004C7BAA" w:rsidP="004C7BAA">
      <w:pPr>
        <w:numPr>
          <w:ilvl w:val="0"/>
          <w:numId w:val="38"/>
        </w:numPr>
        <w:spacing w:line="276" w:lineRule="auto"/>
        <w:ind w:left="709"/>
        <w:jc w:val="both"/>
      </w:pPr>
      <w:r>
        <w:t>CMS má definovanou bezpečnostní politiku. Je definován způsob hlášení bezpečnostních incidentů detekovaných v rámci platformy.</w:t>
      </w:r>
    </w:p>
    <w:p w14:paraId="305D297C" w14:textId="77777777" w:rsidR="004C7BAA" w:rsidRDefault="004C7BAA" w:rsidP="004C7BAA">
      <w:pPr>
        <w:numPr>
          <w:ilvl w:val="0"/>
          <w:numId w:val="38"/>
        </w:numPr>
        <w:spacing w:line="276" w:lineRule="auto"/>
        <w:ind w:left="709"/>
        <w:jc w:val="both"/>
      </w:pPr>
      <w:r>
        <w:t xml:space="preserve">CMS je kontinuálně rozvíjeno a udržuje krok s technologickými a bezpečnostními standardy a novinkami. Pro CMS existuje plán rozvoje do budoucna. </w:t>
      </w:r>
    </w:p>
    <w:p w14:paraId="010D4701" w14:textId="77777777" w:rsidR="004C7BAA" w:rsidRDefault="004C7BAA" w:rsidP="004C7BAA">
      <w:pPr>
        <w:numPr>
          <w:ilvl w:val="0"/>
          <w:numId w:val="38"/>
        </w:numPr>
        <w:spacing w:line="276" w:lineRule="auto"/>
        <w:ind w:left="709"/>
        <w:jc w:val="both"/>
      </w:pPr>
      <w:r>
        <w:t>Licence redakčního systému i všech jeho částí, databází a souvisejících technologií i rozhraní umožňuje Zadavateli kontinuálně portál provozovat a rozvíjet. Zároveň existuje možnost kompletně realizovat provoz a rozvoj samostatně Zadavatelem či jiným externím dodavatelem. Rozvoj platformy redakčního systému není závislý na Dodavateli řešení.</w:t>
      </w:r>
    </w:p>
    <w:p w14:paraId="75699361" w14:textId="77777777" w:rsidR="004C7BAA" w:rsidRPr="009E4854" w:rsidRDefault="004C7BAA" w:rsidP="004C7BAA">
      <w:pPr>
        <w:numPr>
          <w:ilvl w:val="0"/>
          <w:numId w:val="38"/>
        </w:numPr>
        <w:spacing w:line="276" w:lineRule="auto"/>
        <w:ind w:left="709"/>
        <w:jc w:val="both"/>
      </w:pPr>
      <w:r>
        <w:t>Licence třetích stran částí řešení nevylučují jejich použití pro portál.</w:t>
      </w:r>
    </w:p>
    <w:p w14:paraId="6E47DBE9" w14:textId="77777777" w:rsidR="004C7BAA" w:rsidRDefault="004C7BAA" w:rsidP="004C7BAA">
      <w:pPr>
        <w:pStyle w:val="Nadpis1"/>
        <w:jc w:val="both"/>
      </w:pPr>
      <w:bookmarkStart w:id="17" w:name="_Toc691161"/>
      <w:r>
        <w:t>Portál Zkola.cz</w:t>
      </w:r>
      <w:bookmarkEnd w:id="17"/>
    </w:p>
    <w:p w14:paraId="55CC5FC5" w14:textId="77777777" w:rsidR="004C7BAA" w:rsidRDefault="004C7BAA" w:rsidP="004C7BAA">
      <w:pPr>
        <w:jc w:val="both"/>
      </w:pPr>
      <w:r>
        <w:t xml:space="preserve">Portál Zkola.cz je hlavním portálem celého systému. Ostatní portály se zabývají pouze konkrétními tématy. </w:t>
      </w:r>
      <w:proofErr w:type="spellStart"/>
      <w:r>
        <w:t>Zkola</w:t>
      </w:r>
      <w:proofErr w:type="spellEnd"/>
      <w:r>
        <w:t xml:space="preserve"> zajišťuje informační servis pro vybrané cílové skupiny, především však ze segmentu profesionálů, učitelů, ředitelů škol či manažerů ve školství.</w:t>
      </w:r>
    </w:p>
    <w:p w14:paraId="1C82F896" w14:textId="77777777" w:rsidR="004C7BAA" w:rsidRDefault="004C7BAA" w:rsidP="004C7BAA">
      <w:pPr>
        <w:jc w:val="both"/>
      </w:pPr>
      <w:r>
        <w:t xml:space="preserve">Obsah webu se bude skládat z několika základních typů obsahu: </w:t>
      </w:r>
      <w:r>
        <w:rPr>
          <w:b/>
        </w:rPr>
        <w:t>běžné stránky webu</w:t>
      </w:r>
      <w:r>
        <w:t xml:space="preserve"> (struktura a rozcestníky), </w:t>
      </w:r>
      <w:r>
        <w:rPr>
          <w:b/>
        </w:rPr>
        <w:t>odborné články a novinky</w:t>
      </w:r>
      <w:r>
        <w:t xml:space="preserve">, </w:t>
      </w:r>
      <w:r>
        <w:rPr>
          <w:b/>
        </w:rPr>
        <w:t>kalendářní akce</w:t>
      </w:r>
      <w:r>
        <w:t xml:space="preserve"> a především sekce </w:t>
      </w:r>
      <w:r>
        <w:rPr>
          <w:b/>
        </w:rPr>
        <w:t>inzerce volných míst</w:t>
      </w:r>
      <w:r>
        <w:t>.</w:t>
      </w:r>
    </w:p>
    <w:p w14:paraId="67875B2C" w14:textId="77777777" w:rsidR="004C7BAA" w:rsidRDefault="004C7BAA" w:rsidP="004C7BAA">
      <w:pPr>
        <w:pStyle w:val="Nadpis2"/>
        <w:jc w:val="both"/>
      </w:pPr>
      <w:bookmarkStart w:id="18" w:name="_Toc691162"/>
      <w:r>
        <w:t>Publikování aktualit a odborných článků</w:t>
      </w:r>
      <w:bookmarkEnd w:id="18"/>
    </w:p>
    <w:p w14:paraId="4EC1882A" w14:textId="77777777" w:rsidR="004C7BAA" w:rsidRDefault="004C7BAA" w:rsidP="004C7BAA">
      <w:pPr>
        <w:jc w:val="both"/>
      </w:pPr>
      <w:r>
        <w:t xml:space="preserve">Musí být jednoduché a intuitivní. U každého článku bude možné vytvořit nadpis, </w:t>
      </w:r>
      <w:proofErr w:type="spellStart"/>
      <w:r>
        <w:t>perex</w:t>
      </w:r>
      <w:proofErr w:type="spellEnd"/>
      <w:r>
        <w:t xml:space="preserve"> a náhledový obrázek. Obsah bude možné vkládat pouhým zkopírování a vložením textu z textových editorů (Word apod.).</w:t>
      </w:r>
    </w:p>
    <w:p w14:paraId="7191A3A6" w14:textId="77777777" w:rsidR="004C7BAA" w:rsidRDefault="004C7BAA" w:rsidP="004C7BAA">
      <w:pPr>
        <w:jc w:val="both"/>
      </w:pPr>
      <w:r>
        <w:t>Do těla článků bude možné vkládat další fotografie, videa (</w:t>
      </w:r>
      <w:proofErr w:type="spellStart"/>
      <w:r>
        <w:t>YouTube</w:t>
      </w:r>
      <w:proofErr w:type="spellEnd"/>
      <w:r>
        <w:t xml:space="preserve">, </w:t>
      </w:r>
      <w:proofErr w:type="spellStart"/>
      <w:r>
        <w:t>Vimeo</w:t>
      </w:r>
      <w:proofErr w:type="spellEnd"/>
      <w:r>
        <w:t>, popř. AVI či MP4 apod.), tabulky a další prvky dle upřesnění redaktorů portálu.</w:t>
      </w:r>
    </w:p>
    <w:p w14:paraId="7B4002D3" w14:textId="77777777" w:rsidR="004C7BAA" w:rsidRDefault="004C7BAA" w:rsidP="004C7BAA">
      <w:pPr>
        <w:jc w:val="both"/>
      </w:pPr>
      <w:r>
        <w:t xml:space="preserve">Články bude možné následně vypisovat v různých částech portálu bez nutnosti jejich duplicitní tvorby a různě filtrovat. Základem filtrací a výpisů bude přiřazení článků do různých kategorií dle jejich zaměření, např. </w:t>
      </w:r>
      <w:r>
        <w:rPr>
          <w:b/>
        </w:rPr>
        <w:t xml:space="preserve">Aktualita, Odborný článek, Pro rodiče, Pro žáky, Pro pedagogy, Pro management </w:t>
      </w:r>
      <w:r>
        <w:t>atd.</w:t>
      </w:r>
    </w:p>
    <w:p w14:paraId="61B94BAA" w14:textId="77777777" w:rsidR="004C7BAA" w:rsidRDefault="004C7BAA" w:rsidP="004C7BAA">
      <w:pPr>
        <w:jc w:val="both"/>
        <w:rPr>
          <w:b/>
        </w:rPr>
      </w:pPr>
      <w:r>
        <w:t xml:space="preserve">Články budou obsahovat boční blok, doplněný o automatické výpisy dalšího obsahu dle grafického návrhu a následné domluvy s redaktory. </w:t>
      </w:r>
      <w:r>
        <w:rPr>
          <w:b/>
        </w:rPr>
        <w:t xml:space="preserve"> </w:t>
      </w:r>
    </w:p>
    <w:p w14:paraId="1C98B212" w14:textId="77777777" w:rsidR="004C7BAA" w:rsidRDefault="004C7BAA" w:rsidP="004C7BAA">
      <w:pPr>
        <w:jc w:val="both"/>
      </w:pPr>
      <w:r>
        <w:t xml:space="preserve">Všechny články budou obsahovat </w:t>
      </w:r>
      <w:r>
        <w:rPr>
          <w:b/>
        </w:rPr>
        <w:t>jméno autora, datum publikování, ikony pro možnost sdílení na sociálních sítích</w:t>
      </w:r>
      <w:r>
        <w:t xml:space="preserve">. </w:t>
      </w:r>
    </w:p>
    <w:p w14:paraId="28F412F0" w14:textId="77777777" w:rsidR="004C7BAA" w:rsidRDefault="004C7BAA" w:rsidP="004C7BAA">
      <w:pPr>
        <w:pStyle w:val="Nadpis2"/>
        <w:jc w:val="both"/>
      </w:pPr>
      <w:bookmarkStart w:id="19" w:name="_Toc691163"/>
      <w:r>
        <w:t>Kalendář akcí</w:t>
      </w:r>
      <w:bookmarkEnd w:id="19"/>
    </w:p>
    <w:p w14:paraId="36875615" w14:textId="77777777" w:rsidR="004C7BAA" w:rsidRDefault="004C7BAA" w:rsidP="004C7BAA">
      <w:pPr>
        <w:jc w:val="both"/>
      </w:pPr>
      <w:r>
        <w:t>Články typu anotace na konkrétní akci se budou vypisovat na samostatných stránkách a v různých výpisech. Oproti běžným článkům budou vytvořeny z jiné šablony. Budou obsahovat povinná pole, která se následně zobrazí na detailu akce či výpisu akcí.</w:t>
      </w:r>
    </w:p>
    <w:p w14:paraId="00FE35C1" w14:textId="77777777" w:rsidR="004C7BAA" w:rsidRDefault="004C7BAA" w:rsidP="004C7BAA">
      <w:pPr>
        <w:jc w:val="both"/>
      </w:pPr>
      <w:r>
        <w:t xml:space="preserve">Konkrétně se bude zadávat: </w:t>
      </w:r>
      <w:r>
        <w:rPr>
          <w:b/>
        </w:rPr>
        <w:t>Datum konání, čas,</w:t>
      </w:r>
      <w:r>
        <w:t xml:space="preserve"> </w:t>
      </w:r>
      <w:r>
        <w:rPr>
          <w:b/>
        </w:rPr>
        <w:t xml:space="preserve">Registrace, Štítky </w:t>
      </w:r>
      <w:r>
        <w:t xml:space="preserve">(kategorie, druh akce či určení), </w:t>
      </w:r>
      <w:r>
        <w:rPr>
          <w:b/>
        </w:rPr>
        <w:t xml:space="preserve">Místo konání </w:t>
      </w:r>
      <w:r>
        <w:t xml:space="preserve">(přesná adresa) a popř. i </w:t>
      </w:r>
      <w:r>
        <w:rPr>
          <w:b/>
        </w:rPr>
        <w:t>Pořadatel</w:t>
      </w:r>
      <w:r>
        <w:t>.</w:t>
      </w:r>
    </w:p>
    <w:p w14:paraId="3360E396" w14:textId="77777777" w:rsidR="004C7BAA" w:rsidRDefault="004C7BAA" w:rsidP="004C7BAA">
      <w:pPr>
        <w:jc w:val="both"/>
      </w:pPr>
      <w:r>
        <w:t xml:space="preserve">Dle zadané adresy se bude na detailu akce automaticky vykreslovat </w:t>
      </w:r>
      <w:r>
        <w:rPr>
          <w:b/>
        </w:rPr>
        <w:t>interaktivní mapa</w:t>
      </w:r>
      <w:r>
        <w:t xml:space="preserve"> s adresou a tlačítka pro uložení ve vlastních kalendářích (Google, </w:t>
      </w:r>
      <w:proofErr w:type="spellStart"/>
      <w:r>
        <w:t>iCal</w:t>
      </w:r>
      <w:proofErr w:type="spellEnd"/>
      <w:r>
        <w:t>). Také zde bude tlačítko pro přihlášení či registraci, pokud to bude druh akce vyžadovat.</w:t>
      </w:r>
    </w:p>
    <w:p w14:paraId="2707CD5B" w14:textId="77777777" w:rsidR="004C7BAA" w:rsidRDefault="004C7BAA" w:rsidP="004C7BAA">
      <w:pPr>
        <w:jc w:val="both"/>
      </w:pPr>
      <w:r>
        <w:t xml:space="preserve">Návštěvníci webu se budou (volitelně) moci </w:t>
      </w:r>
      <w:r>
        <w:rPr>
          <w:b/>
        </w:rPr>
        <w:t>zaregistrovat a sami zadávat akce</w:t>
      </w:r>
      <w:r>
        <w:t>, které se následně zobrazí v kalendáři. Jejich oprávnění se nastaví automaticky v okamžiku vyplnění registračního formuláře. Zadané akce ovšem mohou (volitelně) podléhat schvalování redaktory portálu.</w:t>
      </w:r>
    </w:p>
    <w:p w14:paraId="715DF58F" w14:textId="77777777" w:rsidR="004C7BAA" w:rsidRDefault="004C7BAA" w:rsidP="004C7BAA">
      <w:pPr>
        <w:jc w:val="both"/>
      </w:pPr>
      <w:r>
        <w:t xml:space="preserve">V případě nutnosti registrace či přihlášení na akci se každé vyplnění musí odesílat zadavateli jako e-mailový </w:t>
      </w:r>
      <w:proofErr w:type="spellStart"/>
      <w:r>
        <w:t>alert</w:t>
      </w:r>
      <w:proofErr w:type="spellEnd"/>
      <w:r>
        <w:t xml:space="preserve"> se všemi zadanými údaji.</w:t>
      </w:r>
    </w:p>
    <w:p w14:paraId="3CA25ACF" w14:textId="77777777" w:rsidR="004C7BAA" w:rsidRDefault="004C7BAA" w:rsidP="004C7BAA">
      <w:pPr>
        <w:pStyle w:val="Nadpis2"/>
        <w:jc w:val="both"/>
      </w:pPr>
      <w:bookmarkStart w:id="20" w:name="_Toc691164"/>
      <w:r>
        <w:t>Modul pro publikování volných míst a personální inzerce</w:t>
      </w:r>
      <w:bookmarkEnd w:id="20"/>
    </w:p>
    <w:p w14:paraId="3B828FFD" w14:textId="77777777" w:rsidR="004C7BAA" w:rsidRDefault="004C7BAA" w:rsidP="004C7BAA">
      <w:pPr>
        <w:jc w:val="both"/>
      </w:pPr>
      <w:r>
        <w:t>Sekce inzerce volných míst je absolutně nejnavštěvovanější sekcí celého webu i všech dalších portálů. Proto musí být zpracována jako samostatný modul, který bude nabízet co nejvyšší komfort jak inzerentům, tak i redaktorům a administrátorům.</w:t>
      </w:r>
    </w:p>
    <w:p w14:paraId="1ADAC01E" w14:textId="77777777" w:rsidR="004C7BAA" w:rsidRDefault="004C7BAA" w:rsidP="004C7BAA">
      <w:pPr>
        <w:jc w:val="both"/>
        <w:rPr>
          <w:b/>
        </w:rPr>
      </w:pPr>
      <w:r>
        <w:rPr>
          <w:b/>
        </w:rPr>
        <w:t>Délka platnosti inzerovaných pozic bude dva měsíce od data publikování, poté bude inzerát automaticky zneviditelněn nebo smazán dle nastavení v redakčním systému.</w:t>
      </w:r>
    </w:p>
    <w:p w14:paraId="55090541" w14:textId="77777777" w:rsidR="004C7BAA" w:rsidRDefault="004C7BAA" w:rsidP="004C7BAA">
      <w:pPr>
        <w:pStyle w:val="Nadpis2"/>
        <w:jc w:val="both"/>
      </w:pPr>
      <w:bookmarkStart w:id="21" w:name="_Toc691165"/>
      <w:r>
        <w:t>Registrace a přihlášení</w:t>
      </w:r>
      <w:bookmarkEnd w:id="21"/>
    </w:p>
    <w:p w14:paraId="561B7DF5" w14:textId="77777777" w:rsidR="004C7BAA" w:rsidRDefault="004C7BAA" w:rsidP="004C7BAA">
      <w:pPr>
        <w:jc w:val="both"/>
      </w:pPr>
      <w:r>
        <w:t xml:space="preserve">Každý návštěvník portálu se </w:t>
      </w:r>
      <w:r>
        <w:rPr>
          <w:b/>
        </w:rPr>
        <w:t>může zaregistrovat</w:t>
      </w:r>
      <w:r>
        <w:t xml:space="preserve"> a stát se inzerentem či poptávajícím volné pozice. Přitom </w:t>
      </w:r>
      <w:r>
        <w:rPr>
          <w:b/>
        </w:rPr>
        <w:t>správce profilu školy</w:t>
      </w:r>
      <w:r>
        <w:t xml:space="preserve"> (ředitel) na portálu </w:t>
      </w:r>
      <w:r>
        <w:rPr>
          <w:b/>
        </w:rPr>
        <w:t>Burza škol</w:t>
      </w:r>
      <w:r>
        <w:t xml:space="preserve"> by měl mít již </w:t>
      </w:r>
      <w:r>
        <w:rPr>
          <w:b/>
        </w:rPr>
        <w:t>automaticky oprávnění</w:t>
      </w:r>
      <w:r>
        <w:t xml:space="preserve"> i na publikování volných míst.</w:t>
      </w:r>
    </w:p>
    <w:p w14:paraId="77BBF6B1" w14:textId="77777777" w:rsidR="004C7BAA" w:rsidRDefault="004C7BAA" w:rsidP="004C7BAA">
      <w:pPr>
        <w:jc w:val="both"/>
      </w:pPr>
      <w:r>
        <w:t>Po registraci či přihlášení uvidí inzerent vlastní rozhraní pro tvorbu inzerátů a zároveň i historii odpovědí na své vlastní inzeráty.</w:t>
      </w:r>
    </w:p>
    <w:p w14:paraId="00F3EA94" w14:textId="77777777" w:rsidR="004C7BAA" w:rsidRDefault="004C7BAA" w:rsidP="004C7BAA">
      <w:pPr>
        <w:jc w:val="both"/>
      </w:pPr>
      <w:r>
        <w:t>V případě smazání inzerátu inzerentem se smažou automaticky také provázané přílohy.</w:t>
      </w:r>
    </w:p>
    <w:p w14:paraId="287AD010" w14:textId="77777777" w:rsidR="004C7BAA" w:rsidRDefault="004C7BAA" w:rsidP="004C7BAA">
      <w:pPr>
        <w:pStyle w:val="Nadpis2"/>
        <w:jc w:val="both"/>
      </w:pPr>
      <w:bookmarkStart w:id="22" w:name="_Toc691166"/>
      <w:r>
        <w:t>Detail inzerátu</w:t>
      </w:r>
      <w:bookmarkEnd w:id="22"/>
    </w:p>
    <w:p w14:paraId="0A8CB44F" w14:textId="77777777" w:rsidR="004C7BAA" w:rsidRDefault="004C7BAA" w:rsidP="004C7BAA">
      <w:pPr>
        <w:jc w:val="both"/>
      </w:pPr>
      <w:r>
        <w:t xml:space="preserve">Každý inzerát bude vytvořen jako samostatný článek s vlastní www adresou. Vkládání textů, příloh atd. bude identické, jako u všech jiných článků. Kromě toho bude obsahovat několik povinných polí, na základě kterých pak bude vytvořena možnost filtrace. Bude se jednat o pole: </w:t>
      </w:r>
      <w:r>
        <w:rPr>
          <w:b/>
        </w:rPr>
        <w:t xml:space="preserve">Hledám/Nabízím/Konkurz, Kategorie </w:t>
      </w:r>
      <w:r>
        <w:t xml:space="preserve">(pedagogové, administrativa, management, ostatní apod.), </w:t>
      </w:r>
      <w:r>
        <w:rPr>
          <w:b/>
        </w:rPr>
        <w:t>Lokalita</w:t>
      </w:r>
      <w:r>
        <w:t xml:space="preserve"> (okresy </w:t>
      </w:r>
      <w:proofErr w:type="spellStart"/>
      <w:r>
        <w:t>Zl</w:t>
      </w:r>
      <w:proofErr w:type="spellEnd"/>
      <w:r>
        <w:t xml:space="preserve">. kraje) a </w:t>
      </w:r>
      <w:r>
        <w:rPr>
          <w:b/>
        </w:rPr>
        <w:t>Typ úvazku, E-mail</w:t>
      </w:r>
      <w:r>
        <w:t>.</w:t>
      </w:r>
    </w:p>
    <w:p w14:paraId="52EDE60B" w14:textId="77777777" w:rsidR="004C7BAA" w:rsidRDefault="004C7BAA" w:rsidP="004C7BAA">
      <w:pPr>
        <w:jc w:val="both"/>
      </w:pPr>
      <w:r>
        <w:t xml:space="preserve">Dále bude možné zadání </w:t>
      </w:r>
      <w:r>
        <w:rPr>
          <w:b/>
        </w:rPr>
        <w:t>kontaktních informací inzerenta</w:t>
      </w:r>
      <w:r>
        <w:t xml:space="preserve"> – telefon a přílohy ke stažení.</w:t>
      </w:r>
    </w:p>
    <w:p w14:paraId="0B9F240E" w14:textId="77777777" w:rsidR="004C7BAA" w:rsidRDefault="004C7BAA" w:rsidP="004C7BAA">
      <w:pPr>
        <w:jc w:val="both"/>
      </w:pPr>
      <w:r>
        <w:t xml:space="preserve">V </w:t>
      </w:r>
      <w:r>
        <w:rPr>
          <w:b/>
        </w:rPr>
        <w:t>postranním bloku</w:t>
      </w:r>
      <w:r>
        <w:t xml:space="preserve"> se bude kromě možnosti registrace zobrazovat i </w:t>
      </w:r>
      <w:r>
        <w:rPr>
          <w:b/>
        </w:rPr>
        <w:t>výpis dalších pozic</w:t>
      </w:r>
      <w:r>
        <w:t xml:space="preserve"> z aktuální kategorie, seřazený dle data publikování.</w:t>
      </w:r>
    </w:p>
    <w:p w14:paraId="7336E607" w14:textId="77777777" w:rsidR="004C7BAA" w:rsidRDefault="004C7BAA" w:rsidP="004C7BAA">
      <w:pPr>
        <w:pStyle w:val="Nadpis2"/>
        <w:jc w:val="both"/>
      </w:pPr>
      <w:bookmarkStart w:id="23" w:name="_Toc691167"/>
      <w:r>
        <w:t>Formulář pro odpověď na inzerát</w:t>
      </w:r>
      <w:bookmarkEnd w:id="23"/>
    </w:p>
    <w:p w14:paraId="1C239C8C" w14:textId="77777777" w:rsidR="004C7BAA" w:rsidRDefault="004C7BAA" w:rsidP="004C7BAA">
      <w:pPr>
        <w:jc w:val="both"/>
        <w:rPr>
          <w:b/>
        </w:rPr>
      </w:pPr>
      <w:r>
        <w:t xml:space="preserve">Každá inzerovaná pozice bude automaticky obsahovat i formulář pro rychlou odpověď. Formulář bude obsahovat pole </w:t>
      </w:r>
      <w:r>
        <w:rPr>
          <w:b/>
        </w:rPr>
        <w:t>Jméno, Příjmení, Telefon, E-mail, textové pole pro zprávu a možnost přiložení CV.</w:t>
      </w:r>
    </w:p>
    <w:p w14:paraId="1D396008" w14:textId="77777777" w:rsidR="004C7BAA" w:rsidRDefault="004C7BAA" w:rsidP="004C7BAA">
      <w:pPr>
        <w:jc w:val="both"/>
      </w:pPr>
      <w:r>
        <w:t xml:space="preserve">Každé vyplnění se </w:t>
      </w:r>
      <w:r>
        <w:rPr>
          <w:b/>
        </w:rPr>
        <w:t>automaticky odešle</w:t>
      </w:r>
      <w:r>
        <w:t xml:space="preserve"> e-mailem zadavateli inzerátu se všemi vyplněnými údaji, </w:t>
      </w:r>
      <w:r>
        <w:rPr>
          <w:b/>
        </w:rPr>
        <w:t>uloží se do rozhraní</w:t>
      </w:r>
      <w:r>
        <w:t xml:space="preserve"> pro správu inzerátů a zároveň se odešle i </w:t>
      </w:r>
      <w:r>
        <w:rPr>
          <w:b/>
        </w:rPr>
        <w:t>potvrzení o vyplnění</w:t>
      </w:r>
      <w:r>
        <w:t xml:space="preserve"> samotnému zájemci. Informace o vyplnění bude také obsahovat </w:t>
      </w:r>
      <w:r>
        <w:rPr>
          <w:b/>
        </w:rPr>
        <w:t>název pozice</w:t>
      </w:r>
      <w:r>
        <w:t xml:space="preserve"> (inzerátu) a </w:t>
      </w:r>
      <w:proofErr w:type="spellStart"/>
      <w:r>
        <w:rPr>
          <w:b/>
        </w:rPr>
        <w:t>hyperlink</w:t>
      </w:r>
      <w:proofErr w:type="spellEnd"/>
      <w:r>
        <w:t xml:space="preserve"> na jeho webovou stránku.</w:t>
      </w:r>
    </w:p>
    <w:p w14:paraId="3D25DD16" w14:textId="77777777" w:rsidR="004C7BAA" w:rsidRDefault="004C7BAA" w:rsidP="004C7BAA">
      <w:pPr>
        <w:jc w:val="both"/>
      </w:pPr>
      <w:r>
        <w:t>Alternativně bude možné nastavit, že v den vypršení platnosti inzerátu se odešle e-mailem informace o tom jeho zadavateli.</w:t>
      </w:r>
    </w:p>
    <w:p w14:paraId="709F6816" w14:textId="77777777" w:rsidR="004C7BAA" w:rsidRDefault="004C7BAA" w:rsidP="004C7BAA">
      <w:pPr>
        <w:pStyle w:val="Nadpis2"/>
        <w:jc w:val="both"/>
      </w:pPr>
      <w:bookmarkStart w:id="24" w:name="_Toc691168"/>
      <w:r>
        <w:t>Stránka s výpisem inzerátů</w:t>
      </w:r>
      <w:bookmarkEnd w:id="24"/>
    </w:p>
    <w:p w14:paraId="2E68FEB1" w14:textId="77777777" w:rsidR="004C7BAA" w:rsidRDefault="004C7BAA" w:rsidP="004C7BAA">
      <w:pPr>
        <w:jc w:val="both"/>
      </w:pPr>
      <w:r>
        <w:t xml:space="preserve">Všechny publikované inzeráty se budou automaticky zobrazovat na rozcestníku s jejich seznamem a </w:t>
      </w:r>
      <w:r>
        <w:rPr>
          <w:b/>
        </w:rPr>
        <w:t>možností filtrace</w:t>
      </w:r>
      <w:r>
        <w:t xml:space="preserve">. Tato filtrace bude založena na povinných údajích, zadaných inzerenty při jeho tvorbě: </w:t>
      </w:r>
      <w:r>
        <w:rPr>
          <w:b/>
        </w:rPr>
        <w:t xml:space="preserve">Hledám/Nabízím/Konkurz, Kategorie </w:t>
      </w:r>
      <w:r>
        <w:t xml:space="preserve">(pedagogové, administrativa, management, ostatní apod.), </w:t>
      </w:r>
      <w:r>
        <w:rPr>
          <w:b/>
        </w:rPr>
        <w:t>Lokalita</w:t>
      </w:r>
      <w:r>
        <w:t xml:space="preserve"> (okresy Zlínského kraje) a </w:t>
      </w:r>
      <w:r>
        <w:rPr>
          <w:b/>
        </w:rPr>
        <w:t xml:space="preserve">Typ úvazku </w:t>
      </w:r>
      <w:r>
        <w:t xml:space="preserve">+ </w:t>
      </w:r>
      <w:r>
        <w:rPr>
          <w:b/>
        </w:rPr>
        <w:t>textové pole</w:t>
      </w:r>
      <w:r>
        <w:t xml:space="preserve"> pro vyhledávání libovolného slova v textu inzerce.</w:t>
      </w:r>
    </w:p>
    <w:p w14:paraId="0CFF98F5" w14:textId="77777777" w:rsidR="004C7BAA" w:rsidRDefault="004C7BAA" w:rsidP="004C7BAA">
      <w:pPr>
        <w:jc w:val="both"/>
      </w:pPr>
      <w:r>
        <w:t xml:space="preserve">Jednotlivé filtry bude možné </w:t>
      </w:r>
      <w:r>
        <w:rPr>
          <w:b/>
        </w:rPr>
        <w:t>libovolně kombinovat</w:t>
      </w:r>
      <w:r>
        <w:t>. Po vybrání filtru se na stránce dynamicky zobrazí seznam inzerátů, splňující zadaná kritéria.</w:t>
      </w:r>
    </w:p>
    <w:p w14:paraId="449B9B83" w14:textId="77777777" w:rsidR="004C7BAA" w:rsidRDefault="004C7BAA" w:rsidP="004C7BAA">
      <w:pPr>
        <w:jc w:val="both"/>
      </w:pPr>
      <w:r>
        <w:t xml:space="preserve">Rozcestník bude také obsahovat </w:t>
      </w:r>
      <w:r>
        <w:rPr>
          <w:b/>
        </w:rPr>
        <w:t>boční sloupec</w:t>
      </w:r>
      <w:r>
        <w:t xml:space="preserve"> s možností registrace inzerenta, výpis aktualit a možnost zadání e-mailu pro odběr nově zadaných inzerátů.</w:t>
      </w:r>
    </w:p>
    <w:p w14:paraId="20A9C663" w14:textId="77777777" w:rsidR="004C7BAA" w:rsidRDefault="004C7BAA" w:rsidP="004C7BAA">
      <w:pPr>
        <w:jc w:val="both"/>
      </w:pPr>
      <w:r>
        <w:t xml:space="preserve">Hlavička každého inzerátu ve výpisu bude obsahovat </w:t>
      </w:r>
      <w:r>
        <w:rPr>
          <w:b/>
        </w:rPr>
        <w:t>název pozice, datum publikování od do, lokalitu a informace Hledám/Nabízím</w:t>
      </w:r>
      <w:r>
        <w:t>.</w:t>
      </w:r>
    </w:p>
    <w:p w14:paraId="2C2C769E" w14:textId="77777777" w:rsidR="004C7BAA" w:rsidRDefault="004C7BAA" w:rsidP="004C7BAA">
      <w:pPr>
        <w:pStyle w:val="Nadpis2"/>
        <w:jc w:val="both"/>
      </w:pPr>
      <w:bookmarkStart w:id="25" w:name="_Toc691169"/>
      <w:r>
        <w:t>Skrytá sekce pro přihlášené</w:t>
      </w:r>
      <w:bookmarkEnd w:id="25"/>
    </w:p>
    <w:p w14:paraId="40CF5D25" w14:textId="77777777" w:rsidR="004C7BAA" w:rsidRDefault="004C7BAA" w:rsidP="004C7BAA">
      <w:pPr>
        <w:jc w:val="both"/>
      </w:pPr>
      <w:r>
        <w:t xml:space="preserve">Portál bude obsahovat i speciální </w:t>
      </w:r>
      <w:r>
        <w:rPr>
          <w:b/>
        </w:rPr>
        <w:t>sekci pro ředitele škol a management</w:t>
      </w:r>
      <w:r>
        <w:t xml:space="preserve">, která bude </w:t>
      </w:r>
      <w:r>
        <w:rPr>
          <w:b/>
        </w:rPr>
        <w:t>neveřejná</w:t>
      </w:r>
      <w:r>
        <w:t xml:space="preserve"> a její obsah (články a soubory ke stažení) budou dostupné pouze po přihlášení omezené skupině uživatelů. Tuto skupinu bude možné upravovat, přidělovat oprávnění k přístupu přímo z administrační části webových stránek.</w:t>
      </w:r>
    </w:p>
    <w:p w14:paraId="6E3534CC" w14:textId="77777777" w:rsidR="004C7BAA" w:rsidRDefault="004C7BAA" w:rsidP="004C7BAA">
      <w:pPr>
        <w:pStyle w:val="Nadpis2"/>
        <w:jc w:val="both"/>
      </w:pPr>
      <w:bookmarkStart w:id="26" w:name="_Toc691170"/>
      <w:r>
        <w:t>Soubory ke stažení</w:t>
      </w:r>
      <w:bookmarkEnd w:id="26"/>
    </w:p>
    <w:p w14:paraId="0A376695" w14:textId="77777777" w:rsidR="004C7BAA" w:rsidRDefault="004C7BAA" w:rsidP="004C7BAA">
      <w:pPr>
        <w:jc w:val="both"/>
      </w:pPr>
      <w:r>
        <w:t xml:space="preserve">Součástí portálu bude i modul pro </w:t>
      </w:r>
      <w:r>
        <w:rPr>
          <w:b/>
        </w:rPr>
        <w:t>správu souborů ke stažení</w:t>
      </w:r>
      <w:r>
        <w:t xml:space="preserve"> (zejména PDF). Tyto soubory se budou publikovat jako přílohy či obsah článků, ale i jako samostatné soubory.</w:t>
      </w:r>
    </w:p>
    <w:p w14:paraId="0A6707F9" w14:textId="77777777" w:rsidR="004C7BAA" w:rsidRDefault="004C7BAA" w:rsidP="004C7BAA">
      <w:pPr>
        <w:jc w:val="both"/>
      </w:pPr>
      <w:r>
        <w:t xml:space="preserve">Web bude tedy obsahovat </w:t>
      </w:r>
      <w:r>
        <w:rPr>
          <w:b/>
        </w:rPr>
        <w:t>vlastní uložiště souborů</w:t>
      </w:r>
      <w:r>
        <w:t xml:space="preserve">. Vytvoření (načtení) nového souboru bude podmíněno </w:t>
      </w:r>
      <w:r>
        <w:rPr>
          <w:b/>
        </w:rPr>
        <w:t>zadáním jeho názvu</w:t>
      </w:r>
      <w:r>
        <w:t xml:space="preserve"> a příp. zatržením </w:t>
      </w:r>
      <w:r>
        <w:rPr>
          <w:b/>
        </w:rPr>
        <w:t>povinných polí</w:t>
      </w:r>
      <w:r>
        <w:t xml:space="preserve"> (druh dokumentu, jeho určení atd.). Na jejich základě bude následně možné vytvářet </w:t>
      </w:r>
      <w:r>
        <w:rPr>
          <w:b/>
        </w:rPr>
        <w:t>filtrace a dynamické výpisy</w:t>
      </w:r>
      <w:r>
        <w:t xml:space="preserve">. </w:t>
      </w:r>
    </w:p>
    <w:p w14:paraId="2DA98485" w14:textId="77777777" w:rsidR="004C7BAA" w:rsidRDefault="004C7BAA" w:rsidP="004C7BAA">
      <w:pPr>
        <w:jc w:val="both"/>
      </w:pPr>
      <w:r>
        <w:rPr>
          <w:b/>
        </w:rPr>
        <w:t xml:space="preserve">Důležitá je možnost </w:t>
      </w:r>
      <w:proofErr w:type="spellStart"/>
      <w:r>
        <w:rPr>
          <w:b/>
        </w:rPr>
        <w:t>verzování</w:t>
      </w:r>
      <w:proofErr w:type="spellEnd"/>
      <w:r>
        <w:rPr>
          <w:b/>
        </w:rPr>
        <w:t xml:space="preserve"> dokumentů bez změny jejich www adresy</w:t>
      </w:r>
      <w:r>
        <w:t xml:space="preserve"> – tj. pokud je dokument vložen do libovolného počtu článků a je třeba publikovat jeho novou verzi, po načtení této verze do systému zůstanou všechny odkazy na soubor plně funkční, ale budou odkazovat na nejnovější verzi.</w:t>
      </w:r>
    </w:p>
    <w:p w14:paraId="5B4DAA79" w14:textId="77777777" w:rsidR="004C7BAA" w:rsidRDefault="004C7BAA" w:rsidP="004C7BAA">
      <w:pPr>
        <w:pStyle w:val="Nadpis1"/>
        <w:jc w:val="both"/>
      </w:pPr>
      <w:bookmarkStart w:id="27" w:name="_Toc691171"/>
      <w:r>
        <w:t>Portál Burza škol</w:t>
      </w:r>
      <w:bookmarkEnd w:id="27"/>
    </w:p>
    <w:p w14:paraId="4D91BAB9" w14:textId="77777777" w:rsidR="004C7BAA" w:rsidRDefault="004C7BAA" w:rsidP="004C7BAA">
      <w:pPr>
        <w:jc w:val="both"/>
      </w:pPr>
      <w:r>
        <w:t xml:space="preserve">Burza škol bude pojat jako samostatný </w:t>
      </w:r>
      <w:proofErr w:type="spellStart"/>
      <w:r>
        <w:t>subportál</w:t>
      </w:r>
      <w:proofErr w:type="spellEnd"/>
      <w:r>
        <w:t>. Jeho hlavním účelem je představení jednotlivých škol Zlínského kraje, prezentace jejich studijních oborů a pořádaných akcí (dnů otevřených dveří).</w:t>
      </w:r>
    </w:p>
    <w:p w14:paraId="6AB53215" w14:textId="77777777" w:rsidR="004C7BAA" w:rsidRDefault="004C7BAA" w:rsidP="004C7BAA">
      <w:pPr>
        <w:jc w:val="both"/>
      </w:pPr>
      <w:r>
        <w:t xml:space="preserve">Záměrem je, aby jak profily škol, tak i studijní obory a akce </w:t>
      </w:r>
      <w:r>
        <w:rPr>
          <w:b/>
        </w:rPr>
        <w:t>spravovaly samotné školy</w:t>
      </w:r>
      <w:r>
        <w:t xml:space="preserve"> (jejich ředitelé či pověření pracovníci). Bude zajištěna automatická aktualizace základních údajů z rejstříku ARES jednou za týden.</w:t>
      </w:r>
    </w:p>
    <w:p w14:paraId="444F3887" w14:textId="77777777" w:rsidR="004C7BAA" w:rsidRDefault="004C7BAA" w:rsidP="004C7BAA">
      <w:pPr>
        <w:jc w:val="both"/>
      </w:pPr>
      <w:r>
        <w:t>Proto bude na webu vytvořena speciální uživatelská skupina „Ředitel“ s oprávněním na editaci této sekce. Ta může mít volitelně oprávnění na editaci i jiných částí webu.</w:t>
      </w:r>
    </w:p>
    <w:p w14:paraId="2E387846" w14:textId="77777777" w:rsidR="004C7BAA" w:rsidRDefault="004C7BAA" w:rsidP="004C7BAA">
      <w:pPr>
        <w:jc w:val="both"/>
      </w:pPr>
      <w:r>
        <w:rPr>
          <w:b/>
        </w:rPr>
        <w:t>Důležité je, že přihlášený uživatel bude moci upravovat a vytvářet pouze</w:t>
      </w:r>
      <w:r>
        <w:t xml:space="preserve"> </w:t>
      </w:r>
      <w:r>
        <w:rPr>
          <w:b/>
        </w:rPr>
        <w:t>stránku své vlastní školy a své obory či akce</w:t>
      </w:r>
      <w:r>
        <w:t xml:space="preserve">. Nesmí zasahovat do profilů či oborů dalších škol.   </w:t>
      </w:r>
    </w:p>
    <w:p w14:paraId="476AD81E" w14:textId="77777777" w:rsidR="004C7BAA" w:rsidRDefault="004C7BAA" w:rsidP="004C7BAA">
      <w:pPr>
        <w:jc w:val="both"/>
      </w:pPr>
    </w:p>
    <w:p w14:paraId="68F1C3B3" w14:textId="77777777" w:rsidR="004C7BAA" w:rsidRDefault="004C7BAA" w:rsidP="004C7BAA">
      <w:pPr>
        <w:pStyle w:val="Nadpis2"/>
        <w:jc w:val="both"/>
      </w:pPr>
      <w:bookmarkStart w:id="28" w:name="_Toc691172"/>
      <w:r>
        <w:t>Registrace nové školy</w:t>
      </w:r>
      <w:bookmarkEnd w:id="28"/>
    </w:p>
    <w:p w14:paraId="1DED8AD6" w14:textId="77777777" w:rsidR="004C7BAA" w:rsidRDefault="004C7BAA" w:rsidP="004C7BAA">
      <w:pPr>
        <w:jc w:val="both"/>
      </w:pPr>
      <w:r>
        <w:t>Uživatelé portálu budou mít možnost se zaregistrovat a vytvořit nový profil školy, pokud budou chtít. Využijí k tomu online formulář (na starém webu je formulář zde -</w:t>
      </w:r>
      <w:hyperlink r:id="rId13">
        <w:r>
          <w:t xml:space="preserve"> </w:t>
        </w:r>
      </w:hyperlink>
      <w:hyperlink r:id="rId14">
        <w:r>
          <w:rPr>
            <w:color w:val="1155CC"/>
            <w:u w:val="single"/>
          </w:rPr>
          <w:t>https://www.zkola.cz/sofia/vzdelavani/Lists/ZadostZalozeniZarizeni/NewForm.aspx</w:t>
        </w:r>
      </w:hyperlink>
      <w:r>
        <w:t>).</w:t>
      </w:r>
    </w:p>
    <w:p w14:paraId="3CF4014B" w14:textId="77777777" w:rsidR="004C7BAA" w:rsidRDefault="004C7BAA" w:rsidP="004C7BAA">
      <w:pPr>
        <w:jc w:val="both"/>
      </w:pPr>
    </w:p>
    <w:p w14:paraId="77E27402" w14:textId="77777777" w:rsidR="004C7BAA" w:rsidRDefault="004C7BAA" w:rsidP="004C7BAA">
      <w:pPr>
        <w:jc w:val="both"/>
        <w:rPr>
          <w:b/>
        </w:rPr>
      </w:pPr>
      <w:r>
        <w:t xml:space="preserve">Ten bude obsahovat následující pole: </w:t>
      </w:r>
      <w:r>
        <w:rPr>
          <w:b/>
        </w:rPr>
        <w:t>jméno školy, IČ, IZO, zřizovatel, kategorie zařízení, adresa, okres, webová adresa, telefon, e-mail, jméno ředitele, příjmení ředitele, e-mail ředitele, jména a příjmení š</w:t>
      </w:r>
      <w:r w:rsidRPr="000C3F86">
        <w:rPr>
          <w:b/>
        </w:rPr>
        <w:t>kolní</w:t>
      </w:r>
      <w:r>
        <w:rPr>
          <w:b/>
        </w:rPr>
        <w:t>ho</w:t>
      </w:r>
      <w:r w:rsidRPr="000C3F86">
        <w:rPr>
          <w:b/>
        </w:rPr>
        <w:t xml:space="preserve"> kariérov</w:t>
      </w:r>
      <w:r>
        <w:rPr>
          <w:b/>
        </w:rPr>
        <w:t>ého</w:t>
      </w:r>
      <w:r w:rsidRPr="000C3F86">
        <w:rPr>
          <w:b/>
        </w:rPr>
        <w:t xml:space="preserve"> poradce</w:t>
      </w:r>
      <w:r>
        <w:rPr>
          <w:b/>
        </w:rPr>
        <w:t>,</w:t>
      </w:r>
      <w:r w:rsidRPr="000C3F86">
        <w:rPr>
          <w:b/>
        </w:rPr>
        <w:t xml:space="preserve"> </w:t>
      </w:r>
      <w:r>
        <w:rPr>
          <w:b/>
        </w:rPr>
        <w:t>jméno správce (profilu školy), příjmení správce, e-mail správce.</w:t>
      </w:r>
    </w:p>
    <w:p w14:paraId="458961CB" w14:textId="77777777" w:rsidR="004C7BAA" w:rsidRDefault="004C7BAA" w:rsidP="004C7BAA">
      <w:pPr>
        <w:jc w:val="both"/>
        <w:rPr>
          <w:b/>
        </w:rPr>
      </w:pPr>
    </w:p>
    <w:p w14:paraId="42798655" w14:textId="77777777" w:rsidR="004C7BAA" w:rsidRDefault="004C7BAA" w:rsidP="004C7BAA">
      <w:pPr>
        <w:jc w:val="both"/>
        <w:rPr>
          <w:b/>
        </w:rPr>
      </w:pPr>
    </w:p>
    <w:p w14:paraId="4B233FB3" w14:textId="77777777" w:rsidR="004C7BAA" w:rsidRDefault="004C7BAA" w:rsidP="004C7BAA">
      <w:pPr>
        <w:jc w:val="both"/>
        <w:rPr>
          <w:b/>
        </w:rPr>
      </w:pPr>
    </w:p>
    <w:p w14:paraId="224F812F" w14:textId="77777777" w:rsidR="004C7BAA" w:rsidRDefault="004C7BAA" w:rsidP="004C7BAA">
      <w:pPr>
        <w:jc w:val="both"/>
      </w:pPr>
      <w:r>
        <w:t xml:space="preserve">Vytvoření účtu/profilu školy bude podléhat schválení redaktorů portálu. Zadaná data se jim odešlou jako e-mail s vyplněnými daty a na zadanou e-mailovou adresu ředitele školy a správce profilu se zároveň odešle další e-mail s přehledem vyplněných údajů a informací o vyplnění.  </w:t>
      </w:r>
    </w:p>
    <w:p w14:paraId="5F1BA2AB" w14:textId="77777777" w:rsidR="004C7BAA" w:rsidRDefault="004C7BAA" w:rsidP="004C7BAA">
      <w:pPr>
        <w:pStyle w:val="Nadpis2"/>
        <w:jc w:val="both"/>
      </w:pPr>
      <w:bookmarkStart w:id="29" w:name="_Toc691173"/>
      <w:r>
        <w:t>Prezentace jednotlivých škol</w:t>
      </w:r>
      <w:bookmarkEnd w:id="29"/>
    </w:p>
    <w:p w14:paraId="423C559C" w14:textId="77777777" w:rsidR="004C7BAA" w:rsidRDefault="004C7BAA" w:rsidP="004C7BAA">
      <w:pPr>
        <w:jc w:val="both"/>
      </w:pPr>
      <w:r>
        <w:t xml:space="preserve">Každá škola, která o to požádá, bude mít na portálu </w:t>
      </w:r>
      <w:r>
        <w:rPr>
          <w:b/>
        </w:rPr>
        <w:t>svůj vlastní profil</w:t>
      </w:r>
      <w:r>
        <w:t>. Cílem je, aby byl tento profil plně editovatelný samotnými řediteli škol (či jejich pověřenci) bez nutnosti zásahu redaktorů portálu.</w:t>
      </w:r>
    </w:p>
    <w:p w14:paraId="1FAD1332" w14:textId="77777777" w:rsidR="004C7BAA" w:rsidRDefault="004C7BAA" w:rsidP="004C7BAA">
      <w:pPr>
        <w:jc w:val="both"/>
      </w:pPr>
      <w:r>
        <w:t xml:space="preserve">Detail školy bude obsahovat textové informace, rozdělené do stejných, předpřipravených bloků (textových polí s povinným vyplněním) - </w:t>
      </w:r>
      <w:r>
        <w:rPr>
          <w:b/>
        </w:rPr>
        <w:t>Úvodní slovo ředitele, Připravenost absolventů, Nabídka dalších služeb, Ostatní informace a Školné</w:t>
      </w:r>
      <w:r>
        <w:t xml:space="preserve">. Dále zde bude možné vložit </w:t>
      </w:r>
      <w:r>
        <w:rPr>
          <w:b/>
        </w:rPr>
        <w:t xml:space="preserve">náhledový obrázek </w:t>
      </w:r>
      <w:r>
        <w:t>a další obrázky do fotogalerie školy.</w:t>
      </w:r>
    </w:p>
    <w:p w14:paraId="4DC6309E" w14:textId="77777777" w:rsidR="004C7BAA" w:rsidRDefault="004C7BAA" w:rsidP="004C7BAA">
      <w:pPr>
        <w:jc w:val="both"/>
      </w:pPr>
      <w:r>
        <w:t xml:space="preserve">Detail školy bude také obsahovat povinná pole </w:t>
      </w:r>
      <w:r>
        <w:rPr>
          <w:b/>
        </w:rPr>
        <w:t>Adresa školy, Ředitel školy, Telefon, E-mail, RED-IZO a Web</w:t>
      </w:r>
      <w:r>
        <w:t xml:space="preserve">. Z adresy se pak bude v náhledu generovat </w:t>
      </w:r>
      <w:r>
        <w:rPr>
          <w:b/>
        </w:rPr>
        <w:t>interaktivní mapa</w:t>
      </w:r>
      <w:r>
        <w:t>.</w:t>
      </w:r>
    </w:p>
    <w:p w14:paraId="4743F3DE" w14:textId="77777777" w:rsidR="004C7BAA" w:rsidRDefault="004C7BAA" w:rsidP="004C7BAA">
      <w:pPr>
        <w:jc w:val="both"/>
      </w:pPr>
      <w:r>
        <w:t xml:space="preserve">Ke každé škole budou přiřazeny její </w:t>
      </w:r>
      <w:r>
        <w:rPr>
          <w:b/>
        </w:rPr>
        <w:t>studijní obory</w:t>
      </w:r>
      <w:r>
        <w:t xml:space="preserve">, které budou taktéž vytvářet správci profilu školy. Dalším obsahem profilu školy budou </w:t>
      </w:r>
      <w:r>
        <w:rPr>
          <w:b/>
        </w:rPr>
        <w:t>akce pořádané školou</w:t>
      </w:r>
      <w:r>
        <w:t xml:space="preserve"> (dny otevřených dveří atd.).</w:t>
      </w:r>
    </w:p>
    <w:p w14:paraId="14EF56A8" w14:textId="77777777" w:rsidR="004C7BAA" w:rsidRDefault="004C7BAA" w:rsidP="004C7BAA">
      <w:pPr>
        <w:jc w:val="both"/>
      </w:pPr>
      <w:r>
        <w:rPr>
          <w:b/>
        </w:rPr>
        <w:t>Detail školy</w:t>
      </w:r>
      <w:r>
        <w:t xml:space="preserve"> bude obsahovat pravý blok s </w:t>
      </w:r>
      <w:r>
        <w:rPr>
          <w:b/>
        </w:rPr>
        <w:t>výpisem akcí školy</w:t>
      </w:r>
      <w:r>
        <w:t xml:space="preserve">, rychlé odkazy a blok </w:t>
      </w:r>
      <w:r>
        <w:rPr>
          <w:b/>
        </w:rPr>
        <w:t>Nejzajímavější školní projekty</w:t>
      </w:r>
      <w:r>
        <w:t>.</w:t>
      </w:r>
    </w:p>
    <w:p w14:paraId="3CDC17B0" w14:textId="77777777" w:rsidR="004C7BAA" w:rsidRDefault="004C7BAA" w:rsidP="004C7BAA">
      <w:pPr>
        <w:pStyle w:val="Nadpis2"/>
        <w:jc w:val="both"/>
      </w:pPr>
      <w:bookmarkStart w:id="30" w:name="_Toc691174"/>
      <w:r>
        <w:t xml:space="preserve">Rozcestník škol (též </w:t>
      </w:r>
      <w:r>
        <w:rPr>
          <w:i/>
        </w:rPr>
        <w:t>Databáze škol</w:t>
      </w:r>
      <w:r>
        <w:t>)</w:t>
      </w:r>
      <w:bookmarkEnd w:id="30"/>
    </w:p>
    <w:p w14:paraId="62859EAA" w14:textId="77777777" w:rsidR="004C7BAA" w:rsidRDefault="004C7BAA" w:rsidP="004C7BAA">
      <w:pPr>
        <w:jc w:val="both"/>
      </w:pPr>
      <w:r>
        <w:t xml:space="preserve">Všechny školy se budou automaticky zobrazovat na </w:t>
      </w:r>
      <w:r>
        <w:rPr>
          <w:b/>
        </w:rPr>
        <w:t>rozcestníku s jejich seznamem</w:t>
      </w:r>
      <w:r>
        <w:t xml:space="preserve"> a </w:t>
      </w:r>
      <w:r>
        <w:rPr>
          <w:b/>
        </w:rPr>
        <w:t>možností filtrace</w:t>
      </w:r>
      <w:r>
        <w:t xml:space="preserve">. Tato filtrace bude založena na povinných údajích, zadaných inzerenty při jeho tvorbě: </w:t>
      </w:r>
      <w:r>
        <w:rPr>
          <w:b/>
        </w:rPr>
        <w:t>Lokalita</w:t>
      </w:r>
      <w:r>
        <w:t xml:space="preserve"> (okresy Zlínského kraje) a (volitelně) </w:t>
      </w:r>
      <w:r>
        <w:rPr>
          <w:b/>
        </w:rPr>
        <w:t>Textové pole</w:t>
      </w:r>
      <w:r>
        <w:t xml:space="preserve"> pro vyhledávání libovolného slova v textu popisů. Lokalita je zde hlavním kritériem, dále jsou školy </w:t>
      </w:r>
      <w:r>
        <w:rPr>
          <w:b/>
        </w:rPr>
        <w:t>řazeny vždy abecedně</w:t>
      </w:r>
      <w:r>
        <w:t>. Po vybrání filtru se na stránce dynamicky zobrazí seznam škol, splňující zadaná kritéria.</w:t>
      </w:r>
    </w:p>
    <w:p w14:paraId="3B24D6E5" w14:textId="77777777" w:rsidR="004C7BAA" w:rsidRDefault="004C7BAA" w:rsidP="004C7BAA">
      <w:pPr>
        <w:pStyle w:val="Nadpis2"/>
        <w:jc w:val="both"/>
      </w:pPr>
      <w:bookmarkStart w:id="31" w:name="_Toc691175"/>
      <w:r>
        <w:t>Studijní obory</w:t>
      </w:r>
      <w:bookmarkEnd w:id="31"/>
    </w:p>
    <w:p w14:paraId="0F54E1B1" w14:textId="77777777" w:rsidR="004C7BAA" w:rsidRDefault="004C7BAA" w:rsidP="004C7BAA">
      <w:pPr>
        <w:jc w:val="both"/>
      </w:pPr>
      <w:r>
        <w:t xml:space="preserve">Součástí prezentací škol je zejména </w:t>
      </w:r>
      <w:r>
        <w:rPr>
          <w:b/>
        </w:rPr>
        <w:t>přehled studijních oborů</w:t>
      </w:r>
      <w:r>
        <w:t xml:space="preserve">. Každý obor bude řešen jako samostatná stránka s vlastní adresou a editačním rozhraním (jako např. inzerát volné pozice na portálu </w:t>
      </w:r>
      <w:proofErr w:type="spellStart"/>
      <w:r>
        <w:t>Zkola</w:t>
      </w:r>
      <w:proofErr w:type="spellEnd"/>
      <w:r>
        <w:t>).</w:t>
      </w:r>
    </w:p>
    <w:p w14:paraId="4662F641" w14:textId="77777777" w:rsidR="004C7BAA" w:rsidRDefault="004C7BAA" w:rsidP="004C7BAA">
      <w:pPr>
        <w:jc w:val="both"/>
      </w:pPr>
      <w:r>
        <w:t xml:space="preserve">Obor vytváří </w:t>
      </w:r>
      <w:r>
        <w:rPr>
          <w:b/>
        </w:rPr>
        <w:t>správce profilu dané školy</w:t>
      </w:r>
      <w:r>
        <w:t xml:space="preserve"> -&gt; </w:t>
      </w:r>
      <w:r>
        <w:rPr>
          <w:b/>
        </w:rPr>
        <w:t>škola je vždy nadřazena oboru</w:t>
      </w:r>
      <w:r>
        <w:t>.</w:t>
      </w:r>
    </w:p>
    <w:p w14:paraId="5D8DE2DE" w14:textId="77777777" w:rsidR="004C7BAA" w:rsidRDefault="004C7BAA" w:rsidP="004C7BAA">
      <w:pPr>
        <w:pStyle w:val="Nadpis2"/>
        <w:jc w:val="both"/>
      </w:pPr>
      <w:bookmarkStart w:id="32" w:name="_Toc691176"/>
      <w:r>
        <w:t>Detail studijního oboru</w:t>
      </w:r>
      <w:bookmarkEnd w:id="32"/>
    </w:p>
    <w:p w14:paraId="274554E3" w14:textId="77777777" w:rsidR="004C7BAA" w:rsidRDefault="004C7BAA" w:rsidP="004C7BAA">
      <w:pPr>
        <w:jc w:val="both"/>
      </w:pPr>
      <w:r>
        <w:t>V detailu oboru se automaticky zobrazují veškeré kontaktní informace, které jsou zadány v profilu školy (</w:t>
      </w:r>
      <w:r>
        <w:rPr>
          <w:b/>
        </w:rPr>
        <w:t xml:space="preserve">Adresa školy, Ředitel školy, Telefon, E-mail, RED-IZO a Web </w:t>
      </w:r>
      <w:r>
        <w:t>+ interaktivní mapa).</w:t>
      </w:r>
    </w:p>
    <w:p w14:paraId="29D65412" w14:textId="77777777" w:rsidR="004C7BAA" w:rsidRDefault="004C7BAA" w:rsidP="004C7BAA">
      <w:pPr>
        <w:jc w:val="both"/>
      </w:pPr>
      <w:r>
        <w:t xml:space="preserve">Dále bude obsahovat speciální povinná pole: </w:t>
      </w:r>
      <w:r>
        <w:rPr>
          <w:b/>
        </w:rPr>
        <w:t>Kód oboru, období oboru, ukončení studia, délka studia, stipendia, školné a počet přijímaných studentů</w:t>
      </w:r>
      <w:r>
        <w:t xml:space="preserve">. Tyto údaje se budou také </w:t>
      </w:r>
      <w:r>
        <w:rPr>
          <w:b/>
        </w:rPr>
        <w:t>zobrazovat v hlavičce oboru</w:t>
      </w:r>
      <w:r>
        <w:t xml:space="preserve"> na jejich výpisech (detail školy).</w:t>
      </w:r>
    </w:p>
    <w:p w14:paraId="1E63F495" w14:textId="77777777" w:rsidR="004C7BAA" w:rsidRDefault="004C7BAA" w:rsidP="004C7BAA">
      <w:pPr>
        <w:jc w:val="both"/>
      </w:pPr>
      <w:r>
        <w:t xml:space="preserve">V detailu oboru bude také nutno vybrat povinné kategorie, na základě kterých se bude nastavovat filtrace oborů na jejich výpisu. Jedná se o: </w:t>
      </w:r>
      <w:r>
        <w:rPr>
          <w:b/>
        </w:rPr>
        <w:t>zaměření oboru</w:t>
      </w:r>
      <w:r>
        <w:t xml:space="preserve">, </w:t>
      </w:r>
      <w:r>
        <w:rPr>
          <w:b/>
        </w:rPr>
        <w:t>okres, město, školní rok, ukončení, forma studia a stipendium</w:t>
      </w:r>
      <w:r>
        <w:t>.</w:t>
      </w:r>
    </w:p>
    <w:p w14:paraId="7BAABAE3" w14:textId="77777777" w:rsidR="004C7BAA" w:rsidRDefault="004C7BAA" w:rsidP="004C7BAA">
      <w:pPr>
        <w:jc w:val="both"/>
      </w:pPr>
      <w:r>
        <w:t xml:space="preserve">Detail oboru bude obsahovat textová pole </w:t>
      </w:r>
      <w:r>
        <w:rPr>
          <w:b/>
        </w:rPr>
        <w:t>Popis oboru, Podmínky přijetí, Učební plány, Profil absolventa</w:t>
      </w:r>
      <w:r>
        <w:t xml:space="preserve"> a variantně i Úspěchy školy v tomto oboru či Spolupráce se sociálními partnery.</w:t>
      </w:r>
    </w:p>
    <w:p w14:paraId="5FD09099" w14:textId="77777777" w:rsidR="004C7BAA" w:rsidRDefault="004C7BAA" w:rsidP="004C7BAA">
      <w:pPr>
        <w:pStyle w:val="Nadpis2"/>
        <w:jc w:val="both"/>
      </w:pPr>
      <w:bookmarkStart w:id="33" w:name="_Toc691177"/>
      <w:r>
        <w:t>Rozcestník studijních oborů</w:t>
      </w:r>
      <w:bookmarkEnd w:id="33"/>
    </w:p>
    <w:p w14:paraId="5F481A6B" w14:textId="77777777" w:rsidR="004C7BAA" w:rsidRDefault="004C7BAA" w:rsidP="004C7BAA">
      <w:pPr>
        <w:jc w:val="both"/>
      </w:pPr>
      <w:r>
        <w:t xml:space="preserve">Všechny obory se budou (kromě detailu konkrétní školy) automaticky zobrazovat na </w:t>
      </w:r>
      <w:r>
        <w:rPr>
          <w:b/>
        </w:rPr>
        <w:t>rozcestníku s jejich seznamem</w:t>
      </w:r>
      <w:r>
        <w:t xml:space="preserve"> a </w:t>
      </w:r>
      <w:r>
        <w:rPr>
          <w:b/>
        </w:rPr>
        <w:t>možností filtrace</w:t>
      </w:r>
      <w:r>
        <w:t xml:space="preserve">. Tato filtrace bude založena na povinných údajích, zadaných inzerenty při jeho tvorbě: </w:t>
      </w:r>
      <w:r>
        <w:rPr>
          <w:b/>
        </w:rPr>
        <w:t>zaměření oboru</w:t>
      </w:r>
      <w:r>
        <w:t xml:space="preserve">, </w:t>
      </w:r>
      <w:r>
        <w:rPr>
          <w:b/>
        </w:rPr>
        <w:t>okres, město, školní rok, ukončení, forma studia, stipendium</w:t>
      </w:r>
      <w:r>
        <w:t xml:space="preserve"> a (volitelně) </w:t>
      </w:r>
      <w:r>
        <w:rPr>
          <w:b/>
        </w:rPr>
        <w:t>textové pole</w:t>
      </w:r>
      <w:r>
        <w:t xml:space="preserve"> pro vyhledávání libovolného slova v textu popisů.</w:t>
      </w:r>
    </w:p>
    <w:p w14:paraId="6C2A56BB" w14:textId="77777777" w:rsidR="004C7BAA" w:rsidRDefault="004C7BAA" w:rsidP="004C7BAA">
      <w:pPr>
        <w:jc w:val="both"/>
      </w:pPr>
      <w:r>
        <w:t xml:space="preserve">Obory jsou </w:t>
      </w:r>
      <w:r>
        <w:rPr>
          <w:b/>
        </w:rPr>
        <w:t>řazeny vždy abecedně</w:t>
      </w:r>
      <w:r>
        <w:t>. Po vybrání filtru se na stránce dynamicky zobrazí seznam oborů, splňující zadaná kritéria.</w:t>
      </w:r>
    </w:p>
    <w:p w14:paraId="2F4E384C" w14:textId="77777777" w:rsidR="004C7BAA" w:rsidRDefault="004C7BAA" w:rsidP="004C7BAA">
      <w:pPr>
        <w:jc w:val="both"/>
      </w:pPr>
      <w:r>
        <w:t xml:space="preserve">U náhledu oboru ve výpisu bude vždy uveden </w:t>
      </w:r>
      <w:r>
        <w:rPr>
          <w:b/>
        </w:rPr>
        <w:t xml:space="preserve">název oboru </w:t>
      </w:r>
      <w:r>
        <w:t xml:space="preserve">a dále </w:t>
      </w:r>
      <w:r>
        <w:rPr>
          <w:b/>
        </w:rPr>
        <w:t>Kód oboru, období oboru, ukončení studia, délka studia, stipendia a adresa školy</w:t>
      </w:r>
      <w:r>
        <w:t>.</w:t>
      </w:r>
    </w:p>
    <w:p w14:paraId="66D298E5" w14:textId="77777777" w:rsidR="004C7BAA" w:rsidRDefault="004C7BAA" w:rsidP="004C7BAA">
      <w:pPr>
        <w:pStyle w:val="Nadpis2"/>
        <w:jc w:val="both"/>
      </w:pPr>
      <w:bookmarkStart w:id="34" w:name="_Toc691178"/>
      <w:r>
        <w:t>Akce školy</w:t>
      </w:r>
      <w:bookmarkEnd w:id="34"/>
    </w:p>
    <w:p w14:paraId="38406880" w14:textId="77777777" w:rsidR="004C7BAA" w:rsidRDefault="004C7BAA" w:rsidP="004C7BAA">
      <w:pPr>
        <w:jc w:val="both"/>
      </w:pPr>
      <w:r>
        <w:t xml:space="preserve">Kromě studijních oborů budou správci školních profilů publikovat i </w:t>
      </w:r>
      <w:r>
        <w:rPr>
          <w:b/>
        </w:rPr>
        <w:t>akce svých škol</w:t>
      </w:r>
      <w:r>
        <w:t>, zejména dny otevřených dveří. I tato funkce bude součástí editačního rozhraní konkrétní školy.</w:t>
      </w:r>
    </w:p>
    <w:p w14:paraId="19F5D224" w14:textId="77777777" w:rsidR="004C7BAA" w:rsidRDefault="004C7BAA" w:rsidP="004C7BAA">
      <w:pPr>
        <w:jc w:val="both"/>
      </w:pPr>
      <w:r>
        <w:t>Samotná funkčnost modulu bude zcela identická, jako kalendář akcí na hlavním portálu Zkola.cz:</w:t>
      </w:r>
    </w:p>
    <w:p w14:paraId="068B682D" w14:textId="77777777" w:rsidR="004C7BAA" w:rsidRDefault="004C7BAA" w:rsidP="004C7BAA">
      <w:pPr>
        <w:jc w:val="both"/>
      </w:pPr>
      <w:r>
        <w:t>Při tvorbě akce budou vyplňována povinná pole, která se následně zobrazí na detailu akce či výpisu akcí.</w:t>
      </w:r>
    </w:p>
    <w:p w14:paraId="2D28498F" w14:textId="77777777" w:rsidR="004C7BAA" w:rsidRDefault="004C7BAA" w:rsidP="004C7BAA">
      <w:pPr>
        <w:jc w:val="both"/>
      </w:pPr>
      <w:r>
        <w:t xml:space="preserve">Konkrétně se bude zadávat: </w:t>
      </w:r>
      <w:r>
        <w:rPr>
          <w:b/>
        </w:rPr>
        <w:t>Datum konání, čas,</w:t>
      </w:r>
      <w:r>
        <w:t xml:space="preserve"> </w:t>
      </w:r>
      <w:r>
        <w:rPr>
          <w:b/>
        </w:rPr>
        <w:t xml:space="preserve">Registrace, Štítky </w:t>
      </w:r>
      <w:r>
        <w:t xml:space="preserve">(kategorie, druh akce či určení), </w:t>
      </w:r>
      <w:r>
        <w:rPr>
          <w:b/>
        </w:rPr>
        <w:t xml:space="preserve">Místo konání </w:t>
      </w:r>
      <w:r>
        <w:t xml:space="preserve">(přesná adresa) a popř. i </w:t>
      </w:r>
      <w:r>
        <w:rPr>
          <w:b/>
        </w:rPr>
        <w:t>Pořadatel</w:t>
      </w:r>
      <w:r>
        <w:t>.</w:t>
      </w:r>
    </w:p>
    <w:p w14:paraId="7D9ACA2A" w14:textId="77777777" w:rsidR="004C7BAA" w:rsidRDefault="004C7BAA" w:rsidP="004C7BAA">
      <w:pPr>
        <w:jc w:val="both"/>
      </w:pPr>
      <w:r>
        <w:t xml:space="preserve">Dle zadané adresy se bude na detailu akce automaticky vykreslovat </w:t>
      </w:r>
      <w:r>
        <w:rPr>
          <w:b/>
        </w:rPr>
        <w:t>interaktivní mapa</w:t>
      </w:r>
      <w:r>
        <w:t xml:space="preserve"> s adresou a tlačítka pro uložení ve vlastních kalendářích (Google, </w:t>
      </w:r>
      <w:proofErr w:type="spellStart"/>
      <w:r>
        <w:t>iCal</w:t>
      </w:r>
      <w:proofErr w:type="spellEnd"/>
      <w:r>
        <w:t>). Také zde bude tlačítko pro přihlášení či registraci, pokud to bude druh akce vyžadovat.</w:t>
      </w:r>
    </w:p>
    <w:p w14:paraId="364A9795" w14:textId="77777777" w:rsidR="004C7BAA" w:rsidRDefault="004C7BAA" w:rsidP="004C7BAA">
      <w:pPr>
        <w:jc w:val="both"/>
        <w:rPr>
          <w:rFonts w:ascii="Roboto Light" w:eastAsia="Roboto Light" w:hAnsi="Roboto Light" w:cs="Roboto Light"/>
          <w:color w:val="6D9EEB"/>
          <w:sz w:val="40"/>
          <w:szCs w:val="40"/>
        </w:rPr>
      </w:pPr>
      <w:r>
        <w:t xml:space="preserve">V případě nutnosti registrace či přihlášení na akci se každé vyplnění musí odesílat zadavateli jako e-mailový </w:t>
      </w:r>
      <w:proofErr w:type="spellStart"/>
      <w:r>
        <w:t>alert</w:t>
      </w:r>
      <w:proofErr w:type="spellEnd"/>
      <w:r>
        <w:t xml:space="preserve"> se všemi zadanými údaji.</w:t>
      </w:r>
    </w:p>
    <w:p w14:paraId="66A5FF60" w14:textId="77777777" w:rsidR="004C7BAA" w:rsidRDefault="004C7BAA" w:rsidP="004C7BAA">
      <w:pPr>
        <w:pStyle w:val="Nadpis1"/>
        <w:keepNext w:val="0"/>
        <w:spacing w:before="480"/>
        <w:jc w:val="both"/>
      </w:pPr>
      <w:bookmarkStart w:id="35" w:name="_Toc691179"/>
      <w:r>
        <w:t>Portál Sofia</w:t>
      </w:r>
      <w:bookmarkEnd w:id="35"/>
    </w:p>
    <w:p w14:paraId="0942F453" w14:textId="77777777" w:rsidR="004C7BAA" w:rsidRDefault="004C7BAA" w:rsidP="004C7BAA">
      <w:pPr>
        <w:jc w:val="both"/>
      </w:pPr>
      <w:r>
        <w:t xml:space="preserve">Sofia je druhým vedlejším portálem. Jeho hlavním určením je </w:t>
      </w:r>
      <w:r>
        <w:rPr>
          <w:b/>
        </w:rPr>
        <w:t>prezentace vzdělávacích akcí</w:t>
      </w:r>
      <w:r>
        <w:t xml:space="preserve"> pro pedagogické pracovníky škol a školských zařízení, a pro dospělou veřejnost. Zároveň se zde prezentují samostatné </w:t>
      </w:r>
      <w:r>
        <w:rPr>
          <w:b/>
        </w:rPr>
        <w:t>vzdělávací instituce</w:t>
      </w:r>
      <w:r>
        <w:t xml:space="preserve"> (různé soukromé společnosti, školy apod.).</w:t>
      </w:r>
    </w:p>
    <w:p w14:paraId="68A3BD96" w14:textId="77777777" w:rsidR="004C7BAA" w:rsidRDefault="004C7BAA" w:rsidP="004C7BAA">
      <w:pPr>
        <w:jc w:val="both"/>
      </w:pPr>
      <w:r>
        <w:t>Kromě toho budou na webu publikovány i běžné články typu aktualita či odborný text.</w:t>
      </w:r>
    </w:p>
    <w:p w14:paraId="6CAD0E7D" w14:textId="77777777" w:rsidR="004C7BAA" w:rsidRDefault="004C7BAA" w:rsidP="004C7BAA">
      <w:pPr>
        <w:jc w:val="both"/>
      </w:pPr>
      <w:r>
        <w:t xml:space="preserve">Proto i samotný obsah portálu bude tvořen především moduly pro </w:t>
      </w:r>
      <w:r>
        <w:rPr>
          <w:b/>
        </w:rPr>
        <w:t>prezentaci vzdělávacích akcí</w:t>
      </w:r>
      <w:r>
        <w:t xml:space="preserve"> a dále </w:t>
      </w:r>
      <w:r>
        <w:rPr>
          <w:b/>
        </w:rPr>
        <w:t>vzdělávacích institucí</w:t>
      </w:r>
      <w:r>
        <w:t xml:space="preserve">.     </w:t>
      </w:r>
    </w:p>
    <w:p w14:paraId="4611B9EF" w14:textId="77777777" w:rsidR="004C7BAA" w:rsidRDefault="004C7BAA" w:rsidP="004C7BAA">
      <w:pPr>
        <w:jc w:val="both"/>
      </w:pPr>
      <w:r>
        <w:rPr>
          <w:b/>
        </w:rPr>
        <w:t>Vztah mezi vzdělávací institucí a vypsaným kurzem bude identický, jako mezi školou a studijním oborem na portálu Burza škol.</w:t>
      </w:r>
      <w:r>
        <w:t xml:space="preserve"> Bude tedy možné použít stejný modul a jen upravit drobná nastavení. </w:t>
      </w:r>
    </w:p>
    <w:p w14:paraId="3116EEA6" w14:textId="77777777" w:rsidR="004C7BAA" w:rsidRDefault="004C7BAA" w:rsidP="004C7BAA">
      <w:pPr>
        <w:pStyle w:val="Nadpis2"/>
        <w:jc w:val="both"/>
      </w:pPr>
      <w:bookmarkStart w:id="36" w:name="_Toc691180"/>
      <w:r>
        <w:t>Registrace nové instituce</w:t>
      </w:r>
      <w:bookmarkEnd w:id="36"/>
    </w:p>
    <w:p w14:paraId="57CE3490" w14:textId="77777777" w:rsidR="004C7BAA" w:rsidRDefault="004C7BAA" w:rsidP="004C7BAA">
      <w:pPr>
        <w:jc w:val="both"/>
      </w:pPr>
      <w:r>
        <w:t>Uživatelé portálu budou mít možnost zaregistrovat a vytvořit profil své instituce, pokud budou chtít. Využijí k tomu online formulář.</w:t>
      </w:r>
    </w:p>
    <w:p w14:paraId="1CC3657C" w14:textId="77777777" w:rsidR="004C7BAA" w:rsidRDefault="004C7BAA" w:rsidP="004C7BAA">
      <w:pPr>
        <w:jc w:val="both"/>
      </w:pPr>
      <w:r>
        <w:t xml:space="preserve">Ten bude obsahovat následující pole: </w:t>
      </w:r>
      <w:r>
        <w:rPr>
          <w:b/>
        </w:rPr>
        <w:t>název instituce, IČ, adresa, okres, webová adresa, telefon, e-mail, jméno správce (profilu instituce), příjmení správce, e-mail správce</w:t>
      </w:r>
      <w:r>
        <w:t>.</w:t>
      </w:r>
    </w:p>
    <w:p w14:paraId="0F19127A" w14:textId="77777777" w:rsidR="004C7BAA" w:rsidRDefault="004C7BAA" w:rsidP="004C7BAA">
      <w:pPr>
        <w:jc w:val="both"/>
      </w:pPr>
      <w:r>
        <w:t>Dále bude obsahovat textové bloky pro možnost přidání popisu instituce.</w:t>
      </w:r>
    </w:p>
    <w:p w14:paraId="4FE69049" w14:textId="77777777" w:rsidR="004C7BAA" w:rsidRDefault="004C7BAA" w:rsidP="004C7BAA">
      <w:pPr>
        <w:jc w:val="both"/>
      </w:pPr>
      <w:r>
        <w:t xml:space="preserve">Vytvoření účtu/profilu instituce bude podléhat schválení redaktorů portálu. Zadaná data se jim odešlou jako e-mail s vyplněnými údaji a na zadanou e-mailovou adresu správce profilu se zároveň odešle další e-mail s přehledem vyplněných údajů a informací o vyplnění.  </w:t>
      </w:r>
    </w:p>
    <w:p w14:paraId="5B3A22AD" w14:textId="77777777" w:rsidR="004C7BAA" w:rsidRDefault="004C7BAA" w:rsidP="004C7BAA">
      <w:pPr>
        <w:pStyle w:val="Nadpis2"/>
        <w:jc w:val="both"/>
      </w:pPr>
      <w:bookmarkStart w:id="37" w:name="_Toc691181"/>
      <w:r>
        <w:t xml:space="preserve">Prezentace jednotlivých institucí (též </w:t>
      </w:r>
      <w:r>
        <w:rPr>
          <w:i/>
        </w:rPr>
        <w:t>Databáze vzdělávacích institucí)</w:t>
      </w:r>
      <w:bookmarkEnd w:id="37"/>
    </w:p>
    <w:p w14:paraId="60511EBD" w14:textId="77777777" w:rsidR="004C7BAA" w:rsidRDefault="004C7BAA" w:rsidP="004C7BAA">
      <w:pPr>
        <w:jc w:val="both"/>
      </w:pPr>
      <w:r>
        <w:t xml:space="preserve">Každá organizace, která o to požádá, bude mít na portálu </w:t>
      </w:r>
      <w:r>
        <w:rPr>
          <w:b/>
        </w:rPr>
        <w:t>svůj vlastní profil</w:t>
      </w:r>
      <w:r>
        <w:t>. Cílem je, aby byl tento profil plně bez nutnosti zásahu redaktorů portálu.</w:t>
      </w:r>
    </w:p>
    <w:p w14:paraId="231514F9" w14:textId="77777777" w:rsidR="004C7BAA" w:rsidRDefault="004C7BAA" w:rsidP="004C7BAA">
      <w:pPr>
        <w:jc w:val="both"/>
      </w:pPr>
      <w:r>
        <w:t xml:space="preserve">Detail instituce bude obsahovat editovatelné textové informace. Dále zde bude možné vložit </w:t>
      </w:r>
      <w:r>
        <w:rPr>
          <w:b/>
        </w:rPr>
        <w:t xml:space="preserve">náhledový obrázek </w:t>
      </w:r>
      <w:r>
        <w:t>a další obrázky do fotogalerie.</w:t>
      </w:r>
    </w:p>
    <w:p w14:paraId="7AD265E7" w14:textId="77777777" w:rsidR="004C7BAA" w:rsidRDefault="004C7BAA" w:rsidP="004C7BAA">
      <w:pPr>
        <w:jc w:val="both"/>
      </w:pPr>
      <w:r>
        <w:t xml:space="preserve">Detail instituce bude také obsahovat povinná pole </w:t>
      </w:r>
      <w:r>
        <w:rPr>
          <w:b/>
        </w:rPr>
        <w:t>Adresa, kontaktní osoba, Telefon, E-mail a Web</w:t>
      </w:r>
      <w:r>
        <w:t xml:space="preserve">. Z adresy se pak bude v náhledu generovat </w:t>
      </w:r>
      <w:r>
        <w:rPr>
          <w:b/>
        </w:rPr>
        <w:t>interaktivní mapa</w:t>
      </w:r>
      <w:r>
        <w:t>.</w:t>
      </w:r>
    </w:p>
    <w:p w14:paraId="749C39C3" w14:textId="77777777" w:rsidR="004C7BAA" w:rsidRDefault="004C7BAA" w:rsidP="004C7BAA">
      <w:pPr>
        <w:jc w:val="both"/>
      </w:pPr>
      <w:r>
        <w:t xml:space="preserve">Ke každé instituci budou přiřazeny její </w:t>
      </w:r>
      <w:r>
        <w:rPr>
          <w:b/>
        </w:rPr>
        <w:t>kurzy</w:t>
      </w:r>
      <w:r>
        <w:t>, které budou taktéž vytvářet správci profilu.</w:t>
      </w:r>
    </w:p>
    <w:p w14:paraId="2860EEF1" w14:textId="77777777" w:rsidR="004C7BAA" w:rsidRDefault="004C7BAA" w:rsidP="004C7BAA">
      <w:pPr>
        <w:pStyle w:val="Nadpis2"/>
        <w:jc w:val="both"/>
      </w:pPr>
      <w:bookmarkStart w:id="38" w:name="_Toc691182"/>
      <w:r>
        <w:t xml:space="preserve">Prezentace vzdělávacích akcí/kurzů (též </w:t>
      </w:r>
      <w:r>
        <w:rPr>
          <w:i/>
        </w:rPr>
        <w:t>Databáze vzdělávacích akcí</w:t>
      </w:r>
      <w:r>
        <w:t>)</w:t>
      </w:r>
      <w:bookmarkEnd w:id="38"/>
    </w:p>
    <w:p w14:paraId="29BB6C31" w14:textId="77777777" w:rsidR="004C7BAA" w:rsidRDefault="004C7BAA" w:rsidP="004C7BAA">
      <w:pPr>
        <w:jc w:val="both"/>
      </w:pPr>
      <w:r>
        <w:t>Základní rozhraní modulu bude stejné, jako u běžných kalendářních akcí. Bude však obsahovat více dat a povinných polí. Při tvorbě akce budou vyplňována povinná pole, která se následně zobrazí na detailu akce či výpisu akcí. Podle nich bude také vytvořena filtrace na rozcestníku akcí.</w:t>
      </w:r>
    </w:p>
    <w:p w14:paraId="16326912" w14:textId="77777777" w:rsidR="004C7BAA" w:rsidRDefault="004C7BAA" w:rsidP="004C7BAA">
      <w:pPr>
        <w:jc w:val="both"/>
      </w:pPr>
      <w:r>
        <w:t xml:space="preserve">Konkrétně se bude zadávat: </w:t>
      </w:r>
      <w:r>
        <w:rPr>
          <w:b/>
        </w:rPr>
        <w:t xml:space="preserve">Datum konání, Čas konání, Datum registrace, Štítky </w:t>
      </w:r>
      <w:r>
        <w:t>(zaměření kurzu, druh kurzu),</w:t>
      </w:r>
      <w:r>
        <w:rPr>
          <w:b/>
        </w:rPr>
        <w:t xml:space="preserve"> Místo konání </w:t>
      </w:r>
      <w:r>
        <w:t xml:space="preserve">(přesná adresa) a </w:t>
      </w:r>
      <w:r>
        <w:rPr>
          <w:b/>
        </w:rPr>
        <w:t>Pořadatel</w:t>
      </w:r>
      <w:r>
        <w:t>.</w:t>
      </w:r>
    </w:p>
    <w:p w14:paraId="26F5A624" w14:textId="77777777" w:rsidR="004C7BAA" w:rsidRDefault="004C7BAA" w:rsidP="004C7BAA">
      <w:pPr>
        <w:jc w:val="both"/>
      </w:pPr>
      <w:r>
        <w:t xml:space="preserve">Specificky se zde bude pracovat s daty – každá akce bude mít </w:t>
      </w:r>
      <w:r>
        <w:rPr>
          <w:b/>
        </w:rPr>
        <w:t>datum začátku akce</w:t>
      </w:r>
      <w:r>
        <w:t xml:space="preserve"> (podle něho se pak budou řadit ve výpisech), </w:t>
      </w:r>
      <w:r>
        <w:rPr>
          <w:b/>
        </w:rPr>
        <w:t>datum ukončení</w:t>
      </w:r>
      <w:r>
        <w:t xml:space="preserve"> a dále i </w:t>
      </w:r>
      <w:r>
        <w:rPr>
          <w:b/>
        </w:rPr>
        <w:t xml:space="preserve">datum uzávěrek přihlášek </w:t>
      </w:r>
      <w:r>
        <w:t>+ možnost zveřejňovat kapacitu akce.</w:t>
      </w:r>
    </w:p>
    <w:p w14:paraId="38F37B4F" w14:textId="77777777" w:rsidR="004C7BAA" w:rsidRDefault="004C7BAA" w:rsidP="004C7BAA">
      <w:pPr>
        <w:jc w:val="both"/>
      </w:pPr>
      <w:r>
        <w:t xml:space="preserve">Budou zde i položky </w:t>
      </w:r>
      <w:r>
        <w:rPr>
          <w:b/>
        </w:rPr>
        <w:t xml:space="preserve">cena, zaměření kurzu, druh kurzu, sdílené dokumenty. </w:t>
      </w:r>
      <w:r>
        <w:t xml:space="preserve">Dále i </w:t>
      </w:r>
      <w:proofErr w:type="spellStart"/>
      <w:r>
        <w:t>zatržítka</w:t>
      </w:r>
      <w:proofErr w:type="spellEnd"/>
      <w:r>
        <w:t xml:space="preserve"> </w:t>
      </w:r>
      <w:r>
        <w:rPr>
          <w:b/>
        </w:rPr>
        <w:t xml:space="preserve">okres konání, </w:t>
      </w:r>
      <w:r>
        <w:t>na základě kterého se bude také filtrovat.</w:t>
      </w:r>
    </w:p>
    <w:p w14:paraId="6FCE636F" w14:textId="77777777" w:rsidR="004C7BAA" w:rsidRDefault="004C7BAA" w:rsidP="004C7BAA">
      <w:pPr>
        <w:jc w:val="both"/>
      </w:pPr>
      <w:r>
        <w:t xml:space="preserve">Dle zadané adresy konání se bude na detailu akce automaticky vykreslovat </w:t>
      </w:r>
      <w:r>
        <w:rPr>
          <w:b/>
        </w:rPr>
        <w:t>interaktivní mapa</w:t>
      </w:r>
      <w:r>
        <w:t xml:space="preserve"> s adresou a tlačítka pro uložení ve vlastních kalendářích (Google, </w:t>
      </w:r>
      <w:proofErr w:type="spellStart"/>
      <w:r>
        <w:t>iCal</w:t>
      </w:r>
      <w:proofErr w:type="spellEnd"/>
      <w:r>
        <w:t>).</w:t>
      </w:r>
    </w:p>
    <w:p w14:paraId="5BC97C14" w14:textId="77777777" w:rsidR="004C7BAA" w:rsidRDefault="004C7BAA" w:rsidP="004C7BAA">
      <w:pPr>
        <w:pStyle w:val="Nadpis2"/>
        <w:jc w:val="both"/>
      </w:pPr>
      <w:bookmarkStart w:id="39" w:name="_Toc691183"/>
      <w:r>
        <w:t>Rezervace a registrace na kurz</w:t>
      </w:r>
      <w:bookmarkEnd w:id="39"/>
    </w:p>
    <w:p w14:paraId="5BA9F4B0" w14:textId="77777777" w:rsidR="004C7BAA" w:rsidRDefault="004C7BAA" w:rsidP="004C7BAA">
      <w:pPr>
        <w:jc w:val="both"/>
      </w:pPr>
      <w:r>
        <w:t xml:space="preserve">Každá akce bude obsahovat i </w:t>
      </w:r>
      <w:r>
        <w:rPr>
          <w:b/>
        </w:rPr>
        <w:t>mechanismus pro registraci</w:t>
      </w:r>
      <w:r>
        <w:t xml:space="preserve"> či rezervaci míst. Samotná rezervace bude řešena jako </w:t>
      </w:r>
      <w:r>
        <w:rPr>
          <w:b/>
        </w:rPr>
        <w:t>formulář</w:t>
      </w:r>
      <w:r>
        <w:t>, který se bude automaticky zobrazovat u každé publikované akce.</w:t>
      </w:r>
    </w:p>
    <w:p w14:paraId="221CF395" w14:textId="77777777" w:rsidR="004C7BAA" w:rsidRDefault="004C7BAA" w:rsidP="004C7BAA">
      <w:pPr>
        <w:jc w:val="both"/>
      </w:pPr>
      <w:r>
        <w:t xml:space="preserve">Formulář bude obsahovat základní povinná pole – </w:t>
      </w:r>
      <w:r>
        <w:rPr>
          <w:b/>
        </w:rPr>
        <w:t xml:space="preserve">jméno a příjmení, e-mail, telefon </w:t>
      </w:r>
      <w:r>
        <w:t xml:space="preserve">a volitelná pole </w:t>
      </w:r>
      <w:r>
        <w:rPr>
          <w:b/>
        </w:rPr>
        <w:t>zpráva a organizace či pozice nebo jiné</w:t>
      </w:r>
      <w:r>
        <w:t>.</w:t>
      </w:r>
    </w:p>
    <w:p w14:paraId="4BB96755" w14:textId="77777777" w:rsidR="004C7BAA" w:rsidRDefault="004C7BAA" w:rsidP="004C7BAA">
      <w:pPr>
        <w:jc w:val="both"/>
      </w:pPr>
      <w:r>
        <w:t xml:space="preserve">Každé vyplnění přihlášky se odešle zadavateli jako </w:t>
      </w:r>
      <w:r>
        <w:rPr>
          <w:b/>
        </w:rPr>
        <w:t xml:space="preserve">e-mailový </w:t>
      </w:r>
      <w:proofErr w:type="spellStart"/>
      <w:r>
        <w:rPr>
          <w:b/>
        </w:rPr>
        <w:t>alert</w:t>
      </w:r>
      <w:proofErr w:type="spellEnd"/>
      <w:r>
        <w:t xml:space="preserve"> se všemi vyplněnými údaji. Stejně tak i návštěvníkovi akce se na zadanou e-mailovou adresu odešle e-mail s potvrzením o vyplnění a přehledem zadaných údajů.</w:t>
      </w:r>
    </w:p>
    <w:p w14:paraId="22BDF74E" w14:textId="77777777" w:rsidR="004C7BAA" w:rsidRDefault="004C7BAA" w:rsidP="004C7BAA">
      <w:pPr>
        <w:jc w:val="both"/>
      </w:pPr>
      <w:r>
        <w:t xml:space="preserve">Systém umožní export přihlášených účastníků s vygenerováním prezenční listiny.  </w:t>
      </w:r>
    </w:p>
    <w:p w14:paraId="6CC5337D" w14:textId="77777777" w:rsidR="004C7BAA" w:rsidRDefault="004C7BAA" w:rsidP="004C7BAA">
      <w:pPr>
        <w:pStyle w:val="Nadpis2"/>
        <w:jc w:val="both"/>
      </w:pPr>
      <w:bookmarkStart w:id="40" w:name="_Toc691184"/>
      <w:r>
        <w:t>Rozcestník kurzů</w:t>
      </w:r>
      <w:bookmarkEnd w:id="40"/>
    </w:p>
    <w:p w14:paraId="64553F8A" w14:textId="77777777" w:rsidR="004C7BAA" w:rsidRDefault="004C7BAA" w:rsidP="004C7BAA">
      <w:pPr>
        <w:jc w:val="both"/>
      </w:pPr>
      <w:r>
        <w:t xml:space="preserve">Všechny akce se budou automaticky zobrazovat na </w:t>
      </w:r>
      <w:r>
        <w:rPr>
          <w:b/>
        </w:rPr>
        <w:t>rozcestníku s jejich seznamem</w:t>
      </w:r>
      <w:r>
        <w:t xml:space="preserve"> a </w:t>
      </w:r>
      <w:r>
        <w:rPr>
          <w:b/>
        </w:rPr>
        <w:t>možností filtrace</w:t>
      </w:r>
      <w:r>
        <w:t>.</w:t>
      </w:r>
    </w:p>
    <w:p w14:paraId="35737829" w14:textId="77777777" w:rsidR="004C7BAA" w:rsidRDefault="004C7BAA" w:rsidP="004C7BAA">
      <w:pPr>
        <w:jc w:val="both"/>
      </w:pPr>
      <w:r>
        <w:t xml:space="preserve">Důležitým kritériem je </w:t>
      </w:r>
      <w:r>
        <w:rPr>
          <w:b/>
        </w:rPr>
        <w:t>lokalita</w:t>
      </w:r>
      <w:r>
        <w:t xml:space="preserve"> (okres konání). Proto bude filtraci nadřazen rozcestník okresů. Ty budou řešeny jako interaktivní dlaždice – po kliknutí na vybraný okres se pod ním na stejné stránce zobrazí výpis akcí, které se v dané lokalitě konají.</w:t>
      </w:r>
    </w:p>
    <w:p w14:paraId="29D58D5F" w14:textId="77777777" w:rsidR="004C7BAA" w:rsidRDefault="004C7BAA" w:rsidP="004C7BAA">
      <w:pPr>
        <w:jc w:val="both"/>
      </w:pPr>
      <w:r>
        <w:t xml:space="preserve">Dále zde bude šipka na samostatnou stránku s podrobnou filtrací. Tato filtrace bude založena na povinných údajích, zadaných inzerenty při jeho tvorbě: </w:t>
      </w:r>
      <w:r>
        <w:rPr>
          <w:b/>
        </w:rPr>
        <w:t>Textové pole</w:t>
      </w:r>
      <w:r>
        <w:t xml:space="preserve"> pro vyhledávání libovolného slova v textu popisů, </w:t>
      </w:r>
      <w:r>
        <w:rPr>
          <w:b/>
        </w:rPr>
        <w:t>zaměření kurzu, druh kurzu a místo konání</w:t>
      </w:r>
      <w:r>
        <w:t>. Po vybrání filtru se na stránce dynamicky zobrazí seznam akcí, splňující zadaná kritéria.</w:t>
      </w:r>
    </w:p>
    <w:p w14:paraId="009D2C23" w14:textId="77777777" w:rsidR="004C7BAA" w:rsidRDefault="004C7BAA" w:rsidP="004C7BAA">
      <w:pPr>
        <w:jc w:val="both"/>
      </w:pPr>
      <w:r>
        <w:t>Kurzy jsou vždy řazeny</w:t>
      </w:r>
      <w:r>
        <w:rPr>
          <w:b/>
        </w:rPr>
        <w:t xml:space="preserve"> dle data zahájení</w:t>
      </w:r>
      <w:r>
        <w:t xml:space="preserve"> a to bez ohledu na to, jak dlouho trvají. Pokud se nějaký kurz </w:t>
      </w:r>
      <w:r>
        <w:rPr>
          <w:b/>
        </w:rPr>
        <w:t>periodicky opakuje</w:t>
      </w:r>
      <w:r>
        <w:t xml:space="preserve">, budou tato opakování vždy zadávána jako </w:t>
      </w:r>
      <w:r>
        <w:rPr>
          <w:b/>
        </w:rPr>
        <w:t>nové akce</w:t>
      </w:r>
      <w:r>
        <w:t>.</w:t>
      </w:r>
    </w:p>
    <w:p w14:paraId="28B2FE27" w14:textId="77777777" w:rsidR="004C7BAA" w:rsidRDefault="004C7BAA" w:rsidP="004C7BAA">
      <w:pPr>
        <w:jc w:val="both"/>
      </w:pPr>
      <w:r>
        <w:t xml:space="preserve">Důvodem je zabránění situace, kdy je kurz </w:t>
      </w:r>
      <w:r>
        <w:rPr>
          <w:b/>
        </w:rPr>
        <w:t>dlouhodobě zobrazen</w:t>
      </w:r>
      <w:r>
        <w:t xml:space="preserve"> ve výpisech na prvním místě a možnost sdílet či odkazovat se na konkrétní kurz v konkrétním datu.  </w:t>
      </w:r>
    </w:p>
    <w:p w14:paraId="75CCE3ED" w14:textId="77777777" w:rsidR="004C7BAA" w:rsidRDefault="004C7BAA" w:rsidP="004C7BAA">
      <w:pPr>
        <w:jc w:val="both"/>
      </w:pPr>
    </w:p>
    <w:p w14:paraId="5050E48F" w14:textId="77777777" w:rsidR="004C7BAA" w:rsidRDefault="004C7BAA" w:rsidP="004C7BAA">
      <w:pPr>
        <w:pStyle w:val="Nadpis1"/>
        <w:spacing w:after="120"/>
        <w:jc w:val="both"/>
      </w:pPr>
      <w:bookmarkStart w:id="41" w:name="_Toc691185"/>
      <w:r>
        <w:t>Přechod ze starého systému – zachování účtů a profilů</w:t>
      </w:r>
      <w:bookmarkEnd w:id="41"/>
    </w:p>
    <w:p w14:paraId="4A5D21EF" w14:textId="77777777" w:rsidR="004C7BAA" w:rsidRDefault="004C7BAA" w:rsidP="004C7BAA">
      <w:pPr>
        <w:spacing w:after="120"/>
        <w:jc w:val="both"/>
      </w:pPr>
      <w:r>
        <w:t xml:space="preserve">Podmínkou </w:t>
      </w:r>
      <w:proofErr w:type="spellStart"/>
      <w:r>
        <w:t>redesignu</w:t>
      </w:r>
      <w:proofErr w:type="spellEnd"/>
      <w:r>
        <w:t xml:space="preserve"> je </w:t>
      </w:r>
      <w:r>
        <w:rPr>
          <w:b/>
        </w:rPr>
        <w:t>bezproblémový přechod na nový systém</w:t>
      </w:r>
      <w:r>
        <w:t xml:space="preserve"> a </w:t>
      </w:r>
      <w:r>
        <w:rPr>
          <w:b/>
        </w:rPr>
        <w:t>zajištění funkčnosti</w:t>
      </w:r>
      <w:r>
        <w:t xml:space="preserve"> a dostupnosti již vytvořeného obsahu a oprávnění. Současný web je postaven na systému SharePoint, který není primárně určen pro správu ani tvorbu webových stránek. </w:t>
      </w:r>
    </w:p>
    <w:p w14:paraId="71EB9B72" w14:textId="77777777" w:rsidR="004C7BAA" w:rsidRDefault="004C7BAA" w:rsidP="004C7BAA">
      <w:pPr>
        <w:jc w:val="both"/>
        <w:rPr>
          <w:b/>
        </w:rPr>
      </w:pPr>
      <w:r>
        <w:rPr>
          <w:b/>
        </w:rPr>
        <w:t>Z toho důvodu je třeba zohlednit především následující body:</w:t>
      </w:r>
    </w:p>
    <w:p w14:paraId="76B76B82" w14:textId="77777777" w:rsidR="004C7BAA" w:rsidRDefault="004C7BAA" w:rsidP="004C7BAA">
      <w:pPr>
        <w:jc w:val="both"/>
        <w:rPr>
          <w:b/>
        </w:rPr>
      </w:pPr>
    </w:p>
    <w:p w14:paraId="75A4473F" w14:textId="77777777" w:rsidR="004C7BAA" w:rsidRDefault="004C7BAA" w:rsidP="004C7BAA">
      <w:pPr>
        <w:numPr>
          <w:ilvl w:val="0"/>
          <w:numId w:val="35"/>
        </w:numPr>
        <w:spacing w:line="276" w:lineRule="auto"/>
        <w:jc w:val="both"/>
      </w:pPr>
      <w:r>
        <w:t xml:space="preserve">Zachování všech již vytvořených </w:t>
      </w:r>
      <w:r>
        <w:rPr>
          <w:b/>
        </w:rPr>
        <w:t>profilů škol</w:t>
      </w:r>
      <w:r>
        <w:t xml:space="preserve"> na portálu Burza škol.</w:t>
      </w:r>
    </w:p>
    <w:p w14:paraId="3A4E20D1" w14:textId="77777777" w:rsidR="004C7BAA" w:rsidRDefault="004C7BAA" w:rsidP="004C7BAA">
      <w:pPr>
        <w:numPr>
          <w:ilvl w:val="0"/>
          <w:numId w:val="35"/>
        </w:numPr>
        <w:spacing w:line="276" w:lineRule="auto"/>
        <w:jc w:val="both"/>
      </w:pPr>
      <w:r>
        <w:t xml:space="preserve">Zachování všech již vytvořených </w:t>
      </w:r>
      <w:r>
        <w:rPr>
          <w:b/>
        </w:rPr>
        <w:t>studijních oborů</w:t>
      </w:r>
      <w:r>
        <w:t xml:space="preserve"> na portálu Burza škol.</w:t>
      </w:r>
    </w:p>
    <w:p w14:paraId="624DBF2D" w14:textId="77777777" w:rsidR="004C7BAA" w:rsidRDefault="004C7BAA" w:rsidP="004C7BAA">
      <w:pPr>
        <w:numPr>
          <w:ilvl w:val="0"/>
          <w:numId w:val="35"/>
        </w:numPr>
        <w:spacing w:line="276" w:lineRule="auto"/>
        <w:jc w:val="both"/>
      </w:pPr>
      <w:r>
        <w:t xml:space="preserve">Zachování všech již vytvořených profilů </w:t>
      </w:r>
      <w:r>
        <w:rPr>
          <w:b/>
        </w:rPr>
        <w:t>vzdělávacích institucí</w:t>
      </w:r>
      <w:r>
        <w:t xml:space="preserve"> na portálu Sofia.</w:t>
      </w:r>
    </w:p>
    <w:p w14:paraId="5BAC059A" w14:textId="77777777" w:rsidR="004C7BAA" w:rsidRPr="00F959BE" w:rsidRDefault="004C7BAA" w:rsidP="004C7BAA">
      <w:pPr>
        <w:numPr>
          <w:ilvl w:val="0"/>
          <w:numId w:val="35"/>
        </w:numPr>
        <w:spacing w:line="276" w:lineRule="auto"/>
        <w:jc w:val="both"/>
      </w:pPr>
      <w:r w:rsidRPr="00F959BE">
        <w:t xml:space="preserve">Zachování měřících kódů </w:t>
      </w:r>
      <w:r w:rsidRPr="00F959BE">
        <w:rPr>
          <w:b/>
        </w:rPr>
        <w:t xml:space="preserve">Google </w:t>
      </w:r>
      <w:proofErr w:type="spellStart"/>
      <w:r w:rsidRPr="00F959BE">
        <w:rPr>
          <w:b/>
        </w:rPr>
        <w:t>Analytics</w:t>
      </w:r>
      <w:proofErr w:type="spellEnd"/>
      <w:r w:rsidRPr="00F959BE">
        <w:t>.</w:t>
      </w:r>
    </w:p>
    <w:p w14:paraId="715FC021" w14:textId="77777777" w:rsidR="004C7BAA" w:rsidRDefault="004C7BAA" w:rsidP="004C7BAA">
      <w:pPr>
        <w:pStyle w:val="Nadpis2"/>
        <w:jc w:val="both"/>
      </w:pPr>
      <w:bookmarkStart w:id="42" w:name="_Toc691186"/>
      <w:r>
        <w:t>Přenos původního obsahu</w:t>
      </w:r>
      <w:bookmarkEnd w:id="42"/>
    </w:p>
    <w:p w14:paraId="015AB45E" w14:textId="77777777" w:rsidR="004C7BAA" w:rsidRDefault="004C7BAA" w:rsidP="004C7BAA">
      <w:pPr>
        <w:jc w:val="both"/>
      </w:pPr>
      <w:r>
        <w:t xml:space="preserve">Při </w:t>
      </w:r>
      <w:proofErr w:type="spellStart"/>
      <w:r>
        <w:t>redesignu</w:t>
      </w:r>
      <w:proofErr w:type="spellEnd"/>
      <w:r>
        <w:t xml:space="preserve"> se neplánuje 100% migrace starého obsahu, nicméně samotný web obsahuje cca </w:t>
      </w:r>
      <w:r>
        <w:rPr>
          <w:b/>
        </w:rPr>
        <w:t>10 436 samostatných stránek</w:t>
      </w:r>
      <w:r>
        <w:t>.</w:t>
      </w:r>
    </w:p>
    <w:p w14:paraId="0FC62FBA" w14:textId="77777777" w:rsidR="004C7BAA" w:rsidRDefault="004C7BAA" w:rsidP="004C7BAA">
      <w:pPr>
        <w:jc w:val="both"/>
      </w:pPr>
      <w:r>
        <w:t xml:space="preserve">Bude nutné zajistit zachování </w:t>
      </w:r>
      <w:r>
        <w:rPr>
          <w:b/>
        </w:rPr>
        <w:t>odborného obsahu</w:t>
      </w:r>
      <w:r>
        <w:t xml:space="preserve"> (metodické listy, odborné články o vzdělávání, zveřejněná nařízení, zákony a vyhlášky atd.). Předpokládaný počet je cca 700 článků. </w:t>
      </w:r>
    </w:p>
    <w:p w14:paraId="4121A12D" w14:textId="77777777" w:rsidR="004C7BAA" w:rsidRDefault="004C7BAA" w:rsidP="004C7BAA">
      <w:pPr>
        <w:jc w:val="both"/>
      </w:pPr>
      <w:r>
        <w:t xml:space="preserve">Realizátor </w:t>
      </w:r>
      <w:proofErr w:type="spellStart"/>
      <w:r>
        <w:t>redesignu</w:t>
      </w:r>
      <w:proofErr w:type="spellEnd"/>
      <w:r>
        <w:t xml:space="preserve"> tedy musí být schopen zajistit hromadný převod obsahu z vybraných částí současných portálů a jejich následné umístění do nové struktury a nového designu.</w:t>
      </w:r>
    </w:p>
    <w:p w14:paraId="42311FF0" w14:textId="77777777" w:rsidR="004C7BAA" w:rsidRDefault="004C7BAA" w:rsidP="004C7BAA">
      <w:pPr>
        <w:jc w:val="both"/>
        <w:rPr>
          <w:highlight w:val="yellow"/>
        </w:rPr>
      </w:pPr>
    </w:p>
    <w:p w14:paraId="71A32196" w14:textId="77777777" w:rsidR="004C7BAA" w:rsidRDefault="004C7BAA" w:rsidP="004C7BAA">
      <w:pPr>
        <w:pStyle w:val="Nadpis2"/>
        <w:jc w:val="both"/>
      </w:pPr>
      <w:bookmarkStart w:id="43" w:name="_Toc691187"/>
      <w:r>
        <w:t>Zachování a reindexace starých odkazů</w:t>
      </w:r>
      <w:bookmarkEnd w:id="43"/>
    </w:p>
    <w:p w14:paraId="1A4C6ACF" w14:textId="77777777" w:rsidR="004C7BAA" w:rsidRDefault="004C7BAA" w:rsidP="004C7BAA">
      <w:pPr>
        <w:jc w:val="both"/>
      </w:pPr>
      <w:r>
        <w:t xml:space="preserve">Při </w:t>
      </w:r>
      <w:proofErr w:type="spellStart"/>
      <w:r>
        <w:t>redesignu</w:t>
      </w:r>
      <w:proofErr w:type="spellEnd"/>
      <w:r>
        <w:t xml:space="preserve"> dojde ke </w:t>
      </w:r>
      <w:r>
        <w:rPr>
          <w:b/>
        </w:rPr>
        <w:t>zrušení všech starých odkazů</w:t>
      </w:r>
      <w:r>
        <w:t>, staré stránky budou zrušeny, nahrazeny novými a ty budou mít zcela jiné adresy. Stejně tak i adresy souborů ke stažení, fotografie atd.</w:t>
      </w:r>
    </w:p>
    <w:p w14:paraId="00AA4FA9" w14:textId="77777777" w:rsidR="004C7BAA" w:rsidRDefault="004C7BAA" w:rsidP="004C7BAA">
      <w:pPr>
        <w:jc w:val="both"/>
      </w:pPr>
      <w:r>
        <w:t xml:space="preserve">Realizátor </w:t>
      </w:r>
      <w:proofErr w:type="spellStart"/>
      <w:r>
        <w:t>redesignu</w:t>
      </w:r>
      <w:proofErr w:type="spellEnd"/>
      <w:r>
        <w:t xml:space="preserve"> tedy musí zajistit </w:t>
      </w:r>
      <w:r>
        <w:rPr>
          <w:b/>
        </w:rPr>
        <w:t>kompletní reindexaci</w:t>
      </w:r>
      <w:r>
        <w:t xml:space="preserve"> všech stránek a přesměrování všech starých odkazů na nové adresy (cca </w:t>
      </w:r>
      <w:r>
        <w:rPr>
          <w:b/>
        </w:rPr>
        <w:t>89 000</w:t>
      </w:r>
      <w:r>
        <w:t xml:space="preserve"> </w:t>
      </w:r>
      <w:r>
        <w:rPr>
          <w:b/>
        </w:rPr>
        <w:t>adres</w:t>
      </w:r>
      <w:r>
        <w:t>) do úrovně podsekce (např. </w:t>
      </w:r>
      <w:proofErr w:type="spellStart"/>
      <w:r>
        <w:t>Zkola</w:t>
      </w:r>
      <w:proofErr w:type="spellEnd"/>
      <w:r>
        <w:t>/Rodiče a veřejnost/Sociálně patologické jevy a jejich prevence).</w:t>
      </w:r>
    </w:p>
    <w:p w14:paraId="20BEAC4F" w14:textId="77777777" w:rsidR="004C7BAA" w:rsidRDefault="004C7BAA" w:rsidP="004C7BAA">
      <w:pPr>
        <w:pStyle w:val="Nadpis2"/>
        <w:jc w:val="both"/>
      </w:pPr>
      <w:bookmarkStart w:id="44" w:name="_Toc691188"/>
      <w:r>
        <w:t>SEO optimalizace nových portálů</w:t>
      </w:r>
      <w:bookmarkEnd w:id="44"/>
    </w:p>
    <w:p w14:paraId="4DE52918" w14:textId="77777777" w:rsidR="004C7BAA" w:rsidRDefault="004C7BAA" w:rsidP="004C7BAA">
      <w:pPr>
        <w:jc w:val="both"/>
      </w:pPr>
      <w:r>
        <w:t xml:space="preserve">Nový web musí být vytvořen s důrazem na kvalitní SEO optimalizaci stránek a odkazů. Články, příspěvky, akce či moduly musí mít možnost </w:t>
      </w:r>
      <w:r>
        <w:rPr>
          <w:b/>
        </w:rPr>
        <w:t xml:space="preserve">vyplnění základních meta </w:t>
      </w:r>
      <w:proofErr w:type="spellStart"/>
      <w:r>
        <w:rPr>
          <w:b/>
        </w:rPr>
        <w:t>tagů</w:t>
      </w:r>
      <w:proofErr w:type="spellEnd"/>
      <w:r>
        <w:t xml:space="preserve"> (název a popis – </w:t>
      </w:r>
      <w:proofErr w:type="spellStart"/>
      <w:r>
        <w:t>title</w:t>
      </w:r>
      <w:proofErr w:type="spellEnd"/>
      <w:r>
        <w:t xml:space="preserve"> a </w:t>
      </w:r>
      <w:proofErr w:type="spellStart"/>
      <w:r>
        <w:t>description</w:t>
      </w:r>
      <w:proofErr w:type="spellEnd"/>
      <w:r>
        <w:t>).</w:t>
      </w:r>
    </w:p>
    <w:p w14:paraId="6B664D41" w14:textId="77777777" w:rsidR="004C7BAA" w:rsidRDefault="004C7BAA" w:rsidP="004C7BAA">
      <w:pPr>
        <w:jc w:val="both"/>
      </w:pPr>
      <w:r>
        <w:t xml:space="preserve">Stránky, které je nebudou mít zadané, budou buď popisky generovat ze svého obsahu, nebo z globálního nastavení systému.  </w:t>
      </w:r>
    </w:p>
    <w:p w14:paraId="4EAE9C5E" w14:textId="77777777" w:rsidR="004C7BAA" w:rsidRDefault="004C7BAA" w:rsidP="004C7BAA">
      <w:pPr>
        <w:jc w:val="both"/>
      </w:pPr>
      <w:r>
        <w:t xml:space="preserve">I s ohledem na pravidla přístupnosti budou moci autoři článků vkládat </w:t>
      </w:r>
      <w:r>
        <w:rPr>
          <w:b/>
        </w:rPr>
        <w:t>alternativní popisky</w:t>
      </w:r>
      <w:r>
        <w:t xml:space="preserve"> a názvy i do vložených příloh, obrázků či odkazů.</w:t>
      </w:r>
    </w:p>
    <w:p w14:paraId="1BB18F67" w14:textId="77777777" w:rsidR="004C7BAA" w:rsidRDefault="004C7BAA" w:rsidP="004C7BAA">
      <w:pPr>
        <w:jc w:val="both"/>
      </w:pPr>
      <w:r>
        <w:t>Publikovaný obsah bude strukturován dle svého typu pomocí Schema.org.</w:t>
      </w:r>
    </w:p>
    <w:p w14:paraId="05D72050" w14:textId="77777777" w:rsidR="004C7BAA" w:rsidRDefault="004C7BAA" w:rsidP="004C7BAA">
      <w:pPr>
        <w:pStyle w:val="Nadpis1"/>
        <w:jc w:val="both"/>
      </w:pPr>
      <w:bookmarkStart w:id="45" w:name="_Toc691189"/>
      <w:r>
        <w:t>Další rozvoj portálů</w:t>
      </w:r>
      <w:bookmarkEnd w:id="45"/>
    </w:p>
    <w:p w14:paraId="28FF51E4" w14:textId="77777777" w:rsidR="004C7BAA" w:rsidRDefault="004C7BAA" w:rsidP="004C7BAA">
      <w:pPr>
        <w:jc w:val="both"/>
      </w:pPr>
      <w:r>
        <w:t xml:space="preserve">Dalším důvodem </w:t>
      </w:r>
      <w:proofErr w:type="spellStart"/>
      <w:r>
        <w:t>redesignu</w:t>
      </w:r>
      <w:proofErr w:type="spellEnd"/>
      <w:r>
        <w:t xml:space="preserve"> webů je jejich </w:t>
      </w:r>
      <w:r>
        <w:rPr>
          <w:b/>
        </w:rPr>
        <w:t>budoucí rozvoj</w:t>
      </w:r>
      <w:r>
        <w:t xml:space="preserve"> a postupné rozšiřování o nový obsah či funkce. Stránky i moduly by tedy měly být primárně vytvořeny tak, aby to umožňovaly a byly rozšířitelné o další funkce, které mohou vyplynout z potřeb redaktorů.</w:t>
      </w:r>
    </w:p>
    <w:p w14:paraId="65F54D7A" w14:textId="77777777" w:rsidR="004C7BAA" w:rsidRDefault="004C7BAA" w:rsidP="004C7BAA">
      <w:pPr>
        <w:jc w:val="both"/>
      </w:pPr>
    </w:p>
    <w:p w14:paraId="0EAA1D43" w14:textId="77777777" w:rsidR="004C7BAA" w:rsidRDefault="004C7BAA" w:rsidP="004C7BAA">
      <w:pPr>
        <w:jc w:val="both"/>
      </w:pPr>
      <w:r>
        <w:t>Redaktoři portálů kladou mimořádný důraz především na následující aspekty:</w:t>
      </w:r>
    </w:p>
    <w:p w14:paraId="2F3141F2" w14:textId="77777777" w:rsidR="004C7BAA" w:rsidRDefault="004C7BAA" w:rsidP="004C7BAA">
      <w:pPr>
        <w:pStyle w:val="Nadpis2"/>
        <w:jc w:val="both"/>
      </w:pPr>
      <w:bookmarkStart w:id="46" w:name="_Toc691190"/>
      <w:r>
        <w:t>Sběr kontaktů a práce s nimi</w:t>
      </w:r>
      <w:bookmarkEnd w:id="46"/>
    </w:p>
    <w:p w14:paraId="0FBBBA02" w14:textId="77777777" w:rsidR="004C7BAA" w:rsidRDefault="004C7BAA" w:rsidP="004C7BAA">
      <w:pPr>
        <w:jc w:val="both"/>
      </w:pPr>
      <w:r>
        <w:t xml:space="preserve">Na všech portálech budou registrační formuláře, umožňující </w:t>
      </w:r>
      <w:r>
        <w:rPr>
          <w:b/>
        </w:rPr>
        <w:t xml:space="preserve">přihlášení k odběru </w:t>
      </w:r>
      <w:proofErr w:type="spellStart"/>
      <w:r>
        <w:rPr>
          <w:b/>
        </w:rPr>
        <w:t>newsletterů</w:t>
      </w:r>
      <w:proofErr w:type="spellEnd"/>
      <w:r>
        <w:t xml:space="preserve">. Primárně se bude vyžadovat pouze e-mailová adresa. Stejně tak i všechny </w:t>
      </w:r>
      <w:r>
        <w:rPr>
          <w:b/>
        </w:rPr>
        <w:t>další uživatelské role</w:t>
      </w:r>
      <w:r>
        <w:t xml:space="preserve"> (ředitelé škol, inzerenti, vzdělávací instituce atd.) budou moci odebírat aktuální články.</w:t>
      </w:r>
    </w:p>
    <w:p w14:paraId="2FDB9114" w14:textId="77777777" w:rsidR="004C7BAA" w:rsidRDefault="004C7BAA" w:rsidP="004C7BAA">
      <w:pPr>
        <w:jc w:val="both"/>
        <w:rPr>
          <w:b/>
        </w:rPr>
      </w:pPr>
      <w:r>
        <w:t xml:space="preserve">Důležitá je možnost </w:t>
      </w:r>
      <w:r>
        <w:rPr>
          <w:b/>
        </w:rPr>
        <w:t>nastavení preferencí</w:t>
      </w:r>
      <w:r>
        <w:t xml:space="preserve"> druhů obsahu, který jim má být zasílán. Tyto preference si budou nastavovat buď při registraci, nebo ve svém účtu. Momentálně počítáme s těmito základními druhy obsahu: </w:t>
      </w:r>
      <w:r>
        <w:rPr>
          <w:b/>
        </w:rPr>
        <w:t>nové aktuality (ze všech portálů), nové anotace na akce a kurzy (ze všech portálů), nové inzeráty práce (zkola.cz) a všechny nové články ze všech portálů.</w:t>
      </w:r>
    </w:p>
    <w:p w14:paraId="15598881" w14:textId="77777777" w:rsidR="004C7BAA" w:rsidRDefault="004C7BAA" w:rsidP="004C7BAA">
      <w:pPr>
        <w:pStyle w:val="Nadpis2"/>
        <w:jc w:val="both"/>
      </w:pPr>
      <w:bookmarkStart w:id="47" w:name="_Toc691191"/>
      <w:r>
        <w:t>Odběr novinek</w:t>
      </w:r>
      <w:bookmarkEnd w:id="47"/>
    </w:p>
    <w:p w14:paraId="26D68758" w14:textId="77777777" w:rsidR="004C7BAA" w:rsidRDefault="004C7BAA" w:rsidP="004C7BAA">
      <w:pPr>
        <w:jc w:val="both"/>
      </w:pPr>
      <w:r>
        <w:t xml:space="preserve">Z realizovaného průzkumu u uživatelů portálu jednoznačně vyplynulo přání být včas a pravidelně informován o nově publikovaném obsahu. Proto kromě </w:t>
      </w:r>
      <w:proofErr w:type="spellStart"/>
      <w:r>
        <w:t>newsletterů</w:t>
      </w:r>
      <w:proofErr w:type="spellEnd"/>
      <w:r>
        <w:t xml:space="preserve"> a sociálních sítí navrhujeme využít i další kanál – odběr novinek.</w:t>
      </w:r>
    </w:p>
    <w:p w14:paraId="0F130394" w14:textId="77777777" w:rsidR="004C7BAA" w:rsidRDefault="004C7BAA" w:rsidP="004C7BAA">
      <w:pPr>
        <w:jc w:val="both"/>
      </w:pPr>
      <w:r>
        <w:t xml:space="preserve">Pro použití na portálech </w:t>
      </w:r>
      <w:proofErr w:type="spellStart"/>
      <w:r>
        <w:t>Zkoly</w:t>
      </w:r>
      <w:proofErr w:type="spellEnd"/>
      <w:r>
        <w:t xml:space="preserve"> si </w:t>
      </w:r>
      <w:proofErr w:type="spellStart"/>
      <w:r>
        <w:t>regirstrovaný</w:t>
      </w:r>
      <w:proofErr w:type="spellEnd"/>
      <w:r>
        <w:t xml:space="preserve"> uživatel může nastavit:</w:t>
      </w:r>
    </w:p>
    <w:p w14:paraId="677CF89D" w14:textId="77777777" w:rsidR="004C7BAA" w:rsidRDefault="004C7BAA" w:rsidP="004C7BAA">
      <w:pPr>
        <w:pStyle w:val="Odstavecseseznamem"/>
        <w:numPr>
          <w:ilvl w:val="0"/>
          <w:numId w:val="40"/>
        </w:numPr>
        <w:spacing w:line="276" w:lineRule="auto"/>
        <w:jc w:val="both"/>
      </w:pPr>
      <w:r>
        <w:t>Rozsah zasílání novinek na registrovanou e-mailovou adresu (možnost vybrat ze všech sekcí a podsekcí portálů)</w:t>
      </w:r>
    </w:p>
    <w:p w14:paraId="405A938D" w14:textId="77777777" w:rsidR="004C7BAA" w:rsidRDefault="004C7BAA" w:rsidP="004C7BAA">
      <w:pPr>
        <w:pStyle w:val="Odstavecseseznamem"/>
        <w:numPr>
          <w:ilvl w:val="0"/>
          <w:numId w:val="40"/>
        </w:numPr>
        <w:spacing w:line="276" w:lineRule="auto"/>
        <w:jc w:val="both"/>
      </w:pPr>
      <w:r>
        <w:t>Frekvenci zasílání novinek (denně, týdně)</w:t>
      </w:r>
    </w:p>
    <w:p w14:paraId="6DDB4D01" w14:textId="77777777" w:rsidR="004C7BAA" w:rsidRDefault="004C7BAA" w:rsidP="004C7BAA">
      <w:pPr>
        <w:numPr>
          <w:ilvl w:val="0"/>
          <w:numId w:val="40"/>
        </w:numPr>
        <w:spacing w:line="276" w:lineRule="auto"/>
        <w:jc w:val="both"/>
      </w:pPr>
      <w:r>
        <w:t xml:space="preserve">Vzhled upozornění na nový článek (Název článku, datum publikace, </w:t>
      </w:r>
      <w:proofErr w:type="spellStart"/>
      <w:r>
        <w:t>perex</w:t>
      </w:r>
      <w:proofErr w:type="spellEnd"/>
      <w:r>
        <w:t xml:space="preserve"> článku, </w:t>
      </w:r>
      <w:proofErr w:type="spellStart"/>
      <w:r>
        <w:t>perex</w:t>
      </w:r>
      <w:proofErr w:type="spellEnd"/>
      <w:r>
        <w:t xml:space="preserve"> obrázek, </w:t>
      </w:r>
      <w:proofErr w:type="spellStart"/>
      <w:r>
        <w:t>prolink</w:t>
      </w:r>
      <w:proofErr w:type="spellEnd"/>
      <w:r>
        <w:t>)</w:t>
      </w:r>
    </w:p>
    <w:p w14:paraId="112615D4" w14:textId="77777777" w:rsidR="004C7BAA" w:rsidRDefault="004C7BAA" w:rsidP="004C7BAA">
      <w:pPr>
        <w:numPr>
          <w:ilvl w:val="0"/>
          <w:numId w:val="40"/>
        </w:numPr>
        <w:spacing w:line="276" w:lineRule="auto"/>
        <w:jc w:val="both"/>
      </w:pPr>
      <w:r>
        <w:t xml:space="preserve">Možnost rozdělení upozornění dle zájmů do základních kategorií: </w:t>
      </w:r>
      <w:r>
        <w:rPr>
          <w:b/>
        </w:rPr>
        <w:t>aktuality (ze všech portálů nebo z jednotlivých portálů), anotace na akce, nové inzeráty práce (zkola.cz), nové vzdělávací kurzy (sofia.cz) a všechny nové články ze všech portálů.</w:t>
      </w:r>
    </w:p>
    <w:p w14:paraId="7D20203B" w14:textId="77777777" w:rsidR="004C7BAA" w:rsidRDefault="004C7BAA" w:rsidP="004C7BAA">
      <w:pPr>
        <w:numPr>
          <w:ilvl w:val="0"/>
          <w:numId w:val="40"/>
        </w:numPr>
        <w:spacing w:line="276" w:lineRule="auto"/>
        <w:jc w:val="both"/>
      </w:pPr>
      <w:r>
        <w:t xml:space="preserve">Sběr a ukládání statistických dat – počty odběratelů, počty zobrazení apod.  </w:t>
      </w:r>
    </w:p>
    <w:p w14:paraId="54817CCE" w14:textId="77777777" w:rsidR="004C7BAA" w:rsidRPr="00747DBB" w:rsidRDefault="004C7BAA" w:rsidP="004C7BAA"/>
    <w:p w14:paraId="069DD0F8" w14:textId="77777777" w:rsidR="004C7BAA" w:rsidRDefault="004C7BAA" w:rsidP="004C7BAA">
      <w:pPr>
        <w:pStyle w:val="Nadpis2"/>
        <w:jc w:val="both"/>
      </w:pPr>
      <w:bookmarkStart w:id="48" w:name="_Toc691192"/>
      <w:r>
        <w:t xml:space="preserve">Zasílání </w:t>
      </w:r>
      <w:proofErr w:type="spellStart"/>
      <w:r>
        <w:t>newsletterů</w:t>
      </w:r>
      <w:proofErr w:type="spellEnd"/>
      <w:r>
        <w:t xml:space="preserve"> – rozhraní a nastavení</w:t>
      </w:r>
      <w:bookmarkEnd w:id="48"/>
    </w:p>
    <w:p w14:paraId="6F665D4F" w14:textId="77777777" w:rsidR="004C7BAA" w:rsidRDefault="004C7BAA" w:rsidP="004C7BAA">
      <w:pPr>
        <w:jc w:val="both"/>
      </w:pPr>
      <w:r>
        <w:t>Web bude obsahovat rozhraní, do kterého se budou ukládat všechny získané kontakty včetně jejich preferencí, popř. bude napojen na externí systém, který to bude zaštiťovat.</w:t>
      </w:r>
    </w:p>
    <w:p w14:paraId="451687C6" w14:textId="77777777" w:rsidR="004C7BAA" w:rsidRDefault="004C7BAA" w:rsidP="004C7BAA">
      <w:pPr>
        <w:jc w:val="both"/>
      </w:pPr>
      <w:r>
        <w:t xml:space="preserve">V tomto rozhraní se budou především </w:t>
      </w:r>
      <w:r>
        <w:rPr>
          <w:b/>
        </w:rPr>
        <w:t>evidovat všechna odhlášení</w:t>
      </w:r>
      <w:r>
        <w:t xml:space="preserve"> a další nastavení, týkající se </w:t>
      </w:r>
      <w:proofErr w:type="spellStart"/>
      <w:r>
        <w:t>newsletterové</w:t>
      </w:r>
      <w:proofErr w:type="spellEnd"/>
      <w:r>
        <w:t xml:space="preserve"> komunikace. Kontakt, který se odhlásí z rozesílky bude natrvalo označen jako „</w:t>
      </w:r>
      <w:proofErr w:type="spellStart"/>
      <w:r>
        <w:t>opt-out</w:t>
      </w:r>
      <w:proofErr w:type="spellEnd"/>
      <w:r>
        <w:t xml:space="preserve">“ a nesmí mu již být zaslán žádný </w:t>
      </w:r>
      <w:proofErr w:type="spellStart"/>
      <w:r>
        <w:t>newsletter</w:t>
      </w:r>
      <w:proofErr w:type="spellEnd"/>
      <w:r>
        <w:t>.</w:t>
      </w:r>
    </w:p>
    <w:p w14:paraId="0C639C50" w14:textId="77777777" w:rsidR="004C7BAA" w:rsidRDefault="004C7BAA" w:rsidP="004C7BAA">
      <w:pPr>
        <w:jc w:val="both"/>
      </w:pPr>
      <w:r>
        <w:t xml:space="preserve">Samotné rozhraní musí umožňovat redaktorům jednoduchou a intuitivní tvorbu jak </w:t>
      </w:r>
      <w:proofErr w:type="spellStart"/>
      <w:r>
        <w:t>newsletterů</w:t>
      </w:r>
      <w:proofErr w:type="spellEnd"/>
      <w:r>
        <w:t>, tak i jejich zasílání. Zejména je požadován:</w:t>
      </w:r>
    </w:p>
    <w:p w14:paraId="64705352" w14:textId="77777777" w:rsidR="004C7BAA" w:rsidRDefault="004C7BAA" w:rsidP="004C7BAA">
      <w:pPr>
        <w:jc w:val="both"/>
      </w:pPr>
    </w:p>
    <w:p w14:paraId="44395BB6" w14:textId="77777777" w:rsidR="004C7BAA" w:rsidRDefault="004C7BAA" w:rsidP="004C7BAA">
      <w:pPr>
        <w:numPr>
          <w:ilvl w:val="0"/>
          <w:numId w:val="37"/>
        </w:numPr>
        <w:spacing w:line="276" w:lineRule="auto"/>
        <w:jc w:val="both"/>
      </w:pPr>
      <w:r>
        <w:t xml:space="preserve">Jednoduchý </w:t>
      </w:r>
      <w:r>
        <w:rPr>
          <w:b/>
        </w:rPr>
        <w:t>vizuální editor</w:t>
      </w:r>
      <w:r>
        <w:t xml:space="preserve"> pro snadnou tvorbu </w:t>
      </w:r>
      <w:proofErr w:type="spellStart"/>
      <w:r>
        <w:t>newsletterů</w:t>
      </w:r>
      <w:proofErr w:type="spellEnd"/>
      <w:r>
        <w:t>, s možností vkládání fotek, textů, tlačítek a dalších běžných prvků</w:t>
      </w:r>
    </w:p>
    <w:p w14:paraId="678036AC" w14:textId="77777777" w:rsidR="004C7BAA" w:rsidRDefault="004C7BAA" w:rsidP="004C7BAA">
      <w:pPr>
        <w:numPr>
          <w:ilvl w:val="0"/>
          <w:numId w:val="37"/>
        </w:numPr>
        <w:spacing w:line="276" w:lineRule="auto"/>
        <w:jc w:val="both"/>
      </w:pPr>
      <w:r>
        <w:t xml:space="preserve">Možnost tvorby a uložení </w:t>
      </w:r>
      <w:r>
        <w:rPr>
          <w:b/>
        </w:rPr>
        <w:t>předpřipravených šablon</w:t>
      </w:r>
    </w:p>
    <w:p w14:paraId="3CBE515B" w14:textId="77777777" w:rsidR="004C7BAA" w:rsidRDefault="004C7BAA" w:rsidP="004C7BAA">
      <w:pPr>
        <w:numPr>
          <w:ilvl w:val="0"/>
          <w:numId w:val="37"/>
        </w:numPr>
        <w:spacing w:line="276" w:lineRule="auto"/>
        <w:jc w:val="both"/>
      </w:pPr>
      <w:r>
        <w:t xml:space="preserve">Nastavení automatického </w:t>
      </w:r>
      <w:r>
        <w:rPr>
          <w:b/>
        </w:rPr>
        <w:t>periodického zasílání</w:t>
      </w:r>
      <w:r>
        <w:t xml:space="preserve"> předpřipravených zpráv.</w:t>
      </w:r>
    </w:p>
    <w:p w14:paraId="6C43E6F9" w14:textId="77777777" w:rsidR="004C7BAA" w:rsidRDefault="004C7BAA" w:rsidP="004C7BAA">
      <w:pPr>
        <w:numPr>
          <w:ilvl w:val="0"/>
          <w:numId w:val="37"/>
        </w:numPr>
        <w:spacing w:line="276" w:lineRule="auto"/>
        <w:jc w:val="both"/>
      </w:pPr>
      <w:r>
        <w:t xml:space="preserve">Automatické </w:t>
      </w:r>
      <w:r>
        <w:rPr>
          <w:b/>
        </w:rPr>
        <w:t>vkládání anotací</w:t>
      </w:r>
      <w:r>
        <w:t xml:space="preserve"> na nově publikované články dle nastavených uživatelských preferencí</w:t>
      </w:r>
    </w:p>
    <w:p w14:paraId="0400D346" w14:textId="77777777" w:rsidR="004C7BAA" w:rsidRDefault="004C7BAA" w:rsidP="004C7BAA">
      <w:pPr>
        <w:numPr>
          <w:ilvl w:val="0"/>
          <w:numId w:val="37"/>
        </w:numPr>
        <w:spacing w:line="276" w:lineRule="auto"/>
        <w:jc w:val="both"/>
      </w:pPr>
      <w:r>
        <w:t xml:space="preserve">Možnost </w:t>
      </w:r>
      <w:r>
        <w:rPr>
          <w:b/>
        </w:rPr>
        <w:t>jednoduchého rozesílání</w:t>
      </w:r>
      <w:r>
        <w:t xml:space="preserve"> </w:t>
      </w:r>
      <w:proofErr w:type="spellStart"/>
      <w:r>
        <w:t>newsletterů</w:t>
      </w:r>
      <w:proofErr w:type="spellEnd"/>
      <w:r>
        <w:t xml:space="preserve"> na vybrané segmenty</w:t>
      </w:r>
    </w:p>
    <w:p w14:paraId="2EB5DECD" w14:textId="77777777" w:rsidR="004C7BAA" w:rsidRDefault="004C7BAA" w:rsidP="004C7BAA">
      <w:pPr>
        <w:numPr>
          <w:ilvl w:val="0"/>
          <w:numId w:val="37"/>
        </w:numPr>
        <w:spacing w:line="276" w:lineRule="auto"/>
        <w:jc w:val="both"/>
      </w:pPr>
      <w:r>
        <w:t xml:space="preserve">Možnost </w:t>
      </w:r>
      <w:r>
        <w:rPr>
          <w:b/>
        </w:rPr>
        <w:t>plánování rozeslání</w:t>
      </w:r>
      <w:r>
        <w:t xml:space="preserve"> (datum, čas)</w:t>
      </w:r>
    </w:p>
    <w:p w14:paraId="1231250F" w14:textId="77777777" w:rsidR="004C7BAA" w:rsidRDefault="004C7BAA" w:rsidP="004C7BAA">
      <w:pPr>
        <w:numPr>
          <w:ilvl w:val="0"/>
          <w:numId w:val="37"/>
        </w:numPr>
        <w:spacing w:line="276" w:lineRule="auto"/>
        <w:jc w:val="both"/>
      </w:pPr>
      <w:r>
        <w:t xml:space="preserve">Možnost </w:t>
      </w:r>
      <w:r>
        <w:rPr>
          <w:b/>
        </w:rPr>
        <w:t>jednoduché filtrace</w:t>
      </w:r>
      <w:r>
        <w:t xml:space="preserve"> a vyhledávání uživatelů uvnitř daných segmentů</w:t>
      </w:r>
    </w:p>
    <w:p w14:paraId="026767FA" w14:textId="77777777" w:rsidR="004C7BAA" w:rsidRDefault="004C7BAA" w:rsidP="004C7BAA">
      <w:pPr>
        <w:numPr>
          <w:ilvl w:val="0"/>
          <w:numId w:val="37"/>
        </w:numPr>
        <w:spacing w:line="276" w:lineRule="auto"/>
        <w:jc w:val="both"/>
      </w:pPr>
      <w:r>
        <w:rPr>
          <w:b/>
        </w:rPr>
        <w:t>Zabránění duplicit kontaktů</w:t>
      </w:r>
      <w:r>
        <w:t xml:space="preserve"> v rámci segmentů – jedna e-mailová adresa může být v systému pouze jednou a není tedy možné, aby obdržela stejný </w:t>
      </w:r>
      <w:proofErr w:type="spellStart"/>
      <w:r>
        <w:t>newsletter</w:t>
      </w:r>
      <w:proofErr w:type="spellEnd"/>
      <w:r>
        <w:t xml:space="preserve"> vícekrát</w:t>
      </w:r>
    </w:p>
    <w:p w14:paraId="540C85C9" w14:textId="77777777" w:rsidR="004C7BAA" w:rsidRDefault="004C7BAA" w:rsidP="004C7BAA">
      <w:pPr>
        <w:numPr>
          <w:ilvl w:val="0"/>
          <w:numId w:val="37"/>
        </w:numPr>
        <w:spacing w:line="276" w:lineRule="auto"/>
        <w:jc w:val="both"/>
      </w:pPr>
      <w:r>
        <w:rPr>
          <w:b/>
        </w:rPr>
        <w:t>Autorizace domén</w:t>
      </w:r>
      <w:r>
        <w:t xml:space="preserve">, ze kterých budou </w:t>
      </w:r>
      <w:proofErr w:type="spellStart"/>
      <w:r>
        <w:t>newslettery</w:t>
      </w:r>
      <w:proofErr w:type="spellEnd"/>
      <w:r>
        <w:t xml:space="preserve"> rozesílány (DKIM certifikáty apod.)</w:t>
      </w:r>
    </w:p>
    <w:p w14:paraId="7F75510D" w14:textId="77777777" w:rsidR="004C7BAA" w:rsidRDefault="004C7BAA" w:rsidP="004C7BAA">
      <w:pPr>
        <w:pStyle w:val="Nadpis2"/>
        <w:jc w:val="both"/>
      </w:pPr>
      <w:bookmarkStart w:id="49" w:name="_Toc691193"/>
      <w:r>
        <w:t xml:space="preserve">Reporting a výsledky rozeslaných </w:t>
      </w:r>
      <w:proofErr w:type="spellStart"/>
      <w:r>
        <w:t>newsletterů</w:t>
      </w:r>
      <w:bookmarkEnd w:id="49"/>
      <w:proofErr w:type="spellEnd"/>
    </w:p>
    <w:p w14:paraId="52B3592E" w14:textId="77777777" w:rsidR="004C7BAA" w:rsidRDefault="004C7BAA" w:rsidP="004C7BAA">
      <w:pPr>
        <w:jc w:val="both"/>
      </w:pPr>
      <w:r>
        <w:t>Rozhraní musí zobrazovat a uchovávat všechna data z uskutečněných rozesílek, konkrétně:</w:t>
      </w:r>
    </w:p>
    <w:p w14:paraId="4571247C" w14:textId="77777777" w:rsidR="004C7BAA" w:rsidRDefault="004C7BAA" w:rsidP="004C7BAA">
      <w:pPr>
        <w:numPr>
          <w:ilvl w:val="0"/>
          <w:numId w:val="36"/>
        </w:numPr>
        <w:spacing w:line="276" w:lineRule="auto"/>
        <w:jc w:val="both"/>
      </w:pPr>
      <w:r>
        <w:t>Datum odeslání</w:t>
      </w:r>
    </w:p>
    <w:p w14:paraId="20917CAB" w14:textId="77777777" w:rsidR="004C7BAA" w:rsidRDefault="004C7BAA" w:rsidP="004C7BAA">
      <w:pPr>
        <w:numPr>
          <w:ilvl w:val="0"/>
          <w:numId w:val="36"/>
        </w:numPr>
        <w:spacing w:line="276" w:lineRule="auto"/>
        <w:jc w:val="both"/>
      </w:pPr>
      <w:r>
        <w:t>Doručitelnost (doručené, nedoručené, důvody nedoručení, vše na úrovni konkrétních adres)</w:t>
      </w:r>
    </w:p>
    <w:p w14:paraId="08687AE0" w14:textId="77777777" w:rsidR="004C7BAA" w:rsidRDefault="004C7BAA" w:rsidP="004C7BAA">
      <w:pPr>
        <w:numPr>
          <w:ilvl w:val="0"/>
          <w:numId w:val="36"/>
        </w:numPr>
        <w:spacing w:line="276" w:lineRule="auto"/>
        <w:jc w:val="both"/>
      </w:pPr>
      <w:r>
        <w:t>Odhlášení z rozesílek (na úrovni konkrétních adres)</w:t>
      </w:r>
    </w:p>
    <w:p w14:paraId="2B3E932E" w14:textId="77777777" w:rsidR="004C7BAA" w:rsidRDefault="004C7BAA" w:rsidP="004C7BAA">
      <w:pPr>
        <w:numPr>
          <w:ilvl w:val="0"/>
          <w:numId w:val="36"/>
        </w:numPr>
        <w:spacing w:line="276" w:lineRule="auto"/>
        <w:jc w:val="both"/>
      </w:pPr>
      <w:r>
        <w:t xml:space="preserve">Přehledy otevření a </w:t>
      </w:r>
      <w:proofErr w:type="spellStart"/>
      <w:r>
        <w:t>prokliků</w:t>
      </w:r>
      <w:proofErr w:type="spellEnd"/>
      <w:r>
        <w:t xml:space="preserve"> jednotlivých odkazů (na úrovni konkrétních adres)</w:t>
      </w:r>
    </w:p>
    <w:p w14:paraId="1AA12135" w14:textId="77777777" w:rsidR="004C7BAA" w:rsidRDefault="004C7BAA" w:rsidP="004C7BAA">
      <w:pPr>
        <w:pStyle w:val="Nadpis2"/>
        <w:jc w:val="both"/>
      </w:pPr>
      <w:bookmarkStart w:id="50" w:name="_Toc691194"/>
      <w:r>
        <w:t>Napojení na sociální sítě</w:t>
      </w:r>
      <w:bookmarkEnd w:id="50"/>
    </w:p>
    <w:p w14:paraId="3283AB66" w14:textId="77777777" w:rsidR="004C7BAA" w:rsidRDefault="004C7BAA" w:rsidP="004C7BAA">
      <w:pPr>
        <w:jc w:val="both"/>
      </w:pPr>
      <w:r>
        <w:t xml:space="preserve">Web bude vytvořen tak, aby umožňoval snadné sdílení veškerého obsahu v sociálních sítích. Bude propojen s oficiálními profily </w:t>
      </w:r>
      <w:proofErr w:type="spellStart"/>
      <w:r>
        <w:t>Zkoly</w:t>
      </w:r>
      <w:proofErr w:type="spellEnd"/>
      <w:r>
        <w:t xml:space="preserve"> pomocí ikon v záhlaví a zápatí stránek.</w:t>
      </w:r>
    </w:p>
    <w:p w14:paraId="005323ED" w14:textId="77777777" w:rsidR="004C7BAA" w:rsidRPr="00AA430E" w:rsidRDefault="004C7BAA" w:rsidP="004C7BAA">
      <w:pPr>
        <w:jc w:val="both"/>
      </w:pPr>
      <w:r>
        <w:t xml:space="preserve">Každý článek, anotace na akci, inzerát či další obsah bude doplněn o možnosti jednoduchého sdílení uživateli pomocí ikon, zobrazených automaticky v zápatí každého článku.    </w:t>
      </w:r>
    </w:p>
    <w:p w14:paraId="1095F399" w14:textId="77777777" w:rsidR="004C7BAA" w:rsidRDefault="004C7BAA" w:rsidP="004C7BAA">
      <w:pPr>
        <w:pStyle w:val="Nadpis1"/>
        <w:jc w:val="both"/>
      </w:pPr>
      <w:bookmarkStart w:id="51" w:name="_Toc691195"/>
      <w:r>
        <w:t>Nový subportál Průvodce kariérou</w:t>
      </w:r>
      <w:bookmarkEnd w:id="51"/>
    </w:p>
    <w:p w14:paraId="63AEE669" w14:textId="77777777" w:rsidR="004C7BAA" w:rsidRDefault="004C7BAA" w:rsidP="004C7BAA">
      <w:pPr>
        <w:jc w:val="both"/>
      </w:pPr>
      <w:r>
        <w:t xml:space="preserve">V průběhu řešení tvorby této prezentace vznikl dodatečný požadavek na </w:t>
      </w:r>
      <w:proofErr w:type="spellStart"/>
      <w:r>
        <w:t>subportál</w:t>
      </w:r>
      <w:proofErr w:type="spellEnd"/>
      <w:r>
        <w:t xml:space="preserve"> </w:t>
      </w:r>
      <w:r>
        <w:rPr>
          <w:b/>
        </w:rPr>
        <w:t>Průvodce kariérou</w:t>
      </w:r>
      <w:r>
        <w:t xml:space="preserve">. Tento </w:t>
      </w:r>
      <w:proofErr w:type="spellStart"/>
      <w:r>
        <w:t>subportál</w:t>
      </w:r>
      <w:proofErr w:type="spellEnd"/>
      <w:r>
        <w:t xml:space="preserve"> momentálně neexistuje a jeho tvorba se teprve plánuje, bude však součástí nového řešení.  </w:t>
      </w:r>
    </w:p>
    <w:p w14:paraId="47CA2A55" w14:textId="77777777" w:rsidR="004C7BAA" w:rsidRDefault="004C7BAA" w:rsidP="004C7BAA">
      <w:pPr>
        <w:jc w:val="both"/>
      </w:pPr>
    </w:p>
    <w:p w14:paraId="31C6E947" w14:textId="77777777" w:rsidR="004C7BAA" w:rsidRDefault="004C7BAA" w:rsidP="004C7BAA">
      <w:pPr>
        <w:jc w:val="both"/>
      </w:pPr>
      <w:r>
        <w:t xml:space="preserve">Jeho obsahem bude </w:t>
      </w:r>
      <w:r>
        <w:rPr>
          <w:b/>
        </w:rPr>
        <w:t>databáze firem</w:t>
      </w:r>
      <w:r>
        <w:t xml:space="preserve">, sloužící jako poradní portál s </w:t>
      </w:r>
      <w:r>
        <w:rPr>
          <w:b/>
        </w:rPr>
        <w:t>nabídkou spolupráce</w:t>
      </w:r>
      <w:r>
        <w:t xml:space="preserve"> a uplatnění absolventů či studentů v konkrétních firmách. Tato spolupráce může být např. </w:t>
      </w:r>
      <w:r>
        <w:rPr>
          <w:b/>
        </w:rPr>
        <w:t>brigáda, stáž, odborná činnost, práce při studiu, stipendijní program, exkurze</w:t>
      </w:r>
      <w:r>
        <w:t xml:space="preserve"> či přímo </w:t>
      </w:r>
      <w:r>
        <w:rPr>
          <w:b/>
        </w:rPr>
        <w:t>příprava studenta</w:t>
      </w:r>
      <w:r>
        <w:t xml:space="preserve"> pro </w:t>
      </w:r>
      <w:r>
        <w:rPr>
          <w:b/>
        </w:rPr>
        <w:t>konkrétní pozici</w:t>
      </w:r>
      <w:r>
        <w:t xml:space="preserve"> v konkrétní firmě. </w:t>
      </w:r>
    </w:p>
    <w:p w14:paraId="36F01FEF" w14:textId="77777777" w:rsidR="004C7BAA" w:rsidRDefault="004C7BAA" w:rsidP="004C7BAA">
      <w:pPr>
        <w:jc w:val="both"/>
      </w:pPr>
    </w:p>
    <w:p w14:paraId="3505F72E" w14:textId="77777777" w:rsidR="004C7BAA" w:rsidRDefault="004C7BAA" w:rsidP="004C7BAA">
      <w:pPr>
        <w:jc w:val="both"/>
      </w:pPr>
      <w:r>
        <w:t>Základním obsahem webu bude prezentace konkrétních firem a jejich nabídek pro studenty. Dalším obsahem bude prezentace různých akcí kalendářního charakteru či odborných článků.</w:t>
      </w:r>
    </w:p>
    <w:p w14:paraId="40E87401" w14:textId="77777777" w:rsidR="004C7BAA" w:rsidRDefault="004C7BAA" w:rsidP="004C7BAA">
      <w:pPr>
        <w:jc w:val="both"/>
        <w:rPr>
          <w:b/>
        </w:rPr>
      </w:pPr>
    </w:p>
    <w:p w14:paraId="30B73177" w14:textId="77777777" w:rsidR="004C7BAA" w:rsidRDefault="004C7BAA" w:rsidP="004C7BAA">
      <w:pPr>
        <w:jc w:val="both"/>
        <w:rPr>
          <w:b/>
        </w:rPr>
      </w:pPr>
      <w:r>
        <w:rPr>
          <w:b/>
        </w:rPr>
        <w:t xml:space="preserve">Obecně se dá říct, že funkce a moduly na tomto portálu budou obdobné, jako na portálu Burza škol. Pouze místo vztahu „škola – studijní obor“ bude vztah „firma – nabídka pro studenty“.  </w:t>
      </w:r>
    </w:p>
    <w:p w14:paraId="7EF179AB" w14:textId="77777777" w:rsidR="004C7BAA" w:rsidRDefault="004C7BAA" w:rsidP="004C7BAA">
      <w:pPr>
        <w:jc w:val="both"/>
      </w:pPr>
    </w:p>
    <w:p w14:paraId="10D5945A" w14:textId="77777777" w:rsidR="004C7BAA" w:rsidRDefault="004C7BAA" w:rsidP="004C7BAA">
      <w:pPr>
        <w:jc w:val="both"/>
      </w:pPr>
      <w:r>
        <w:t xml:space="preserve">Záměrem je, aby jak profily firem, tak i nabídky a akce </w:t>
      </w:r>
      <w:r>
        <w:rPr>
          <w:b/>
        </w:rPr>
        <w:t>spravovaly samotné firmy</w:t>
      </w:r>
      <w:r>
        <w:t xml:space="preserve"> (jejich pověření pracovníci).</w:t>
      </w:r>
    </w:p>
    <w:p w14:paraId="6CA904A7" w14:textId="77777777" w:rsidR="004C7BAA" w:rsidRDefault="004C7BAA" w:rsidP="004C7BAA">
      <w:pPr>
        <w:jc w:val="both"/>
      </w:pPr>
    </w:p>
    <w:p w14:paraId="2B247135" w14:textId="77777777" w:rsidR="004C7BAA" w:rsidRDefault="004C7BAA" w:rsidP="004C7BAA">
      <w:pPr>
        <w:jc w:val="both"/>
      </w:pPr>
      <w:r>
        <w:t>Proto bude na webu vytvořena speciální uživatelská skupina „Firma“ s oprávněním na editaci této sekce. Ta může mít volitelně oprávnění na editaci i jiných částí webu.</w:t>
      </w:r>
    </w:p>
    <w:p w14:paraId="3017BF85" w14:textId="77777777" w:rsidR="004C7BAA" w:rsidRDefault="004C7BAA" w:rsidP="004C7BAA">
      <w:pPr>
        <w:jc w:val="both"/>
      </w:pPr>
      <w:r>
        <w:rPr>
          <w:b/>
        </w:rPr>
        <w:t>Důležité je, že přihlášený uživatel bude moci upravovat a vytvářet pouze</w:t>
      </w:r>
      <w:r>
        <w:t xml:space="preserve"> </w:t>
      </w:r>
      <w:r>
        <w:rPr>
          <w:b/>
        </w:rPr>
        <w:t>stránku své vlastní firmy a své nabídky či akce</w:t>
      </w:r>
      <w:r>
        <w:t xml:space="preserve">. Nesmí zasahovat do profilů či nabídek dalších firem.  </w:t>
      </w:r>
    </w:p>
    <w:p w14:paraId="1A1B0CD0" w14:textId="77777777" w:rsidR="004C7BAA" w:rsidRDefault="004C7BAA" w:rsidP="004C7BAA">
      <w:pPr>
        <w:pStyle w:val="Nadpis2"/>
        <w:jc w:val="both"/>
      </w:pPr>
      <w:bookmarkStart w:id="52" w:name="_Toc691196"/>
      <w:r>
        <w:t xml:space="preserve">Registrace nové firmy (též </w:t>
      </w:r>
      <w:r>
        <w:rPr>
          <w:i/>
        </w:rPr>
        <w:t>Databáze firem</w:t>
      </w:r>
      <w:r>
        <w:t>)</w:t>
      </w:r>
      <w:bookmarkEnd w:id="52"/>
    </w:p>
    <w:p w14:paraId="1AC74395" w14:textId="77777777" w:rsidR="004C7BAA" w:rsidRDefault="004C7BAA" w:rsidP="004C7BAA">
      <w:pPr>
        <w:jc w:val="both"/>
      </w:pPr>
      <w:r>
        <w:t>Uživatelé portálu budou mít možnost zaregistrovat a vytvořit nový profil firmy, pokud budou chtít. Využijí k tomu online formulář.</w:t>
      </w:r>
    </w:p>
    <w:p w14:paraId="6978718F" w14:textId="77777777" w:rsidR="004C7BAA" w:rsidRDefault="004C7BAA" w:rsidP="004C7BAA">
      <w:pPr>
        <w:jc w:val="both"/>
      </w:pPr>
      <w:r>
        <w:t>Ten bude obsahovat následující pole:</w:t>
      </w:r>
    </w:p>
    <w:p w14:paraId="4CA97143" w14:textId="77777777" w:rsidR="004C7BAA" w:rsidRDefault="004C7BAA" w:rsidP="004C7BAA">
      <w:pPr>
        <w:jc w:val="both"/>
      </w:pPr>
    </w:p>
    <w:p w14:paraId="1B6AE9EA" w14:textId="77777777" w:rsidR="004C7BAA" w:rsidRPr="00A73AE5" w:rsidRDefault="004C7BAA" w:rsidP="004C7BAA">
      <w:pPr>
        <w:pStyle w:val="Odstavecseseznamem"/>
        <w:numPr>
          <w:ilvl w:val="0"/>
          <w:numId w:val="43"/>
        </w:numPr>
        <w:spacing w:line="276" w:lineRule="auto"/>
        <w:jc w:val="both"/>
      </w:pPr>
      <w:r w:rsidRPr="00A73AE5">
        <w:t>Název firmy</w:t>
      </w:r>
    </w:p>
    <w:p w14:paraId="6F9C6FED" w14:textId="77777777" w:rsidR="004C7BAA" w:rsidRPr="00A73AE5" w:rsidRDefault="004C7BAA" w:rsidP="004C7BAA">
      <w:pPr>
        <w:pStyle w:val="Odstavecseseznamem"/>
        <w:numPr>
          <w:ilvl w:val="0"/>
          <w:numId w:val="43"/>
        </w:numPr>
        <w:spacing w:line="276" w:lineRule="auto"/>
        <w:jc w:val="both"/>
      </w:pPr>
      <w:r w:rsidRPr="00A73AE5">
        <w:t>Kontaktní údaje</w:t>
      </w:r>
    </w:p>
    <w:p w14:paraId="5F7EC098" w14:textId="77777777" w:rsidR="004C7BAA" w:rsidRPr="00A73AE5" w:rsidRDefault="004C7BAA" w:rsidP="004C7BAA">
      <w:pPr>
        <w:pStyle w:val="Odstavecseseznamem"/>
        <w:numPr>
          <w:ilvl w:val="0"/>
          <w:numId w:val="43"/>
        </w:numPr>
        <w:spacing w:line="276" w:lineRule="auto"/>
        <w:jc w:val="both"/>
      </w:pPr>
      <w:r w:rsidRPr="00A73AE5">
        <w:t>(adresa, tel., e-mail, www)</w:t>
      </w:r>
    </w:p>
    <w:p w14:paraId="1CAF7DD5" w14:textId="77777777" w:rsidR="004C7BAA" w:rsidRPr="00A73AE5" w:rsidRDefault="004C7BAA" w:rsidP="004C7BAA">
      <w:pPr>
        <w:pStyle w:val="Odstavecseseznamem"/>
        <w:numPr>
          <w:ilvl w:val="0"/>
          <w:numId w:val="43"/>
        </w:numPr>
        <w:spacing w:line="276" w:lineRule="auto"/>
        <w:jc w:val="both"/>
      </w:pPr>
      <w:r w:rsidRPr="00A73AE5">
        <w:t>Logo, fotografie, video (1 fotka povinná)</w:t>
      </w:r>
    </w:p>
    <w:p w14:paraId="137B1C77" w14:textId="77777777" w:rsidR="004C7BAA" w:rsidRPr="00A73AE5" w:rsidRDefault="004C7BAA" w:rsidP="004C7BAA">
      <w:pPr>
        <w:pStyle w:val="Odstavecseseznamem"/>
        <w:numPr>
          <w:ilvl w:val="0"/>
          <w:numId w:val="43"/>
        </w:numPr>
        <w:spacing w:line="276" w:lineRule="auto"/>
        <w:jc w:val="both"/>
      </w:pPr>
      <w:r w:rsidRPr="00A73AE5">
        <w:t>Oblast činnosti (omezení počtem znaků)</w:t>
      </w:r>
    </w:p>
    <w:p w14:paraId="74FFAAAA" w14:textId="77777777" w:rsidR="004C7BAA" w:rsidRPr="00A73AE5" w:rsidRDefault="004C7BAA" w:rsidP="004C7BAA">
      <w:pPr>
        <w:pStyle w:val="Odstavecseseznamem"/>
        <w:numPr>
          <w:ilvl w:val="0"/>
          <w:numId w:val="43"/>
        </w:numPr>
        <w:spacing w:line="276" w:lineRule="auto"/>
        <w:jc w:val="both"/>
      </w:pPr>
      <w:r w:rsidRPr="00A73AE5">
        <w:t>Výčet profesí (</w:t>
      </w:r>
      <w:proofErr w:type="spellStart"/>
      <w:r w:rsidRPr="00A73AE5">
        <w:t>rozklikávací</w:t>
      </w:r>
      <w:proofErr w:type="spellEnd"/>
      <w:r w:rsidRPr="00A73AE5">
        <w:t xml:space="preserve"> menu) – stručný popis, vazba obory, školy</w:t>
      </w:r>
    </w:p>
    <w:p w14:paraId="0F4326C2" w14:textId="77777777" w:rsidR="004C7BAA" w:rsidRPr="00A73AE5" w:rsidRDefault="004C7BAA" w:rsidP="004C7BAA">
      <w:pPr>
        <w:pStyle w:val="Odstavecseseznamem"/>
        <w:numPr>
          <w:ilvl w:val="0"/>
          <w:numId w:val="43"/>
        </w:numPr>
        <w:spacing w:line="276" w:lineRule="auto"/>
        <w:jc w:val="both"/>
      </w:pPr>
      <w:r w:rsidRPr="00A73AE5">
        <w:t>Nabídka spolupráce při studiu (exkurze, stáže, odborná činnost, stipendia)</w:t>
      </w:r>
    </w:p>
    <w:p w14:paraId="1E32A2A4" w14:textId="77777777" w:rsidR="004C7BAA" w:rsidRPr="00A73AE5" w:rsidRDefault="004C7BAA" w:rsidP="004C7BAA">
      <w:pPr>
        <w:pStyle w:val="Odstavecseseznamem"/>
        <w:numPr>
          <w:ilvl w:val="0"/>
          <w:numId w:val="43"/>
        </w:numPr>
        <w:spacing w:line="276" w:lineRule="auto"/>
        <w:jc w:val="both"/>
      </w:pPr>
      <w:r w:rsidRPr="00A73AE5">
        <w:t>Kariéra/volná místa</w:t>
      </w:r>
    </w:p>
    <w:p w14:paraId="17962FF8" w14:textId="77777777" w:rsidR="004C7BAA" w:rsidRPr="00A73AE5" w:rsidRDefault="004C7BAA" w:rsidP="004C7BAA">
      <w:pPr>
        <w:pStyle w:val="Odstavecseseznamem"/>
        <w:numPr>
          <w:ilvl w:val="0"/>
          <w:numId w:val="43"/>
        </w:numPr>
        <w:spacing w:line="276" w:lineRule="auto"/>
        <w:jc w:val="both"/>
      </w:pPr>
      <w:r w:rsidRPr="00A73AE5">
        <w:t>Dny otevřených dveří, akce pro veřejnost</w:t>
      </w:r>
    </w:p>
    <w:p w14:paraId="77BAEE05" w14:textId="77777777" w:rsidR="004C7BAA" w:rsidRPr="00A73AE5" w:rsidRDefault="004C7BAA" w:rsidP="004C7BAA">
      <w:pPr>
        <w:pStyle w:val="Odstavecseseznamem"/>
        <w:numPr>
          <w:ilvl w:val="0"/>
          <w:numId w:val="43"/>
        </w:numPr>
        <w:spacing w:line="276" w:lineRule="auto"/>
        <w:jc w:val="both"/>
      </w:pPr>
      <w:r w:rsidRPr="00A73AE5">
        <w:t>Ambasador (kontaktní osoba)</w:t>
      </w:r>
    </w:p>
    <w:p w14:paraId="594A271B" w14:textId="77777777" w:rsidR="004C7BAA" w:rsidRDefault="004C7BAA" w:rsidP="004C7BAA">
      <w:pPr>
        <w:jc w:val="both"/>
      </w:pPr>
    </w:p>
    <w:p w14:paraId="0CCB293A" w14:textId="77777777" w:rsidR="004C7BAA" w:rsidRDefault="004C7BAA" w:rsidP="004C7BAA">
      <w:pPr>
        <w:jc w:val="both"/>
      </w:pPr>
      <w:r>
        <w:t xml:space="preserve">Vytvoření účtu/profilu firmy bude podléhat schválení redaktorů portálu. Zadaná data se jim odešlou jako e-mail s vyplněnými daty a na zadanou e-mailovou adresu ambasadora se zároveň odešle další e-mail s přehledem vyplněných údajů a informací o vyplnění. </w:t>
      </w:r>
    </w:p>
    <w:p w14:paraId="68F9578E" w14:textId="77777777" w:rsidR="004C7BAA" w:rsidRDefault="004C7BAA" w:rsidP="004C7BAA">
      <w:pPr>
        <w:pStyle w:val="Nadpis2"/>
        <w:jc w:val="both"/>
      </w:pPr>
      <w:bookmarkStart w:id="53" w:name="_Toc691197"/>
      <w:r>
        <w:t>Prezentace jednotlivých firem</w:t>
      </w:r>
      <w:bookmarkEnd w:id="53"/>
    </w:p>
    <w:p w14:paraId="40A0D959" w14:textId="77777777" w:rsidR="004C7BAA" w:rsidRDefault="004C7BAA" w:rsidP="004C7BAA">
      <w:pPr>
        <w:jc w:val="both"/>
      </w:pPr>
      <w:r>
        <w:t xml:space="preserve">Každá firma, která o to požádá, bude mít na portálu </w:t>
      </w:r>
      <w:r>
        <w:rPr>
          <w:b/>
        </w:rPr>
        <w:t>svůj vlastní profil</w:t>
      </w:r>
      <w:r>
        <w:t>. Cílem je, aby byl tento profil plně editovatelný samotnými firmami (či jejich pověřenci) bez nutnosti zásahu redaktorů portálu.</w:t>
      </w:r>
    </w:p>
    <w:p w14:paraId="75BF0159" w14:textId="77777777" w:rsidR="004C7BAA" w:rsidRDefault="004C7BAA" w:rsidP="004C7BAA">
      <w:pPr>
        <w:jc w:val="both"/>
      </w:pPr>
      <w:r>
        <w:t xml:space="preserve">Detail firmy bude obsahovat textové informace, rozdělené do stejných, předpřipravených bloků (textových polí s povinným vyplněním). Dále zde bude možné vložit </w:t>
      </w:r>
      <w:r>
        <w:rPr>
          <w:b/>
        </w:rPr>
        <w:t xml:space="preserve">náhledový obrázek </w:t>
      </w:r>
      <w:r>
        <w:t>a další obrázky do fotogalerie firmy.</w:t>
      </w:r>
    </w:p>
    <w:p w14:paraId="3BA3A141" w14:textId="77777777" w:rsidR="004C7BAA" w:rsidRDefault="004C7BAA" w:rsidP="004C7BAA">
      <w:pPr>
        <w:jc w:val="both"/>
      </w:pPr>
      <w:r>
        <w:t xml:space="preserve">Detail firmy bude také obsahovat povinná pole </w:t>
      </w:r>
      <w:r>
        <w:rPr>
          <w:b/>
        </w:rPr>
        <w:t>Adresa, Telefon, E-mail a Web</w:t>
      </w:r>
      <w:r>
        <w:t xml:space="preserve">. Z adresy se pak bude v náhledu generovat </w:t>
      </w:r>
      <w:r>
        <w:rPr>
          <w:b/>
        </w:rPr>
        <w:t>interaktivní mapa</w:t>
      </w:r>
      <w:r>
        <w:t>.</w:t>
      </w:r>
    </w:p>
    <w:p w14:paraId="0F6E0013" w14:textId="77777777" w:rsidR="004C7BAA" w:rsidRDefault="004C7BAA" w:rsidP="004C7BAA">
      <w:pPr>
        <w:jc w:val="both"/>
      </w:pPr>
      <w:r>
        <w:t xml:space="preserve">Ke každé firmě budou přiřazeny její </w:t>
      </w:r>
      <w:r>
        <w:rPr>
          <w:b/>
        </w:rPr>
        <w:t>nabídky pro studenty</w:t>
      </w:r>
      <w:r>
        <w:t xml:space="preserve">, které budou taktéž vytvářet správci profilu firem. Dalším obsahem profilu budou </w:t>
      </w:r>
      <w:r>
        <w:rPr>
          <w:b/>
        </w:rPr>
        <w:t>akce pořádané firmou</w:t>
      </w:r>
      <w:r>
        <w:t xml:space="preserve"> (exkurze, prohlídky atd.).</w:t>
      </w:r>
    </w:p>
    <w:p w14:paraId="0A059AFE" w14:textId="77777777" w:rsidR="004C7BAA" w:rsidRDefault="004C7BAA" w:rsidP="004C7BAA">
      <w:pPr>
        <w:pStyle w:val="Nadpis2"/>
        <w:jc w:val="both"/>
      </w:pPr>
      <w:bookmarkStart w:id="54" w:name="_Toc691198"/>
      <w:r>
        <w:t>Rozcestník firem</w:t>
      </w:r>
      <w:bookmarkEnd w:id="54"/>
    </w:p>
    <w:p w14:paraId="1417BDB2" w14:textId="77777777" w:rsidR="004C7BAA" w:rsidRDefault="004C7BAA" w:rsidP="004C7BAA">
      <w:pPr>
        <w:jc w:val="both"/>
      </w:pPr>
      <w:r>
        <w:t xml:space="preserve">Všechny firmy se budou automaticky zobrazovat na </w:t>
      </w:r>
      <w:r>
        <w:rPr>
          <w:b/>
        </w:rPr>
        <w:t>rozcestníku s jejich seznamem</w:t>
      </w:r>
      <w:r>
        <w:t xml:space="preserve"> a </w:t>
      </w:r>
      <w:r>
        <w:rPr>
          <w:b/>
        </w:rPr>
        <w:t>možností filtrace</w:t>
      </w:r>
      <w:r>
        <w:t xml:space="preserve">. Tato filtrace bude založena na povinných údajích, zadaných inzerenty při jeho tvorbě: </w:t>
      </w:r>
      <w:r>
        <w:rPr>
          <w:b/>
        </w:rPr>
        <w:t>Lokalita</w:t>
      </w:r>
      <w:r>
        <w:t xml:space="preserve"> (okresy Zlínského kraje) a (volitelně) </w:t>
      </w:r>
      <w:r>
        <w:rPr>
          <w:b/>
        </w:rPr>
        <w:t>Textové pole</w:t>
      </w:r>
      <w:r>
        <w:t xml:space="preserve"> pro vyhledávání libovolného slova v textu popisů. Lokalita je zde hlavním kritériem, dále jsou firmy </w:t>
      </w:r>
      <w:r>
        <w:rPr>
          <w:b/>
        </w:rPr>
        <w:t>řazeny vždy abecedně</w:t>
      </w:r>
      <w:r>
        <w:t>.</w:t>
      </w:r>
    </w:p>
    <w:p w14:paraId="6DD50AB6" w14:textId="77777777" w:rsidR="004C7BAA" w:rsidRDefault="004C7BAA" w:rsidP="004C7BAA">
      <w:pPr>
        <w:jc w:val="both"/>
      </w:pPr>
      <w:r>
        <w:t xml:space="preserve">Je možné, že filtrace bude doplněna i o </w:t>
      </w:r>
      <w:r>
        <w:rPr>
          <w:b/>
        </w:rPr>
        <w:t>oblast činnosti</w:t>
      </w:r>
      <w:r>
        <w:t xml:space="preserve"> či </w:t>
      </w:r>
      <w:r>
        <w:rPr>
          <w:b/>
        </w:rPr>
        <w:t>poptávané profese</w:t>
      </w:r>
      <w:r>
        <w:t>.</w:t>
      </w:r>
    </w:p>
    <w:p w14:paraId="2108D909" w14:textId="77777777" w:rsidR="004C7BAA" w:rsidRDefault="004C7BAA" w:rsidP="004C7BAA">
      <w:pPr>
        <w:jc w:val="both"/>
      </w:pPr>
      <w:r>
        <w:t>Po vybrání filtru se na stránce dynamicky zobrazí seznam firem, splňující zadaná kritéria.</w:t>
      </w:r>
    </w:p>
    <w:p w14:paraId="6B7AFDEA" w14:textId="77777777" w:rsidR="004C7BAA" w:rsidRDefault="004C7BAA" w:rsidP="004C7BAA">
      <w:pPr>
        <w:pStyle w:val="Nadpis2"/>
        <w:jc w:val="both"/>
      </w:pPr>
      <w:bookmarkStart w:id="55" w:name="_Toc691199"/>
      <w:r>
        <w:t>Nabídky spolupráce</w:t>
      </w:r>
      <w:bookmarkEnd w:id="55"/>
    </w:p>
    <w:p w14:paraId="686BFD6E" w14:textId="77777777" w:rsidR="004C7BAA" w:rsidRDefault="004C7BAA" w:rsidP="004C7BAA">
      <w:pPr>
        <w:jc w:val="both"/>
      </w:pPr>
      <w:r>
        <w:t xml:space="preserve">Součástí prezentací firem je zejména </w:t>
      </w:r>
      <w:r>
        <w:rPr>
          <w:b/>
        </w:rPr>
        <w:t>přehled nabídek práce pro studenty</w:t>
      </w:r>
      <w:r>
        <w:t xml:space="preserve">. Každá nabídka bude řešena jako samostatná stránka s vlastní adresou a editačním rozhraním (jako např. inzerát volné pozice na portálu </w:t>
      </w:r>
      <w:proofErr w:type="spellStart"/>
      <w:r>
        <w:t>Zkola</w:t>
      </w:r>
      <w:proofErr w:type="spellEnd"/>
      <w:r>
        <w:t>).</w:t>
      </w:r>
    </w:p>
    <w:p w14:paraId="11E655E2" w14:textId="77777777" w:rsidR="004C7BAA" w:rsidRDefault="004C7BAA" w:rsidP="004C7BAA">
      <w:pPr>
        <w:jc w:val="both"/>
      </w:pPr>
      <w:r>
        <w:t xml:space="preserve">Nabídku primárně vytváří </w:t>
      </w:r>
      <w:r>
        <w:rPr>
          <w:b/>
        </w:rPr>
        <w:t>správce profilu dané firmy</w:t>
      </w:r>
      <w:r>
        <w:t xml:space="preserve"> -&gt; firma</w:t>
      </w:r>
      <w:r>
        <w:rPr>
          <w:b/>
        </w:rPr>
        <w:t xml:space="preserve"> je vždy nadřazena nabídce</w:t>
      </w:r>
      <w:r>
        <w:t>.</w:t>
      </w:r>
    </w:p>
    <w:p w14:paraId="4C796850" w14:textId="77777777" w:rsidR="004C7BAA" w:rsidRDefault="004C7BAA" w:rsidP="004C7BAA">
      <w:pPr>
        <w:pStyle w:val="Nadpis2"/>
        <w:jc w:val="both"/>
      </w:pPr>
      <w:bookmarkStart w:id="56" w:name="_Toc691200"/>
      <w:r>
        <w:t>Detail nabídky spolupráce</w:t>
      </w:r>
      <w:bookmarkEnd w:id="56"/>
    </w:p>
    <w:p w14:paraId="68A39B27" w14:textId="77777777" w:rsidR="004C7BAA" w:rsidRDefault="004C7BAA" w:rsidP="004C7BAA">
      <w:pPr>
        <w:jc w:val="both"/>
      </w:pPr>
      <w:r>
        <w:t>V detailu nabídky se automaticky zobrazují veškeré kontaktní informace, které jsou zadány v profilu firmy (</w:t>
      </w:r>
      <w:r>
        <w:rPr>
          <w:b/>
        </w:rPr>
        <w:t xml:space="preserve">Adresa, Telefon, E-mail a Web </w:t>
      </w:r>
      <w:r>
        <w:t>+ interaktivní mapa).</w:t>
      </w:r>
    </w:p>
    <w:p w14:paraId="67841C0E" w14:textId="77777777" w:rsidR="004C7BAA" w:rsidRDefault="004C7BAA" w:rsidP="004C7BAA">
      <w:pPr>
        <w:jc w:val="both"/>
      </w:pPr>
      <w:r>
        <w:t xml:space="preserve">Dále bude obsahovat speciální povinná pole: </w:t>
      </w:r>
      <w:r>
        <w:rPr>
          <w:b/>
        </w:rPr>
        <w:t>název, druh spolupráce, ukončení studia, délka spolupráce, stipendia a počet přijímaných studentů</w:t>
      </w:r>
      <w:r>
        <w:t xml:space="preserve">. Tyto údaje se budou také </w:t>
      </w:r>
      <w:r>
        <w:rPr>
          <w:b/>
        </w:rPr>
        <w:t>zobrazovat v hlavičce spolupráce</w:t>
      </w:r>
      <w:r>
        <w:t xml:space="preserve"> na jejich výpisech (detail firmy).</w:t>
      </w:r>
    </w:p>
    <w:p w14:paraId="52352CB6" w14:textId="77777777" w:rsidR="004C7BAA" w:rsidRDefault="004C7BAA" w:rsidP="004C7BAA">
      <w:pPr>
        <w:jc w:val="both"/>
      </w:pPr>
      <w:r>
        <w:t xml:space="preserve">V detailu inzerce bude také nutno vybrat povinné kategorie, na základě kterých se bude nastavovat filtrace nabídek na jejich výpisu. Jedná se o: </w:t>
      </w:r>
      <w:r>
        <w:rPr>
          <w:b/>
        </w:rPr>
        <w:t>zaměření pozice, okres, město, školní rok, ukončení, forma spolupráce a stipendium</w:t>
      </w:r>
      <w:r>
        <w:t>.</w:t>
      </w:r>
    </w:p>
    <w:p w14:paraId="5D0123F9" w14:textId="77777777" w:rsidR="004C7BAA" w:rsidRDefault="004C7BAA" w:rsidP="004C7BAA">
      <w:pPr>
        <w:pStyle w:val="Nadpis2"/>
        <w:jc w:val="both"/>
      </w:pPr>
      <w:bookmarkStart w:id="57" w:name="_Toc691201"/>
      <w:r>
        <w:t>Rozcestník příležitostí</w:t>
      </w:r>
      <w:bookmarkEnd w:id="57"/>
    </w:p>
    <w:p w14:paraId="0FCDE9D7" w14:textId="77777777" w:rsidR="004C7BAA" w:rsidRDefault="004C7BAA" w:rsidP="004C7BAA">
      <w:pPr>
        <w:jc w:val="both"/>
      </w:pPr>
      <w:r>
        <w:t xml:space="preserve">Všechny příležitosti se budou (kromě detailu konkrétní firmy) automaticky zobrazovat na </w:t>
      </w:r>
      <w:r>
        <w:rPr>
          <w:b/>
        </w:rPr>
        <w:t>rozcestníku s jejich seznamem</w:t>
      </w:r>
      <w:r>
        <w:t xml:space="preserve"> a </w:t>
      </w:r>
      <w:r>
        <w:rPr>
          <w:b/>
        </w:rPr>
        <w:t>možností filtrace</w:t>
      </w:r>
      <w:r>
        <w:t xml:space="preserve">. Tato filtrace bude založena na povinných údajích, zadaných inzerenty při jeho tvorbě: </w:t>
      </w:r>
      <w:r>
        <w:rPr>
          <w:b/>
        </w:rPr>
        <w:t>typ spolupráce,</w:t>
      </w:r>
      <w:r>
        <w:t xml:space="preserve"> </w:t>
      </w:r>
      <w:r>
        <w:rPr>
          <w:b/>
        </w:rPr>
        <w:t>okres, město, školní rok, ukončení, forma spolupráce, stipendium</w:t>
      </w:r>
      <w:r>
        <w:t xml:space="preserve"> a (volitelně) </w:t>
      </w:r>
      <w:r>
        <w:rPr>
          <w:b/>
        </w:rPr>
        <w:t>textové pole</w:t>
      </w:r>
      <w:r>
        <w:t xml:space="preserve"> pro vyhledávání libovolného slova v textu popisů.</w:t>
      </w:r>
    </w:p>
    <w:p w14:paraId="6990A389" w14:textId="77777777" w:rsidR="004C7BAA" w:rsidRDefault="004C7BAA" w:rsidP="004C7BAA">
      <w:pPr>
        <w:jc w:val="both"/>
      </w:pPr>
      <w:r>
        <w:t xml:space="preserve">Nabídky jsou </w:t>
      </w:r>
      <w:r>
        <w:rPr>
          <w:b/>
        </w:rPr>
        <w:t>řazeny vždy abecedně</w:t>
      </w:r>
      <w:r>
        <w:t>. Po vybrání filtru se na stránce dynamicky zobrazí seznam oborů, splňující zadaná kritéria.</w:t>
      </w:r>
    </w:p>
    <w:p w14:paraId="6CDEB514" w14:textId="77777777" w:rsidR="004C7BAA" w:rsidRDefault="004C7BAA" w:rsidP="004C7BAA">
      <w:pPr>
        <w:jc w:val="both"/>
      </w:pPr>
      <w:r>
        <w:t xml:space="preserve">U náhledu nabídky ve výpisu bude vždy uveden </w:t>
      </w:r>
      <w:r>
        <w:rPr>
          <w:b/>
        </w:rPr>
        <w:t xml:space="preserve">název </w:t>
      </w:r>
      <w:r>
        <w:t xml:space="preserve">a dále </w:t>
      </w:r>
      <w:r>
        <w:rPr>
          <w:b/>
        </w:rPr>
        <w:t>období, stipendia a adresa firmy</w:t>
      </w:r>
      <w:r>
        <w:t xml:space="preserve">. Je možné, že filtrace bude dále doplněna o položky </w:t>
      </w:r>
      <w:r>
        <w:rPr>
          <w:b/>
        </w:rPr>
        <w:t xml:space="preserve">typ nabídky </w:t>
      </w:r>
      <w:r>
        <w:t xml:space="preserve">(práce, brigáda, stáž…) a rozdělení </w:t>
      </w:r>
      <w:r>
        <w:rPr>
          <w:b/>
        </w:rPr>
        <w:t>při studiu/po ukončení studia</w:t>
      </w:r>
      <w:r>
        <w:t>.</w:t>
      </w:r>
    </w:p>
    <w:p w14:paraId="36D5B933" w14:textId="77777777" w:rsidR="004C7BAA" w:rsidRDefault="004C7BAA" w:rsidP="004C7BAA">
      <w:pPr>
        <w:pStyle w:val="Nadpis2"/>
        <w:jc w:val="both"/>
      </w:pPr>
      <w:bookmarkStart w:id="58" w:name="_Toc691202"/>
      <w:r>
        <w:t>Akce firem</w:t>
      </w:r>
      <w:bookmarkEnd w:id="58"/>
    </w:p>
    <w:p w14:paraId="402EB9F6" w14:textId="77777777" w:rsidR="004C7BAA" w:rsidRDefault="004C7BAA" w:rsidP="004C7BAA">
      <w:pPr>
        <w:jc w:val="both"/>
      </w:pPr>
      <w:r>
        <w:t xml:space="preserve">Kromě nabídek práce budou správci firemních profilů publikovat i </w:t>
      </w:r>
      <w:r>
        <w:rPr>
          <w:b/>
        </w:rPr>
        <w:t>akce firem</w:t>
      </w:r>
      <w:r>
        <w:t>, zejména dny otevřených dveří, exkurze atd. I tato funkce bude součástí editačního rozhraní konkrétní firmy.</w:t>
      </w:r>
    </w:p>
    <w:p w14:paraId="5BA0E370" w14:textId="77777777" w:rsidR="004C7BAA" w:rsidRDefault="004C7BAA" w:rsidP="004C7BAA">
      <w:pPr>
        <w:jc w:val="both"/>
      </w:pPr>
      <w:r>
        <w:t>Samotná funkčnost modulu bude zcela identická, jako kalendář akcí na hlavním portálu Zkola.cz:</w:t>
      </w:r>
    </w:p>
    <w:p w14:paraId="46422E0F" w14:textId="77777777" w:rsidR="004C7BAA" w:rsidRDefault="004C7BAA" w:rsidP="004C7BAA">
      <w:pPr>
        <w:jc w:val="both"/>
      </w:pPr>
      <w:r>
        <w:t>Při tvorbě akce budou vyplňována povinná pole, která se následně zobrazí na detailu akce či výpisu akcí.</w:t>
      </w:r>
    </w:p>
    <w:p w14:paraId="73EDBE47" w14:textId="77777777" w:rsidR="004C7BAA" w:rsidRDefault="004C7BAA" w:rsidP="004C7BAA">
      <w:pPr>
        <w:jc w:val="both"/>
      </w:pPr>
      <w:r>
        <w:t xml:space="preserve">Konkrétně se bude zadávat: </w:t>
      </w:r>
      <w:r>
        <w:rPr>
          <w:b/>
        </w:rPr>
        <w:t>Datum konání, čas,</w:t>
      </w:r>
      <w:r>
        <w:t xml:space="preserve"> </w:t>
      </w:r>
      <w:r>
        <w:rPr>
          <w:b/>
        </w:rPr>
        <w:t xml:space="preserve">Registrace, Štítky </w:t>
      </w:r>
      <w:r>
        <w:t xml:space="preserve">(kategorie, druh akce či určení), </w:t>
      </w:r>
      <w:r>
        <w:rPr>
          <w:b/>
        </w:rPr>
        <w:t xml:space="preserve">Místo konání </w:t>
      </w:r>
      <w:r>
        <w:t xml:space="preserve">(přesná adresa) a popř. i </w:t>
      </w:r>
      <w:r>
        <w:rPr>
          <w:b/>
        </w:rPr>
        <w:t>Pořadatel</w:t>
      </w:r>
      <w:r>
        <w:t>.</w:t>
      </w:r>
    </w:p>
    <w:p w14:paraId="02A998EA" w14:textId="77777777" w:rsidR="004C7BAA" w:rsidRDefault="004C7BAA" w:rsidP="004C7BAA">
      <w:pPr>
        <w:jc w:val="both"/>
      </w:pPr>
      <w:r>
        <w:t xml:space="preserve">Dle zadané adresy se bude na detailu akce automaticky vykreslovat </w:t>
      </w:r>
      <w:r>
        <w:rPr>
          <w:b/>
        </w:rPr>
        <w:t>interaktivní mapa</w:t>
      </w:r>
      <w:r>
        <w:t xml:space="preserve"> s adresou a tlačítka pro uložení ve vlastních kalendářích (Google, </w:t>
      </w:r>
      <w:proofErr w:type="spellStart"/>
      <w:r>
        <w:t>iCal</w:t>
      </w:r>
      <w:proofErr w:type="spellEnd"/>
      <w:r>
        <w:t>). Také zde bude tlačítko pro přihlášení či registraci, pokud to bude druh akce vyžadovat.</w:t>
      </w:r>
    </w:p>
    <w:p w14:paraId="3F5C0ADF" w14:textId="77777777" w:rsidR="004C7BAA" w:rsidRDefault="004C7BAA" w:rsidP="004C7BAA">
      <w:pPr>
        <w:jc w:val="both"/>
      </w:pPr>
      <w:r>
        <w:t xml:space="preserve">V případě nutnosti registrace či přihlášení na akci se každé vyplnění musí odesílat zadavateli jako e-mailový </w:t>
      </w:r>
      <w:proofErr w:type="spellStart"/>
      <w:r>
        <w:t>alert</w:t>
      </w:r>
      <w:proofErr w:type="spellEnd"/>
      <w:r>
        <w:t xml:space="preserve"> se všemi zadanými údaji.</w:t>
      </w:r>
    </w:p>
    <w:p w14:paraId="4919D9E4" w14:textId="77777777" w:rsidR="004C7BAA" w:rsidRDefault="004C7BAA" w:rsidP="004C7BAA">
      <w:pPr>
        <w:rPr>
          <w:rFonts w:ascii="Roboto Light" w:eastAsia="Roboto Light" w:hAnsi="Roboto Light" w:cs="Roboto Light"/>
          <w:color w:val="6D9EEB"/>
          <w:sz w:val="40"/>
          <w:szCs w:val="40"/>
        </w:rPr>
      </w:pPr>
      <w:r>
        <w:br w:type="page"/>
      </w:r>
    </w:p>
    <w:p w14:paraId="7FC8D83D" w14:textId="77777777" w:rsidR="004C7BAA" w:rsidRDefault="004C7BAA" w:rsidP="004C7BAA">
      <w:pPr>
        <w:pStyle w:val="Nadpis1"/>
        <w:jc w:val="both"/>
      </w:pPr>
      <w:bookmarkStart w:id="59" w:name="_Toc691203"/>
      <w:r>
        <w:t>Struktura stránek (menu a podmenu)</w:t>
      </w:r>
      <w:bookmarkEnd w:id="59"/>
    </w:p>
    <w:p w14:paraId="571CA940" w14:textId="77777777" w:rsidR="004C7BAA" w:rsidRDefault="004C7BAA" w:rsidP="004C7BAA">
      <w:pPr>
        <w:jc w:val="both"/>
      </w:pPr>
      <w:r>
        <w:t>V následujících tabulkách je struktura menu (stránky a podstránky) jednotlivých portálů. Tato struktura vychází jak ze současného stavu, tak z požadovaných úprav, zadaných redaktory portálu. Je možné, že v průběhu realizace se bude ještě upravovat, základní schéma však zůstane stejné.</w:t>
      </w:r>
    </w:p>
    <w:p w14:paraId="0195D74B" w14:textId="77777777" w:rsidR="004C7BAA" w:rsidRDefault="004C7BAA" w:rsidP="004C7BAA">
      <w:pPr>
        <w:jc w:val="both"/>
      </w:pPr>
      <w:r>
        <w:t xml:space="preserve">Základní ideou je rozčlenit obsah do max. </w:t>
      </w:r>
      <w:r>
        <w:rPr>
          <w:b/>
        </w:rPr>
        <w:t>3 úrovní menu</w:t>
      </w:r>
      <w:r>
        <w:t xml:space="preserve"> a nezatěžovat návštěvníky přílišným zanořováním.  </w:t>
      </w:r>
    </w:p>
    <w:p w14:paraId="6C70FFF5" w14:textId="77777777" w:rsidR="004C7BAA" w:rsidRDefault="004C7BAA" w:rsidP="004C7BAA">
      <w:pPr>
        <w:jc w:val="both"/>
      </w:pPr>
      <w:r>
        <w:t>V grafickém návrhu počítáme s použitím tzv. “</w:t>
      </w:r>
      <w:r>
        <w:rPr>
          <w:b/>
        </w:rPr>
        <w:t>Big Menu</w:t>
      </w:r>
      <w:r>
        <w:t xml:space="preserve">” - vyskakovacího menu, ve kterém bude struktura stránek (položky a podpoložky menu) zobrazeny ve sloupcích a řádcích, sloučených do těchto kategorií.  </w:t>
      </w:r>
    </w:p>
    <w:p w14:paraId="46183E2F" w14:textId="77777777" w:rsidR="004C7BAA" w:rsidRDefault="004C7BAA" w:rsidP="004C7BAA">
      <w:pPr>
        <w:jc w:val="both"/>
      </w:pPr>
    </w:p>
    <w:p w14:paraId="2B1670E9" w14:textId="77777777" w:rsidR="004C7BAA" w:rsidRDefault="004C7BAA" w:rsidP="004C7BAA">
      <w:pPr>
        <w:jc w:val="both"/>
        <w:rPr>
          <w:i/>
        </w:rPr>
      </w:pPr>
      <w:r>
        <w:rPr>
          <w:i/>
        </w:rPr>
        <w:t>Ukázka Big Menu</w:t>
      </w:r>
    </w:p>
    <w:p w14:paraId="16F65A56" w14:textId="77777777" w:rsidR="004C7BAA" w:rsidRDefault="004C7BAA" w:rsidP="004C7BAA">
      <w:pPr>
        <w:jc w:val="both"/>
      </w:pPr>
      <w:r>
        <w:rPr>
          <w:noProof/>
        </w:rPr>
        <w:drawing>
          <wp:inline distT="114300" distB="114300" distL="114300" distR="114300" wp14:anchorId="55431193" wp14:editId="09061344">
            <wp:extent cx="5734050" cy="1676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734050" cy="1676400"/>
                    </a:xfrm>
                    <a:prstGeom prst="rect">
                      <a:avLst/>
                    </a:prstGeom>
                    <a:ln/>
                  </pic:spPr>
                </pic:pic>
              </a:graphicData>
            </a:graphic>
          </wp:inline>
        </w:drawing>
      </w:r>
    </w:p>
    <w:p w14:paraId="03F457DC" w14:textId="77777777" w:rsidR="004C7BAA" w:rsidRDefault="004C7BAA" w:rsidP="004C7BAA">
      <w:pPr>
        <w:pStyle w:val="Nadpis2"/>
        <w:jc w:val="both"/>
      </w:pPr>
      <w:bookmarkStart w:id="60" w:name="_Toc691204"/>
      <w:r>
        <w:t>Struktura stránek - portál Zkola.cz</w:t>
      </w:r>
      <w:bookmarkEnd w:id="60"/>
    </w:p>
    <w:p w14:paraId="4FDB3264" w14:textId="77777777" w:rsidR="004C7BAA" w:rsidRDefault="004C7BAA" w:rsidP="004C7BAA">
      <w:pPr>
        <w:jc w:val="both"/>
      </w:pPr>
    </w:p>
    <w:tbl>
      <w:tblPr>
        <w:tblStyle w:val="4"/>
        <w:tblW w:w="903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3"/>
        <w:gridCol w:w="2974"/>
        <w:gridCol w:w="3392"/>
        <w:gridCol w:w="1101"/>
      </w:tblGrid>
      <w:tr w:rsidR="004C7BAA" w14:paraId="0FBE214A" w14:textId="77777777" w:rsidTr="00DE7768">
        <w:trPr>
          <w:trHeight w:val="320"/>
        </w:trPr>
        <w:tc>
          <w:tcPr>
            <w:tcW w:w="156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7290B42" w14:textId="77777777" w:rsidR="004C7BAA" w:rsidRDefault="004C7BAA" w:rsidP="00DE7768">
            <w:pPr>
              <w:jc w:val="both"/>
            </w:pPr>
            <w:r>
              <w:rPr>
                <w:rFonts w:ascii="Calibri" w:hAnsi="Calibri" w:cs="Calibri"/>
                <w:b/>
              </w:rPr>
              <w:t>HLAVNÍ MENU</w:t>
            </w:r>
          </w:p>
        </w:tc>
        <w:tc>
          <w:tcPr>
            <w:tcW w:w="297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6CA1B026" w14:textId="77777777" w:rsidR="004C7BAA" w:rsidRDefault="004C7BAA" w:rsidP="00DE7768">
            <w:pPr>
              <w:jc w:val="both"/>
            </w:pPr>
            <w:r>
              <w:rPr>
                <w:rFonts w:ascii="Calibri" w:hAnsi="Calibri" w:cs="Calibri"/>
              </w:rPr>
              <w:t>2. úroveň</w:t>
            </w:r>
          </w:p>
        </w:tc>
        <w:tc>
          <w:tcPr>
            <w:tcW w:w="339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1EFA575" w14:textId="77777777" w:rsidR="004C7BAA" w:rsidRDefault="004C7BAA" w:rsidP="00DE7768">
            <w:pPr>
              <w:jc w:val="both"/>
            </w:pPr>
            <w:r>
              <w:rPr>
                <w:rFonts w:ascii="Calibri" w:hAnsi="Calibri" w:cs="Calibri"/>
              </w:rPr>
              <w:t>3. úroveň</w:t>
            </w:r>
          </w:p>
        </w:tc>
        <w:tc>
          <w:tcPr>
            <w:tcW w:w="1101" w:type="dxa"/>
            <w:tcBorders>
              <w:top w:val="single" w:sz="6" w:space="0" w:color="000000"/>
              <w:left w:val="single" w:sz="6" w:space="0" w:color="CCCCCC"/>
              <w:bottom w:val="single" w:sz="6" w:space="0" w:color="000000"/>
              <w:right w:val="single" w:sz="6" w:space="0" w:color="000000"/>
            </w:tcBorders>
            <w:shd w:val="clear" w:color="auto" w:fill="FFFF00"/>
            <w:tcMar>
              <w:top w:w="40" w:type="dxa"/>
              <w:left w:w="40" w:type="dxa"/>
              <w:bottom w:w="40" w:type="dxa"/>
              <w:right w:w="40" w:type="dxa"/>
            </w:tcMar>
          </w:tcPr>
          <w:p w14:paraId="31AB3287" w14:textId="77777777" w:rsidR="004C7BAA" w:rsidRDefault="004C7BAA" w:rsidP="00DE7768">
            <w:pPr>
              <w:jc w:val="both"/>
            </w:pPr>
            <w:r>
              <w:rPr>
                <w:rFonts w:ascii="Calibri" w:hAnsi="Calibri" w:cs="Calibri"/>
              </w:rPr>
              <w:t>4. úroveň</w:t>
            </w:r>
          </w:p>
        </w:tc>
      </w:tr>
      <w:tr w:rsidR="004C7BAA" w14:paraId="107CE831" w14:textId="77777777" w:rsidTr="00DE7768">
        <w:trPr>
          <w:trHeight w:val="320"/>
        </w:trPr>
        <w:tc>
          <w:tcPr>
            <w:tcW w:w="1563" w:type="dxa"/>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0C0FC8DC" w14:textId="77777777" w:rsidR="004C7BAA" w:rsidRDefault="004C7BAA" w:rsidP="00DE7768">
            <w:pPr>
              <w:jc w:val="both"/>
            </w:pPr>
            <w:r>
              <w:rPr>
                <w:rFonts w:ascii="Calibri" w:hAnsi="Calibri" w:cs="Calibri"/>
                <w:b/>
                <w:color w:val="FFFFFF"/>
              </w:rPr>
              <w:t>Domů/</w:t>
            </w:r>
            <w:proofErr w:type="spellStart"/>
            <w:r>
              <w:rPr>
                <w:rFonts w:ascii="Calibri" w:hAnsi="Calibri" w:cs="Calibri"/>
                <w:b/>
                <w:color w:val="FFFFFF"/>
              </w:rPr>
              <w:t>home</w:t>
            </w:r>
            <w:proofErr w:type="spellEnd"/>
            <w:r>
              <w:rPr>
                <w:rFonts w:ascii="Calibri" w:hAnsi="Calibri" w:cs="Calibri"/>
                <w:b/>
                <w:color w:val="FFFFFF"/>
              </w:rPr>
              <w:t xml:space="preserve"> </w:t>
            </w:r>
            <w:proofErr w:type="spellStart"/>
            <w:r>
              <w:rPr>
                <w:rFonts w:ascii="Calibri" w:hAnsi="Calibri" w:cs="Calibri"/>
                <w:b/>
                <w:color w:val="FFFFFF"/>
              </w:rPr>
              <w:t>page</w:t>
            </w:r>
            <w:proofErr w:type="spellEnd"/>
          </w:p>
        </w:tc>
        <w:tc>
          <w:tcPr>
            <w:tcW w:w="297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996382"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B8B45ED"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9064474" w14:textId="77777777" w:rsidR="004C7BAA" w:rsidRDefault="004C7BAA" w:rsidP="00DE7768">
            <w:pPr>
              <w:jc w:val="both"/>
            </w:pPr>
          </w:p>
        </w:tc>
      </w:tr>
      <w:tr w:rsidR="004C7BAA" w14:paraId="4F51462E" w14:textId="77777777" w:rsidTr="00DE7768">
        <w:trPr>
          <w:trHeight w:val="320"/>
        </w:trPr>
        <w:tc>
          <w:tcPr>
            <w:tcW w:w="1563" w:type="dxa"/>
            <w:vMerge w:val="restart"/>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22E44F4F" w14:textId="77777777" w:rsidR="004C7BAA" w:rsidRDefault="004C7BAA" w:rsidP="00DE7768">
            <w:pPr>
              <w:jc w:val="both"/>
              <w:rPr>
                <w:rFonts w:ascii="Calibri" w:hAnsi="Calibri" w:cs="Calibri"/>
                <w:b/>
                <w:color w:val="FFFFFF"/>
              </w:rPr>
            </w:pPr>
            <w:r>
              <w:rPr>
                <w:rFonts w:ascii="Calibri" w:hAnsi="Calibri" w:cs="Calibri"/>
                <w:b/>
                <w:color w:val="FFFFFF"/>
              </w:rPr>
              <w:t xml:space="preserve">O </w:t>
            </w:r>
            <w:proofErr w:type="spellStart"/>
            <w:r>
              <w:rPr>
                <w:rFonts w:ascii="Calibri" w:hAnsi="Calibri" w:cs="Calibri"/>
                <w:b/>
                <w:color w:val="FFFFFF"/>
              </w:rPr>
              <w:t>Zkole</w:t>
            </w:r>
            <w:proofErr w:type="spellEnd"/>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2BC34352" w14:textId="77777777" w:rsidR="004C7BAA" w:rsidRDefault="004C7BAA" w:rsidP="00DE7768">
            <w:pPr>
              <w:jc w:val="both"/>
            </w:pPr>
            <w:r>
              <w:rPr>
                <w:rFonts w:ascii="Calibri" w:hAnsi="Calibri" w:cs="Calibri"/>
              </w:rPr>
              <w:t>Tipy a návody pro práci s portálem</w:t>
            </w:r>
          </w:p>
        </w:tc>
        <w:tc>
          <w:tcPr>
            <w:tcW w:w="339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CFA6E69"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E6AB93E" w14:textId="77777777" w:rsidR="004C7BAA" w:rsidRDefault="004C7BAA" w:rsidP="00DE7768">
            <w:pPr>
              <w:jc w:val="both"/>
            </w:pPr>
          </w:p>
        </w:tc>
      </w:tr>
      <w:tr w:rsidR="004C7BAA" w14:paraId="6B857DF1"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FE3790"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62A67BE2" w14:textId="77777777" w:rsidR="004C7BAA" w:rsidRDefault="004C7BAA" w:rsidP="00DE7768">
            <w:pPr>
              <w:jc w:val="both"/>
            </w:pPr>
            <w:r>
              <w:rPr>
                <w:rFonts w:ascii="Calibri" w:hAnsi="Calibri" w:cs="Calibri"/>
              </w:rPr>
              <w:t>Nastavení odběru novinek</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EB6E96"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FE3009" w14:textId="77777777" w:rsidR="004C7BAA" w:rsidRDefault="004C7BAA" w:rsidP="00DE7768">
            <w:pPr>
              <w:jc w:val="both"/>
            </w:pPr>
          </w:p>
        </w:tc>
      </w:tr>
      <w:tr w:rsidR="004C7BAA" w14:paraId="33A1FA21"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3D7AFC"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0A4203E" w14:textId="77777777" w:rsidR="004C7BAA" w:rsidRDefault="004C7BAA" w:rsidP="00DE7768">
            <w:pPr>
              <w:jc w:val="both"/>
            </w:pPr>
            <w:r>
              <w:rPr>
                <w:rFonts w:ascii="Calibri" w:hAnsi="Calibri" w:cs="Calibri"/>
              </w:rPr>
              <w:t>Statistiky návštěvnosti</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75A664"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7D2930" w14:textId="77777777" w:rsidR="004C7BAA" w:rsidRDefault="004C7BAA" w:rsidP="00DE7768">
            <w:pPr>
              <w:jc w:val="both"/>
            </w:pPr>
          </w:p>
        </w:tc>
      </w:tr>
      <w:tr w:rsidR="004C7BAA" w14:paraId="21D5549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05A47E"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3B84742E" w14:textId="77777777" w:rsidR="004C7BAA" w:rsidRDefault="004C7BAA" w:rsidP="00DE7768">
            <w:pPr>
              <w:jc w:val="both"/>
            </w:pPr>
            <w:r>
              <w:rPr>
                <w:rFonts w:ascii="Calibri" w:hAnsi="Calibri" w:cs="Calibri"/>
              </w:rPr>
              <w:t>Nejčastější dotazy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69CC98"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DAD2C9" w14:textId="77777777" w:rsidR="004C7BAA" w:rsidRDefault="004C7BAA" w:rsidP="00DE7768">
            <w:pPr>
              <w:jc w:val="both"/>
            </w:pPr>
          </w:p>
        </w:tc>
      </w:tr>
      <w:tr w:rsidR="004C7BAA" w14:paraId="21185B81" w14:textId="77777777" w:rsidTr="00DE7768">
        <w:trPr>
          <w:trHeight w:val="300"/>
        </w:trPr>
        <w:tc>
          <w:tcPr>
            <w:tcW w:w="156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01C04F2"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F67FB3"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8DA9F5"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BDCAC3" w14:textId="77777777" w:rsidR="004C7BAA" w:rsidRDefault="004C7BAA" w:rsidP="00DE7768">
            <w:pPr>
              <w:jc w:val="both"/>
            </w:pPr>
          </w:p>
        </w:tc>
      </w:tr>
      <w:tr w:rsidR="004C7BAA" w14:paraId="6CBBF186" w14:textId="77777777" w:rsidTr="00DE7768">
        <w:trPr>
          <w:trHeight w:val="320"/>
        </w:trPr>
        <w:tc>
          <w:tcPr>
            <w:tcW w:w="1563" w:type="dxa"/>
            <w:vMerge w:val="restart"/>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3E7B3456" w14:textId="77777777" w:rsidR="004C7BAA" w:rsidRDefault="004C7BAA" w:rsidP="00DE7768">
            <w:pPr>
              <w:jc w:val="both"/>
              <w:rPr>
                <w:rFonts w:ascii="Calibri" w:hAnsi="Calibri" w:cs="Calibri"/>
                <w:b/>
                <w:color w:val="FFFFFF"/>
              </w:rPr>
            </w:pPr>
            <w:r>
              <w:rPr>
                <w:rFonts w:ascii="Calibri" w:hAnsi="Calibri" w:cs="Calibri"/>
                <w:b/>
                <w:color w:val="FFFFFF"/>
              </w:rPr>
              <w:t>Rodiče a veřejnost</w:t>
            </w: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1793A43B" w14:textId="77777777" w:rsidR="004C7BAA" w:rsidRDefault="004C7BAA" w:rsidP="00DE7768">
            <w:pPr>
              <w:jc w:val="both"/>
            </w:pPr>
            <w:r>
              <w:rPr>
                <w:rFonts w:ascii="Calibri" w:hAnsi="Calibri" w:cs="Calibri"/>
              </w:rPr>
              <w:t>Zajímavé články a odkazy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102EDF"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E2E6C6" w14:textId="77777777" w:rsidR="004C7BAA" w:rsidRDefault="004C7BAA" w:rsidP="00DE7768">
            <w:pPr>
              <w:jc w:val="both"/>
            </w:pPr>
          </w:p>
        </w:tc>
      </w:tr>
      <w:tr w:rsidR="004C7BAA" w14:paraId="615B9A8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2D9958"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4D607B97" w14:textId="77777777" w:rsidR="004C7BAA" w:rsidRDefault="004C7BAA" w:rsidP="00DE7768">
            <w:pPr>
              <w:jc w:val="both"/>
            </w:pPr>
            <w:r>
              <w:rPr>
                <w:rFonts w:ascii="Calibri" w:hAnsi="Calibri" w:cs="Calibri"/>
              </w:rPr>
              <w:t>Nejzajímavější školní projekty</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97239A9" w14:textId="77777777" w:rsidR="004C7BAA" w:rsidRDefault="004C7BAA" w:rsidP="00DE7768">
            <w:pPr>
              <w:jc w:val="both"/>
            </w:pPr>
            <w:r>
              <w:rPr>
                <w:rFonts w:ascii="Calibri" w:hAnsi="Calibri" w:cs="Calibri"/>
              </w:rPr>
              <w:t>Rozhovory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1AB340" w14:textId="77777777" w:rsidR="004C7BAA" w:rsidRDefault="004C7BAA" w:rsidP="00DE7768">
            <w:pPr>
              <w:jc w:val="both"/>
            </w:pPr>
          </w:p>
        </w:tc>
      </w:tr>
      <w:tr w:rsidR="004C7BAA" w14:paraId="403E2222"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45209E"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100F783" w14:textId="77777777" w:rsidR="004C7BAA" w:rsidRDefault="004C7BAA" w:rsidP="00DE7768">
            <w:pPr>
              <w:jc w:val="both"/>
              <w:rPr>
                <w:rFonts w:ascii="Calibri" w:hAnsi="Calibri" w:cs="Calibri"/>
              </w:rPr>
            </w:pPr>
            <w:r>
              <w:rPr>
                <w:rFonts w:ascii="Calibri" w:hAnsi="Calibri" w:cs="Calibri"/>
              </w:rPr>
              <w:t>Vybíráme školu</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D241337" w14:textId="77777777" w:rsidR="004C7BAA" w:rsidRDefault="004C7BAA" w:rsidP="00DE7768">
            <w:pPr>
              <w:jc w:val="both"/>
            </w:pPr>
            <w:r>
              <w:rPr>
                <w:rFonts w:ascii="Calibri" w:hAnsi="Calibri" w:cs="Calibri"/>
              </w:rPr>
              <w:t>Mateřské školy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01E86C" w14:textId="77777777" w:rsidR="004C7BAA" w:rsidRDefault="004C7BAA" w:rsidP="00DE7768">
            <w:pPr>
              <w:jc w:val="both"/>
            </w:pPr>
          </w:p>
        </w:tc>
      </w:tr>
      <w:tr w:rsidR="004C7BAA" w14:paraId="1898129C"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B0389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5781741"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B20F201" w14:textId="77777777" w:rsidR="004C7BAA" w:rsidRDefault="004C7BAA" w:rsidP="00DE7768">
            <w:pPr>
              <w:jc w:val="both"/>
            </w:pPr>
            <w:r>
              <w:rPr>
                <w:rFonts w:ascii="Calibri" w:hAnsi="Calibri" w:cs="Calibri"/>
              </w:rPr>
              <w:t>Základní školy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F0DE97" w14:textId="77777777" w:rsidR="004C7BAA" w:rsidRDefault="004C7BAA" w:rsidP="00DE7768">
            <w:pPr>
              <w:jc w:val="both"/>
            </w:pPr>
          </w:p>
        </w:tc>
      </w:tr>
      <w:tr w:rsidR="004C7BAA" w14:paraId="1A17CF6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0EB6A7"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881DF30"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95C08F6" w14:textId="77777777" w:rsidR="004C7BAA" w:rsidRDefault="004C7BAA" w:rsidP="00DE7768">
            <w:pPr>
              <w:jc w:val="both"/>
            </w:pPr>
            <w:r>
              <w:rPr>
                <w:rFonts w:ascii="Calibri" w:hAnsi="Calibri" w:cs="Calibri"/>
              </w:rPr>
              <w:t>Základní umělecké školy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D074A6" w14:textId="77777777" w:rsidR="004C7BAA" w:rsidRDefault="004C7BAA" w:rsidP="00DE7768">
            <w:pPr>
              <w:jc w:val="both"/>
            </w:pPr>
          </w:p>
        </w:tc>
      </w:tr>
      <w:tr w:rsidR="004C7BAA" w14:paraId="380C4CB1"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7BBC98"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BFECC78"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8F6C261" w14:textId="77777777" w:rsidR="004C7BAA" w:rsidRDefault="004C7BAA" w:rsidP="00DE7768">
            <w:pPr>
              <w:jc w:val="both"/>
            </w:pPr>
            <w:r>
              <w:rPr>
                <w:rFonts w:ascii="Calibri" w:hAnsi="Calibri" w:cs="Calibri"/>
              </w:rPr>
              <w:t>Střední vzdělávání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8BD237" w14:textId="77777777" w:rsidR="004C7BAA" w:rsidRDefault="004C7BAA" w:rsidP="00DE7768">
            <w:pPr>
              <w:jc w:val="both"/>
            </w:pPr>
          </w:p>
        </w:tc>
      </w:tr>
      <w:tr w:rsidR="004C7BAA" w14:paraId="66BF08E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E6EB6E"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7E2BF98"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0DCDB85" w14:textId="77777777" w:rsidR="004C7BAA" w:rsidRDefault="004C7BAA" w:rsidP="00DE7768">
            <w:pPr>
              <w:jc w:val="both"/>
            </w:pPr>
            <w:r>
              <w:rPr>
                <w:rFonts w:ascii="Calibri" w:hAnsi="Calibri" w:cs="Calibri"/>
              </w:rPr>
              <w:t>Soukromé a církevní školy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DE6B16" w14:textId="77777777" w:rsidR="004C7BAA" w:rsidRDefault="004C7BAA" w:rsidP="00DE7768">
            <w:pPr>
              <w:jc w:val="both"/>
            </w:pPr>
          </w:p>
        </w:tc>
      </w:tr>
      <w:tr w:rsidR="004C7BAA" w14:paraId="6717F724"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C46A11"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F25EF3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D56A6B6" w14:textId="77777777" w:rsidR="004C7BAA" w:rsidRDefault="004C7BAA" w:rsidP="00DE7768">
            <w:pPr>
              <w:jc w:val="both"/>
            </w:pPr>
            <w:r>
              <w:rPr>
                <w:rFonts w:ascii="Calibri" w:hAnsi="Calibri" w:cs="Calibri"/>
              </w:rPr>
              <w:t>Státní jazykové školy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466185" w14:textId="77777777" w:rsidR="004C7BAA" w:rsidRDefault="004C7BAA" w:rsidP="00DE7768">
            <w:pPr>
              <w:jc w:val="both"/>
            </w:pPr>
          </w:p>
        </w:tc>
      </w:tr>
      <w:tr w:rsidR="004C7BAA" w14:paraId="38DF3B88"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711964"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6E7C7BB"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4E5FF77" w14:textId="77777777" w:rsidR="004C7BAA" w:rsidRDefault="004C7BAA" w:rsidP="00DE7768">
            <w:pPr>
              <w:jc w:val="both"/>
            </w:pPr>
            <w:r>
              <w:rPr>
                <w:rFonts w:ascii="Calibri" w:hAnsi="Calibri" w:cs="Calibri"/>
              </w:rPr>
              <w:t>Vyšší odborné školy a konzervatoře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864A5B" w14:textId="77777777" w:rsidR="004C7BAA" w:rsidRDefault="004C7BAA" w:rsidP="00DE7768">
            <w:pPr>
              <w:jc w:val="both"/>
            </w:pPr>
          </w:p>
        </w:tc>
      </w:tr>
      <w:tr w:rsidR="004C7BAA" w14:paraId="77A05C1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FBAC44"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00CA111"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F8BE663" w14:textId="77777777" w:rsidR="004C7BAA" w:rsidRDefault="004C7BAA" w:rsidP="00DE7768">
            <w:pPr>
              <w:jc w:val="both"/>
            </w:pPr>
            <w:r>
              <w:rPr>
                <w:rFonts w:ascii="Calibri" w:hAnsi="Calibri" w:cs="Calibri"/>
              </w:rPr>
              <w:t>Vysoké školy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123C4F" w14:textId="77777777" w:rsidR="004C7BAA" w:rsidRDefault="004C7BAA" w:rsidP="00DE7768">
            <w:pPr>
              <w:jc w:val="both"/>
            </w:pPr>
          </w:p>
        </w:tc>
      </w:tr>
      <w:tr w:rsidR="004C7BAA" w14:paraId="3685BE7A"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F9E3CD"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6A51CA4"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748B25F" w14:textId="77777777" w:rsidR="004C7BAA" w:rsidRDefault="004C7BAA" w:rsidP="00DE7768">
            <w:pPr>
              <w:jc w:val="both"/>
            </w:pPr>
            <w:r>
              <w:rPr>
                <w:rFonts w:ascii="Calibri" w:hAnsi="Calibri" w:cs="Calibri"/>
              </w:rPr>
              <w:t>Alternativní či inovativní vzdělávání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EFA47A" w14:textId="77777777" w:rsidR="004C7BAA" w:rsidRDefault="004C7BAA" w:rsidP="00DE7768">
            <w:pPr>
              <w:jc w:val="both"/>
            </w:pPr>
          </w:p>
        </w:tc>
      </w:tr>
      <w:tr w:rsidR="004C7BAA" w14:paraId="2620B794"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E92636"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26BC1ED"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AFB98E8" w14:textId="77777777" w:rsidR="004C7BAA" w:rsidRDefault="004C7BAA" w:rsidP="00DE7768">
            <w:pPr>
              <w:jc w:val="both"/>
            </w:pPr>
            <w:r>
              <w:rPr>
                <w:rFonts w:ascii="Calibri" w:hAnsi="Calibri" w:cs="Calibri"/>
              </w:rPr>
              <w:t>Děti se speciálními vzdělávacími potřebami</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25E722" w14:textId="77777777" w:rsidR="004C7BAA" w:rsidRDefault="004C7BAA" w:rsidP="00DE7768">
            <w:pPr>
              <w:jc w:val="both"/>
            </w:pPr>
          </w:p>
        </w:tc>
      </w:tr>
      <w:tr w:rsidR="004C7BAA" w14:paraId="0D64D068"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F7365"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476ACBBC" w14:textId="77777777" w:rsidR="004C7BAA" w:rsidRDefault="004C7BAA" w:rsidP="00DE7768">
            <w:pPr>
              <w:jc w:val="both"/>
              <w:rPr>
                <w:rFonts w:ascii="Calibri" w:hAnsi="Calibri" w:cs="Calibri"/>
              </w:rPr>
            </w:pPr>
            <w:r>
              <w:rPr>
                <w:rFonts w:ascii="Calibri" w:hAnsi="Calibri" w:cs="Calibri"/>
              </w:rPr>
              <w:t>Sociálně patologické jevy a jejich prevence</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716CBF4" w14:textId="77777777" w:rsidR="004C7BAA" w:rsidRDefault="004C7BAA" w:rsidP="00DE7768">
            <w:pPr>
              <w:jc w:val="both"/>
            </w:pPr>
            <w:r>
              <w:rPr>
                <w:rFonts w:ascii="Calibri" w:hAnsi="Calibri" w:cs="Calibri"/>
              </w:rPr>
              <w:t>Kde hledat radu či pomoc</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9B359E" w14:textId="77777777" w:rsidR="004C7BAA" w:rsidRDefault="004C7BAA" w:rsidP="00DE7768">
            <w:pPr>
              <w:jc w:val="both"/>
            </w:pPr>
          </w:p>
        </w:tc>
      </w:tr>
      <w:tr w:rsidR="004C7BAA" w14:paraId="0D43721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9BEFBC"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C48E3DA"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359F30C" w14:textId="77777777" w:rsidR="004C7BAA" w:rsidRDefault="004C7BAA" w:rsidP="00DE7768">
            <w:pPr>
              <w:jc w:val="both"/>
            </w:pPr>
            <w:r>
              <w:rPr>
                <w:rFonts w:ascii="Calibri" w:hAnsi="Calibri" w:cs="Calibri"/>
              </w:rPr>
              <w:t>Sociálně patologické jevy a jejich prevence - obecně</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CDC676" w14:textId="77777777" w:rsidR="004C7BAA" w:rsidRDefault="004C7BAA" w:rsidP="00DE7768">
            <w:pPr>
              <w:jc w:val="both"/>
            </w:pPr>
          </w:p>
        </w:tc>
      </w:tr>
      <w:tr w:rsidR="004C7BAA" w14:paraId="3988DC22"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7B9771"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36DBCC3"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3EF88A3" w14:textId="77777777" w:rsidR="004C7BAA" w:rsidRDefault="004C7BAA" w:rsidP="00DE7768">
            <w:pPr>
              <w:jc w:val="both"/>
            </w:pPr>
            <w:r>
              <w:rPr>
                <w:rFonts w:ascii="Calibri" w:hAnsi="Calibri" w:cs="Calibri"/>
              </w:rPr>
              <w:t>Záškoláctví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59C289" w14:textId="77777777" w:rsidR="004C7BAA" w:rsidRDefault="004C7BAA" w:rsidP="00DE7768">
            <w:pPr>
              <w:jc w:val="both"/>
            </w:pPr>
          </w:p>
        </w:tc>
      </w:tr>
      <w:tr w:rsidR="004C7BAA" w14:paraId="7D2C88A4"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71E070"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5BC0B97"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A159711" w14:textId="77777777" w:rsidR="004C7BAA" w:rsidRDefault="004C7BAA" w:rsidP="00DE7768">
            <w:pPr>
              <w:jc w:val="both"/>
            </w:pPr>
            <w:r>
              <w:rPr>
                <w:rFonts w:ascii="Calibri" w:hAnsi="Calibri" w:cs="Calibri"/>
              </w:rPr>
              <w:t xml:space="preserve">Šikana a agresivita, </w:t>
            </w:r>
            <w:proofErr w:type="spellStart"/>
            <w:r>
              <w:rPr>
                <w:rFonts w:ascii="Calibri" w:hAnsi="Calibri" w:cs="Calibri"/>
              </w:rPr>
              <w:t>kyberšikana</w:t>
            </w:r>
            <w:proofErr w:type="spellEnd"/>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5140B7" w14:textId="77777777" w:rsidR="004C7BAA" w:rsidRDefault="004C7BAA" w:rsidP="00DE7768">
            <w:pPr>
              <w:jc w:val="both"/>
            </w:pPr>
          </w:p>
        </w:tc>
      </w:tr>
      <w:tr w:rsidR="004C7BAA" w14:paraId="57A2F138"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82E574"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8A95FF2"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4D2815D" w14:textId="77777777" w:rsidR="004C7BAA" w:rsidRDefault="004C7BAA" w:rsidP="00DE7768">
            <w:pPr>
              <w:jc w:val="both"/>
            </w:pPr>
            <w:r>
              <w:rPr>
                <w:rFonts w:ascii="Calibri" w:hAnsi="Calibri" w:cs="Calibri"/>
              </w:rPr>
              <w:t>Delikvence a kriminalita</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B973FA" w14:textId="77777777" w:rsidR="004C7BAA" w:rsidRDefault="004C7BAA" w:rsidP="00DE7768">
            <w:pPr>
              <w:jc w:val="both"/>
            </w:pPr>
          </w:p>
        </w:tc>
      </w:tr>
      <w:tr w:rsidR="004C7BAA" w14:paraId="2DAAE576"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0CE26A"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656B3A9"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73701E2" w14:textId="77777777" w:rsidR="004C7BAA" w:rsidRDefault="004C7BAA" w:rsidP="00DE7768">
            <w:pPr>
              <w:jc w:val="both"/>
            </w:pPr>
            <w:r>
              <w:rPr>
                <w:rFonts w:ascii="Calibri" w:hAnsi="Calibri" w:cs="Calibri"/>
              </w:rPr>
              <w:t>Týrání, zneužívání a zanedbávání dětí i dospělých</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500A61" w14:textId="77777777" w:rsidR="004C7BAA" w:rsidRDefault="004C7BAA" w:rsidP="00DE7768">
            <w:pPr>
              <w:jc w:val="both"/>
            </w:pPr>
          </w:p>
        </w:tc>
      </w:tr>
      <w:tr w:rsidR="004C7BAA" w14:paraId="6B700E0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319884"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9B4BFB7"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62BBF6D" w14:textId="77777777" w:rsidR="004C7BAA" w:rsidRDefault="004C7BAA" w:rsidP="00DE7768">
            <w:pPr>
              <w:jc w:val="both"/>
            </w:pPr>
            <w:r>
              <w:rPr>
                <w:rFonts w:ascii="Calibri" w:hAnsi="Calibri" w:cs="Calibri"/>
              </w:rPr>
              <w:t>Psychické problémy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5B7A4F" w14:textId="77777777" w:rsidR="004C7BAA" w:rsidRDefault="004C7BAA" w:rsidP="00DE7768">
            <w:pPr>
              <w:jc w:val="both"/>
            </w:pPr>
          </w:p>
        </w:tc>
      </w:tr>
      <w:tr w:rsidR="004C7BAA" w14:paraId="2221F3BA"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60605"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1B1B692"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9B5E730" w14:textId="77777777" w:rsidR="004C7BAA" w:rsidRDefault="004C7BAA" w:rsidP="00DE7768">
            <w:pPr>
              <w:jc w:val="both"/>
            </w:pPr>
            <w:r>
              <w:rPr>
                <w:rFonts w:ascii="Calibri" w:hAnsi="Calibri" w:cs="Calibri"/>
              </w:rPr>
              <w:t>Závislosti</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7308B5" w14:textId="77777777" w:rsidR="004C7BAA" w:rsidRDefault="004C7BAA" w:rsidP="00DE7768">
            <w:pPr>
              <w:jc w:val="both"/>
            </w:pPr>
          </w:p>
        </w:tc>
      </w:tr>
      <w:tr w:rsidR="004C7BAA" w14:paraId="3660AE15"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8FF69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CF3FEC2"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78134A4" w14:textId="77777777" w:rsidR="004C7BAA" w:rsidRDefault="004C7BAA" w:rsidP="00DE7768">
            <w:pPr>
              <w:jc w:val="both"/>
            </w:pPr>
            <w:r>
              <w:rPr>
                <w:rFonts w:ascii="Calibri" w:hAnsi="Calibri" w:cs="Calibri"/>
              </w:rPr>
              <w:t>Sekty, hnutí a extremistické skupiny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CD3B17" w14:textId="77777777" w:rsidR="004C7BAA" w:rsidRDefault="004C7BAA" w:rsidP="00DE7768">
            <w:pPr>
              <w:jc w:val="both"/>
            </w:pPr>
          </w:p>
        </w:tc>
      </w:tr>
      <w:tr w:rsidR="004C7BAA" w14:paraId="2E763DAB"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033578"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4270E44"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95B2017" w14:textId="77777777" w:rsidR="004C7BAA" w:rsidRDefault="004C7BAA" w:rsidP="00DE7768">
            <w:pPr>
              <w:jc w:val="both"/>
            </w:pPr>
            <w:r>
              <w:rPr>
                <w:rFonts w:ascii="Calibri" w:hAnsi="Calibri" w:cs="Calibri"/>
              </w:rPr>
              <w:t>Rasismus, xenofobie a otázka multikulturního soužití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EB06F2" w14:textId="77777777" w:rsidR="004C7BAA" w:rsidRDefault="004C7BAA" w:rsidP="00DE7768">
            <w:pPr>
              <w:jc w:val="both"/>
            </w:pPr>
          </w:p>
        </w:tc>
      </w:tr>
      <w:tr w:rsidR="004C7BAA" w14:paraId="1396B046"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28951A"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4ECC0F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9B39840" w14:textId="77777777" w:rsidR="004C7BAA" w:rsidRDefault="004C7BAA" w:rsidP="00DE7768">
            <w:pPr>
              <w:jc w:val="both"/>
            </w:pPr>
            <w:r>
              <w:rPr>
                <w:rFonts w:ascii="Calibri" w:hAnsi="Calibri" w:cs="Calibri"/>
              </w:rPr>
              <w:t>Specifický životní styl</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E4A4E5" w14:textId="77777777" w:rsidR="004C7BAA" w:rsidRDefault="004C7BAA" w:rsidP="00DE7768">
            <w:pPr>
              <w:jc w:val="both"/>
            </w:pPr>
          </w:p>
        </w:tc>
      </w:tr>
      <w:tr w:rsidR="004C7BAA" w14:paraId="5CF332D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F5210F"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5501F5B2" w14:textId="77777777" w:rsidR="004C7BAA" w:rsidRDefault="004C7BAA" w:rsidP="00DE7768">
            <w:pPr>
              <w:jc w:val="both"/>
            </w:pPr>
            <w:r>
              <w:rPr>
                <w:rFonts w:ascii="Calibri" w:hAnsi="Calibri" w:cs="Calibri"/>
              </w:rPr>
              <w:t>Výchova dětí a dospívajících</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3B7ED0"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7CC089" w14:textId="77777777" w:rsidR="004C7BAA" w:rsidRDefault="004C7BAA" w:rsidP="00DE7768">
            <w:pPr>
              <w:jc w:val="both"/>
            </w:pPr>
          </w:p>
        </w:tc>
      </w:tr>
      <w:tr w:rsidR="004C7BAA" w14:paraId="654F3FCD"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F25198"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3313F37" w14:textId="77777777" w:rsidR="004C7BAA" w:rsidRDefault="004C7BAA" w:rsidP="00DE7768">
            <w:pPr>
              <w:jc w:val="both"/>
              <w:rPr>
                <w:rFonts w:ascii="Calibri" w:hAnsi="Calibri" w:cs="Calibri"/>
              </w:rPr>
            </w:pPr>
            <w:r>
              <w:rPr>
                <w:rFonts w:ascii="Calibri" w:hAnsi="Calibri" w:cs="Calibri"/>
              </w:rPr>
              <w:t>Volný čas</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352D25C" w14:textId="77777777" w:rsidR="004C7BAA" w:rsidRDefault="004C7BAA" w:rsidP="00DE7768">
            <w:pPr>
              <w:jc w:val="both"/>
            </w:pPr>
            <w:r>
              <w:rPr>
                <w:rFonts w:ascii="Calibri" w:hAnsi="Calibri" w:cs="Calibri"/>
              </w:rPr>
              <w:t>Nabídka zájmových kroužků v našem kraji</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5CE1CC" w14:textId="77777777" w:rsidR="004C7BAA" w:rsidRDefault="004C7BAA" w:rsidP="00DE7768">
            <w:pPr>
              <w:jc w:val="both"/>
            </w:pPr>
          </w:p>
        </w:tc>
      </w:tr>
      <w:tr w:rsidR="004C7BAA" w14:paraId="13B716D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4F7C82"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0684353"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AEB6E31" w14:textId="77777777" w:rsidR="004C7BAA" w:rsidRDefault="004C7BAA" w:rsidP="00DE7768">
            <w:pPr>
              <w:jc w:val="both"/>
            </w:pPr>
            <w:r>
              <w:rPr>
                <w:rFonts w:ascii="Calibri" w:hAnsi="Calibri" w:cs="Calibri"/>
              </w:rPr>
              <w:t>Tábory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EF19A0" w14:textId="77777777" w:rsidR="004C7BAA" w:rsidRDefault="004C7BAA" w:rsidP="00DE7768">
            <w:pPr>
              <w:jc w:val="both"/>
            </w:pPr>
          </w:p>
        </w:tc>
      </w:tr>
      <w:tr w:rsidR="004C7BAA" w14:paraId="774EA39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34E54"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E10D6C4"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70BE690" w14:textId="77777777" w:rsidR="004C7BAA" w:rsidRDefault="004C7BAA" w:rsidP="00DE7768">
            <w:pPr>
              <w:jc w:val="both"/>
            </w:pPr>
            <w:r>
              <w:rPr>
                <w:rFonts w:ascii="Calibri" w:hAnsi="Calibri" w:cs="Calibri"/>
              </w:rPr>
              <w:t>Nízkoprahová zařízení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98CF1E" w14:textId="77777777" w:rsidR="004C7BAA" w:rsidRDefault="004C7BAA" w:rsidP="00DE7768">
            <w:pPr>
              <w:jc w:val="both"/>
            </w:pPr>
          </w:p>
        </w:tc>
      </w:tr>
      <w:tr w:rsidR="004C7BAA" w14:paraId="701C62CB"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E5BA4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E283671"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7BD8889" w14:textId="77777777" w:rsidR="004C7BAA" w:rsidRDefault="004C7BAA" w:rsidP="00DE7768">
            <w:pPr>
              <w:jc w:val="both"/>
            </w:pPr>
            <w:r>
              <w:rPr>
                <w:rFonts w:ascii="Calibri" w:hAnsi="Calibri" w:cs="Calibri"/>
              </w:rPr>
              <w:t>Výletník</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2BB06E" w14:textId="77777777" w:rsidR="004C7BAA" w:rsidRDefault="004C7BAA" w:rsidP="00DE7768">
            <w:pPr>
              <w:jc w:val="both"/>
            </w:pPr>
          </w:p>
        </w:tc>
      </w:tr>
      <w:tr w:rsidR="004C7BAA" w14:paraId="5F0494C9"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070919"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4F4C799" w14:textId="77777777" w:rsidR="004C7BAA" w:rsidRDefault="004C7BAA" w:rsidP="00DE7768">
            <w:pPr>
              <w:jc w:val="both"/>
              <w:rPr>
                <w:rFonts w:ascii="Calibri" w:hAnsi="Calibri" w:cs="Calibri"/>
              </w:rPr>
            </w:pPr>
            <w:r>
              <w:rPr>
                <w:rFonts w:ascii="Calibri" w:hAnsi="Calibri" w:cs="Calibri"/>
              </w:rPr>
              <w:t>Krajský akční plán rozvoje vzdělávání pro území Zlínského kraje</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D99DEF2" w14:textId="77777777" w:rsidR="004C7BAA" w:rsidRDefault="004C7BAA" w:rsidP="00DE7768">
            <w:pPr>
              <w:jc w:val="both"/>
            </w:pPr>
            <w:r>
              <w:rPr>
                <w:rFonts w:ascii="Calibri" w:hAnsi="Calibri" w:cs="Calibri"/>
              </w:rPr>
              <w:t>O projektu KAP ve Zlínském kraji</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0AC3C1" w14:textId="77777777" w:rsidR="004C7BAA" w:rsidRDefault="004C7BAA" w:rsidP="00DE7768">
            <w:pPr>
              <w:jc w:val="both"/>
            </w:pPr>
          </w:p>
        </w:tc>
      </w:tr>
      <w:tr w:rsidR="004C7BAA" w14:paraId="0631F619"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CCBC6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264D65F"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180C644" w14:textId="77777777" w:rsidR="004C7BAA" w:rsidRDefault="004C7BAA" w:rsidP="00DE7768">
            <w:pPr>
              <w:jc w:val="both"/>
            </w:pPr>
            <w:r>
              <w:rPr>
                <w:rFonts w:ascii="Calibri" w:hAnsi="Calibri" w:cs="Calibri"/>
              </w:rPr>
              <w:t>Podpora krajského akčního plánování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42EAAE" w14:textId="77777777" w:rsidR="004C7BAA" w:rsidRDefault="004C7BAA" w:rsidP="00DE7768">
            <w:pPr>
              <w:jc w:val="both"/>
            </w:pPr>
          </w:p>
        </w:tc>
      </w:tr>
      <w:tr w:rsidR="004C7BAA" w14:paraId="2286613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BACB3D"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A13B8CE"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1A581EA" w14:textId="77777777" w:rsidR="004C7BAA" w:rsidRDefault="004C7BAA" w:rsidP="00DE7768">
            <w:pPr>
              <w:jc w:val="both"/>
            </w:pPr>
            <w:r>
              <w:rPr>
                <w:rFonts w:ascii="Calibri" w:hAnsi="Calibri" w:cs="Calibri"/>
              </w:rPr>
              <w:t>Novinky z dění v projektu</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75C7FF" w14:textId="77777777" w:rsidR="004C7BAA" w:rsidRDefault="004C7BAA" w:rsidP="00DE7768">
            <w:pPr>
              <w:jc w:val="both"/>
            </w:pPr>
          </w:p>
        </w:tc>
      </w:tr>
      <w:tr w:rsidR="004C7BAA" w14:paraId="6C9D3C9D"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4D7F0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00F4B3E"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5C67499" w14:textId="77777777" w:rsidR="004C7BAA" w:rsidRDefault="004C7BAA" w:rsidP="00DE7768">
            <w:pPr>
              <w:jc w:val="both"/>
            </w:pPr>
            <w:r>
              <w:rPr>
                <w:rFonts w:ascii="Calibri" w:hAnsi="Calibri" w:cs="Calibri"/>
              </w:rPr>
              <w:t>Kontakty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73DAC9" w14:textId="77777777" w:rsidR="004C7BAA" w:rsidRDefault="004C7BAA" w:rsidP="00DE7768">
            <w:pPr>
              <w:jc w:val="both"/>
            </w:pPr>
          </w:p>
        </w:tc>
      </w:tr>
      <w:tr w:rsidR="004C7BAA" w14:paraId="5DD68AB5"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2B4CF1"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333A7C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FB811D2" w14:textId="77777777" w:rsidR="004C7BAA" w:rsidRDefault="004C7BAA" w:rsidP="00DE7768">
            <w:pPr>
              <w:jc w:val="both"/>
            </w:pPr>
            <w:r>
              <w:rPr>
                <w:rFonts w:ascii="Calibri" w:hAnsi="Calibri" w:cs="Calibri"/>
              </w:rPr>
              <w:t>Sdílené dokumenty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909CA8" w14:textId="77777777" w:rsidR="004C7BAA" w:rsidRDefault="004C7BAA" w:rsidP="00DE7768">
            <w:pPr>
              <w:jc w:val="both"/>
            </w:pPr>
          </w:p>
        </w:tc>
      </w:tr>
      <w:tr w:rsidR="004C7BAA" w14:paraId="04F13B9B"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942C01"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168EB91"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1220545" w14:textId="77777777" w:rsidR="004C7BAA" w:rsidRDefault="004C7BAA" w:rsidP="00DE7768">
            <w:pPr>
              <w:jc w:val="both"/>
            </w:pPr>
            <w:proofErr w:type="spellStart"/>
            <w:r>
              <w:rPr>
                <w:rFonts w:ascii="Calibri" w:hAnsi="Calibri" w:cs="Calibri"/>
              </w:rPr>
              <w:t>Minitýmy</w:t>
            </w:r>
            <w:proofErr w:type="spellEnd"/>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3121F9" w14:textId="77777777" w:rsidR="004C7BAA" w:rsidRDefault="004C7BAA" w:rsidP="00DE7768">
            <w:pPr>
              <w:jc w:val="both"/>
            </w:pPr>
          </w:p>
        </w:tc>
      </w:tr>
      <w:tr w:rsidR="004C7BAA" w14:paraId="3CA3A8B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885D62"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B735BA8"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3901AD1" w14:textId="77777777" w:rsidR="004C7BAA" w:rsidRDefault="004C7BAA" w:rsidP="00DE7768">
            <w:pPr>
              <w:jc w:val="both"/>
            </w:pPr>
            <w:r>
              <w:rPr>
                <w:rFonts w:ascii="Calibri" w:hAnsi="Calibri" w:cs="Calibri"/>
              </w:rPr>
              <w:t>Spolupráce s MAP</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619525" w14:textId="77777777" w:rsidR="004C7BAA" w:rsidRDefault="004C7BAA" w:rsidP="00DE7768">
            <w:pPr>
              <w:jc w:val="both"/>
            </w:pPr>
          </w:p>
        </w:tc>
      </w:tr>
      <w:tr w:rsidR="004C7BAA" w14:paraId="2A52C884" w14:textId="77777777" w:rsidTr="00DE7768">
        <w:trPr>
          <w:trHeight w:val="320"/>
        </w:trPr>
        <w:tc>
          <w:tcPr>
            <w:tcW w:w="1563" w:type="dxa"/>
            <w:vMerge w:val="restart"/>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6D8D8E56" w14:textId="77777777" w:rsidR="004C7BAA" w:rsidRDefault="004C7BAA" w:rsidP="00DE7768">
            <w:pPr>
              <w:jc w:val="both"/>
              <w:rPr>
                <w:rFonts w:ascii="Calibri" w:hAnsi="Calibri" w:cs="Calibri"/>
                <w:b/>
                <w:color w:val="FFFFFF"/>
              </w:rPr>
            </w:pPr>
            <w:r>
              <w:rPr>
                <w:rFonts w:ascii="Calibri" w:hAnsi="Calibri" w:cs="Calibri"/>
                <w:b/>
                <w:color w:val="FFFFFF"/>
              </w:rPr>
              <w:t>Žáci a studenti</w:t>
            </w: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6A9A691C" w14:textId="77777777" w:rsidR="004C7BAA" w:rsidRDefault="004C7BAA" w:rsidP="00DE7768">
            <w:pPr>
              <w:jc w:val="both"/>
            </w:pPr>
            <w:r>
              <w:rPr>
                <w:rFonts w:ascii="Calibri" w:hAnsi="Calibri" w:cs="Calibri"/>
              </w:rPr>
              <w:t>Zajímavé články a odkazy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BF385B"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E1C518" w14:textId="77777777" w:rsidR="004C7BAA" w:rsidRDefault="004C7BAA" w:rsidP="00DE7768">
            <w:pPr>
              <w:jc w:val="both"/>
            </w:pPr>
          </w:p>
        </w:tc>
      </w:tr>
      <w:tr w:rsidR="004C7BAA" w14:paraId="56C3805D"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E33C88"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5C96104F" w14:textId="77777777" w:rsidR="004C7BAA" w:rsidRDefault="004C7BAA" w:rsidP="00DE7768">
            <w:pPr>
              <w:jc w:val="both"/>
              <w:rPr>
                <w:rFonts w:ascii="Calibri" w:hAnsi="Calibri" w:cs="Calibri"/>
              </w:rPr>
            </w:pPr>
            <w:r>
              <w:rPr>
                <w:rFonts w:ascii="Calibri" w:hAnsi="Calibri" w:cs="Calibri"/>
              </w:rPr>
              <w:t>Studium</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3FC9DEA" w14:textId="77777777" w:rsidR="004C7BAA" w:rsidRDefault="004C7BAA" w:rsidP="00DE7768">
            <w:pPr>
              <w:jc w:val="both"/>
            </w:pPr>
            <w:r>
              <w:rPr>
                <w:rFonts w:ascii="Calibri" w:hAnsi="Calibri" w:cs="Calibri"/>
              </w:rPr>
              <w:t>Jazyky a jazyková komunikace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42CD1D" w14:textId="77777777" w:rsidR="004C7BAA" w:rsidRDefault="004C7BAA" w:rsidP="00DE7768">
            <w:pPr>
              <w:jc w:val="both"/>
            </w:pPr>
          </w:p>
        </w:tc>
      </w:tr>
      <w:tr w:rsidR="004C7BAA" w14:paraId="68521895"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205DC8"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5BA8E02"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0E6C016" w14:textId="77777777" w:rsidR="004C7BAA" w:rsidRDefault="004C7BAA" w:rsidP="00DE7768">
            <w:pPr>
              <w:jc w:val="both"/>
            </w:pPr>
            <w:r>
              <w:rPr>
                <w:rFonts w:ascii="Calibri" w:hAnsi="Calibri" w:cs="Calibri"/>
              </w:rPr>
              <w:t>Matematika, informatika a přírodní vědy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63F244" w14:textId="77777777" w:rsidR="004C7BAA" w:rsidRDefault="004C7BAA" w:rsidP="00DE7768">
            <w:pPr>
              <w:jc w:val="both"/>
            </w:pPr>
          </w:p>
        </w:tc>
      </w:tr>
      <w:tr w:rsidR="004C7BAA" w14:paraId="2A6F23B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85EBF7"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CBA226C"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BC74BD9" w14:textId="77777777" w:rsidR="004C7BAA" w:rsidRDefault="004C7BAA" w:rsidP="00DE7768">
            <w:pPr>
              <w:jc w:val="both"/>
            </w:pPr>
            <w:r>
              <w:rPr>
                <w:rFonts w:ascii="Calibri" w:hAnsi="Calibri" w:cs="Calibri"/>
              </w:rPr>
              <w:t>Společenské vědy a umění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B589AB" w14:textId="77777777" w:rsidR="004C7BAA" w:rsidRDefault="004C7BAA" w:rsidP="00DE7768">
            <w:pPr>
              <w:jc w:val="both"/>
            </w:pPr>
          </w:p>
        </w:tc>
      </w:tr>
      <w:tr w:rsidR="004C7BAA" w14:paraId="2862C4C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B8E41E"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441409D2" w14:textId="77777777" w:rsidR="004C7BAA" w:rsidRDefault="004C7BAA" w:rsidP="00DE7768">
            <w:pPr>
              <w:jc w:val="both"/>
              <w:rPr>
                <w:rFonts w:ascii="Calibri" w:hAnsi="Calibri" w:cs="Calibri"/>
              </w:rPr>
            </w:pPr>
            <w:r>
              <w:rPr>
                <w:rFonts w:ascii="Calibri" w:hAnsi="Calibri" w:cs="Calibri"/>
              </w:rPr>
              <w:t>Vzdělávání v zahraničí</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FC99C99" w14:textId="77777777" w:rsidR="004C7BAA" w:rsidRDefault="004C7BAA" w:rsidP="00DE7768">
            <w:pPr>
              <w:jc w:val="both"/>
            </w:pPr>
            <w:r>
              <w:rPr>
                <w:rFonts w:ascii="Calibri" w:hAnsi="Calibri" w:cs="Calibri"/>
              </w:rPr>
              <w:t>Mezinárodní vzdělávací programy pro žáky a studenty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897539" w14:textId="77777777" w:rsidR="004C7BAA" w:rsidRDefault="004C7BAA" w:rsidP="00DE7768">
            <w:pPr>
              <w:jc w:val="both"/>
            </w:pPr>
          </w:p>
        </w:tc>
      </w:tr>
      <w:tr w:rsidR="004C7BAA" w14:paraId="5C15117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24D60B"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0346193"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4902EBB" w14:textId="77777777" w:rsidR="004C7BAA" w:rsidRDefault="004C7BAA" w:rsidP="00DE7768">
            <w:pPr>
              <w:jc w:val="both"/>
            </w:pPr>
            <w:r>
              <w:rPr>
                <w:rFonts w:ascii="Calibri" w:hAnsi="Calibri" w:cs="Calibri"/>
              </w:rPr>
              <w:t>Studium v cizině - praktické informace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5D65BF" w14:textId="77777777" w:rsidR="004C7BAA" w:rsidRDefault="004C7BAA" w:rsidP="00DE7768">
            <w:pPr>
              <w:jc w:val="both"/>
            </w:pPr>
          </w:p>
        </w:tc>
      </w:tr>
      <w:tr w:rsidR="004C7BAA" w14:paraId="419065A6"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4D2F6C"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3F21067F" w14:textId="77777777" w:rsidR="004C7BAA" w:rsidRDefault="004C7BAA" w:rsidP="00DE7768">
            <w:pPr>
              <w:jc w:val="both"/>
            </w:pPr>
            <w:r>
              <w:rPr>
                <w:rFonts w:ascii="Calibri" w:hAnsi="Calibri" w:cs="Calibri"/>
              </w:rPr>
              <w:t>Přijímací zkoušky na SŠ a VŠ</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102FBD1"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837E49" w14:textId="77777777" w:rsidR="004C7BAA" w:rsidRDefault="004C7BAA" w:rsidP="00DE7768">
            <w:pPr>
              <w:jc w:val="both"/>
            </w:pPr>
          </w:p>
        </w:tc>
      </w:tr>
      <w:tr w:rsidR="004C7BAA" w14:paraId="010C4882"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9874CF"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2C60B6F" w14:textId="77777777" w:rsidR="004C7BAA" w:rsidRDefault="004C7BAA" w:rsidP="00DE7768">
            <w:pPr>
              <w:jc w:val="both"/>
            </w:pPr>
            <w:r>
              <w:rPr>
                <w:rFonts w:ascii="Calibri" w:hAnsi="Calibri" w:cs="Calibri"/>
              </w:rPr>
              <w:t>Závěrečné a maturitní zkoušky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B159D3"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CFA57B" w14:textId="77777777" w:rsidR="004C7BAA" w:rsidRDefault="004C7BAA" w:rsidP="00DE7768">
            <w:pPr>
              <w:jc w:val="both"/>
            </w:pPr>
          </w:p>
        </w:tc>
      </w:tr>
      <w:tr w:rsidR="004C7BAA" w14:paraId="0134A00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46537B"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57FD6EA0" w14:textId="77777777" w:rsidR="004C7BAA" w:rsidRDefault="004C7BAA" w:rsidP="00DE7768">
            <w:pPr>
              <w:jc w:val="both"/>
              <w:rPr>
                <w:rFonts w:ascii="Calibri" w:hAnsi="Calibri" w:cs="Calibri"/>
              </w:rPr>
            </w:pPr>
            <w:r>
              <w:rPr>
                <w:rFonts w:ascii="Calibri" w:hAnsi="Calibri" w:cs="Calibri"/>
              </w:rPr>
              <w:t>Pro absolventy</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089C65E" w14:textId="77777777" w:rsidR="004C7BAA" w:rsidRDefault="004C7BAA" w:rsidP="00DE7768">
            <w:pPr>
              <w:jc w:val="both"/>
            </w:pPr>
            <w:r>
              <w:rPr>
                <w:rFonts w:ascii="Calibri" w:hAnsi="Calibri" w:cs="Calibri"/>
              </w:rPr>
              <w:t>Absolventské a profesní stáže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8BE09C" w14:textId="77777777" w:rsidR="004C7BAA" w:rsidRDefault="004C7BAA" w:rsidP="00DE7768">
            <w:pPr>
              <w:jc w:val="both"/>
            </w:pPr>
          </w:p>
        </w:tc>
      </w:tr>
      <w:tr w:rsidR="004C7BAA" w14:paraId="3A35D4A1"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ED1BB1"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54C30A3"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6F2D2A0" w14:textId="77777777" w:rsidR="004C7BAA" w:rsidRDefault="004C7BAA" w:rsidP="00DE7768">
            <w:pPr>
              <w:jc w:val="both"/>
            </w:pPr>
            <w:r>
              <w:rPr>
                <w:rFonts w:ascii="Calibri" w:hAnsi="Calibri" w:cs="Calibri"/>
              </w:rPr>
              <w:t>Dobrovolnictví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87362B" w14:textId="77777777" w:rsidR="004C7BAA" w:rsidRDefault="004C7BAA" w:rsidP="00DE7768">
            <w:pPr>
              <w:jc w:val="both"/>
            </w:pPr>
          </w:p>
        </w:tc>
      </w:tr>
      <w:tr w:rsidR="004C7BAA" w14:paraId="5DDF1754"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2B097E"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17FAEC"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701E288" w14:textId="77777777" w:rsidR="004C7BAA" w:rsidRDefault="004C7BAA" w:rsidP="00DE7768">
            <w:pPr>
              <w:jc w:val="both"/>
            </w:pPr>
            <w:r>
              <w:rPr>
                <w:rFonts w:ascii="Calibri" w:hAnsi="Calibri" w:cs="Calibri"/>
              </w:rPr>
              <w:t>Jazykové školy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5C8175" w14:textId="77777777" w:rsidR="004C7BAA" w:rsidRDefault="004C7BAA" w:rsidP="00DE7768">
            <w:pPr>
              <w:jc w:val="both"/>
            </w:pPr>
          </w:p>
        </w:tc>
      </w:tr>
      <w:tr w:rsidR="004C7BAA" w14:paraId="180EA97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8EE9B3"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A85F5A"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95EEC0C" w14:textId="77777777" w:rsidR="004C7BAA" w:rsidRDefault="004C7BAA" w:rsidP="00DE7768">
            <w:pPr>
              <w:jc w:val="both"/>
            </w:pPr>
            <w:r>
              <w:rPr>
                <w:rFonts w:ascii="Calibri" w:hAnsi="Calibri" w:cs="Calibri"/>
              </w:rPr>
              <w:t>Práce v zahraničí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922E80" w14:textId="77777777" w:rsidR="004C7BAA" w:rsidRDefault="004C7BAA" w:rsidP="00DE7768">
            <w:pPr>
              <w:jc w:val="both"/>
            </w:pPr>
          </w:p>
        </w:tc>
      </w:tr>
      <w:tr w:rsidR="004C7BAA" w14:paraId="057924A8"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86E55D"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19D2B1"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0B482BB" w14:textId="77777777" w:rsidR="004C7BAA" w:rsidRDefault="004C7BAA" w:rsidP="00DE7768">
            <w:pPr>
              <w:jc w:val="both"/>
            </w:pPr>
            <w:r>
              <w:rPr>
                <w:rFonts w:ascii="Calibri" w:hAnsi="Calibri" w:cs="Calibri"/>
              </w:rPr>
              <w:t>Úřad práce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07FCC7" w14:textId="77777777" w:rsidR="004C7BAA" w:rsidRDefault="004C7BAA" w:rsidP="00DE7768">
            <w:pPr>
              <w:jc w:val="both"/>
            </w:pPr>
          </w:p>
        </w:tc>
      </w:tr>
      <w:tr w:rsidR="004C7BAA" w14:paraId="350DF0C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7FE3A7"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2C4D2E00" w14:textId="77777777" w:rsidR="004C7BAA" w:rsidRDefault="004C7BAA" w:rsidP="00DE7768">
            <w:pPr>
              <w:jc w:val="both"/>
            </w:pPr>
            <w:r>
              <w:rPr>
                <w:rFonts w:ascii="Calibri" w:hAnsi="Calibri" w:cs="Calibri"/>
              </w:rPr>
              <w:t xml:space="preserve">Kde hledat radu či </w:t>
            </w:r>
            <w:proofErr w:type="spellStart"/>
            <w:r>
              <w:rPr>
                <w:rFonts w:ascii="Calibri" w:hAnsi="Calibri" w:cs="Calibri"/>
              </w:rPr>
              <w:t>pmoc</w:t>
            </w:r>
            <w:proofErr w:type="spellEnd"/>
          </w:p>
        </w:tc>
        <w:tc>
          <w:tcPr>
            <w:tcW w:w="339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7EA6F8C" w14:textId="77777777" w:rsidR="004C7BAA" w:rsidRDefault="004C7BAA" w:rsidP="00DE7768">
            <w:pPr>
              <w:jc w:val="both"/>
            </w:pPr>
            <w:r>
              <w:rPr>
                <w:rFonts w:ascii="Calibri" w:hAnsi="Calibri" w:cs="Calibri"/>
                <w:i/>
              </w:rPr>
              <w:t xml:space="preserve">obsah z </w:t>
            </w:r>
            <w:proofErr w:type="spellStart"/>
            <w:r>
              <w:rPr>
                <w:rFonts w:ascii="Calibri" w:hAnsi="Calibri" w:cs="Calibri"/>
                <w:i/>
              </w:rPr>
              <w:t>KudyKam</w:t>
            </w:r>
            <w:proofErr w:type="spellEnd"/>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C61484" w14:textId="77777777" w:rsidR="004C7BAA" w:rsidRDefault="004C7BAA" w:rsidP="00DE7768">
            <w:pPr>
              <w:jc w:val="both"/>
            </w:pPr>
          </w:p>
        </w:tc>
      </w:tr>
      <w:tr w:rsidR="004C7BAA" w14:paraId="7DB0110D"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DBFB67"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7C48A62F" w14:textId="77777777" w:rsidR="004C7BAA" w:rsidRDefault="004C7BAA" w:rsidP="00DE7768">
            <w:pPr>
              <w:jc w:val="both"/>
            </w:pPr>
            <w:r>
              <w:rPr>
                <w:rFonts w:ascii="Calibri" w:hAnsi="Calibri" w:cs="Calibri"/>
              </w:rPr>
              <w:t>Krajský parlament dětí a mládeže Zlínského kraje</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1C5E60"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5D41BE" w14:textId="77777777" w:rsidR="004C7BAA" w:rsidRDefault="004C7BAA" w:rsidP="00DE7768">
            <w:pPr>
              <w:jc w:val="both"/>
            </w:pPr>
          </w:p>
        </w:tc>
      </w:tr>
      <w:tr w:rsidR="004C7BAA" w14:paraId="6C1D1718" w14:textId="77777777" w:rsidTr="00DE7768">
        <w:trPr>
          <w:trHeight w:val="320"/>
        </w:trPr>
        <w:tc>
          <w:tcPr>
            <w:tcW w:w="1563" w:type="dxa"/>
            <w:vMerge w:val="restart"/>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668B29D0" w14:textId="77777777" w:rsidR="004C7BAA" w:rsidRDefault="004C7BAA" w:rsidP="00DE7768">
            <w:pPr>
              <w:jc w:val="both"/>
              <w:rPr>
                <w:rFonts w:ascii="Calibri" w:hAnsi="Calibri" w:cs="Calibri"/>
                <w:b/>
                <w:color w:val="FFFFFF"/>
              </w:rPr>
            </w:pPr>
            <w:r>
              <w:rPr>
                <w:rFonts w:ascii="Calibri" w:hAnsi="Calibri" w:cs="Calibri"/>
                <w:b/>
                <w:color w:val="FFFFFF"/>
              </w:rPr>
              <w:t>Pedagogové</w:t>
            </w: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3D007C7" w14:textId="77777777" w:rsidR="004C7BAA" w:rsidRDefault="004C7BAA" w:rsidP="00DE7768">
            <w:pPr>
              <w:jc w:val="both"/>
            </w:pPr>
            <w:r>
              <w:rPr>
                <w:rFonts w:ascii="Calibri" w:hAnsi="Calibri" w:cs="Calibri"/>
              </w:rPr>
              <w:t>Zajímavé články a odkazy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C71064"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CCC7E3" w14:textId="77777777" w:rsidR="004C7BAA" w:rsidRDefault="004C7BAA" w:rsidP="00DE7768">
            <w:pPr>
              <w:jc w:val="both"/>
            </w:pPr>
          </w:p>
        </w:tc>
      </w:tr>
      <w:tr w:rsidR="004C7BAA" w14:paraId="09EF4828"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0BE66F"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6A940DC2" w14:textId="77777777" w:rsidR="004C7BAA" w:rsidRDefault="004C7BAA" w:rsidP="00DE7768">
            <w:pPr>
              <w:jc w:val="both"/>
            </w:pPr>
            <w:r>
              <w:rPr>
                <w:rFonts w:ascii="Calibri" w:hAnsi="Calibri" w:cs="Calibri"/>
              </w:rPr>
              <w:t>Závěrečné a maturitní zkoušky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E0B8B9"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1B649A" w14:textId="77777777" w:rsidR="004C7BAA" w:rsidRDefault="004C7BAA" w:rsidP="00DE7768">
            <w:pPr>
              <w:jc w:val="both"/>
            </w:pPr>
          </w:p>
        </w:tc>
      </w:tr>
      <w:tr w:rsidR="004C7BAA" w14:paraId="0DBDAF2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AFE2B3"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6598C165" w14:textId="77777777" w:rsidR="004C7BAA" w:rsidRDefault="004C7BAA" w:rsidP="00DE7768">
            <w:pPr>
              <w:jc w:val="both"/>
            </w:pPr>
            <w:r>
              <w:rPr>
                <w:rFonts w:ascii="Calibri" w:hAnsi="Calibri" w:cs="Calibri"/>
              </w:rPr>
              <w:t>Rámcové a školní vzdělávací programy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402DC3"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286529" w14:textId="77777777" w:rsidR="004C7BAA" w:rsidRDefault="004C7BAA" w:rsidP="00DE7768">
            <w:pPr>
              <w:jc w:val="both"/>
            </w:pPr>
          </w:p>
        </w:tc>
      </w:tr>
      <w:tr w:rsidR="004C7BAA" w14:paraId="4D9BAA4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F49201"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192045D" w14:textId="77777777" w:rsidR="004C7BAA" w:rsidRDefault="004C7BAA" w:rsidP="00DE7768">
            <w:pPr>
              <w:jc w:val="both"/>
            </w:pPr>
            <w:r>
              <w:rPr>
                <w:rFonts w:ascii="Calibri" w:hAnsi="Calibri" w:cs="Calibri"/>
              </w:rPr>
              <w:t>Soutěže, olympiády, přehlídky</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9BE08A6" w14:textId="77777777" w:rsidR="004C7BAA" w:rsidRDefault="004C7BAA" w:rsidP="00DE7768">
            <w:pPr>
              <w:jc w:val="both"/>
            </w:pPr>
            <w:r>
              <w:rPr>
                <w:rFonts w:ascii="Calibri" w:hAnsi="Calibri" w:cs="Calibri"/>
              </w:rPr>
              <w:t>Soutěže a olympiády vyhlašované MŠMT ČR</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5EB03B" w14:textId="77777777" w:rsidR="004C7BAA" w:rsidRDefault="004C7BAA" w:rsidP="00DE7768">
            <w:pPr>
              <w:jc w:val="both"/>
            </w:pPr>
          </w:p>
        </w:tc>
      </w:tr>
      <w:tr w:rsidR="004C7BAA" w14:paraId="54630795"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DFBC95"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D527DB8" w14:textId="77777777" w:rsidR="004C7BAA" w:rsidRDefault="004C7BAA" w:rsidP="00DE7768">
            <w:pPr>
              <w:jc w:val="both"/>
            </w:pPr>
            <w:r>
              <w:rPr>
                <w:rFonts w:ascii="Calibri" w:hAnsi="Calibri" w:cs="Calibri"/>
              </w:rPr>
              <w:t>Vzdělávání a podpora pedagogů, DVPP</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ADAA4D"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6B1721" w14:textId="77777777" w:rsidR="004C7BAA" w:rsidRDefault="004C7BAA" w:rsidP="00DE7768">
            <w:pPr>
              <w:jc w:val="both"/>
            </w:pPr>
          </w:p>
        </w:tc>
      </w:tr>
      <w:tr w:rsidR="004C7BAA" w14:paraId="172F9B4A"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26BA9D"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46D210EC" w14:textId="77777777" w:rsidR="004C7BAA" w:rsidRDefault="004C7BAA" w:rsidP="00DE7768">
            <w:pPr>
              <w:jc w:val="both"/>
            </w:pPr>
            <w:r>
              <w:rPr>
                <w:rFonts w:ascii="Calibri" w:hAnsi="Calibri" w:cs="Calibri"/>
              </w:rPr>
              <w:t>Volná pracovní místa ve školství</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DFF931"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677CE8" w14:textId="77777777" w:rsidR="004C7BAA" w:rsidRDefault="004C7BAA" w:rsidP="00DE7768">
            <w:pPr>
              <w:jc w:val="both"/>
            </w:pPr>
          </w:p>
        </w:tc>
      </w:tr>
      <w:tr w:rsidR="004C7BAA" w14:paraId="566B37F8"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65128B"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78851BDC" w14:textId="77777777" w:rsidR="004C7BAA" w:rsidRDefault="004C7BAA" w:rsidP="00DE7768">
            <w:pPr>
              <w:jc w:val="both"/>
            </w:pPr>
            <w:r>
              <w:rPr>
                <w:rFonts w:ascii="Calibri" w:hAnsi="Calibri" w:cs="Calibri"/>
              </w:rPr>
              <w:t>Zahraniční příležitosti pro pedagogy</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8ABE0F"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AA1818" w14:textId="77777777" w:rsidR="004C7BAA" w:rsidRDefault="004C7BAA" w:rsidP="00DE7768">
            <w:pPr>
              <w:jc w:val="both"/>
            </w:pPr>
          </w:p>
        </w:tc>
      </w:tr>
      <w:tr w:rsidR="004C7BAA" w14:paraId="6D89078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A4F0A78"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75519494" w14:textId="77777777" w:rsidR="004C7BAA" w:rsidRDefault="004C7BAA" w:rsidP="00DE7768">
            <w:pPr>
              <w:jc w:val="both"/>
            </w:pPr>
            <w:r>
              <w:rPr>
                <w:rFonts w:ascii="Calibri" w:hAnsi="Calibri" w:cs="Calibri"/>
              </w:rPr>
              <w:t>Výletník</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BDDCB0"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C82D91" w14:textId="77777777" w:rsidR="004C7BAA" w:rsidRDefault="004C7BAA" w:rsidP="00DE7768">
            <w:pPr>
              <w:jc w:val="both"/>
            </w:pPr>
          </w:p>
        </w:tc>
      </w:tr>
      <w:tr w:rsidR="004C7BAA" w14:paraId="7A6F77A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225E6"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30A4C564" w14:textId="77777777" w:rsidR="004C7BAA" w:rsidRDefault="004C7BAA" w:rsidP="00DE7768">
            <w:pPr>
              <w:jc w:val="both"/>
              <w:rPr>
                <w:rFonts w:ascii="Calibri" w:hAnsi="Calibri" w:cs="Calibri"/>
              </w:rPr>
            </w:pPr>
            <w:r>
              <w:rPr>
                <w:rFonts w:ascii="Calibri" w:hAnsi="Calibri" w:cs="Calibri"/>
              </w:rPr>
              <w:t>Kabinety</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C356931" w14:textId="77777777" w:rsidR="004C7BAA" w:rsidRDefault="004C7BAA" w:rsidP="00DE7768">
            <w:pPr>
              <w:jc w:val="both"/>
            </w:pPr>
            <w:r>
              <w:rPr>
                <w:rFonts w:ascii="Calibri" w:hAnsi="Calibri" w:cs="Calibri"/>
              </w:rPr>
              <w:t>Kabinet pro MŠ a 1. stupeň ZŠ</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114ACD" w14:textId="77777777" w:rsidR="004C7BAA" w:rsidRDefault="004C7BAA" w:rsidP="00DE7768">
            <w:pPr>
              <w:jc w:val="both"/>
            </w:pPr>
          </w:p>
        </w:tc>
      </w:tr>
      <w:tr w:rsidR="004C7BAA" w14:paraId="2BA135E1"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4F4CEB"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A468CD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F95FA27" w14:textId="77777777" w:rsidR="004C7BAA" w:rsidRDefault="004C7BAA" w:rsidP="00DE7768">
            <w:pPr>
              <w:jc w:val="both"/>
            </w:pPr>
            <w:r>
              <w:rPr>
                <w:rFonts w:ascii="Calibri" w:hAnsi="Calibri" w:cs="Calibri"/>
              </w:rPr>
              <w:t>Kabinet jazyků</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AAB9A8" w14:textId="77777777" w:rsidR="004C7BAA" w:rsidRDefault="004C7BAA" w:rsidP="00DE7768">
            <w:pPr>
              <w:jc w:val="both"/>
            </w:pPr>
          </w:p>
        </w:tc>
      </w:tr>
      <w:tr w:rsidR="004C7BAA" w14:paraId="5A353E0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9CB607"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1001AB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C0D8EBB" w14:textId="77777777" w:rsidR="004C7BAA" w:rsidRDefault="004C7BAA" w:rsidP="00DE7768">
            <w:pPr>
              <w:jc w:val="both"/>
            </w:pPr>
            <w:r>
              <w:rPr>
                <w:rFonts w:ascii="Calibri" w:hAnsi="Calibri" w:cs="Calibri"/>
              </w:rPr>
              <w:t>Kabinet společenských věd a umění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299B3C" w14:textId="77777777" w:rsidR="004C7BAA" w:rsidRDefault="004C7BAA" w:rsidP="00DE7768">
            <w:pPr>
              <w:jc w:val="both"/>
            </w:pPr>
          </w:p>
        </w:tc>
      </w:tr>
      <w:tr w:rsidR="004C7BAA" w14:paraId="4B5BF8B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98E48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8447BE"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0C1140D" w14:textId="77777777" w:rsidR="004C7BAA" w:rsidRDefault="004C7BAA" w:rsidP="00DE7768">
            <w:pPr>
              <w:jc w:val="both"/>
            </w:pPr>
            <w:r>
              <w:rPr>
                <w:rFonts w:ascii="Calibri" w:hAnsi="Calibri" w:cs="Calibri"/>
              </w:rPr>
              <w:t>Kabinet matematiky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2AE9E6" w14:textId="77777777" w:rsidR="004C7BAA" w:rsidRDefault="004C7BAA" w:rsidP="00DE7768">
            <w:pPr>
              <w:jc w:val="both"/>
            </w:pPr>
          </w:p>
        </w:tc>
      </w:tr>
      <w:tr w:rsidR="004C7BAA" w14:paraId="0C79569D"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616E5B"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ED365CA"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EF4A9DB" w14:textId="77777777" w:rsidR="004C7BAA" w:rsidRDefault="004C7BAA" w:rsidP="00DE7768">
            <w:pPr>
              <w:jc w:val="both"/>
            </w:pPr>
            <w:r>
              <w:rPr>
                <w:rFonts w:ascii="Calibri" w:hAnsi="Calibri" w:cs="Calibri"/>
              </w:rPr>
              <w:t>Kabinet informatiky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252E97" w14:textId="77777777" w:rsidR="004C7BAA" w:rsidRDefault="004C7BAA" w:rsidP="00DE7768">
            <w:pPr>
              <w:jc w:val="both"/>
            </w:pPr>
          </w:p>
        </w:tc>
      </w:tr>
      <w:tr w:rsidR="004C7BAA" w14:paraId="550DD7D2"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FC6CF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FED5F2D"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0692F92" w14:textId="77777777" w:rsidR="004C7BAA" w:rsidRDefault="004C7BAA" w:rsidP="00DE7768">
            <w:pPr>
              <w:jc w:val="both"/>
            </w:pPr>
            <w:r>
              <w:rPr>
                <w:rFonts w:ascii="Calibri" w:hAnsi="Calibri" w:cs="Calibri"/>
              </w:rPr>
              <w:t>Kabinet přírodních věd</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52AEEF" w14:textId="77777777" w:rsidR="004C7BAA" w:rsidRDefault="004C7BAA" w:rsidP="00DE7768">
            <w:pPr>
              <w:jc w:val="both"/>
            </w:pPr>
          </w:p>
        </w:tc>
      </w:tr>
      <w:tr w:rsidR="004C7BAA" w14:paraId="4AA0B33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1D7AB2"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8F8A540"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5E876FE" w14:textId="77777777" w:rsidR="004C7BAA" w:rsidRDefault="004C7BAA" w:rsidP="00DE7768">
            <w:pPr>
              <w:jc w:val="both"/>
            </w:pPr>
            <w:r>
              <w:rPr>
                <w:rFonts w:ascii="Calibri" w:hAnsi="Calibri" w:cs="Calibri"/>
              </w:rPr>
              <w:t>Kabinet pro odborné předměty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29DA18" w14:textId="77777777" w:rsidR="004C7BAA" w:rsidRDefault="004C7BAA" w:rsidP="00DE7768">
            <w:pPr>
              <w:jc w:val="both"/>
            </w:pPr>
          </w:p>
        </w:tc>
      </w:tr>
      <w:tr w:rsidR="004C7BAA" w14:paraId="0A0B626D"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093A5A"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7104698"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670FC07" w14:textId="77777777" w:rsidR="004C7BAA" w:rsidRDefault="004C7BAA" w:rsidP="00DE7768">
            <w:pPr>
              <w:jc w:val="both"/>
            </w:pPr>
            <w:r>
              <w:rPr>
                <w:rFonts w:ascii="Calibri" w:hAnsi="Calibri" w:cs="Calibri"/>
              </w:rPr>
              <w:t>Kabinet pro tělesnou výchovu a výchovu ke zdraví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8164F9" w14:textId="77777777" w:rsidR="004C7BAA" w:rsidRDefault="004C7BAA" w:rsidP="00DE7768">
            <w:pPr>
              <w:jc w:val="both"/>
            </w:pPr>
          </w:p>
        </w:tc>
      </w:tr>
      <w:tr w:rsidR="004C7BAA" w14:paraId="7814E20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CBAB63"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D7AF338"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0D187BB" w14:textId="77777777" w:rsidR="004C7BAA" w:rsidRDefault="004C7BAA" w:rsidP="00DE7768">
            <w:pPr>
              <w:jc w:val="both"/>
              <w:rPr>
                <w:rFonts w:ascii="Calibri" w:hAnsi="Calibri" w:cs="Calibri"/>
              </w:rPr>
            </w:pPr>
            <w:r>
              <w:rPr>
                <w:rFonts w:ascii="Calibri" w:hAnsi="Calibri" w:cs="Calibri"/>
              </w:rPr>
              <w:t>Kabinet výchovného poradenství, speciální pedagogiky a školní psychologie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50E959" w14:textId="77777777" w:rsidR="004C7BAA" w:rsidRDefault="004C7BAA" w:rsidP="00DE7768">
            <w:pPr>
              <w:jc w:val="both"/>
            </w:pPr>
          </w:p>
        </w:tc>
      </w:tr>
      <w:tr w:rsidR="004C7BAA" w14:paraId="106CF2D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31346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EB48DC3"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FAF6813" w14:textId="77777777" w:rsidR="004C7BAA" w:rsidRDefault="004C7BAA" w:rsidP="00DE7768">
            <w:pPr>
              <w:jc w:val="both"/>
            </w:pPr>
            <w:r>
              <w:rPr>
                <w:rFonts w:ascii="Calibri" w:hAnsi="Calibri" w:cs="Calibri"/>
              </w:rPr>
              <w:t>Průřezová témata</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389305" w14:textId="77777777" w:rsidR="004C7BAA" w:rsidRDefault="004C7BAA" w:rsidP="00DE7768">
            <w:pPr>
              <w:jc w:val="both"/>
            </w:pPr>
          </w:p>
        </w:tc>
      </w:tr>
      <w:tr w:rsidR="004C7BAA" w14:paraId="2F70D9C1" w14:textId="77777777" w:rsidTr="00DE7768">
        <w:trPr>
          <w:trHeight w:val="320"/>
        </w:trPr>
        <w:tc>
          <w:tcPr>
            <w:tcW w:w="1563" w:type="dxa"/>
            <w:vMerge w:val="restart"/>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3EAE1680" w14:textId="77777777" w:rsidR="004C7BAA" w:rsidRDefault="004C7BAA" w:rsidP="00DE7768">
            <w:pPr>
              <w:jc w:val="both"/>
              <w:rPr>
                <w:rFonts w:ascii="Calibri" w:hAnsi="Calibri" w:cs="Calibri"/>
                <w:b/>
                <w:color w:val="FFFFFF"/>
              </w:rPr>
            </w:pPr>
            <w:r>
              <w:rPr>
                <w:rFonts w:ascii="Calibri" w:hAnsi="Calibri" w:cs="Calibri"/>
                <w:b/>
                <w:color w:val="FFFFFF"/>
              </w:rPr>
              <w:t>Management</w:t>
            </w: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37A1FCE6" w14:textId="77777777" w:rsidR="004C7BAA" w:rsidRDefault="004C7BAA" w:rsidP="00DE7768">
            <w:pPr>
              <w:jc w:val="both"/>
              <w:rPr>
                <w:rFonts w:ascii="Calibri" w:hAnsi="Calibri" w:cs="Calibri"/>
              </w:rPr>
            </w:pPr>
            <w:r>
              <w:rPr>
                <w:rFonts w:ascii="Calibri" w:hAnsi="Calibri" w:cs="Calibri"/>
              </w:rPr>
              <w:t>Zprávy pro ředitele škol a školských zařízení zřizovaných Zlínským krajem</w:t>
            </w: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6FD992"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FAA3F5" w14:textId="77777777" w:rsidR="004C7BAA" w:rsidRDefault="004C7BAA" w:rsidP="00DE7768">
            <w:pPr>
              <w:jc w:val="both"/>
            </w:pPr>
          </w:p>
        </w:tc>
      </w:tr>
      <w:tr w:rsidR="004C7BAA" w14:paraId="5FD00E9C"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5E7C3C"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1ED0C957" w14:textId="77777777" w:rsidR="004C7BAA" w:rsidRDefault="004C7BAA" w:rsidP="00DE7768">
            <w:pPr>
              <w:jc w:val="both"/>
              <w:rPr>
                <w:rFonts w:ascii="Calibri" w:hAnsi="Calibri" w:cs="Calibri"/>
              </w:rPr>
            </w:pPr>
            <w:r>
              <w:rPr>
                <w:rFonts w:ascii="Calibri" w:hAnsi="Calibri" w:cs="Calibri"/>
              </w:rPr>
              <w:t>Dotace a granty</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AC8C348" w14:textId="77777777" w:rsidR="004C7BAA" w:rsidRDefault="004C7BAA" w:rsidP="00DE7768">
            <w:pPr>
              <w:jc w:val="both"/>
            </w:pPr>
            <w:r>
              <w:rPr>
                <w:rFonts w:ascii="Calibri" w:hAnsi="Calibri" w:cs="Calibri"/>
              </w:rPr>
              <w:t>ESIF</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F86F3C" w14:textId="77777777" w:rsidR="004C7BAA" w:rsidRDefault="004C7BAA" w:rsidP="00DE7768">
            <w:pPr>
              <w:jc w:val="both"/>
            </w:pPr>
          </w:p>
        </w:tc>
      </w:tr>
      <w:tr w:rsidR="004C7BAA" w14:paraId="08C762E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CD7141"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37EAAC0"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D693CF3" w14:textId="77777777" w:rsidR="004C7BAA" w:rsidRDefault="004C7BAA" w:rsidP="00DE7768">
            <w:pPr>
              <w:jc w:val="both"/>
            </w:pPr>
            <w:r>
              <w:rPr>
                <w:rFonts w:ascii="Calibri" w:hAnsi="Calibri" w:cs="Calibri"/>
              </w:rPr>
              <w:t>Krajské granty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540EC4" w14:textId="77777777" w:rsidR="004C7BAA" w:rsidRDefault="004C7BAA" w:rsidP="00DE7768">
            <w:pPr>
              <w:jc w:val="both"/>
            </w:pPr>
          </w:p>
        </w:tc>
      </w:tr>
      <w:tr w:rsidR="004C7BAA" w14:paraId="52417865"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29E865"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6C5588A"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BE2648C" w14:textId="77777777" w:rsidR="004C7BAA" w:rsidRDefault="004C7BAA" w:rsidP="00DE7768">
            <w:pPr>
              <w:jc w:val="both"/>
            </w:pPr>
            <w:r>
              <w:rPr>
                <w:rFonts w:ascii="Calibri" w:hAnsi="Calibri" w:cs="Calibri"/>
              </w:rPr>
              <w:t>Rozvojové programy MŠMT ČR a ostatní granty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383476" w14:textId="77777777" w:rsidR="004C7BAA" w:rsidRDefault="004C7BAA" w:rsidP="00DE7768">
            <w:pPr>
              <w:jc w:val="both"/>
            </w:pPr>
          </w:p>
        </w:tc>
      </w:tr>
      <w:tr w:rsidR="004C7BAA" w14:paraId="061949FB"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B49940"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F680EEF" w14:textId="77777777" w:rsidR="004C7BAA" w:rsidRDefault="004C7BAA" w:rsidP="00DE7768">
            <w:pPr>
              <w:jc w:val="both"/>
              <w:rPr>
                <w:rFonts w:ascii="Calibri" w:hAnsi="Calibri" w:cs="Calibri"/>
              </w:rPr>
            </w:pPr>
            <w:r>
              <w:rPr>
                <w:rFonts w:ascii="Calibri" w:hAnsi="Calibri" w:cs="Calibri"/>
              </w:rPr>
              <w:t>Informace OŠMS</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611A2C5" w14:textId="77777777" w:rsidR="004C7BAA" w:rsidRDefault="004C7BAA" w:rsidP="00DE7768">
            <w:pPr>
              <w:jc w:val="both"/>
              <w:rPr>
                <w:rFonts w:ascii="Calibri" w:hAnsi="Calibri" w:cs="Calibri"/>
              </w:rPr>
            </w:pPr>
            <w:r>
              <w:rPr>
                <w:rFonts w:ascii="Calibri" w:hAnsi="Calibri" w:cs="Calibri"/>
              </w:rPr>
              <w:t>Informace pro obce (konkurzy, rejstřík a dohoda o společném školském obvodu)</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9E1F09" w14:textId="77777777" w:rsidR="004C7BAA" w:rsidRDefault="004C7BAA" w:rsidP="00DE7768">
            <w:pPr>
              <w:jc w:val="both"/>
            </w:pPr>
          </w:p>
        </w:tc>
      </w:tr>
      <w:tr w:rsidR="004C7BAA" w14:paraId="056AED3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37CE05"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EE75342"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B71E2B7" w14:textId="77777777" w:rsidR="004C7BAA" w:rsidRDefault="004C7BAA" w:rsidP="00DE7768">
            <w:pPr>
              <w:jc w:val="both"/>
            </w:pPr>
            <w:r>
              <w:rPr>
                <w:rFonts w:ascii="Calibri" w:hAnsi="Calibri" w:cs="Calibri"/>
              </w:rPr>
              <w:t>Sběr dat v aktuálním školním roce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137B39" w14:textId="77777777" w:rsidR="004C7BAA" w:rsidRDefault="004C7BAA" w:rsidP="00DE7768">
            <w:pPr>
              <w:jc w:val="both"/>
            </w:pPr>
          </w:p>
        </w:tc>
      </w:tr>
      <w:tr w:rsidR="004C7BAA" w14:paraId="7AC0776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219F5BE"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68F579C6" w14:textId="77777777" w:rsidR="004C7BAA" w:rsidRDefault="004C7BAA" w:rsidP="00DE7768">
            <w:pPr>
              <w:jc w:val="both"/>
            </w:pPr>
            <w:r>
              <w:rPr>
                <w:rFonts w:ascii="Calibri" w:hAnsi="Calibri" w:cs="Calibri"/>
              </w:rPr>
              <w:t>Informační strategie školství Zlínského kraje</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C4D9598" w14:textId="77777777" w:rsidR="004C7BAA" w:rsidRDefault="004C7BAA" w:rsidP="00DE7768">
            <w:pPr>
              <w:jc w:val="both"/>
            </w:pPr>
            <w:r>
              <w:rPr>
                <w:rFonts w:ascii="Calibri" w:hAnsi="Calibri" w:cs="Calibri"/>
              </w:rPr>
              <w:t>Informace a materiály ke stažení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70BAF1" w14:textId="77777777" w:rsidR="004C7BAA" w:rsidRDefault="004C7BAA" w:rsidP="00DE7768">
            <w:pPr>
              <w:jc w:val="both"/>
            </w:pPr>
          </w:p>
        </w:tc>
      </w:tr>
      <w:tr w:rsidR="004C7BAA" w14:paraId="53383D42"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B1B20A"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7007FAC7" w14:textId="77777777" w:rsidR="004C7BAA" w:rsidRDefault="004C7BAA" w:rsidP="00DE7768">
            <w:pPr>
              <w:jc w:val="both"/>
              <w:rPr>
                <w:rFonts w:ascii="Calibri" w:hAnsi="Calibri" w:cs="Calibri"/>
              </w:rPr>
            </w:pPr>
            <w:r>
              <w:rPr>
                <w:rFonts w:ascii="Calibri" w:hAnsi="Calibri" w:cs="Calibri"/>
              </w:rPr>
              <w:t>Oddělení mládeže, sportu a rozvoje lidských zdrojů</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D2C99A1" w14:textId="77777777" w:rsidR="004C7BAA" w:rsidRDefault="004C7BAA" w:rsidP="00DE7768">
            <w:pPr>
              <w:jc w:val="both"/>
            </w:pPr>
            <w:r>
              <w:rPr>
                <w:rFonts w:ascii="Calibri" w:hAnsi="Calibri" w:cs="Calibri"/>
              </w:rPr>
              <w:t>Dlouhodobé koncepce a záměry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0EA0B6" w14:textId="77777777" w:rsidR="004C7BAA" w:rsidRDefault="004C7BAA" w:rsidP="00DE7768">
            <w:pPr>
              <w:jc w:val="both"/>
            </w:pPr>
          </w:p>
        </w:tc>
      </w:tr>
      <w:tr w:rsidR="004C7BAA" w14:paraId="368BAE31" w14:textId="77777777" w:rsidTr="00DE7768">
        <w:trPr>
          <w:trHeight w:val="58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F92F055"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31AC12D"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4719C16" w14:textId="77777777" w:rsidR="004C7BAA" w:rsidRDefault="004C7BAA" w:rsidP="00DE7768">
            <w:pPr>
              <w:jc w:val="both"/>
            </w:pPr>
            <w:r>
              <w:rPr>
                <w:rFonts w:ascii="Calibri" w:hAnsi="Calibri" w:cs="Calibri"/>
              </w:rPr>
              <w:t>Možnosti mezinárodní spolupráce ve školství a vzdělávání</w:t>
            </w:r>
          </w:p>
        </w:tc>
        <w:tc>
          <w:tcPr>
            <w:tcW w:w="1101"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tcPr>
          <w:p w14:paraId="357DCF6F" w14:textId="77777777" w:rsidR="004C7BAA" w:rsidRDefault="004C7BAA" w:rsidP="00DE7768">
            <w:pPr>
              <w:jc w:val="both"/>
            </w:pPr>
            <w:r>
              <w:rPr>
                <w:rFonts w:ascii="Calibri" w:hAnsi="Calibri" w:cs="Calibri"/>
              </w:rPr>
              <w:t>Erasmus+</w:t>
            </w:r>
          </w:p>
        </w:tc>
      </w:tr>
      <w:tr w:rsidR="004C7BAA" w14:paraId="7CAA911A" w14:textId="77777777" w:rsidTr="00DE7768">
        <w:trPr>
          <w:trHeight w:val="58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A6519D"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295B64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7E64C9"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tcPr>
          <w:p w14:paraId="6FED4630" w14:textId="77777777" w:rsidR="004C7BAA" w:rsidRDefault="004C7BAA" w:rsidP="00DE7768">
            <w:pPr>
              <w:jc w:val="both"/>
            </w:pPr>
            <w:r>
              <w:rPr>
                <w:rFonts w:ascii="Calibri" w:hAnsi="Calibri" w:cs="Calibri"/>
              </w:rPr>
              <w:t>Ostatní programy</w:t>
            </w:r>
          </w:p>
        </w:tc>
      </w:tr>
      <w:tr w:rsidR="004C7BAA" w14:paraId="6674A38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8D816A"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DAA99CB"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DAFC3A"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tcPr>
          <w:p w14:paraId="200B2419" w14:textId="77777777" w:rsidR="004C7BAA" w:rsidRDefault="004C7BAA" w:rsidP="00DE7768">
            <w:pPr>
              <w:jc w:val="both"/>
              <w:rPr>
                <w:rFonts w:ascii="Calibri" w:hAnsi="Calibri" w:cs="Calibri"/>
              </w:rPr>
            </w:pPr>
            <w:r>
              <w:rPr>
                <w:rFonts w:ascii="Calibri" w:hAnsi="Calibri" w:cs="Calibri"/>
              </w:rPr>
              <w:t>Inspirace ze zahraniční spolupráce</w:t>
            </w:r>
          </w:p>
        </w:tc>
      </w:tr>
      <w:tr w:rsidR="004C7BAA" w14:paraId="00D6B05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B35B93"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2CCD9D7"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7CDD2DC" w14:textId="77777777" w:rsidR="004C7BAA" w:rsidRDefault="004C7BAA" w:rsidP="00DE7768">
            <w:pPr>
              <w:jc w:val="both"/>
            </w:pPr>
            <w:r>
              <w:rPr>
                <w:rFonts w:ascii="Calibri" w:hAnsi="Calibri" w:cs="Calibri"/>
              </w:rPr>
              <w:t>Prevence rizikového chování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1F463F" w14:textId="77777777" w:rsidR="004C7BAA" w:rsidRDefault="004C7BAA" w:rsidP="00DE7768">
            <w:pPr>
              <w:jc w:val="both"/>
            </w:pPr>
          </w:p>
        </w:tc>
      </w:tr>
      <w:tr w:rsidR="004C7BAA" w14:paraId="579194F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73797BA"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AC49529"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29B1BFD" w14:textId="77777777" w:rsidR="004C7BAA" w:rsidRDefault="004C7BAA" w:rsidP="00DE7768">
            <w:pPr>
              <w:jc w:val="both"/>
            </w:pPr>
            <w:r>
              <w:rPr>
                <w:rFonts w:ascii="Calibri" w:hAnsi="Calibri" w:cs="Calibri"/>
              </w:rPr>
              <w:t>Rozvoj lidských zdrojů</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8D8770" w14:textId="77777777" w:rsidR="004C7BAA" w:rsidRDefault="004C7BAA" w:rsidP="00DE7768">
            <w:pPr>
              <w:jc w:val="both"/>
            </w:pPr>
          </w:p>
        </w:tc>
      </w:tr>
      <w:tr w:rsidR="004C7BAA" w14:paraId="606505B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0C1023"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4D3CABB"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C1554BA" w14:textId="77777777" w:rsidR="004C7BAA" w:rsidRDefault="004C7BAA" w:rsidP="00DE7768">
            <w:pPr>
              <w:jc w:val="both"/>
            </w:pPr>
            <w:r>
              <w:rPr>
                <w:rFonts w:ascii="Calibri" w:hAnsi="Calibri" w:cs="Calibri"/>
              </w:rPr>
              <w:t>Sport</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6059E2" w14:textId="77777777" w:rsidR="004C7BAA" w:rsidRDefault="004C7BAA" w:rsidP="00DE7768">
            <w:pPr>
              <w:jc w:val="both"/>
            </w:pPr>
          </w:p>
        </w:tc>
      </w:tr>
      <w:tr w:rsidR="004C7BAA" w14:paraId="26DED51A"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9A57A4"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2220ED98" w14:textId="77777777" w:rsidR="004C7BAA" w:rsidRDefault="004C7BAA" w:rsidP="00DE7768">
            <w:pPr>
              <w:jc w:val="both"/>
              <w:rPr>
                <w:rFonts w:ascii="Calibri" w:hAnsi="Calibri" w:cs="Calibri"/>
              </w:rPr>
            </w:pPr>
            <w:r>
              <w:rPr>
                <w:rFonts w:ascii="Calibri" w:hAnsi="Calibri" w:cs="Calibri"/>
              </w:rPr>
              <w:t>Oddělení organizační a správní</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447B0D7" w14:textId="77777777" w:rsidR="004C7BAA" w:rsidRDefault="004C7BAA" w:rsidP="00DE7768">
            <w:pPr>
              <w:jc w:val="both"/>
            </w:pPr>
            <w:r>
              <w:rPr>
                <w:rFonts w:ascii="Calibri" w:hAnsi="Calibri" w:cs="Calibri"/>
              </w:rPr>
              <w:t>Adresáře, přehledy a statistické informace</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581308" w14:textId="77777777" w:rsidR="004C7BAA" w:rsidRDefault="004C7BAA" w:rsidP="00DE7768">
            <w:pPr>
              <w:jc w:val="both"/>
            </w:pPr>
          </w:p>
        </w:tc>
      </w:tr>
      <w:tr w:rsidR="004C7BAA" w14:paraId="1434FC19"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A20CF4"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CD7C38E"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C761366" w14:textId="77777777" w:rsidR="004C7BAA" w:rsidRDefault="004C7BAA" w:rsidP="00DE7768">
            <w:pPr>
              <w:jc w:val="both"/>
            </w:pPr>
            <w:r>
              <w:rPr>
                <w:rFonts w:ascii="Calibri" w:hAnsi="Calibri" w:cs="Calibri"/>
              </w:rPr>
              <w:t>Organizace výchovy a vzdělávání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D310B7" w14:textId="77777777" w:rsidR="004C7BAA" w:rsidRDefault="004C7BAA" w:rsidP="00DE7768">
            <w:pPr>
              <w:jc w:val="both"/>
            </w:pPr>
          </w:p>
        </w:tc>
      </w:tr>
      <w:tr w:rsidR="004C7BAA" w14:paraId="10D25DB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B806B9"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1E6D78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FE7143B" w14:textId="77777777" w:rsidR="004C7BAA" w:rsidRDefault="004C7BAA" w:rsidP="00DE7768">
            <w:pPr>
              <w:jc w:val="both"/>
            </w:pPr>
            <w:r>
              <w:rPr>
                <w:rFonts w:ascii="Calibri" w:hAnsi="Calibri" w:cs="Calibri"/>
              </w:rPr>
              <w:t>Podpora řemesel v odborném školství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00127F" w14:textId="77777777" w:rsidR="004C7BAA" w:rsidRDefault="004C7BAA" w:rsidP="00DE7768">
            <w:pPr>
              <w:jc w:val="both"/>
            </w:pPr>
          </w:p>
        </w:tc>
      </w:tr>
      <w:tr w:rsidR="004C7BAA" w14:paraId="07C524FE"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630010"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E064EEF"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30F2108" w14:textId="77777777" w:rsidR="004C7BAA" w:rsidRDefault="004C7BAA" w:rsidP="00DE7768">
            <w:pPr>
              <w:jc w:val="both"/>
            </w:pPr>
            <w:r>
              <w:rPr>
                <w:rFonts w:ascii="Calibri" w:hAnsi="Calibri" w:cs="Calibri"/>
              </w:rPr>
              <w:t>Rámcové vzdělávací programy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7313A4" w14:textId="77777777" w:rsidR="004C7BAA" w:rsidRDefault="004C7BAA" w:rsidP="00DE7768">
            <w:pPr>
              <w:jc w:val="both"/>
            </w:pPr>
          </w:p>
        </w:tc>
      </w:tr>
      <w:tr w:rsidR="004C7BAA" w14:paraId="7FE84048"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28D068"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5CFFF1A"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77A2957" w14:textId="77777777" w:rsidR="004C7BAA" w:rsidRDefault="004C7BAA" w:rsidP="00DE7768">
            <w:pPr>
              <w:jc w:val="both"/>
            </w:pPr>
            <w:r>
              <w:rPr>
                <w:rFonts w:ascii="Calibri" w:hAnsi="Calibri" w:cs="Calibri"/>
              </w:rPr>
              <w:t>Rejstřík škol a školských zařízení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90BE7B" w14:textId="77777777" w:rsidR="004C7BAA" w:rsidRDefault="004C7BAA" w:rsidP="00DE7768">
            <w:pPr>
              <w:jc w:val="both"/>
            </w:pPr>
          </w:p>
        </w:tc>
      </w:tr>
      <w:tr w:rsidR="004C7BAA" w14:paraId="0A4566D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F714ED"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0EA8ADC"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60DDEDB1" w14:textId="77777777" w:rsidR="004C7BAA" w:rsidRDefault="004C7BAA" w:rsidP="00DE7768">
            <w:pPr>
              <w:jc w:val="both"/>
            </w:pPr>
            <w:r>
              <w:rPr>
                <w:rFonts w:ascii="Calibri" w:hAnsi="Calibri" w:cs="Calibri"/>
              </w:rPr>
              <w:t>Školní stravování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CF47BFD" w14:textId="77777777" w:rsidR="004C7BAA" w:rsidRDefault="004C7BAA" w:rsidP="00DE7768">
            <w:pPr>
              <w:jc w:val="both"/>
            </w:pPr>
          </w:p>
        </w:tc>
      </w:tr>
      <w:tr w:rsidR="004C7BAA" w14:paraId="26E8A2A2"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86F5FD"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B97A103"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5308A91C" w14:textId="77777777" w:rsidR="004C7BAA" w:rsidRDefault="004C7BAA" w:rsidP="00DE7768">
            <w:pPr>
              <w:jc w:val="both"/>
              <w:rPr>
                <w:rFonts w:ascii="Calibri" w:hAnsi="Calibri" w:cs="Calibri"/>
              </w:rPr>
            </w:pPr>
            <w:r>
              <w:rPr>
                <w:rFonts w:ascii="Calibri" w:hAnsi="Calibri" w:cs="Calibri"/>
              </w:rPr>
              <w:t>Vzdělávání dětí a žáků se speciálními vzdělávacími potřebami</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4C79C8" w14:textId="77777777" w:rsidR="004C7BAA" w:rsidRDefault="004C7BAA" w:rsidP="00DE7768">
            <w:pPr>
              <w:jc w:val="both"/>
            </w:pPr>
          </w:p>
        </w:tc>
      </w:tr>
      <w:tr w:rsidR="004C7BAA" w14:paraId="082753B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B3E470"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214F7062" w14:textId="77777777" w:rsidR="004C7BAA" w:rsidRDefault="004C7BAA" w:rsidP="00DE7768">
            <w:pPr>
              <w:jc w:val="both"/>
              <w:rPr>
                <w:rFonts w:ascii="Calibri" w:hAnsi="Calibri" w:cs="Calibri"/>
              </w:rPr>
            </w:pPr>
            <w:r>
              <w:rPr>
                <w:rFonts w:ascii="Calibri" w:hAnsi="Calibri" w:cs="Calibri"/>
              </w:rPr>
              <w:t>Oddělení rozpočtu a financování škol v přenesené působnosti</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F973551" w14:textId="77777777" w:rsidR="004C7BAA" w:rsidRDefault="004C7BAA" w:rsidP="00DE7768">
            <w:pPr>
              <w:jc w:val="both"/>
            </w:pPr>
            <w:r>
              <w:rPr>
                <w:rFonts w:ascii="Calibri" w:hAnsi="Calibri" w:cs="Calibri"/>
              </w:rPr>
              <w:t>Soukromé školy, předškolní a školská zařízení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E55CD5" w14:textId="77777777" w:rsidR="004C7BAA" w:rsidRDefault="004C7BAA" w:rsidP="00DE7768">
            <w:pPr>
              <w:jc w:val="both"/>
            </w:pPr>
          </w:p>
        </w:tc>
      </w:tr>
      <w:tr w:rsidR="004C7BAA" w14:paraId="7599DEC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24786"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33ECF8D"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3BAD0EF8" w14:textId="77777777" w:rsidR="004C7BAA" w:rsidRDefault="004C7BAA" w:rsidP="00DE7768">
            <w:pPr>
              <w:jc w:val="both"/>
            </w:pPr>
            <w:r>
              <w:rPr>
                <w:rFonts w:ascii="Calibri" w:hAnsi="Calibri" w:cs="Calibri"/>
              </w:rPr>
              <w:t>Školy a školská zařízení zřizovaná ZK</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240327" w14:textId="77777777" w:rsidR="004C7BAA" w:rsidRDefault="004C7BAA" w:rsidP="00DE7768">
            <w:pPr>
              <w:jc w:val="both"/>
            </w:pPr>
          </w:p>
        </w:tc>
      </w:tr>
      <w:tr w:rsidR="004C7BAA" w14:paraId="2A809093"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059DEB"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187F772"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82C974C" w14:textId="77777777" w:rsidR="004C7BAA" w:rsidRDefault="004C7BAA" w:rsidP="00DE7768">
            <w:pPr>
              <w:jc w:val="both"/>
            </w:pPr>
            <w:r>
              <w:rPr>
                <w:rFonts w:ascii="Calibri" w:hAnsi="Calibri" w:cs="Calibri"/>
              </w:rPr>
              <w:t>Školy, předškolní a školská zařízení zřizovaná obcemi</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B51201" w14:textId="77777777" w:rsidR="004C7BAA" w:rsidRDefault="004C7BAA" w:rsidP="00DE7768">
            <w:pPr>
              <w:jc w:val="both"/>
            </w:pPr>
          </w:p>
        </w:tc>
      </w:tr>
      <w:tr w:rsidR="004C7BAA" w14:paraId="49264E31"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371392"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8F69C68"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7DB2FDB" w14:textId="77777777" w:rsidR="004C7BAA" w:rsidRDefault="004C7BAA" w:rsidP="00DE7768">
            <w:pPr>
              <w:jc w:val="both"/>
            </w:pPr>
            <w:r>
              <w:rPr>
                <w:rFonts w:ascii="Calibri" w:hAnsi="Calibri" w:cs="Calibri"/>
              </w:rPr>
              <w:t>Základní informace pro všechny typy škol</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C79183" w14:textId="77777777" w:rsidR="004C7BAA" w:rsidRDefault="004C7BAA" w:rsidP="00DE7768">
            <w:pPr>
              <w:jc w:val="both"/>
            </w:pPr>
          </w:p>
        </w:tc>
      </w:tr>
      <w:tr w:rsidR="004C7BAA" w14:paraId="1418BB0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929487"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5B58DA01" w14:textId="77777777" w:rsidR="004C7BAA" w:rsidRDefault="004C7BAA" w:rsidP="00DE7768">
            <w:pPr>
              <w:jc w:val="both"/>
              <w:rPr>
                <w:rFonts w:ascii="Calibri" w:hAnsi="Calibri" w:cs="Calibri"/>
              </w:rPr>
            </w:pPr>
            <w:r>
              <w:rPr>
                <w:rFonts w:ascii="Calibri" w:hAnsi="Calibri" w:cs="Calibri"/>
              </w:rPr>
              <w:t>Oddělení rozpočtu a financování škol v samostatné působnosti</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AB045D5" w14:textId="77777777" w:rsidR="004C7BAA" w:rsidRDefault="004C7BAA" w:rsidP="00DE7768">
            <w:pPr>
              <w:jc w:val="both"/>
            </w:pPr>
            <w:r>
              <w:rPr>
                <w:rFonts w:ascii="Calibri" w:hAnsi="Calibri" w:cs="Calibri"/>
              </w:rPr>
              <w:t>Metodika účtování</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73E4AE" w14:textId="77777777" w:rsidR="004C7BAA" w:rsidRDefault="004C7BAA" w:rsidP="00DE7768">
            <w:pPr>
              <w:jc w:val="both"/>
            </w:pPr>
          </w:p>
        </w:tc>
      </w:tr>
      <w:tr w:rsidR="004C7BAA" w14:paraId="09ED5187"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CCEBBE"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77CA1D4"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435918A2" w14:textId="77777777" w:rsidR="004C7BAA" w:rsidRDefault="004C7BAA" w:rsidP="00DE7768">
            <w:pPr>
              <w:jc w:val="both"/>
              <w:rPr>
                <w:rFonts w:ascii="Calibri" w:hAnsi="Calibri" w:cs="Calibri"/>
              </w:rPr>
            </w:pPr>
            <w:r>
              <w:rPr>
                <w:rFonts w:ascii="Calibri" w:hAnsi="Calibri" w:cs="Calibri"/>
              </w:rPr>
              <w:t>Základní informace pro školy a školská zařízení zřizovaná Zlínským krajem</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12D7CB" w14:textId="77777777" w:rsidR="004C7BAA" w:rsidRDefault="004C7BAA" w:rsidP="00DE7768">
            <w:pPr>
              <w:jc w:val="both"/>
            </w:pPr>
          </w:p>
        </w:tc>
      </w:tr>
      <w:tr w:rsidR="004C7BAA" w14:paraId="44B5FFAD"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5D6628" w14:textId="77777777" w:rsidR="004C7BAA" w:rsidRDefault="004C7BAA" w:rsidP="00DE7768">
            <w:pPr>
              <w:jc w:val="both"/>
            </w:pPr>
          </w:p>
        </w:tc>
        <w:tc>
          <w:tcPr>
            <w:tcW w:w="2973"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4A24FCA0" w14:textId="77777777" w:rsidR="004C7BAA" w:rsidRDefault="004C7BAA" w:rsidP="00DE7768">
            <w:pPr>
              <w:jc w:val="both"/>
              <w:rPr>
                <w:rFonts w:ascii="Calibri" w:hAnsi="Calibri" w:cs="Calibri"/>
              </w:rPr>
            </w:pPr>
            <w:r>
              <w:rPr>
                <w:rFonts w:ascii="Calibri" w:hAnsi="Calibri" w:cs="Calibri"/>
              </w:rPr>
              <w:t>Přehled školských předpisů</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7FC55C7" w14:textId="77777777" w:rsidR="004C7BAA" w:rsidRDefault="004C7BAA" w:rsidP="00DE7768">
            <w:pPr>
              <w:jc w:val="both"/>
            </w:pPr>
            <w:r>
              <w:rPr>
                <w:rFonts w:ascii="Calibri" w:hAnsi="Calibri" w:cs="Calibri"/>
              </w:rPr>
              <w:t>Metodické pokyny MŠMT</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7369FD" w14:textId="77777777" w:rsidR="004C7BAA" w:rsidRDefault="004C7BAA" w:rsidP="00DE7768">
            <w:pPr>
              <w:jc w:val="both"/>
            </w:pPr>
          </w:p>
        </w:tc>
      </w:tr>
      <w:tr w:rsidR="004C7BAA" w14:paraId="140E3F8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1E77ED"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CEB7E09"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014F0F4B" w14:textId="77777777" w:rsidR="004C7BAA" w:rsidRDefault="004C7BAA" w:rsidP="00DE7768">
            <w:pPr>
              <w:jc w:val="both"/>
            </w:pPr>
            <w:r>
              <w:rPr>
                <w:rFonts w:ascii="Calibri" w:hAnsi="Calibri" w:cs="Calibri"/>
              </w:rPr>
              <w:t>Metodické pokyny ZK</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0A5290" w14:textId="77777777" w:rsidR="004C7BAA" w:rsidRDefault="004C7BAA" w:rsidP="00DE7768">
            <w:pPr>
              <w:jc w:val="both"/>
            </w:pPr>
          </w:p>
        </w:tc>
      </w:tr>
      <w:tr w:rsidR="004C7BAA" w14:paraId="2048755B"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A6C0A2"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538C3FD"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1DC3C982" w14:textId="77777777" w:rsidR="004C7BAA" w:rsidRDefault="004C7BAA" w:rsidP="00DE7768">
            <w:pPr>
              <w:jc w:val="both"/>
            </w:pPr>
            <w:r>
              <w:rPr>
                <w:rFonts w:ascii="Calibri" w:hAnsi="Calibri" w:cs="Calibri"/>
              </w:rPr>
              <w:t>Právní výklady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164455" w14:textId="77777777" w:rsidR="004C7BAA" w:rsidRDefault="004C7BAA" w:rsidP="00DE7768">
            <w:pPr>
              <w:jc w:val="both"/>
            </w:pPr>
          </w:p>
        </w:tc>
      </w:tr>
      <w:tr w:rsidR="004C7BAA" w14:paraId="4385D70F"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CADCEF"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F8A6B20"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C3CB491" w14:textId="77777777" w:rsidR="004C7BAA" w:rsidRDefault="004C7BAA" w:rsidP="00DE7768">
            <w:pPr>
              <w:jc w:val="both"/>
            </w:pPr>
            <w:r>
              <w:rPr>
                <w:rFonts w:ascii="Calibri" w:hAnsi="Calibri" w:cs="Calibri"/>
              </w:rPr>
              <w:t>Různé</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E807F3" w14:textId="77777777" w:rsidR="004C7BAA" w:rsidRDefault="004C7BAA" w:rsidP="00DE7768">
            <w:pPr>
              <w:jc w:val="both"/>
            </w:pPr>
          </w:p>
        </w:tc>
      </w:tr>
      <w:tr w:rsidR="004C7BAA" w14:paraId="04CA3C14"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9835DE" w14:textId="77777777" w:rsidR="004C7BAA" w:rsidRDefault="004C7BAA" w:rsidP="00DE7768">
            <w:pPr>
              <w:jc w:val="both"/>
            </w:pPr>
          </w:p>
        </w:tc>
        <w:tc>
          <w:tcPr>
            <w:tcW w:w="297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A5729D6"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2CECECAF" w14:textId="77777777" w:rsidR="004C7BAA" w:rsidRDefault="004C7BAA" w:rsidP="00DE7768">
            <w:pPr>
              <w:jc w:val="both"/>
            </w:pPr>
            <w:r>
              <w:rPr>
                <w:rFonts w:ascii="Calibri" w:hAnsi="Calibri" w:cs="Calibri"/>
              </w:rPr>
              <w:t>Zákony, vyhlášky a nařízení vlády</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40B0C5" w14:textId="77777777" w:rsidR="004C7BAA" w:rsidRDefault="004C7BAA" w:rsidP="00DE7768">
            <w:pPr>
              <w:jc w:val="both"/>
            </w:pPr>
          </w:p>
        </w:tc>
      </w:tr>
      <w:tr w:rsidR="004C7BAA" w14:paraId="48986A80" w14:textId="77777777" w:rsidTr="00DE7768">
        <w:trPr>
          <w:trHeight w:val="320"/>
        </w:trPr>
        <w:tc>
          <w:tcPr>
            <w:tcW w:w="156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6F7BD1" w14:textId="77777777" w:rsidR="004C7BAA" w:rsidRDefault="004C7BAA" w:rsidP="00DE7768">
            <w:pPr>
              <w:jc w:val="both"/>
            </w:pPr>
          </w:p>
        </w:tc>
        <w:tc>
          <w:tcPr>
            <w:tcW w:w="2973"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18EDF5BE" w14:textId="77777777" w:rsidR="004C7BAA" w:rsidRDefault="004C7BAA" w:rsidP="00DE7768">
            <w:pPr>
              <w:jc w:val="both"/>
            </w:pPr>
            <w:r>
              <w:rPr>
                <w:rFonts w:ascii="Calibri" w:hAnsi="Calibri" w:cs="Calibri"/>
              </w:rPr>
              <w:t>Katalog produktů a služeb</w:t>
            </w:r>
          </w:p>
        </w:tc>
        <w:tc>
          <w:tcPr>
            <w:tcW w:w="3391" w:type="dxa"/>
            <w:tcBorders>
              <w:top w:val="single" w:sz="6" w:space="0" w:color="CCCCCC"/>
              <w:left w:val="single" w:sz="6" w:space="0" w:color="CCCCCC"/>
              <w:bottom w:val="single" w:sz="6" w:space="0" w:color="000000"/>
              <w:right w:val="single" w:sz="6" w:space="0" w:color="000000"/>
            </w:tcBorders>
            <w:shd w:val="clear" w:color="auto" w:fill="EBF1DE"/>
            <w:tcMar>
              <w:top w:w="40" w:type="dxa"/>
              <w:left w:w="40" w:type="dxa"/>
              <w:bottom w:w="40" w:type="dxa"/>
              <w:right w:w="40" w:type="dxa"/>
            </w:tcMar>
          </w:tcPr>
          <w:p w14:paraId="7BF93450" w14:textId="77777777" w:rsidR="004C7BAA" w:rsidRDefault="004C7BAA" w:rsidP="00DE7768">
            <w:pPr>
              <w:jc w:val="both"/>
            </w:pPr>
            <w:r>
              <w:rPr>
                <w:rFonts w:ascii="Calibri" w:hAnsi="Calibri" w:cs="Calibri"/>
              </w:rPr>
              <w:t>Nabídka přebytečného majetku</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58ED68" w14:textId="77777777" w:rsidR="004C7BAA" w:rsidRDefault="004C7BAA" w:rsidP="00DE7768">
            <w:pPr>
              <w:jc w:val="both"/>
            </w:pPr>
          </w:p>
        </w:tc>
      </w:tr>
      <w:tr w:rsidR="004C7BAA" w14:paraId="216423D1" w14:textId="77777777" w:rsidTr="00DE7768">
        <w:trPr>
          <w:trHeight w:val="320"/>
        </w:trPr>
        <w:tc>
          <w:tcPr>
            <w:tcW w:w="1563" w:type="dxa"/>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1A3A816D" w14:textId="77777777" w:rsidR="004C7BAA" w:rsidRDefault="004C7BAA" w:rsidP="00DE7768">
            <w:pPr>
              <w:jc w:val="both"/>
            </w:pPr>
            <w:r>
              <w:rPr>
                <w:rFonts w:ascii="Calibri" w:hAnsi="Calibri" w:cs="Calibri"/>
                <w:b/>
                <w:color w:val="FFFFFF"/>
              </w:rPr>
              <w:t>Volná místa</w:t>
            </w:r>
          </w:p>
        </w:tc>
        <w:tc>
          <w:tcPr>
            <w:tcW w:w="297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83ECAB"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D1B2D31"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A19F2C" w14:textId="77777777" w:rsidR="004C7BAA" w:rsidRDefault="004C7BAA" w:rsidP="00DE7768">
            <w:pPr>
              <w:jc w:val="both"/>
            </w:pPr>
          </w:p>
        </w:tc>
      </w:tr>
      <w:tr w:rsidR="004C7BAA" w14:paraId="25A87C96" w14:textId="77777777" w:rsidTr="00DE7768">
        <w:trPr>
          <w:trHeight w:val="320"/>
        </w:trPr>
        <w:tc>
          <w:tcPr>
            <w:tcW w:w="1563" w:type="dxa"/>
            <w:tcBorders>
              <w:top w:val="single" w:sz="6" w:space="0" w:color="000000"/>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19BED1AF" w14:textId="77777777" w:rsidR="004C7BAA" w:rsidRDefault="004C7BAA" w:rsidP="00DE7768">
            <w:pPr>
              <w:jc w:val="both"/>
            </w:pPr>
            <w:r>
              <w:rPr>
                <w:rFonts w:ascii="Calibri" w:hAnsi="Calibri" w:cs="Calibri"/>
                <w:b/>
                <w:color w:val="FFFFFF"/>
              </w:rPr>
              <w:t>Kontakt</w:t>
            </w:r>
          </w:p>
        </w:tc>
        <w:tc>
          <w:tcPr>
            <w:tcW w:w="297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7EE85C" w14:textId="77777777" w:rsidR="004C7BAA" w:rsidRDefault="004C7BAA" w:rsidP="00DE7768">
            <w:pPr>
              <w:jc w:val="both"/>
            </w:pPr>
          </w:p>
        </w:tc>
        <w:tc>
          <w:tcPr>
            <w:tcW w:w="339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A4FDB1" w14:textId="77777777" w:rsidR="004C7BAA" w:rsidRDefault="004C7BAA" w:rsidP="00DE7768">
            <w:pPr>
              <w:jc w:val="both"/>
            </w:pP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A55B33" w14:textId="77777777" w:rsidR="004C7BAA" w:rsidRDefault="004C7BAA" w:rsidP="00DE7768">
            <w:pPr>
              <w:jc w:val="both"/>
            </w:pPr>
          </w:p>
        </w:tc>
      </w:tr>
    </w:tbl>
    <w:p w14:paraId="4BC03DCA" w14:textId="77777777" w:rsidR="004C7BAA" w:rsidRDefault="004C7BAA" w:rsidP="004C7BAA">
      <w:pPr>
        <w:jc w:val="both"/>
      </w:pPr>
    </w:p>
    <w:p w14:paraId="290F4A2C" w14:textId="77777777" w:rsidR="004C7BAA" w:rsidRDefault="004C7BAA" w:rsidP="004C7BAA">
      <w:pPr>
        <w:pStyle w:val="Nadpis2"/>
        <w:jc w:val="both"/>
      </w:pPr>
      <w:bookmarkStart w:id="61" w:name="_Toc691205"/>
      <w:r>
        <w:t>Struktura stránek - portál Sofia</w:t>
      </w:r>
      <w:bookmarkEnd w:id="61"/>
    </w:p>
    <w:tbl>
      <w:tblPr>
        <w:tblStyle w:val="3"/>
        <w:tblW w:w="903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780"/>
        <w:gridCol w:w="3387"/>
        <w:gridCol w:w="3863"/>
      </w:tblGrid>
      <w:tr w:rsidR="004C7BAA" w14:paraId="73D313D3" w14:textId="77777777" w:rsidTr="00DE7768">
        <w:trPr>
          <w:trHeight w:val="320"/>
        </w:trPr>
        <w:tc>
          <w:tcPr>
            <w:tcW w:w="17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9D4104" w14:textId="77777777" w:rsidR="004C7BAA" w:rsidRDefault="004C7BAA" w:rsidP="00DE7768">
            <w:pPr>
              <w:widowControl w:val="0"/>
              <w:jc w:val="both"/>
            </w:pPr>
            <w:r>
              <w:rPr>
                <w:rFonts w:ascii="Calibri" w:hAnsi="Calibri" w:cs="Calibri"/>
                <w:b/>
              </w:rPr>
              <w:t>MENU</w:t>
            </w:r>
          </w:p>
        </w:tc>
        <w:tc>
          <w:tcPr>
            <w:tcW w:w="338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DD417CA" w14:textId="77777777" w:rsidR="004C7BAA" w:rsidRDefault="004C7BAA" w:rsidP="00DE7768">
            <w:pPr>
              <w:widowControl w:val="0"/>
              <w:jc w:val="both"/>
            </w:pPr>
            <w:r>
              <w:rPr>
                <w:rFonts w:ascii="Calibri" w:hAnsi="Calibri" w:cs="Calibri"/>
              </w:rPr>
              <w:t>2. úroveň</w:t>
            </w:r>
          </w:p>
        </w:tc>
        <w:tc>
          <w:tcPr>
            <w:tcW w:w="386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CA151FD" w14:textId="77777777" w:rsidR="004C7BAA" w:rsidRDefault="004C7BAA" w:rsidP="00DE7768">
            <w:pPr>
              <w:widowControl w:val="0"/>
              <w:jc w:val="both"/>
            </w:pPr>
            <w:r>
              <w:rPr>
                <w:rFonts w:ascii="Calibri" w:hAnsi="Calibri" w:cs="Calibri"/>
              </w:rPr>
              <w:t>3. úroveň</w:t>
            </w:r>
          </w:p>
        </w:tc>
      </w:tr>
      <w:tr w:rsidR="004C7BAA" w14:paraId="21D79F05" w14:textId="77777777" w:rsidTr="00DE7768">
        <w:trPr>
          <w:trHeight w:val="320"/>
        </w:trPr>
        <w:tc>
          <w:tcPr>
            <w:tcW w:w="178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03AC7958" w14:textId="77777777" w:rsidR="004C7BAA" w:rsidRDefault="004C7BAA" w:rsidP="00DE7768">
            <w:pPr>
              <w:widowControl w:val="0"/>
              <w:jc w:val="both"/>
            </w:pPr>
            <w:r>
              <w:rPr>
                <w:rFonts w:ascii="Calibri" w:hAnsi="Calibri" w:cs="Calibri"/>
                <w:b/>
                <w:color w:val="FFFFFF"/>
              </w:rPr>
              <w:t>Domů/</w:t>
            </w:r>
            <w:proofErr w:type="spellStart"/>
            <w:r>
              <w:rPr>
                <w:rFonts w:ascii="Calibri" w:hAnsi="Calibri" w:cs="Calibri"/>
                <w:b/>
                <w:color w:val="FFFFFF"/>
              </w:rPr>
              <w:t>home</w:t>
            </w:r>
            <w:proofErr w:type="spellEnd"/>
            <w:r>
              <w:rPr>
                <w:rFonts w:ascii="Calibri" w:hAnsi="Calibri" w:cs="Calibri"/>
                <w:b/>
                <w:color w:val="FFFFFF"/>
              </w:rPr>
              <w:t xml:space="preserve"> </w:t>
            </w:r>
            <w:proofErr w:type="spellStart"/>
            <w:r>
              <w:rPr>
                <w:rFonts w:ascii="Calibri" w:hAnsi="Calibri" w:cs="Calibri"/>
                <w:b/>
                <w:color w:val="FFFFFF"/>
              </w:rPr>
              <w:t>page</w:t>
            </w:r>
            <w:proofErr w:type="spellEnd"/>
          </w:p>
        </w:tc>
        <w:tc>
          <w:tcPr>
            <w:tcW w:w="33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AB7E9D5" w14:textId="77777777" w:rsidR="004C7BAA" w:rsidRDefault="004C7BAA" w:rsidP="00DE7768">
            <w:pPr>
              <w:widowControl w:val="0"/>
              <w:jc w:val="both"/>
            </w:pPr>
          </w:p>
        </w:tc>
        <w:tc>
          <w:tcPr>
            <w:tcW w:w="38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C924115" w14:textId="77777777" w:rsidR="004C7BAA" w:rsidRDefault="004C7BAA" w:rsidP="00DE7768">
            <w:pPr>
              <w:widowControl w:val="0"/>
              <w:jc w:val="both"/>
            </w:pPr>
          </w:p>
        </w:tc>
      </w:tr>
      <w:tr w:rsidR="004C7BAA" w14:paraId="6DABEF36" w14:textId="77777777" w:rsidTr="00DE7768">
        <w:trPr>
          <w:trHeight w:val="320"/>
        </w:trPr>
        <w:tc>
          <w:tcPr>
            <w:tcW w:w="178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67FC34DE" w14:textId="77777777" w:rsidR="004C7BAA" w:rsidRDefault="004C7BAA" w:rsidP="00DE7768">
            <w:pPr>
              <w:widowControl w:val="0"/>
              <w:jc w:val="both"/>
            </w:pPr>
            <w:r>
              <w:rPr>
                <w:rFonts w:ascii="Calibri" w:hAnsi="Calibri" w:cs="Calibri"/>
                <w:b/>
                <w:color w:val="FFFFFF"/>
              </w:rPr>
              <w:t>O portálu</w:t>
            </w:r>
          </w:p>
        </w:tc>
        <w:tc>
          <w:tcPr>
            <w:tcW w:w="338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tcPr>
          <w:p w14:paraId="51850F60" w14:textId="77777777" w:rsidR="004C7BAA" w:rsidRDefault="004C7BAA" w:rsidP="00DE7768">
            <w:pPr>
              <w:widowControl w:val="0"/>
              <w:jc w:val="both"/>
            </w:pPr>
          </w:p>
        </w:tc>
        <w:tc>
          <w:tcPr>
            <w:tcW w:w="3863"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78ABB0D6" w14:textId="77777777" w:rsidR="004C7BAA" w:rsidRDefault="004C7BAA" w:rsidP="00DE7768">
            <w:pPr>
              <w:widowControl w:val="0"/>
              <w:jc w:val="both"/>
            </w:pPr>
          </w:p>
        </w:tc>
      </w:tr>
      <w:tr w:rsidR="004C7BAA" w14:paraId="3E4D8B0F" w14:textId="77777777" w:rsidTr="00DE7768">
        <w:trPr>
          <w:trHeight w:val="320"/>
        </w:trPr>
        <w:tc>
          <w:tcPr>
            <w:tcW w:w="1780" w:type="dxa"/>
            <w:vMerge w:val="restart"/>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7804D2FD" w14:textId="77777777" w:rsidR="004C7BAA" w:rsidRDefault="004C7BAA" w:rsidP="00DE7768">
            <w:pPr>
              <w:widowControl w:val="0"/>
              <w:jc w:val="both"/>
              <w:rPr>
                <w:rFonts w:ascii="Calibri" w:hAnsi="Calibri" w:cs="Calibri"/>
                <w:b/>
                <w:color w:val="FFFFFF"/>
              </w:rPr>
            </w:pPr>
            <w:r>
              <w:rPr>
                <w:rFonts w:ascii="Calibri" w:hAnsi="Calibri" w:cs="Calibri"/>
                <w:b/>
                <w:color w:val="FFFFFF"/>
              </w:rPr>
              <w:t>Vzdělávací akce</w:t>
            </w:r>
          </w:p>
        </w:tc>
        <w:tc>
          <w:tcPr>
            <w:tcW w:w="3387" w:type="dxa"/>
            <w:vMerge w:val="restart"/>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6C1F3529" w14:textId="77777777" w:rsidR="004C7BAA" w:rsidRDefault="004C7BAA" w:rsidP="00DE7768">
            <w:pPr>
              <w:widowControl w:val="0"/>
              <w:jc w:val="both"/>
              <w:rPr>
                <w:rFonts w:ascii="Calibri" w:hAnsi="Calibri" w:cs="Calibri"/>
              </w:rPr>
            </w:pPr>
            <w:r w:rsidRPr="00383499">
              <w:rPr>
                <w:rFonts w:ascii="Calibri" w:hAnsi="Calibri" w:cs="Calibri"/>
              </w:rPr>
              <w:t>Vzdělávací akce dle okresu</w:t>
            </w:r>
          </w:p>
        </w:tc>
        <w:tc>
          <w:tcPr>
            <w:tcW w:w="386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4474C7A" w14:textId="77777777" w:rsidR="004C7BAA" w:rsidRDefault="004C7BAA" w:rsidP="00DE7768">
            <w:pPr>
              <w:widowControl w:val="0"/>
              <w:jc w:val="both"/>
            </w:pPr>
            <w:r>
              <w:rPr>
                <w:rFonts w:ascii="Calibri" w:hAnsi="Calibri" w:cs="Calibri"/>
              </w:rPr>
              <w:t>Vzdělávací zařízení v okrese Kroměříž</w:t>
            </w:r>
          </w:p>
        </w:tc>
      </w:tr>
      <w:tr w:rsidR="004C7BAA" w14:paraId="4E714B84"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DC94C4" w14:textId="77777777" w:rsidR="004C7BAA" w:rsidRDefault="004C7BAA" w:rsidP="00DE7768">
            <w:pPr>
              <w:widowControl w:val="0"/>
              <w:jc w:val="both"/>
            </w:pPr>
          </w:p>
        </w:tc>
        <w:tc>
          <w:tcPr>
            <w:tcW w:w="3387"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C4406A3" w14:textId="77777777" w:rsidR="004C7BAA" w:rsidRDefault="004C7BAA" w:rsidP="00DE7768">
            <w:pPr>
              <w:widowControl w:val="0"/>
              <w:jc w:val="both"/>
            </w:pPr>
          </w:p>
        </w:tc>
        <w:tc>
          <w:tcPr>
            <w:tcW w:w="386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BF501E" w14:textId="77777777" w:rsidR="004C7BAA" w:rsidRDefault="004C7BAA" w:rsidP="00DE7768">
            <w:pPr>
              <w:widowControl w:val="0"/>
              <w:jc w:val="both"/>
            </w:pPr>
            <w:r>
              <w:rPr>
                <w:rFonts w:ascii="Calibri" w:hAnsi="Calibri" w:cs="Calibri"/>
              </w:rPr>
              <w:t>Vzdělávací zařízení v okrese Vsetín</w:t>
            </w:r>
          </w:p>
        </w:tc>
      </w:tr>
      <w:tr w:rsidR="004C7BAA" w14:paraId="6129A209"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6ADEC4" w14:textId="77777777" w:rsidR="004C7BAA" w:rsidRDefault="004C7BAA" w:rsidP="00DE7768">
            <w:pPr>
              <w:widowControl w:val="0"/>
              <w:jc w:val="both"/>
            </w:pPr>
          </w:p>
        </w:tc>
        <w:tc>
          <w:tcPr>
            <w:tcW w:w="3387"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DF100E8" w14:textId="77777777" w:rsidR="004C7BAA" w:rsidRDefault="004C7BAA" w:rsidP="00DE7768">
            <w:pPr>
              <w:widowControl w:val="0"/>
              <w:jc w:val="both"/>
            </w:pPr>
          </w:p>
        </w:tc>
        <w:tc>
          <w:tcPr>
            <w:tcW w:w="386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BCC04A" w14:textId="77777777" w:rsidR="004C7BAA" w:rsidRDefault="004C7BAA" w:rsidP="00DE7768">
            <w:pPr>
              <w:widowControl w:val="0"/>
              <w:jc w:val="both"/>
            </w:pPr>
            <w:r>
              <w:rPr>
                <w:rFonts w:ascii="Calibri" w:hAnsi="Calibri" w:cs="Calibri"/>
              </w:rPr>
              <w:t>Vzdělávací zařízení v okrese Uherské Hradiště</w:t>
            </w:r>
          </w:p>
        </w:tc>
      </w:tr>
      <w:tr w:rsidR="004C7BAA" w14:paraId="71F32068"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3A143B" w14:textId="77777777" w:rsidR="004C7BAA" w:rsidRDefault="004C7BAA" w:rsidP="00DE7768">
            <w:pPr>
              <w:widowControl w:val="0"/>
              <w:jc w:val="both"/>
            </w:pPr>
          </w:p>
        </w:tc>
        <w:tc>
          <w:tcPr>
            <w:tcW w:w="3387"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026D08E" w14:textId="77777777" w:rsidR="004C7BAA" w:rsidRDefault="004C7BAA" w:rsidP="00DE7768">
            <w:pPr>
              <w:widowControl w:val="0"/>
              <w:jc w:val="both"/>
            </w:pPr>
          </w:p>
        </w:tc>
        <w:tc>
          <w:tcPr>
            <w:tcW w:w="386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1BCF79" w14:textId="77777777" w:rsidR="004C7BAA" w:rsidRDefault="004C7BAA" w:rsidP="00DE7768">
            <w:pPr>
              <w:widowControl w:val="0"/>
              <w:jc w:val="both"/>
            </w:pPr>
            <w:r>
              <w:rPr>
                <w:rFonts w:ascii="Calibri" w:hAnsi="Calibri" w:cs="Calibri"/>
              </w:rPr>
              <w:t>Vzdělávací zařízení v okrese Zlín</w:t>
            </w:r>
          </w:p>
        </w:tc>
      </w:tr>
      <w:tr w:rsidR="004C7BAA" w14:paraId="431CE42E"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2F329D" w14:textId="77777777" w:rsidR="004C7BAA" w:rsidRDefault="004C7BAA" w:rsidP="00DE7768">
            <w:pPr>
              <w:widowControl w:val="0"/>
              <w:jc w:val="both"/>
            </w:pPr>
          </w:p>
        </w:tc>
        <w:tc>
          <w:tcPr>
            <w:tcW w:w="3387"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8B57C31" w14:textId="77777777" w:rsidR="004C7BAA" w:rsidRDefault="004C7BAA" w:rsidP="00DE7768">
            <w:pPr>
              <w:widowControl w:val="0"/>
              <w:jc w:val="both"/>
            </w:pPr>
            <w:r w:rsidRPr="00383499">
              <w:rPr>
                <w:rFonts w:ascii="Calibri" w:hAnsi="Calibri" w:cs="Calibri"/>
              </w:rPr>
              <w:t>Podrobné vyhledávání vzdělávacích akcí</w:t>
            </w:r>
          </w:p>
        </w:tc>
        <w:tc>
          <w:tcPr>
            <w:tcW w:w="38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6A1E65" w14:textId="77777777" w:rsidR="004C7BAA" w:rsidRDefault="004C7BAA" w:rsidP="00DE7768">
            <w:pPr>
              <w:widowControl w:val="0"/>
              <w:jc w:val="both"/>
            </w:pPr>
          </w:p>
        </w:tc>
      </w:tr>
      <w:tr w:rsidR="004C7BAA" w14:paraId="70E079D9" w14:textId="77777777" w:rsidTr="00DE7768">
        <w:trPr>
          <w:trHeight w:val="320"/>
        </w:trPr>
        <w:tc>
          <w:tcPr>
            <w:tcW w:w="1780" w:type="dxa"/>
            <w:tcBorders>
              <w:top w:val="single" w:sz="6" w:space="0" w:color="CCCCCC"/>
              <w:left w:val="single" w:sz="6" w:space="0" w:color="000000"/>
              <w:bottom w:val="nil"/>
              <w:right w:val="single" w:sz="6" w:space="0" w:color="000000"/>
            </w:tcBorders>
            <w:shd w:val="clear" w:color="auto" w:fill="76933C"/>
            <w:tcMar>
              <w:top w:w="40" w:type="dxa"/>
              <w:left w:w="40" w:type="dxa"/>
              <w:bottom w:w="40" w:type="dxa"/>
              <w:right w:w="40" w:type="dxa"/>
            </w:tcMar>
          </w:tcPr>
          <w:p w14:paraId="466A8A3C" w14:textId="77777777" w:rsidR="004C7BAA" w:rsidRDefault="004C7BAA" w:rsidP="00DE7768">
            <w:pPr>
              <w:widowControl w:val="0"/>
              <w:rPr>
                <w:rFonts w:ascii="Calibri" w:hAnsi="Calibri" w:cs="Calibri"/>
                <w:b/>
                <w:color w:val="FFFFFF"/>
              </w:rPr>
            </w:pPr>
            <w:r>
              <w:rPr>
                <w:rFonts w:ascii="Calibri" w:hAnsi="Calibri" w:cs="Calibri"/>
                <w:b/>
                <w:color w:val="FFFFFF"/>
              </w:rPr>
              <w:t>V</w:t>
            </w:r>
            <w:r w:rsidRPr="00383499">
              <w:rPr>
                <w:rFonts w:ascii="Calibri" w:hAnsi="Calibri" w:cs="Calibri"/>
                <w:b/>
                <w:color w:val="FFFFFF"/>
              </w:rPr>
              <w:t>zdělávací příležitosti v zahraničí</w:t>
            </w:r>
          </w:p>
        </w:tc>
        <w:tc>
          <w:tcPr>
            <w:tcW w:w="3387"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045EB41" w14:textId="77777777" w:rsidR="004C7BAA" w:rsidRDefault="004C7BAA" w:rsidP="00DE7768">
            <w:pPr>
              <w:widowControl w:val="0"/>
              <w:jc w:val="both"/>
              <w:rPr>
                <w:rFonts w:ascii="Calibri" w:hAnsi="Calibri" w:cs="Calibri"/>
              </w:rPr>
            </w:pPr>
            <w:r w:rsidRPr="00383499">
              <w:rPr>
                <w:rFonts w:ascii="Calibri" w:hAnsi="Calibri" w:cs="Calibri"/>
              </w:rPr>
              <w:t>Vzdělávání pro pedagogické pracovníky</w:t>
            </w:r>
          </w:p>
        </w:tc>
        <w:tc>
          <w:tcPr>
            <w:tcW w:w="38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5ECCB8" w14:textId="77777777" w:rsidR="004C7BAA" w:rsidRDefault="004C7BAA" w:rsidP="00DE7768">
            <w:pPr>
              <w:widowControl w:val="0"/>
              <w:jc w:val="both"/>
            </w:pPr>
          </w:p>
        </w:tc>
      </w:tr>
      <w:tr w:rsidR="004C7BAA" w14:paraId="35DFB2A0" w14:textId="77777777" w:rsidTr="00DE7768">
        <w:trPr>
          <w:trHeight w:val="320"/>
        </w:trPr>
        <w:tc>
          <w:tcPr>
            <w:tcW w:w="1780" w:type="dxa"/>
            <w:tcBorders>
              <w:top w:val="nil"/>
              <w:left w:val="single" w:sz="6" w:space="0" w:color="000000"/>
              <w:bottom w:val="nil"/>
              <w:right w:val="single" w:sz="6" w:space="0" w:color="000000"/>
            </w:tcBorders>
            <w:shd w:val="clear" w:color="auto" w:fill="76933C"/>
            <w:tcMar>
              <w:top w:w="40" w:type="dxa"/>
              <w:left w:w="40" w:type="dxa"/>
              <w:bottom w:w="40" w:type="dxa"/>
              <w:right w:w="40" w:type="dxa"/>
            </w:tcMar>
          </w:tcPr>
          <w:p w14:paraId="6EAF5B38" w14:textId="77777777" w:rsidR="004C7BAA" w:rsidRDefault="004C7BAA" w:rsidP="00DE7768">
            <w:pPr>
              <w:widowControl w:val="0"/>
              <w:rPr>
                <w:rFonts w:ascii="Calibri" w:hAnsi="Calibri" w:cs="Calibri"/>
                <w:b/>
                <w:color w:val="FFFFFF"/>
              </w:rPr>
            </w:pPr>
          </w:p>
        </w:tc>
        <w:tc>
          <w:tcPr>
            <w:tcW w:w="3387"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584B5A38" w14:textId="77777777" w:rsidR="004C7BAA" w:rsidRPr="00383499" w:rsidRDefault="004C7BAA" w:rsidP="00DE7768">
            <w:pPr>
              <w:widowControl w:val="0"/>
              <w:jc w:val="both"/>
              <w:rPr>
                <w:rFonts w:ascii="Calibri" w:hAnsi="Calibri" w:cs="Calibri"/>
              </w:rPr>
            </w:pPr>
            <w:r w:rsidRPr="00383499">
              <w:rPr>
                <w:rFonts w:ascii="Calibri" w:hAnsi="Calibri" w:cs="Calibri"/>
              </w:rPr>
              <w:t>Vzdělávání pro veřejnost</w:t>
            </w:r>
          </w:p>
        </w:tc>
        <w:tc>
          <w:tcPr>
            <w:tcW w:w="38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DD0FF51" w14:textId="77777777" w:rsidR="004C7BAA" w:rsidRDefault="004C7BAA" w:rsidP="00DE7768">
            <w:pPr>
              <w:widowControl w:val="0"/>
              <w:jc w:val="both"/>
            </w:pPr>
          </w:p>
        </w:tc>
      </w:tr>
      <w:tr w:rsidR="004C7BAA" w14:paraId="77CF9F9D" w14:textId="77777777" w:rsidTr="00DE7768">
        <w:trPr>
          <w:trHeight w:val="320"/>
        </w:trPr>
        <w:tc>
          <w:tcPr>
            <w:tcW w:w="1780" w:type="dxa"/>
            <w:tcBorders>
              <w:top w:val="nil"/>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61D462B0" w14:textId="77777777" w:rsidR="004C7BAA" w:rsidRDefault="004C7BAA" w:rsidP="00DE7768">
            <w:pPr>
              <w:widowControl w:val="0"/>
              <w:rPr>
                <w:rFonts w:ascii="Calibri" w:hAnsi="Calibri" w:cs="Calibri"/>
                <w:b/>
                <w:color w:val="FFFFFF"/>
              </w:rPr>
            </w:pPr>
          </w:p>
        </w:tc>
        <w:tc>
          <w:tcPr>
            <w:tcW w:w="3387"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2BDAED7A" w14:textId="77777777" w:rsidR="004C7BAA" w:rsidRPr="00383499" w:rsidRDefault="004C7BAA" w:rsidP="00DE7768">
            <w:pPr>
              <w:widowControl w:val="0"/>
              <w:jc w:val="both"/>
              <w:rPr>
                <w:rFonts w:ascii="Calibri" w:hAnsi="Calibri" w:cs="Calibri"/>
              </w:rPr>
            </w:pPr>
            <w:r w:rsidRPr="00383499">
              <w:rPr>
                <w:rFonts w:ascii="Calibri" w:hAnsi="Calibri" w:cs="Calibri"/>
              </w:rPr>
              <w:t>Inspirace ze zahraniční spolupráce</w:t>
            </w:r>
          </w:p>
        </w:tc>
        <w:tc>
          <w:tcPr>
            <w:tcW w:w="38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D53E9C" w14:textId="77777777" w:rsidR="004C7BAA" w:rsidRDefault="004C7BAA" w:rsidP="00DE7768">
            <w:pPr>
              <w:widowControl w:val="0"/>
              <w:jc w:val="both"/>
            </w:pPr>
          </w:p>
        </w:tc>
      </w:tr>
      <w:tr w:rsidR="004C7BAA" w14:paraId="31BD256C" w14:textId="77777777" w:rsidTr="00DE7768">
        <w:trPr>
          <w:trHeight w:val="320"/>
        </w:trPr>
        <w:tc>
          <w:tcPr>
            <w:tcW w:w="1780" w:type="dxa"/>
            <w:vMerge w:val="restart"/>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732B4C08" w14:textId="77777777" w:rsidR="004C7BAA" w:rsidRDefault="004C7BAA" w:rsidP="00DE7768">
            <w:pPr>
              <w:widowControl w:val="0"/>
              <w:jc w:val="both"/>
              <w:rPr>
                <w:rFonts w:ascii="Calibri" w:hAnsi="Calibri" w:cs="Calibri"/>
                <w:b/>
                <w:color w:val="FFFFFF"/>
              </w:rPr>
            </w:pPr>
            <w:r>
              <w:rPr>
                <w:rFonts w:ascii="Calibri" w:hAnsi="Calibri" w:cs="Calibri"/>
                <w:b/>
                <w:color w:val="FFFFFF"/>
              </w:rPr>
              <w:t>Vzdělávací instituce</w:t>
            </w:r>
          </w:p>
        </w:tc>
        <w:tc>
          <w:tcPr>
            <w:tcW w:w="3387"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5F10D4CD" w14:textId="77777777" w:rsidR="004C7BAA" w:rsidRDefault="004C7BAA" w:rsidP="00DE7768">
            <w:pPr>
              <w:widowControl w:val="0"/>
            </w:pPr>
            <w:r w:rsidRPr="00383499">
              <w:rPr>
                <w:rFonts w:ascii="Calibri" w:hAnsi="Calibri" w:cs="Calibri"/>
              </w:rPr>
              <w:t>Přehled vzdělávacích institucí ve Zlínském kraji</w:t>
            </w:r>
          </w:p>
        </w:tc>
        <w:tc>
          <w:tcPr>
            <w:tcW w:w="386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23C0AD18" w14:textId="77777777" w:rsidR="004C7BAA" w:rsidRDefault="004C7BAA" w:rsidP="00DE7768">
            <w:pPr>
              <w:widowControl w:val="0"/>
              <w:jc w:val="both"/>
            </w:pPr>
          </w:p>
        </w:tc>
      </w:tr>
      <w:tr w:rsidR="004C7BAA" w14:paraId="58D950A0"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516073" w14:textId="77777777" w:rsidR="004C7BAA" w:rsidRDefault="004C7BAA" w:rsidP="00DE7768">
            <w:pPr>
              <w:widowControl w:val="0"/>
              <w:jc w:val="both"/>
            </w:pPr>
          </w:p>
        </w:tc>
        <w:tc>
          <w:tcPr>
            <w:tcW w:w="3387" w:type="dxa"/>
            <w:tcBorders>
              <w:top w:val="single" w:sz="6" w:space="0" w:color="CCCCCC"/>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CEDE8CF" w14:textId="77777777" w:rsidR="004C7BAA" w:rsidRDefault="004C7BAA" w:rsidP="00DE7768">
            <w:pPr>
              <w:widowControl w:val="0"/>
              <w:jc w:val="both"/>
            </w:pPr>
            <w:r w:rsidRPr="00383499">
              <w:rPr>
                <w:rFonts w:ascii="Calibri" w:hAnsi="Calibri" w:cs="Calibri"/>
              </w:rPr>
              <w:t>Žádost o registraci vzdělávací instituce</w:t>
            </w:r>
          </w:p>
        </w:tc>
        <w:tc>
          <w:tcPr>
            <w:tcW w:w="386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08F630" w14:textId="77777777" w:rsidR="004C7BAA" w:rsidRDefault="004C7BAA" w:rsidP="00DE7768">
            <w:pPr>
              <w:widowControl w:val="0"/>
              <w:jc w:val="both"/>
            </w:pPr>
            <w:r w:rsidRPr="00383499">
              <w:rPr>
                <w:rFonts w:ascii="Calibri" w:hAnsi="Calibri" w:cs="Calibri"/>
              </w:rPr>
              <w:t>Manuál pro uživatele</w:t>
            </w:r>
          </w:p>
        </w:tc>
      </w:tr>
      <w:tr w:rsidR="004C7BAA" w14:paraId="12DA0A44"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F6E504" w14:textId="77777777" w:rsidR="004C7BAA" w:rsidRDefault="004C7BAA" w:rsidP="00DE7768">
            <w:pPr>
              <w:widowControl w:val="0"/>
              <w:jc w:val="both"/>
            </w:pPr>
          </w:p>
        </w:tc>
        <w:tc>
          <w:tcPr>
            <w:tcW w:w="3387" w:type="dxa"/>
            <w:tcBorders>
              <w:top w:val="single" w:sz="6" w:space="0" w:color="000000"/>
              <w:left w:val="single" w:sz="6" w:space="0" w:color="CCCCCC"/>
              <w:bottom w:val="nil"/>
              <w:right w:val="single" w:sz="6" w:space="0" w:color="000000"/>
            </w:tcBorders>
            <w:shd w:val="clear" w:color="auto" w:fill="C4D79B"/>
            <w:tcMar>
              <w:top w:w="40" w:type="dxa"/>
              <w:left w:w="40" w:type="dxa"/>
              <w:bottom w:w="40" w:type="dxa"/>
              <w:right w:w="40" w:type="dxa"/>
            </w:tcMar>
          </w:tcPr>
          <w:p w14:paraId="51BC8A97" w14:textId="77777777" w:rsidR="004C7BAA" w:rsidRDefault="004C7BAA" w:rsidP="00DE7768">
            <w:pPr>
              <w:widowControl w:val="0"/>
              <w:jc w:val="both"/>
            </w:pPr>
            <w:r w:rsidRPr="00383499">
              <w:rPr>
                <w:rFonts w:ascii="Calibri" w:hAnsi="Calibri" w:cs="Calibri"/>
              </w:rPr>
              <w:t>Pro vzdělavatele dospělých</w:t>
            </w:r>
          </w:p>
        </w:tc>
        <w:tc>
          <w:tcPr>
            <w:tcW w:w="386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1DAF47" w14:textId="77777777" w:rsidR="004C7BAA" w:rsidRPr="00475684" w:rsidRDefault="004C7BAA" w:rsidP="00DE7768">
            <w:pPr>
              <w:widowControl w:val="0"/>
              <w:jc w:val="both"/>
              <w:rPr>
                <w:rFonts w:ascii="Calibri" w:hAnsi="Calibri" w:cs="Calibri"/>
              </w:rPr>
            </w:pPr>
            <w:r w:rsidRPr="00475684">
              <w:rPr>
                <w:rFonts w:ascii="Calibri" w:hAnsi="Calibri" w:cs="Calibri"/>
              </w:rPr>
              <w:t>Rekvalifikace</w:t>
            </w:r>
          </w:p>
        </w:tc>
      </w:tr>
      <w:tr w:rsidR="004C7BAA" w14:paraId="22E58E98"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C89384" w14:textId="77777777" w:rsidR="004C7BAA" w:rsidRDefault="004C7BAA" w:rsidP="00DE7768">
            <w:pPr>
              <w:widowControl w:val="0"/>
              <w:jc w:val="both"/>
            </w:pPr>
          </w:p>
        </w:tc>
        <w:tc>
          <w:tcPr>
            <w:tcW w:w="3387" w:type="dxa"/>
            <w:tcBorders>
              <w:top w:val="nil"/>
              <w:left w:val="single" w:sz="6" w:space="0" w:color="CCCCCC"/>
              <w:bottom w:val="nil"/>
              <w:right w:val="single" w:sz="6" w:space="0" w:color="000000"/>
            </w:tcBorders>
            <w:shd w:val="clear" w:color="auto" w:fill="C4D79B"/>
            <w:tcMar>
              <w:top w:w="40" w:type="dxa"/>
              <w:left w:w="40" w:type="dxa"/>
              <w:bottom w:w="40" w:type="dxa"/>
              <w:right w:w="40" w:type="dxa"/>
            </w:tcMar>
          </w:tcPr>
          <w:p w14:paraId="16D00D5E" w14:textId="77777777" w:rsidR="004C7BAA" w:rsidRPr="00383499" w:rsidRDefault="004C7BAA" w:rsidP="00DE7768">
            <w:pPr>
              <w:widowControl w:val="0"/>
              <w:jc w:val="both"/>
              <w:rPr>
                <w:rFonts w:ascii="Calibri" w:hAnsi="Calibri" w:cs="Calibri"/>
              </w:rPr>
            </w:pPr>
          </w:p>
        </w:tc>
        <w:tc>
          <w:tcPr>
            <w:tcW w:w="386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9D7D87" w14:textId="77777777" w:rsidR="004C7BAA" w:rsidRPr="00475684" w:rsidRDefault="004C7BAA" w:rsidP="00DE7768">
            <w:pPr>
              <w:widowControl w:val="0"/>
              <w:jc w:val="both"/>
              <w:rPr>
                <w:rFonts w:ascii="Calibri" w:hAnsi="Calibri" w:cs="Calibri"/>
              </w:rPr>
            </w:pPr>
            <w:r w:rsidRPr="00475684">
              <w:rPr>
                <w:rFonts w:ascii="Calibri" w:hAnsi="Calibri" w:cs="Calibri"/>
              </w:rPr>
              <w:t>Národní soustava kvalifikací</w:t>
            </w:r>
          </w:p>
        </w:tc>
      </w:tr>
      <w:tr w:rsidR="004C7BAA" w14:paraId="16B19D7F"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9C1BEF" w14:textId="77777777" w:rsidR="004C7BAA" w:rsidRDefault="004C7BAA" w:rsidP="00DE7768">
            <w:pPr>
              <w:widowControl w:val="0"/>
              <w:jc w:val="both"/>
            </w:pPr>
          </w:p>
        </w:tc>
        <w:tc>
          <w:tcPr>
            <w:tcW w:w="3387" w:type="dxa"/>
            <w:tcBorders>
              <w:top w:val="nil"/>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0EE87AF1" w14:textId="77777777" w:rsidR="004C7BAA" w:rsidRPr="00383499" w:rsidRDefault="004C7BAA" w:rsidP="00DE7768">
            <w:pPr>
              <w:widowControl w:val="0"/>
              <w:jc w:val="both"/>
              <w:rPr>
                <w:rFonts w:ascii="Calibri" w:hAnsi="Calibri" w:cs="Calibri"/>
              </w:rPr>
            </w:pPr>
          </w:p>
        </w:tc>
        <w:tc>
          <w:tcPr>
            <w:tcW w:w="386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C11E3C" w14:textId="77777777" w:rsidR="004C7BAA" w:rsidRPr="00475684" w:rsidRDefault="004C7BAA" w:rsidP="00DE7768">
            <w:pPr>
              <w:widowControl w:val="0"/>
              <w:jc w:val="both"/>
              <w:rPr>
                <w:rFonts w:ascii="Calibri" w:hAnsi="Calibri" w:cs="Calibri"/>
              </w:rPr>
            </w:pPr>
            <w:r w:rsidRPr="00475684">
              <w:rPr>
                <w:rFonts w:ascii="Calibri" w:hAnsi="Calibri" w:cs="Calibri"/>
              </w:rPr>
              <w:t>Další vzdělávání pedagogických pracovníků</w:t>
            </w:r>
          </w:p>
        </w:tc>
      </w:tr>
      <w:tr w:rsidR="004C7BAA" w14:paraId="5D13CC79" w14:textId="77777777" w:rsidTr="00DE7768">
        <w:trPr>
          <w:trHeight w:val="320"/>
        </w:trPr>
        <w:tc>
          <w:tcPr>
            <w:tcW w:w="1780"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3BF5E" w14:textId="77777777" w:rsidR="004C7BAA" w:rsidRDefault="004C7BAA" w:rsidP="00DE7768">
            <w:pPr>
              <w:widowControl w:val="0"/>
              <w:jc w:val="both"/>
            </w:pPr>
          </w:p>
        </w:tc>
        <w:tc>
          <w:tcPr>
            <w:tcW w:w="3387" w:type="dxa"/>
            <w:tcBorders>
              <w:top w:val="single" w:sz="6" w:space="0" w:color="000000"/>
              <w:left w:val="single" w:sz="6" w:space="0" w:color="CCCCCC"/>
              <w:bottom w:val="single" w:sz="6" w:space="0" w:color="000000"/>
              <w:right w:val="single" w:sz="6" w:space="0" w:color="000000"/>
            </w:tcBorders>
            <w:shd w:val="clear" w:color="auto" w:fill="C4D79B"/>
            <w:tcMar>
              <w:top w:w="40" w:type="dxa"/>
              <w:left w:w="40" w:type="dxa"/>
              <w:bottom w:w="40" w:type="dxa"/>
              <w:right w:w="40" w:type="dxa"/>
            </w:tcMar>
          </w:tcPr>
          <w:p w14:paraId="400155C3" w14:textId="77777777" w:rsidR="004C7BAA" w:rsidRDefault="004C7BAA" w:rsidP="00DE7768">
            <w:pPr>
              <w:widowControl w:val="0"/>
              <w:jc w:val="both"/>
            </w:pPr>
            <w:r w:rsidRPr="00475684">
              <w:rPr>
                <w:rFonts w:ascii="Calibri" w:hAnsi="Calibri" w:cs="Calibri"/>
              </w:rPr>
              <w:t>Zajímavé články a vzdělávací projekty</w:t>
            </w:r>
          </w:p>
        </w:tc>
        <w:tc>
          <w:tcPr>
            <w:tcW w:w="3863" w:type="dxa"/>
            <w:tcBorders>
              <w:top w:val="single" w:sz="6" w:space="0" w:color="000000"/>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E43E0CD" w14:textId="77777777" w:rsidR="004C7BAA" w:rsidRDefault="004C7BAA" w:rsidP="00DE7768">
            <w:pPr>
              <w:widowControl w:val="0"/>
              <w:jc w:val="both"/>
            </w:pPr>
          </w:p>
        </w:tc>
      </w:tr>
      <w:tr w:rsidR="004C7BAA" w14:paraId="02D278BF" w14:textId="77777777" w:rsidTr="00DE7768">
        <w:trPr>
          <w:trHeight w:val="320"/>
        </w:trPr>
        <w:tc>
          <w:tcPr>
            <w:tcW w:w="178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5B981A0B" w14:textId="77777777" w:rsidR="004C7BAA" w:rsidRDefault="004C7BAA" w:rsidP="00DE7768">
            <w:pPr>
              <w:widowControl w:val="0"/>
              <w:jc w:val="both"/>
            </w:pPr>
            <w:r>
              <w:rPr>
                <w:rFonts w:ascii="Calibri" w:hAnsi="Calibri" w:cs="Calibri"/>
                <w:b/>
                <w:color w:val="FFFFFF"/>
              </w:rPr>
              <w:t>Kontakt</w:t>
            </w:r>
          </w:p>
        </w:tc>
        <w:tc>
          <w:tcPr>
            <w:tcW w:w="33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52BFAE6" w14:textId="77777777" w:rsidR="004C7BAA" w:rsidRDefault="004C7BAA" w:rsidP="00DE7768">
            <w:pPr>
              <w:widowControl w:val="0"/>
              <w:jc w:val="both"/>
            </w:pPr>
          </w:p>
        </w:tc>
        <w:tc>
          <w:tcPr>
            <w:tcW w:w="38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4540C4" w14:textId="77777777" w:rsidR="004C7BAA" w:rsidRDefault="004C7BAA" w:rsidP="00DE7768">
            <w:pPr>
              <w:widowControl w:val="0"/>
              <w:jc w:val="both"/>
            </w:pPr>
          </w:p>
        </w:tc>
      </w:tr>
    </w:tbl>
    <w:p w14:paraId="5F6EED2F" w14:textId="77777777" w:rsidR="004C7BAA" w:rsidRDefault="004C7BAA" w:rsidP="004C7BAA">
      <w:pPr>
        <w:jc w:val="both"/>
        <w:rPr>
          <w:rFonts w:ascii="Roboto Light" w:eastAsia="Roboto Light" w:hAnsi="Roboto Light" w:cs="Roboto Light"/>
          <w:color w:val="6D9EEB"/>
          <w:sz w:val="34"/>
          <w:szCs w:val="34"/>
        </w:rPr>
      </w:pPr>
    </w:p>
    <w:p w14:paraId="3D8E0DF3" w14:textId="77777777" w:rsidR="004C7BAA" w:rsidRDefault="004C7BAA" w:rsidP="004C7BAA">
      <w:pPr>
        <w:pStyle w:val="Nadpis2"/>
        <w:jc w:val="both"/>
      </w:pPr>
      <w:bookmarkStart w:id="62" w:name="_Toc691206"/>
      <w:r>
        <w:t>Struktura stránek - portál Burza škol</w:t>
      </w:r>
      <w:bookmarkEnd w:id="62"/>
    </w:p>
    <w:p w14:paraId="0DBA0703" w14:textId="77777777" w:rsidR="004C7BAA" w:rsidRDefault="004C7BAA" w:rsidP="004C7BAA">
      <w:pPr>
        <w:jc w:val="both"/>
      </w:pPr>
    </w:p>
    <w:tbl>
      <w:tblPr>
        <w:tblStyle w:val="2"/>
        <w:tblW w:w="626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160"/>
        <w:gridCol w:w="4106"/>
      </w:tblGrid>
      <w:tr w:rsidR="004C7BAA" w14:paraId="23A1F7F4" w14:textId="77777777" w:rsidTr="00DE7768">
        <w:trPr>
          <w:trHeight w:val="326"/>
        </w:trPr>
        <w:tc>
          <w:tcPr>
            <w:tcW w:w="2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4ABA880" w14:textId="77777777" w:rsidR="004C7BAA" w:rsidRDefault="004C7BAA" w:rsidP="00DE7768">
            <w:pPr>
              <w:widowControl w:val="0"/>
              <w:jc w:val="both"/>
            </w:pPr>
            <w:r>
              <w:rPr>
                <w:rFonts w:ascii="Calibri" w:hAnsi="Calibri" w:cs="Calibri"/>
                <w:b/>
              </w:rPr>
              <w:t>MENU</w:t>
            </w:r>
          </w:p>
        </w:tc>
        <w:tc>
          <w:tcPr>
            <w:tcW w:w="410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86C08FF" w14:textId="77777777" w:rsidR="004C7BAA" w:rsidRDefault="004C7BAA" w:rsidP="00DE7768">
            <w:pPr>
              <w:widowControl w:val="0"/>
              <w:jc w:val="both"/>
            </w:pPr>
            <w:r>
              <w:rPr>
                <w:rFonts w:ascii="Calibri" w:hAnsi="Calibri" w:cs="Calibri"/>
              </w:rPr>
              <w:t>2. úroveň</w:t>
            </w:r>
          </w:p>
        </w:tc>
      </w:tr>
      <w:tr w:rsidR="004C7BAA" w14:paraId="7FEE348F" w14:textId="77777777" w:rsidTr="00DE7768">
        <w:trPr>
          <w:trHeight w:val="326"/>
        </w:trPr>
        <w:tc>
          <w:tcPr>
            <w:tcW w:w="216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17B212E6" w14:textId="77777777" w:rsidR="004C7BAA" w:rsidRDefault="004C7BAA" w:rsidP="00DE7768">
            <w:pPr>
              <w:widowControl w:val="0"/>
              <w:jc w:val="both"/>
            </w:pPr>
            <w:r>
              <w:rPr>
                <w:rFonts w:ascii="Calibri" w:hAnsi="Calibri" w:cs="Calibri"/>
                <w:b/>
                <w:color w:val="FFFFFF"/>
              </w:rPr>
              <w:t>Domů/</w:t>
            </w:r>
            <w:proofErr w:type="spellStart"/>
            <w:r>
              <w:rPr>
                <w:rFonts w:ascii="Calibri" w:hAnsi="Calibri" w:cs="Calibri"/>
                <w:b/>
                <w:color w:val="FFFFFF"/>
              </w:rPr>
              <w:t>home</w:t>
            </w:r>
            <w:proofErr w:type="spellEnd"/>
            <w:r>
              <w:rPr>
                <w:rFonts w:ascii="Calibri" w:hAnsi="Calibri" w:cs="Calibri"/>
                <w:b/>
                <w:color w:val="FFFFFF"/>
              </w:rPr>
              <w:t xml:space="preserve"> </w:t>
            </w:r>
            <w:proofErr w:type="spellStart"/>
            <w:r>
              <w:rPr>
                <w:rFonts w:ascii="Calibri" w:hAnsi="Calibri" w:cs="Calibri"/>
                <w:b/>
                <w:color w:val="FFFFFF"/>
              </w:rPr>
              <w:t>page</w:t>
            </w:r>
            <w:proofErr w:type="spellEnd"/>
          </w:p>
        </w:tc>
        <w:tc>
          <w:tcPr>
            <w:tcW w:w="410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58BD16E" w14:textId="77777777" w:rsidR="004C7BAA" w:rsidRDefault="004C7BAA" w:rsidP="00DE7768">
            <w:pPr>
              <w:widowControl w:val="0"/>
              <w:jc w:val="both"/>
            </w:pPr>
          </w:p>
        </w:tc>
      </w:tr>
      <w:tr w:rsidR="004C7BAA" w14:paraId="32582B28" w14:textId="77777777" w:rsidTr="00DE7768">
        <w:trPr>
          <w:trHeight w:val="326"/>
        </w:trPr>
        <w:tc>
          <w:tcPr>
            <w:tcW w:w="216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70635CB7" w14:textId="77777777" w:rsidR="004C7BAA" w:rsidRDefault="004C7BAA" w:rsidP="00DE7768">
            <w:pPr>
              <w:widowControl w:val="0"/>
              <w:jc w:val="both"/>
            </w:pPr>
            <w:r>
              <w:rPr>
                <w:rFonts w:ascii="Calibri" w:hAnsi="Calibri" w:cs="Calibri"/>
                <w:b/>
                <w:color w:val="FFFFFF"/>
              </w:rPr>
              <w:t>O portálu</w:t>
            </w:r>
          </w:p>
        </w:tc>
        <w:tc>
          <w:tcPr>
            <w:tcW w:w="4106"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2EE8C19B" w14:textId="77777777" w:rsidR="004C7BAA" w:rsidRDefault="004C7BAA" w:rsidP="00DE7768">
            <w:pPr>
              <w:widowControl w:val="0"/>
              <w:jc w:val="both"/>
            </w:pPr>
          </w:p>
        </w:tc>
      </w:tr>
      <w:tr w:rsidR="004C7BAA" w14:paraId="7AC4D131" w14:textId="77777777" w:rsidTr="00DE7768">
        <w:trPr>
          <w:trHeight w:val="326"/>
        </w:trPr>
        <w:tc>
          <w:tcPr>
            <w:tcW w:w="216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7B7C5AD2" w14:textId="77777777" w:rsidR="004C7BAA" w:rsidRDefault="004C7BAA" w:rsidP="00DE7768">
            <w:pPr>
              <w:widowControl w:val="0"/>
              <w:jc w:val="both"/>
            </w:pPr>
            <w:r>
              <w:rPr>
                <w:rFonts w:ascii="Calibri" w:hAnsi="Calibri" w:cs="Calibri"/>
                <w:b/>
                <w:color w:val="FFFFFF"/>
              </w:rPr>
              <w:t>Přehled škol</w:t>
            </w:r>
          </w:p>
        </w:tc>
        <w:tc>
          <w:tcPr>
            <w:tcW w:w="410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CB51A74" w14:textId="77777777" w:rsidR="004C7BAA" w:rsidRDefault="004C7BAA" w:rsidP="00DE7768">
            <w:pPr>
              <w:widowControl w:val="0"/>
              <w:jc w:val="both"/>
            </w:pPr>
            <w:r>
              <w:rPr>
                <w:rFonts w:ascii="Calibri" w:hAnsi="Calibri" w:cs="Calibri"/>
              </w:rPr>
              <w:t>Střední školy okresu Kroměříž</w:t>
            </w:r>
          </w:p>
        </w:tc>
      </w:tr>
      <w:tr w:rsidR="004C7BAA" w14:paraId="0A3642A4" w14:textId="77777777" w:rsidTr="00DE7768">
        <w:trPr>
          <w:trHeight w:val="326"/>
        </w:trPr>
        <w:tc>
          <w:tcPr>
            <w:tcW w:w="21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tcPr>
          <w:p w14:paraId="6B9A4B25" w14:textId="77777777" w:rsidR="004C7BAA" w:rsidRDefault="004C7BAA" w:rsidP="00DE7768">
            <w:pPr>
              <w:widowControl w:val="0"/>
              <w:jc w:val="both"/>
            </w:pPr>
          </w:p>
        </w:tc>
        <w:tc>
          <w:tcPr>
            <w:tcW w:w="410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41BE82" w14:textId="77777777" w:rsidR="004C7BAA" w:rsidRDefault="004C7BAA" w:rsidP="00DE7768">
            <w:pPr>
              <w:widowControl w:val="0"/>
              <w:jc w:val="both"/>
            </w:pPr>
            <w:r>
              <w:rPr>
                <w:rFonts w:ascii="Calibri" w:hAnsi="Calibri" w:cs="Calibri"/>
              </w:rPr>
              <w:t>Střední školy okresu Uherské Hradiště</w:t>
            </w:r>
          </w:p>
        </w:tc>
      </w:tr>
      <w:tr w:rsidR="004C7BAA" w14:paraId="283728D5" w14:textId="77777777" w:rsidTr="00DE7768">
        <w:trPr>
          <w:trHeight w:val="326"/>
        </w:trPr>
        <w:tc>
          <w:tcPr>
            <w:tcW w:w="21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tcPr>
          <w:p w14:paraId="5EA75702" w14:textId="77777777" w:rsidR="004C7BAA" w:rsidRDefault="004C7BAA" w:rsidP="00DE7768">
            <w:pPr>
              <w:widowControl w:val="0"/>
              <w:jc w:val="both"/>
            </w:pPr>
          </w:p>
        </w:tc>
        <w:tc>
          <w:tcPr>
            <w:tcW w:w="410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4C1C1DD" w14:textId="77777777" w:rsidR="004C7BAA" w:rsidRDefault="004C7BAA" w:rsidP="00DE7768">
            <w:pPr>
              <w:widowControl w:val="0"/>
              <w:jc w:val="both"/>
            </w:pPr>
            <w:r>
              <w:rPr>
                <w:rFonts w:ascii="Calibri" w:hAnsi="Calibri" w:cs="Calibri"/>
              </w:rPr>
              <w:t>Střední školy okresu Vsetín</w:t>
            </w:r>
          </w:p>
        </w:tc>
      </w:tr>
      <w:tr w:rsidR="004C7BAA" w14:paraId="74880A8D" w14:textId="77777777" w:rsidTr="00DE7768">
        <w:trPr>
          <w:trHeight w:val="326"/>
        </w:trPr>
        <w:tc>
          <w:tcPr>
            <w:tcW w:w="21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tcPr>
          <w:p w14:paraId="67263C48" w14:textId="77777777" w:rsidR="004C7BAA" w:rsidRDefault="004C7BAA" w:rsidP="00DE7768">
            <w:pPr>
              <w:widowControl w:val="0"/>
              <w:jc w:val="both"/>
            </w:pPr>
          </w:p>
        </w:tc>
        <w:tc>
          <w:tcPr>
            <w:tcW w:w="410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E38C3E" w14:textId="77777777" w:rsidR="004C7BAA" w:rsidRDefault="004C7BAA" w:rsidP="00DE7768">
            <w:pPr>
              <w:widowControl w:val="0"/>
              <w:jc w:val="both"/>
            </w:pPr>
            <w:r>
              <w:rPr>
                <w:rFonts w:ascii="Calibri" w:hAnsi="Calibri" w:cs="Calibri"/>
              </w:rPr>
              <w:t>Střední školy okresu Zlín</w:t>
            </w:r>
          </w:p>
        </w:tc>
      </w:tr>
      <w:tr w:rsidR="004C7BAA" w14:paraId="465540BC" w14:textId="77777777" w:rsidTr="00DE7768">
        <w:trPr>
          <w:trHeight w:val="326"/>
        </w:trPr>
        <w:tc>
          <w:tcPr>
            <w:tcW w:w="216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tcPr>
          <w:p w14:paraId="2209AFDF" w14:textId="77777777" w:rsidR="004C7BAA" w:rsidRDefault="004C7BAA" w:rsidP="00DE7768">
            <w:pPr>
              <w:widowControl w:val="0"/>
              <w:jc w:val="both"/>
            </w:pPr>
          </w:p>
        </w:tc>
        <w:tc>
          <w:tcPr>
            <w:tcW w:w="410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8ACC02C" w14:textId="77777777" w:rsidR="004C7BAA" w:rsidRDefault="004C7BAA" w:rsidP="00DE7768">
            <w:pPr>
              <w:widowControl w:val="0"/>
              <w:jc w:val="both"/>
            </w:pPr>
            <w:r>
              <w:rPr>
                <w:rFonts w:ascii="Calibri" w:hAnsi="Calibri" w:cs="Calibri"/>
              </w:rPr>
              <w:t>Žádost o založení střední školy</w:t>
            </w:r>
          </w:p>
        </w:tc>
      </w:tr>
      <w:tr w:rsidR="004C7BAA" w14:paraId="49FF6512" w14:textId="77777777" w:rsidTr="00DE7768">
        <w:trPr>
          <w:trHeight w:val="326"/>
        </w:trPr>
        <w:tc>
          <w:tcPr>
            <w:tcW w:w="21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FA14396" w14:textId="77777777" w:rsidR="004C7BAA" w:rsidRDefault="004C7BAA" w:rsidP="00DE7768">
            <w:pPr>
              <w:widowControl w:val="0"/>
              <w:jc w:val="both"/>
            </w:pPr>
          </w:p>
        </w:tc>
        <w:tc>
          <w:tcPr>
            <w:tcW w:w="410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8AAC2C8" w14:textId="77777777" w:rsidR="004C7BAA" w:rsidRDefault="004C7BAA" w:rsidP="00DE7768">
            <w:pPr>
              <w:widowControl w:val="0"/>
              <w:jc w:val="both"/>
            </w:pPr>
            <w:r>
              <w:rPr>
                <w:rFonts w:ascii="Calibri" w:hAnsi="Calibri" w:cs="Calibri"/>
              </w:rPr>
              <w:t>Stručný návod pro ředitele škol</w:t>
            </w:r>
          </w:p>
        </w:tc>
      </w:tr>
      <w:tr w:rsidR="004C7BAA" w14:paraId="64A71E7A" w14:textId="77777777" w:rsidTr="00DE7768">
        <w:trPr>
          <w:trHeight w:val="326"/>
        </w:trPr>
        <w:tc>
          <w:tcPr>
            <w:tcW w:w="216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65D54B76" w14:textId="77777777" w:rsidR="004C7BAA" w:rsidRDefault="004C7BAA" w:rsidP="00DE7768">
            <w:pPr>
              <w:widowControl w:val="0"/>
              <w:jc w:val="both"/>
            </w:pPr>
            <w:r>
              <w:rPr>
                <w:rFonts w:ascii="Calibri" w:hAnsi="Calibri" w:cs="Calibri"/>
                <w:b/>
                <w:color w:val="FFFFFF"/>
              </w:rPr>
              <w:t>Přehled oborů</w:t>
            </w:r>
          </w:p>
        </w:tc>
        <w:tc>
          <w:tcPr>
            <w:tcW w:w="4106"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14:paraId="42BCEB99" w14:textId="77777777" w:rsidR="004C7BAA" w:rsidRDefault="004C7BAA" w:rsidP="00DE7768">
            <w:pPr>
              <w:widowControl w:val="0"/>
              <w:jc w:val="both"/>
            </w:pPr>
          </w:p>
        </w:tc>
      </w:tr>
      <w:tr w:rsidR="004C7BAA" w14:paraId="40E0264B" w14:textId="77777777" w:rsidTr="00DE7768">
        <w:trPr>
          <w:trHeight w:val="326"/>
        </w:trPr>
        <w:tc>
          <w:tcPr>
            <w:tcW w:w="2160" w:type="dxa"/>
            <w:tcBorders>
              <w:top w:val="single" w:sz="6" w:space="0" w:color="CCCCCC"/>
              <w:left w:val="single" w:sz="6" w:space="0" w:color="000000"/>
              <w:bottom w:val="single" w:sz="6" w:space="0" w:color="000000"/>
              <w:right w:val="single" w:sz="6" w:space="0" w:color="000000"/>
            </w:tcBorders>
            <w:shd w:val="clear" w:color="auto" w:fill="76933C"/>
            <w:tcMar>
              <w:top w:w="40" w:type="dxa"/>
              <w:left w:w="40" w:type="dxa"/>
              <w:bottom w:w="40" w:type="dxa"/>
              <w:right w:w="40" w:type="dxa"/>
            </w:tcMar>
          </w:tcPr>
          <w:p w14:paraId="7A491C9D" w14:textId="77777777" w:rsidR="004C7BAA" w:rsidRDefault="004C7BAA" w:rsidP="00DE7768">
            <w:pPr>
              <w:widowControl w:val="0"/>
              <w:jc w:val="both"/>
            </w:pPr>
            <w:r>
              <w:rPr>
                <w:rFonts w:ascii="Calibri" w:hAnsi="Calibri" w:cs="Calibri"/>
                <w:b/>
                <w:color w:val="FFFFFF"/>
              </w:rPr>
              <w:t>Kontakt</w:t>
            </w:r>
          </w:p>
        </w:tc>
        <w:tc>
          <w:tcPr>
            <w:tcW w:w="410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1DB9B42" w14:textId="77777777" w:rsidR="004C7BAA" w:rsidRDefault="004C7BAA" w:rsidP="00DE7768">
            <w:pPr>
              <w:widowControl w:val="0"/>
              <w:jc w:val="both"/>
            </w:pPr>
          </w:p>
        </w:tc>
      </w:tr>
    </w:tbl>
    <w:p w14:paraId="7229D3A0" w14:textId="77777777" w:rsidR="004C7BAA" w:rsidRDefault="004C7BAA" w:rsidP="004C7BAA">
      <w:pPr>
        <w:jc w:val="both"/>
      </w:pPr>
    </w:p>
    <w:p w14:paraId="49A88CCC" w14:textId="77777777" w:rsidR="004C7BAA" w:rsidRDefault="004C7BAA" w:rsidP="004C7BAA">
      <w:pPr>
        <w:pStyle w:val="Nadpis1"/>
        <w:jc w:val="both"/>
      </w:pPr>
      <w:bookmarkStart w:id="63" w:name="_Toc691207"/>
      <w:r>
        <w:t>Grafika – logotyp</w:t>
      </w:r>
      <w:bookmarkEnd w:id="63"/>
    </w:p>
    <w:p w14:paraId="622E48B2" w14:textId="77777777" w:rsidR="004C7BAA" w:rsidRDefault="004C7BAA" w:rsidP="004C7BAA">
      <w:pPr>
        <w:jc w:val="both"/>
      </w:pPr>
      <w:r>
        <w:t xml:space="preserve">Grafický návrh nového loga a ostatních portálů včetně </w:t>
      </w:r>
      <w:proofErr w:type="spellStart"/>
      <w:r>
        <w:t>logomanuálu</w:t>
      </w:r>
      <w:proofErr w:type="spellEnd"/>
      <w:r>
        <w:t xml:space="preserve"> je vytvořen jako</w:t>
      </w:r>
      <w:r>
        <w:rPr>
          <w:b/>
        </w:rPr>
        <w:t xml:space="preserve"> samostatná PDF příloha</w:t>
      </w:r>
      <w:r>
        <w:t xml:space="preserve">. Náhled nových log: </w:t>
      </w:r>
    </w:p>
    <w:p w14:paraId="24A7C5A8" w14:textId="77777777" w:rsidR="004C7BAA" w:rsidRDefault="004C7BAA" w:rsidP="004C7BAA">
      <w:pPr>
        <w:jc w:val="both"/>
      </w:pPr>
    </w:p>
    <w:p w14:paraId="53569493" w14:textId="77777777" w:rsidR="004C7BAA" w:rsidRDefault="004C7BAA" w:rsidP="004C7BAA">
      <w:pPr>
        <w:jc w:val="both"/>
      </w:pPr>
      <w:r>
        <w:rPr>
          <w:noProof/>
        </w:rPr>
        <w:drawing>
          <wp:inline distT="114300" distB="114300" distL="114300" distR="114300" wp14:anchorId="491DC988" wp14:editId="16C9383B">
            <wp:extent cx="4324350" cy="13525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4324350" cy="1352550"/>
                    </a:xfrm>
                    <a:prstGeom prst="rect">
                      <a:avLst/>
                    </a:prstGeom>
                    <a:ln/>
                  </pic:spPr>
                </pic:pic>
              </a:graphicData>
            </a:graphic>
          </wp:inline>
        </w:drawing>
      </w:r>
    </w:p>
    <w:p w14:paraId="3B8E9D60" w14:textId="77777777" w:rsidR="004C7BAA" w:rsidRDefault="004C7BAA" w:rsidP="004C7BAA">
      <w:pPr>
        <w:pStyle w:val="Nadpis1"/>
        <w:jc w:val="both"/>
      </w:pPr>
      <w:bookmarkStart w:id="64" w:name="_Toc691208"/>
      <w:r>
        <w:t>Grafika – portály a podstránky</w:t>
      </w:r>
      <w:bookmarkEnd w:id="64"/>
    </w:p>
    <w:p w14:paraId="69383AC6" w14:textId="77777777" w:rsidR="004C7BAA" w:rsidRDefault="004C7BAA" w:rsidP="004C7BAA">
      <w:pPr>
        <w:jc w:val="both"/>
      </w:pPr>
      <w:r>
        <w:t>Grafický návrh stránek a podstránek je přiložen jako</w:t>
      </w:r>
      <w:r>
        <w:rPr>
          <w:b/>
        </w:rPr>
        <w:t xml:space="preserve"> samostatná PDF příloha</w:t>
      </w:r>
      <w:r>
        <w:t>. Zde jsou definovány základní grafické prvky stránek.</w:t>
      </w:r>
    </w:p>
    <w:p w14:paraId="2D33A209" w14:textId="77777777" w:rsidR="004C7BAA" w:rsidRDefault="004C7BAA" w:rsidP="004C7BAA">
      <w:pPr>
        <w:jc w:val="both"/>
      </w:pPr>
    </w:p>
    <w:p w14:paraId="30DC0086" w14:textId="77777777" w:rsidR="004C7BAA" w:rsidRDefault="004C7BAA" w:rsidP="004C7BAA">
      <w:pPr>
        <w:jc w:val="both"/>
        <w:rPr>
          <w:rFonts w:ascii="Roboto Light" w:eastAsia="Roboto Light" w:hAnsi="Roboto Light" w:cs="Roboto Light"/>
          <w:color w:val="6D9EEB"/>
          <w:sz w:val="34"/>
          <w:szCs w:val="34"/>
        </w:rPr>
      </w:pPr>
      <w:r>
        <w:br w:type="page"/>
      </w:r>
    </w:p>
    <w:p w14:paraId="030CD293" w14:textId="77777777" w:rsidR="004C7BAA" w:rsidRDefault="004C7BAA" w:rsidP="004C7BAA">
      <w:pPr>
        <w:pStyle w:val="Nadpis2"/>
        <w:jc w:val="both"/>
      </w:pPr>
      <w:bookmarkStart w:id="65" w:name="_Toc691209"/>
      <w:r>
        <w:t>Fonty a barvy</w:t>
      </w:r>
      <w:bookmarkEnd w:id="65"/>
    </w:p>
    <w:p w14:paraId="1DF7063B" w14:textId="77777777" w:rsidR="004C7BAA" w:rsidRDefault="004C7BAA" w:rsidP="004C7BAA">
      <w:pPr>
        <w:jc w:val="both"/>
      </w:pPr>
    </w:p>
    <w:tbl>
      <w:tblPr>
        <w:tblW w:w="8871"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5421"/>
        <w:gridCol w:w="3450"/>
      </w:tblGrid>
      <w:tr w:rsidR="004C7BAA" w14:paraId="381337F1"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B6BB16" w14:textId="77777777" w:rsidR="004C7BAA" w:rsidRDefault="004C7BAA" w:rsidP="00DE7768">
            <w:pPr>
              <w:widowControl w:val="0"/>
              <w:jc w:val="both"/>
            </w:pPr>
            <w:r>
              <w:t>šířka obsahového bloku</w:t>
            </w:r>
          </w:p>
        </w:tc>
        <w:tc>
          <w:tcPr>
            <w:tcW w:w="34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40793" w14:textId="77777777" w:rsidR="004C7BAA" w:rsidRDefault="004C7BAA" w:rsidP="00DE7768">
            <w:pPr>
              <w:widowControl w:val="0"/>
              <w:jc w:val="both"/>
            </w:pPr>
            <w:r>
              <w:rPr>
                <w:color w:val="0000FF"/>
              </w:rPr>
              <w:t>1360px</w:t>
            </w:r>
          </w:p>
        </w:tc>
      </w:tr>
      <w:tr w:rsidR="004C7BAA" w14:paraId="3C261B48"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55F277" w14:textId="77777777" w:rsidR="004C7BAA" w:rsidRDefault="004C7BAA" w:rsidP="00DE7768">
            <w:pPr>
              <w:widowControl w:val="0"/>
              <w:jc w:val="both"/>
            </w:pPr>
            <w:r>
              <w:t xml:space="preserve">šířka </w:t>
            </w:r>
            <w:proofErr w:type="spellStart"/>
            <w:r>
              <w:t>sidebaru</w:t>
            </w:r>
            <w:proofErr w:type="spellEnd"/>
            <w:r>
              <w:t xml:space="preserve"> (pravý blok v detailu článku)</w:t>
            </w:r>
          </w:p>
        </w:tc>
        <w:tc>
          <w:tcPr>
            <w:tcW w:w="34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397E0" w14:textId="77777777" w:rsidR="004C7BAA" w:rsidRDefault="004C7BAA" w:rsidP="00DE7768">
            <w:pPr>
              <w:widowControl w:val="0"/>
              <w:jc w:val="both"/>
            </w:pPr>
            <w:r>
              <w:rPr>
                <w:color w:val="0000FF"/>
              </w:rPr>
              <w:t>33%</w:t>
            </w:r>
          </w:p>
        </w:tc>
      </w:tr>
      <w:tr w:rsidR="004C7BAA" w14:paraId="7D74F5A8"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F167C3" w14:textId="77777777" w:rsidR="004C7BAA" w:rsidRDefault="004C7BAA" w:rsidP="00DE7768">
            <w:pPr>
              <w:widowControl w:val="0"/>
              <w:jc w:val="both"/>
            </w:pPr>
          </w:p>
        </w:tc>
        <w:tc>
          <w:tcPr>
            <w:tcW w:w="34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65417" w14:textId="77777777" w:rsidR="004C7BAA" w:rsidRDefault="004C7BAA" w:rsidP="00DE7768">
            <w:pPr>
              <w:widowControl w:val="0"/>
              <w:jc w:val="both"/>
            </w:pPr>
          </w:p>
        </w:tc>
      </w:tr>
      <w:tr w:rsidR="004C7BAA" w14:paraId="5CA84BB8"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11F40" w14:textId="77777777" w:rsidR="004C7BAA" w:rsidRDefault="004C7BAA" w:rsidP="00DE7768">
            <w:pPr>
              <w:widowControl w:val="0"/>
              <w:jc w:val="both"/>
            </w:pPr>
            <w:r>
              <w:t>hlavní font webu a nadpisů</w:t>
            </w:r>
          </w:p>
        </w:tc>
        <w:tc>
          <w:tcPr>
            <w:tcW w:w="34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89F69" w14:textId="77777777" w:rsidR="004C7BAA" w:rsidRDefault="004C7BAA" w:rsidP="00DE7768">
            <w:pPr>
              <w:widowControl w:val="0"/>
              <w:jc w:val="both"/>
            </w:pPr>
            <w:proofErr w:type="spellStart"/>
            <w:r>
              <w:rPr>
                <w:color w:val="0000FF"/>
              </w:rPr>
              <w:t>poppins</w:t>
            </w:r>
            <w:proofErr w:type="spellEnd"/>
          </w:p>
        </w:tc>
      </w:tr>
      <w:tr w:rsidR="004C7BAA" w14:paraId="71094015" w14:textId="77777777" w:rsidTr="00DE7768">
        <w:trPr>
          <w:trHeight w:val="124"/>
        </w:trPr>
        <w:tc>
          <w:tcPr>
            <w:tcW w:w="8871"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DC41C" w14:textId="77777777" w:rsidR="004C7BAA" w:rsidRDefault="004C7BAA" w:rsidP="00DE7768">
            <w:pPr>
              <w:widowControl w:val="0"/>
              <w:jc w:val="both"/>
            </w:pPr>
            <w:r>
              <w:rPr>
                <w:b/>
              </w:rPr>
              <w:t>velikosti nadpisů a textů</w:t>
            </w:r>
          </w:p>
        </w:tc>
      </w:tr>
      <w:tr w:rsidR="004C7BAA" w14:paraId="2F2603BC"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C64A3" w14:textId="77777777" w:rsidR="004C7BAA" w:rsidRDefault="004C7BAA" w:rsidP="00DE7768">
            <w:pPr>
              <w:widowControl w:val="0"/>
              <w:jc w:val="both"/>
            </w:pPr>
            <w:r>
              <w:t>h1</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D7032" w14:textId="77777777" w:rsidR="004C7BAA" w:rsidRDefault="004C7BAA" w:rsidP="00DE7768">
            <w:pPr>
              <w:widowControl w:val="0"/>
              <w:jc w:val="both"/>
            </w:pPr>
            <w:r>
              <w:rPr>
                <w:color w:val="0000FF"/>
              </w:rPr>
              <w:t xml:space="preserve">52px, font </w:t>
            </w:r>
            <w:proofErr w:type="spellStart"/>
            <w:r>
              <w:rPr>
                <w:color w:val="0000FF"/>
              </w:rPr>
              <w:t>weight</w:t>
            </w:r>
            <w:proofErr w:type="spellEnd"/>
            <w:r>
              <w:rPr>
                <w:color w:val="0000FF"/>
              </w:rPr>
              <w:t xml:space="preserve"> 700</w:t>
            </w:r>
          </w:p>
        </w:tc>
      </w:tr>
      <w:tr w:rsidR="004C7BAA" w14:paraId="6101500F"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A0768" w14:textId="77777777" w:rsidR="004C7BAA" w:rsidRDefault="004C7BAA" w:rsidP="00DE7768">
            <w:pPr>
              <w:widowControl w:val="0"/>
              <w:jc w:val="both"/>
            </w:pPr>
            <w:r>
              <w:t>h2</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AFEE4" w14:textId="77777777" w:rsidR="004C7BAA" w:rsidRDefault="004C7BAA" w:rsidP="00DE7768">
            <w:pPr>
              <w:widowControl w:val="0"/>
              <w:jc w:val="both"/>
            </w:pPr>
            <w:r>
              <w:rPr>
                <w:color w:val="0000FF"/>
              </w:rPr>
              <w:t xml:space="preserve">48px, font </w:t>
            </w:r>
            <w:proofErr w:type="spellStart"/>
            <w:r>
              <w:rPr>
                <w:color w:val="0000FF"/>
              </w:rPr>
              <w:t>weight</w:t>
            </w:r>
            <w:proofErr w:type="spellEnd"/>
            <w:r>
              <w:rPr>
                <w:color w:val="0000FF"/>
              </w:rPr>
              <w:t xml:space="preserve"> 700</w:t>
            </w:r>
          </w:p>
        </w:tc>
      </w:tr>
      <w:tr w:rsidR="004C7BAA" w14:paraId="39F0D78A"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94A7C" w14:textId="77777777" w:rsidR="004C7BAA" w:rsidRDefault="004C7BAA" w:rsidP="00DE7768">
            <w:pPr>
              <w:widowControl w:val="0"/>
              <w:jc w:val="both"/>
            </w:pPr>
            <w:r>
              <w:t>h3</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B3444" w14:textId="77777777" w:rsidR="004C7BAA" w:rsidRDefault="004C7BAA" w:rsidP="00DE7768">
            <w:pPr>
              <w:widowControl w:val="0"/>
              <w:jc w:val="both"/>
            </w:pPr>
            <w:r>
              <w:rPr>
                <w:color w:val="0000FF"/>
              </w:rPr>
              <w:t xml:space="preserve">36px, font </w:t>
            </w:r>
            <w:proofErr w:type="spellStart"/>
            <w:r>
              <w:rPr>
                <w:color w:val="0000FF"/>
              </w:rPr>
              <w:t>weight</w:t>
            </w:r>
            <w:proofErr w:type="spellEnd"/>
            <w:r>
              <w:rPr>
                <w:color w:val="0000FF"/>
              </w:rPr>
              <w:t xml:space="preserve"> 700</w:t>
            </w:r>
          </w:p>
        </w:tc>
      </w:tr>
      <w:tr w:rsidR="004C7BAA" w14:paraId="5E4B4E10"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9A3DE" w14:textId="77777777" w:rsidR="004C7BAA" w:rsidRDefault="004C7BAA" w:rsidP="00DE7768">
            <w:pPr>
              <w:widowControl w:val="0"/>
              <w:jc w:val="both"/>
            </w:pPr>
            <w:r>
              <w:t>h4</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07A94" w14:textId="77777777" w:rsidR="004C7BAA" w:rsidRDefault="004C7BAA" w:rsidP="00DE7768">
            <w:pPr>
              <w:widowControl w:val="0"/>
              <w:jc w:val="both"/>
            </w:pPr>
            <w:r>
              <w:rPr>
                <w:color w:val="0000FF"/>
              </w:rPr>
              <w:t xml:space="preserve">28px, font </w:t>
            </w:r>
            <w:proofErr w:type="spellStart"/>
            <w:r>
              <w:rPr>
                <w:color w:val="0000FF"/>
              </w:rPr>
              <w:t>weight</w:t>
            </w:r>
            <w:proofErr w:type="spellEnd"/>
            <w:r>
              <w:rPr>
                <w:color w:val="0000FF"/>
              </w:rPr>
              <w:t xml:space="preserve"> 700</w:t>
            </w:r>
          </w:p>
        </w:tc>
      </w:tr>
      <w:tr w:rsidR="004C7BAA" w14:paraId="2E7FD467"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EB4E6" w14:textId="77777777" w:rsidR="004C7BAA" w:rsidRDefault="004C7BAA" w:rsidP="00DE7768">
            <w:pPr>
              <w:widowControl w:val="0"/>
              <w:jc w:val="both"/>
            </w:pPr>
            <w:r>
              <w:t>h5</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EA36A" w14:textId="77777777" w:rsidR="004C7BAA" w:rsidRDefault="004C7BAA" w:rsidP="00DE7768">
            <w:pPr>
              <w:widowControl w:val="0"/>
              <w:jc w:val="both"/>
            </w:pPr>
            <w:r>
              <w:rPr>
                <w:color w:val="0000FF"/>
              </w:rPr>
              <w:t xml:space="preserve">22px, font </w:t>
            </w:r>
            <w:proofErr w:type="spellStart"/>
            <w:r>
              <w:rPr>
                <w:color w:val="0000FF"/>
              </w:rPr>
              <w:t>weight</w:t>
            </w:r>
            <w:proofErr w:type="spellEnd"/>
            <w:r>
              <w:rPr>
                <w:color w:val="0000FF"/>
              </w:rPr>
              <w:t xml:space="preserve"> 700</w:t>
            </w:r>
          </w:p>
        </w:tc>
      </w:tr>
      <w:tr w:rsidR="004C7BAA" w14:paraId="21082099"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4446A" w14:textId="77777777" w:rsidR="004C7BAA" w:rsidRDefault="004C7BAA" w:rsidP="00DE7768">
            <w:pPr>
              <w:widowControl w:val="0"/>
              <w:jc w:val="both"/>
            </w:pPr>
            <w:r>
              <w:t>text na stránce</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17DE9" w14:textId="77777777" w:rsidR="004C7BAA" w:rsidRDefault="004C7BAA" w:rsidP="00DE7768">
            <w:pPr>
              <w:widowControl w:val="0"/>
              <w:jc w:val="both"/>
            </w:pPr>
            <w:r>
              <w:rPr>
                <w:color w:val="0000FF"/>
              </w:rPr>
              <w:t>16px</w:t>
            </w:r>
          </w:p>
        </w:tc>
      </w:tr>
      <w:tr w:rsidR="004C7BAA" w14:paraId="74CD1C25"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755F6" w14:textId="77777777" w:rsidR="004C7BAA" w:rsidRDefault="004C7BAA" w:rsidP="00DE7768">
            <w:pPr>
              <w:widowControl w:val="0"/>
              <w:jc w:val="both"/>
            </w:pPr>
            <w:r>
              <w:t>řádkování</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9AA0B" w14:textId="77777777" w:rsidR="004C7BAA" w:rsidRDefault="004C7BAA" w:rsidP="00DE7768">
            <w:pPr>
              <w:widowControl w:val="0"/>
              <w:jc w:val="both"/>
            </w:pPr>
            <w:r>
              <w:rPr>
                <w:color w:val="0000FF"/>
              </w:rPr>
              <w:t>1,7</w:t>
            </w:r>
          </w:p>
        </w:tc>
      </w:tr>
      <w:tr w:rsidR="004C7BAA" w14:paraId="4A11FEBC"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DA176" w14:textId="77777777" w:rsidR="004C7BAA" w:rsidRDefault="004C7BAA" w:rsidP="00DE7768">
            <w:pPr>
              <w:widowControl w:val="0"/>
              <w:jc w:val="both"/>
            </w:pP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82CF8" w14:textId="77777777" w:rsidR="004C7BAA" w:rsidRDefault="004C7BAA" w:rsidP="00DE7768">
            <w:pPr>
              <w:widowControl w:val="0"/>
              <w:jc w:val="both"/>
            </w:pPr>
          </w:p>
        </w:tc>
      </w:tr>
      <w:tr w:rsidR="004C7BAA" w14:paraId="49B1F006"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64791" w14:textId="77777777" w:rsidR="004C7BAA" w:rsidRDefault="004C7BAA" w:rsidP="00DE7768">
            <w:pPr>
              <w:widowControl w:val="0"/>
              <w:jc w:val="both"/>
            </w:pPr>
            <w:r>
              <w:t>horní menu - font</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45448" w14:textId="77777777" w:rsidR="004C7BAA" w:rsidRDefault="004C7BAA" w:rsidP="00DE7768">
            <w:pPr>
              <w:widowControl w:val="0"/>
              <w:jc w:val="both"/>
            </w:pPr>
            <w:proofErr w:type="spellStart"/>
            <w:r>
              <w:rPr>
                <w:color w:val="0000FF"/>
              </w:rPr>
              <w:t>poppins</w:t>
            </w:r>
            <w:proofErr w:type="spellEnd"/>
            <w:r>
              <w:rPr>
                <w:color w:val="0000FF"/>
              </w:rPr>
              <w:t xml:space="preserve">, 16px, font </w:t>
            </w:r>
            <w:proofErr w:type="spellStart"/>
            <w:r>
              <w:rPr>
                <w:color w:val="0000FF"/>
              </w:rPr>
              <w:t>weight</w:t>
            </w:r>
            <w:proofErr w:type="spellEnd"/>
            <w:r>
              <w:rPr>
                <w:color w:val="0000FF"/>
              </w:rPr>
              <w:t xml:space="preserve"> 500</w:t>
            </w:r>
          </w:p>
        </w:tc>
      </w:tr>
      <w:tr w:rsidR="004C7BAA" w14:paraId="44D8AC69"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1F3EB" w14:textId="77777777" w:rsidR="004C7BAA" w:rsidRDefault="004C7BAA" w:rsidP="00DE7768">
            <w:pPr>
              <w:widowControl w:val="0"/>
              <w:jc w:val="both"/>
            </w:pP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751C4" w14:textId="77777777" w:rsidR="004C7BAA" w:rsidRDefault="004C7BAA" w:rsidP="00DE7768">
            <w:pPr>
              <w:widowControl w:val="0"/>
              <w:jc w:val="both"/>
            </w:pPr>
          </w:p>
        </w:tc>
      </w:tr>
      <w:tr w:rsidR="004C7BAA" w14:paraId="6788B30C"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B1AAD" w14:textId="77777777" w:rsidR="004C7BAA" w:rsidRDefault="004C7BAA" w:rsidP="00DE7768">
            <w:pPr>
              <w:widowControl w:val="0"/>
              <w:jc w:val="both"/>
            </w:pPr>
            <w:proofErr w:type="spellStart"/>
            <w:r>
              <w:t>Sidebar</w:t>
            </w:r>
            <w:proofErr w:type="spellEnd"/>
            <w:r>
              <w:t xml:space="preserve"> (pravý blok) nadpisy</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B3338" w14:textId="77777777" w:rsidR="004C7BAA" w:rsidRDefault="004C7BAA" w:rsidP="00DE7768">
            <w:pPr>
              <w:widowControl w:val="0"/>
              <w:jc w:val="both"/>
            </w:pPr>
            <w:r>
              <w:rPr>
                <w:color w:val="0000FF"/>
              </w:rPr>
              <w:t xml:space="preserve">16px, font </w:t>
            </w:r>
            <w:proofErr w:type="spellStart"/>
            <w:r>
              <w:rPr>
                <w:color w:val="0000FF"/>
              </w:rPr>
              <w:t>weight</w:t>
            </w:r>
            <w:proofErr w:type="spellEnd"/>
            <w:r>
              <w:rPr>
                <w:color w:val="0000FF"/>
              </w:rPr>
              <w:t xml:space="preserve"> 600</w:t>
            </w:r>
          </w:p>
        </w:tc>
      </w:tr>
      <w:tr w:rsidR="004C7BAA" w14:paraId="517EFC73"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9CD0C" w14:textId="77777777" w:rsidR="004C7BAA" w:rsidRDefault="004C7BAA" w:rsidP="00DE7768">
            <w:pPr>
              <w:widowControl w:val="0"/>
              <w:jc w:val="both"/>
            </w:pPr>
            <w:r>
              <w:t>patička nadpisy</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BF83C" w14:textId="77777777" w:rsidR="004C7BAA" w:rsidRDefault="004C7BAA" w:rsidP="00DE7768">
            <w:pPr>
              <w:widowControl w:val="0"/>
              <w:jc w:val="both"/>
            </w:pPr>
            <w:r>
              <w:rPr>
                <w:color w:val="0000FF"/>
              </w:rPr>
              <w:t xml:space="preserve">17px, font </w:t>
            </w:r>
            <w:proofErr w:type="spellStart"/>
            <w:r>
              <w:rPr>
                <w:color w:val="0000FF"/>
              </w:rPr>
              <w:t>weight</w:t>
            </w:r>
            <w:proofErr w:type="spellEnd"/>
            <w:r>
              <w:rPr>
                <w:color w:val="0000FF"/>
              </w:rPr>
              <w:t xml:space="preserve"> 700</w:t>
            </w:r>
          </w:p>
        </w:tc>
      </w:tr>
      <w:tr w:rsidR="004C7BAA" w14:paraId="32A2D0E4"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7B2C7" w14:textId="77777777" w:rsidR="004C7BAA" w:rsidRDefault="004C7BAA" w:rsidP="00DE7768">
            <w:pPr>
              <w:widowControl w:val="0"/>
              <w:jc w:val="both"/>
            </w:pPr>
            <w:r>
              <w:t>patička texty</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23E75" w14:textId="77777777" w:rsidR="004C7BAA" w:rsidRDefault="004C7BAA" w:rsidP="00DE7768">
            <w:pPr>
              <w:widowControl w:val="0"/>
              <w:jc w:val="both"/>
            </w:pPr>
            <w:r>
              <w:rPr>
                <w:color w:val="0000FF"/>
              </w:rPr>
              <w:t>16px</w:t>
            </w:r>
          </w:p>
        </w:tc>
      </w:tr>
      <w:tr w:rsidR="004C7BAA" w14:paraId="311A75DB"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4921F" w14:textId="77777777" w:rsidR="004C7BAA" w:rsidRDefault="004C7BAA" w:rsidP="00DE7768">
            <w:pPr>
              <w:widowControl w:val="0"/>
              <w:jc w:val="both"/>
            </w:pP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67A31" w14:textId="77777777" w:rsidR="004C7BAA" w:rsidRDefault="004C7BAA" w:rsidP="00DE7768">
            <w:pPr>
              <w:widowControl w:val="0"/>
              <w:jc w:val="both"/>
            </w:pPr>
          </w:p>
        </w:tc>
      </w:tr>
      <w:tr w:rsidR="004C7BAA" w14:paraId="1F95E0C2" w14:textId="77777777" w:rsidTr="00DE7768">
        <w:trPr>
          <w:trHeight w:val="124"/>
        </w:trPr>
        <w:tc>
          <w:tcPr>
            <w:tcW w:w="8871"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8140B" w14:textId="77777777" w:rsidR="004C7BAA" w:rsidRDefault="004C7BAA" w:rsidP="00DE7768">
            <w:pPr>
              <w:widowControl w:val="0"/>
              <w:jc w:val="both"/>
            </w:pPr>
            <w:r>
              <w:rPr>
                <w:b/>
              </w:rPr>
              <w:t>barvy</w:t>
            </w:r>
          </w:p>
        </w:tc>
      </w:tr>
      <w:tr w:rsidR="004C7BAA" w14:paraId="5F8C2D0C"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C487E" w14:textId="77777777" w:rsidR="004C7BAA" w:rsidRDefault="004C7BAA" w:rsidP="00DE7768">
            <w:pPr>
              <w:widowControl w:val="0"/>
              <w:jc w:val="both"/>
            </w:pPr>
            <w:r>
              <w:t xml:space="preserve">Top Bar Background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5F7B1" w14:textId="77777777" w:rsidR="004C7BAA" w:rsidRDefault="004C7BAA" w:rsidP="00DE7768">
            <w:pPr>
              <w:widowControl w:val="0"/>
              <w:jc w:val="both"/>
            </w:pPr>
            <w:r>
              <w:rPr>
                <w:color w:val="0000FF"/>
              </w:rPr>
              <w:t>#192f59</w:t>
            </w:r>
          </w:p>
        </w:tc>
      </w:tr>
      <w:tr w:rsidR="004C7BAA" w14:paraId="4C08C3C4"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906D8" w14:textId="77777777" w:rsidR="004C7BAA" w:rsidRDefault="004C7BAA" w:rsidP="00DE7768">
            <w:pPr>
              <w:widowControl w:val="0"/>
              <w:jc w:val="both"/>
            </w:pPr>
            <w:r>
              <w:t>doplňková zelená barva</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84C02" w14:textId="77777777" w:rsidR="004C7BAA" w:rsidRDefault="004C7BAA" w:rsidP="00DE7768">
            <w:pPr>
              <w:widowControl w:val="0"/>
              <w:jc w:val="both"/>
            </w:pPr>
            <w:r>
              <w:rPr>
                <w:color w:val="0000FF"/>
              </w:rPr>
              <w:t>#3db166</w:t>
            </w:r>
          </w:p>
        </w:tc>
      </w:tr>
      <w:tr w:rsidR="004C7BAA" w14:paraId="08A253AE"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B0448" w14:textId="77777777" w:rsidR="004C7BAA" w:rsidRDefault="004C7BAA" w:rsidP="00DE7768">
            <w:pPr>
              <w:widowControl w:val="0"/>
              <w:jc w:val="both"/>
            </w:pPr>
            <w:proofErr w:type="spellStart"/>
            <w:r>
              <w:t>Main</w:t>
            </w:r>
            <w:proofErr w:type="spellEnd"/>
            <w:r>
              <w:t xml:space="preserve"> Menu Text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FFBF8" w14:textId="77777777" w:rsidR="004C7BAA" w:rsidRDefault="004C7BAA" w:rsidP="00DE7768">
            <w:pPr>
              <w:widowControl w:val="0"/>
              <w:jc w:val="both"/>
            </w:pPr>
            <w:r>
              <w:rPr>
                <w:color w:val="0000FF"/>
              </w:rPr>
              <w:t>#163269</w:t>
            </w:r>
          </w:p>
        </w:tc>
      </w:tr>
      <w:tr w:rsidR="004C7BAA" w14:paraId="0964DAE1"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0F3FB" w14:textId="77777777" w:rsidR="004C7BAA" w:rsidRDefault="004C7BAA" w:rsidP="00DE7768">
            <w:pPr>
              <w:widowControl w:val="0"/>
              <w:jc w:val="both"/>
            </w:pPr>
            <w:proofErr w:type="spellStart"/>
            <w:r>
              <w:t>Main</w:t>
            </w:r>
            <w:proofErr w:type="spellEnd"/>
            <w:r>
              <w:t xml:space="preserve"> Menu Text </w:t>
            </w:r>
            <w:proofErr w:type="spellStart"/>
            <w:r>
              <w:t>Hover</w:t>
            </w:r>
            <w:proofErr w:type="spellEnd"/>
            <w:r>
              <w:t xml:space="preserve">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CBFBF" w14:textId="77777777" w:rsidR="004C7BAA" w:rsidRDefault="004C7BAA" w:rsidP="00DE7768">
            <w:pPr>
              <w:widowControl w:val="0"/>
              <w:jc w:val="both"/>
            </w:pPr>
            <w:r>
              <w:rPr>
                <w:color w:val="0000FF"/>
              </w:rPr>
              <w:t>#3db166</w:t>
            </w:r>
          </w:p>
        </w:tc>
      </w:tr>
      <w:tr w:rsidR="004C7BAA" w14:paraId="51A33528"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DB111" w14:textId="77777777" w:rsidR="004C7BAA" w:rsidRDefault="004C7BAA" w:rsidP="00DE7768">
            <w:pPr>
              <w:widowControl w:val="0"/>
              <w:jc w:val="both"/>
            </w:pPr>
            <w:r>
              <w:t xml:space="preserve">Sub Menu Text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ED661" w14:textId="77777777" w:rsidR="004C7BAA" w:rsidRDefault="004C7BAA" w:rsidP="00DE7768">
            <w:pPr>
              <w:widowControl w:val="0"/>
              <w:jc w:val="both"/>
            </w:pPr>
            <w:r>
              <w:rPr>
                <w:color w:val="0000FF"/>
              </w:rPr>
              <w:t>#585858</w:t>
            </w:r>
          </w:p>
        </w:tc>
      </w:tr>
      <w:tr w:rsidR="004C7BAA" w14:paraId="07947769"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B2B46" w14:textId="77777777" w:rsidR="004C7BAA" w:rsidRDefault="004C7BAA" w:rsidP="00DE7768">
            <w:pPr>
              <w:widowControl w:val="0"/>
              <w:jc w:val="both"/>
            </w:pPr>
            <w:r>
              <w:t xml:space="preserve">Sub Menu Text </w:t>
            </w:r>
            <w:proofErr w:type="spellStart"/>
            <w:r>
              <w:t>Hover</w:t>
            </w:r>
            <w:proofErr w:type="spellEnd"/>
            <w:r>
              <w:t xml:space="preserve">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82446" w14:textId="77777777" w:rsidR="004C7BAA" w:rsidRDefault="004C7BAA" w:rsidP="00DE7768">
            <w:pPr>
              <w:widowControl w:val="0"/>
              <w:jc w:val="both"/>
            </w:pPr>
            <w:r>
              <w:rPr>
                <w:color w:val="0000FF"/>
              </w:rPr>
              <w:t>#223c6c</w:t>
            </w:r>
          </w:p>
        </w:tc>
      </w:tr>
      <w:tr w:rsidR="004C7BAA" w14:paraId="2C0AFCCC"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5B2C9" w14:textId="77777777" w:rsidR="004C7BAA" w:rsidRDefault="004C7BAA" w:rsidP="00DE7768">
            <w:pPr>
              <w:widowControl w:val="0"/>
              <w:jc w:val="both"/>
            </w:pPr>
            <w:r>
              <w:t xml:space="preserve">Sub Menu Background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8B957" w14:textId="77777777" w:rsidR="004C7BAA" w:rsidRDefault="004C7BAA" w:rsidP="00DE7768">
            <w:pPr>
              <w:widowControl w:val="0"/>
              <w:jc w:val="both"/>
            </w:pPr>
            <w:r>
              <w:rPr>
                <w:color w:val="0000FF"/>
              </w:rPr>
              <w:t>#</w:t>
            </w:r>
            <w:proofErr w:type="spellStart"/>
            <w:r>
              <w:rPr>
                <w:color w:val="0000FF"/>
              </w:rPr>
              <w:t>eeeeee</w:t>
            </w:r>
            <w:proofErr w:type="spellEnd"/>
          </w:p>
        </w:tc>
      </w:tr>
      <w:tr w:rsidR="004C7BAA" w14:paraId="1A742B02"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0EECF" w14:textId="77777777" w:rsidR="004C7BAA" w:rsidRDefault="004C7BAA" w:rsidP="00DE7768">
            <w:pPr>
              <w:widowControl w:val="0"/>
              <w:jc w:val="both"/>
            </w:pP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646BB" w14:textId="77777777" w:rsidR="004C7BAA" w:rsidRDefault="004C7BAA" w:rsidP="00DE7768">
            <w:pPr>
              <w:widowControl w:val="0"/>
              <w:jc w:val="both"/>
            </w:pPr>
          </w:p>
        </w:tc>
      </w:tr>
      <w:tr w:rsidR="004C7BAA" w14:paraId="1F161276"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2B29B" w14:textId="77777777" w:rsidR="004C7BAA" w:rsidRDefault="004C7BAA" w:rsidP="00DE7768">
            <w:pPr>
              <w:widowControl w:val="0"/>
              <w:jc w:val="both"/>
            </w:pPr>
            <w:r>
              <w:t>barva fontu textů</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ADE10" w14:textId="77777777" w:rsidR="004C7BAA" w:rsidRDefault="004C7BAA" w:rsidP="00DE7768">
            <w:pPr>
              <w:widowControl w:val="0"/>
              <w:jc w:val="both"/>
            </w:pPr>
            <w:r>
              <w:rPr>
                <w:color w:val="0000FF"/>
              </w:rPr>
              <w:t>#6b6b6b</w:t>
            </w:r>
          </w:p>
        </w:tc>
      </w:tr>
      <w:tr w:rsidR="004C7BAA" w14:paraId="4C33F302"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EFC14" w14:textId="77777777" w:rsidR="004C7BAA" w:rsidRDefault="004C7BAA" w:rsidP="00DE7768">
            <w:pPr>
              <w:widowControl w:val="0"/>
              <w:jc w:val="both"/>
            </w:pPr>
            <w:r>
              <w:t>barva všech nadpisů</w:t>
            </w: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9627C" w14:textId="77777777" w:rsidR="004C7BAA" w:rsidRDefault="004C7BAA" w:rsidP="00DE7768">
            <w:pPr>
              <w:widowControl w:val="0"/>
              <w:jc w:val="both"/>
            </w:pPr>
            <w:r>
              <w:rPr>
                <w:color w:val="0000FF"/>
              </w:rPr>
              <w:t>#161616</w:t>
            </w:r>
          </w:p>
        </w:tc>
      </w:tr>
      <w:tr w:rsidR="004C7BAA" w14:paraId="2E3044E7"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E63E5" w14:textId="77777777" w:rsidR="004C7BAA" w:rsidRDefault="004C7BAA" w:rsidP="00DE7768">
            <w:pPr>
              <w:widowControl w:val="0"/>
              <w:jc w:val="both"/>
            </w:pPr>
            <w:r>
              <w:t xml:space="preserve">Link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B5607" w14:textId="77777777" w:rsidR="004C7BAA" w:rsidRDefault="004C7BAA" w:rsidP="00DE7768">
            <w:pPr>
              <w:widowControl w:val="0"/>
              <w:jc w:val="both"/>
            </w:pPr>
            <w:r>
              <w:rPr>
                <w:color w:val="0000FF"/>
              </w:rPr>
              <w:t>#545454</w:t>
            </w:r>
          </w:p>
        </w:tc>
      </w:tr>
      <w:tr w:rsidR="004C7BAA" w14:paraId="05B07985"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01D26" w14:textId="77777777" w:rsidR="004C7BAA" w:rsidRDefault="004C7BAA" w:rsidP="00DE7768">
            <w:pPr>
              <w:widowControl w:val="0"/>
              <w:jc w:val="both"/>
            </w:pPr>
            <w:r>
              <w:t xml:space="preserve">Link </w:t>
            </w:r>
            <w:proofErr w:type="spellStart"/>
            <w:r>
              <w:t>Hover</w:t>
            </w:r>
            <w:proofErr w:type="spellEnd"/>
            <w:r>
              <w:t xml:space="preserve">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AFC5E" w14:textId="77777777" w:rsidR="004C7BAA" w:rsidRDefault="004C7BAA" w:rsidP="00DE7768">
            <w:pPr>
              <w:widowControl w:val="0"/>
              <w:jc w:val="both"/>
            </w:pPr>
            <w:r>
              <w:rPr>
                <w:color w:val="0000FF"/>
              </w:rPr>
              <w:t>#60c988</w:t>
            </w:r>
          </w:p>
        </w:tc>
      </w:tr>
      <w:tr w:rsidR="004C7BAA" w14:paraId="742DF8D9"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28ED9" w14:textId="77777777" w:rsidR="004C7BAA" w:rsidRDefault="004C7BAA" w:rsidP="00DE7768">
            <w:pPr>
              <w:widowControl w:val="0"/>
              <w:jc w:val="both"/>
            </w:pPr>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F0920" w14:textId="77777777" w:rsidR="004C7BAA" w:rsidRDefault="004C7BAA" w:rsidP="00DE7768">
            <w:pPr>
              <w:widowControl w:val="0"/>
              <w:jc w:val="both"/>
            </w:pPr>
          </w:p>
        </w:tc>
      </w:tr>
      <w:tr w:rsidR="004C7BAA" w14:paraId="4796AE99"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09013" w14:textId="77777777" w:rsidR="004C7BAA" w:rsidRDefault="004C7BAA" w:rsidP="00DE7768">
            <w:pPr>
              <w:widowControl w:val="0"/>
              <w:jc w:val="both"/>
            </w:pPr>
            <w:proofErr w:type="spellStart"/>
            <w:r>
              <w:t>Footer</w:t>
            </w:r>
            <w:proofErr w:type="spellEnd"/>
            <w:r>
              <w:t xml:space="preserve"> Background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3EA76" w14:textId="77777777" w:rsidR="004C7BAA" w:rsidRDefault="004C7BAA" w:rsidP="00DE7768">
            <w:pPr>
              <w:widowControl w:val="0"/>
              <w:jc w:val="both"/>
            </w:pPr>
            <w:r>
              <w:rPr>
                <w:color w:val="0000FF"/>
              </w:rPr>
              <w:t>#181818</w:t>
            </w:r>
          </w:p>
        </w:tc>
      </w:tr>
      <w:tr w:rsidR="004C7BAA" w14:paraId="53746A42" w14:textId="77777777" w:rsidTr="00DE7768">
        <w:trPr>
          <w:trHeight w:val="124"/>
        </w:trPr>
        <w:tc>
          <w:tcPr>
            <w:tcW w:w="542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4F57A" w14:textId="77777777" w:rsidR="004C7BAA" w:rsidRDefault="004C7BAA" w:rsidP="00DE7768">
            <w:pPr>
              <w:widowControl w:val="0"/>
              <w:jc w:val="both"/>
            </w:pPr>
            <w:proofErr w:type="spellStart"/>
            <w:r>
              <w:t>Footer</w:t>
            </w:r>
            <w:proofErr w:type="spellEnd"/>
            <w:r>
              <w:t xml:space="preserve"> </w:t>
            </w:r>
            <w:proofErr w:type="spellStart"/>
            <w:r>
              <w:t>Content</w:t>
            </w:r>
            <w:proofErr w:type="spellEnd"/>
            <w:r>
              <w:t xml:space="preserve"> </w:t>
            </w:r>
            <w:proofErr w:type="spellStart"/>
            <w:r>
              <w:t>Color</w:t>
            </w:r>
            <w:proofErr w:type="spellEnd"/>
          </w:p>
        </w:tc>
        <w:tc>
          <w:tcPr>
            <w:tcW w:w="34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A379E" w14:textId="77777777" w:rsidR="004C7BAA" w:rsidRDefault="004C7BAA" w:rsidP="00DE7768">
            <w:pPr>
              <w:widowControl w:val="0"/>
              <w:jc w:val="both"/>
            </w:pPr>
            <w:r>
              <w:rPr>
                <w:color w:val="0000FF"/>
              </w:rPr>
              <w:t>#</w:t>
            </w:r>
            <w:proofErr w:type="spellStart"/>
            <w:r>
              <w:rPr>
                <w:color w:val="0000FF"/>
              </w:rPr>
              <w:t>ababab</w:t>
            </w:r>
            <w:proofErr w:type="spellEnd"/>
          </w:p>
        </w:tc>
      </w:tr>
    </w:tbl>
    <w:p w14:paraId="341D5938" w14:textId="77777777" w:rsidR="004C7BAA" w:rsidRDefault="004C7BAA" w:rsidP="004C7BAA">
      <w:pPr>
        <w:jc w:val="both"/>
      </w:pPr>
    </w:p>
    <w:p w14:paraId="64F47AC1" w14:textId="77777777" w:rsidR="004C7BAA" w:rsidRDefault="004C7BAA" w:rsidP="00201146">
      <w:pPr>
        <w:pStyle w:val="Normlnweb"/>
        <w:tabs>
          <w:tab w:val="left" w:pos="5103"/>
        </w:tabs>
        <w:jc w:val="both"/>
        <w:rPr>
          <w:rFonts w:ascii="Arial" w:hAnsi="Arial" w:cs="Arial"/>
          <w:iCs/>
          <w:sz w:val="20"/>
          <w:szCs w:val="20"/>
        </w:rPr>
      </w:pPr>
    </w:p>
    <w:p w14:paraId="12162DE9" w14:textId="77777777" w:rsidR="004C7BAA" w:rsidRDefault="004C7BAA" w:rsidP="00201146">
      <w:pPr>
        <w:pStyle w:val="Normlnweb"/>
        <w:tabs>
          <w:tab w:val="left" w:pos="5103"/>
        </w:tabs>
        <w:jc w:val="both"/>
        <w:rPr>
          <w:rFonts w:ascii="Arial" w:hAnsi="Arial" w:cs="Arial"/>
          <w:iCs/>
          <w:sz w:val="20"/>
          <w:szCs w:val="20"/>
        </w:rPr>
      </w:pPr>
    </w:p>
    <w:p w14:paraId="77EBF76B" w14:textId="77777777" w:rsidR="004C7BAA" w:rsidRDefault="004C7BAA" w:rsidP="00201146">
      <w:pPr>
        <w:pStyle w:val="Normlnweb"/>
        <w:tabs>
          <w:tab w:val="left" w:pos="5103"/>
        </w:tabs>
        <w:jc w:val="both"/>
        <w:rPr>
          <w:rFonts w:ascii="Arial" w:hAnsi="Arial" w:cs="Arial"/>
          <w:iCs/>
          <w:sz w:val="20"/>
          <w:szCs w:val="20"/>
        </w:rPr>
      </w:pPr>
    </w:p>
    <w:p w14:paraId="327FB16B" w14:textId="77777777" w:rsidR="004C7BAA" w:rsidRDefault="004C7BAA" w:rsidP="00201146">
      <w:pPr>
        <w:pStyle w:val="Normlnweb"/>
        <w:tabs>
          <w:tab w:val="left" w:pos="5103"/>
        </w:tabs>
        <w:jc w:val="both"/>
        <w:rPr>
          <w:rFonts w:ascii="Arial" w:hAnsi="Arial" w:cs="Arial"/>
          <w:iCs/>
          <w:sz w:val="20"/>
          <w:szCs w:val="20"/>
        </w:rPr>
      </w:pPr>
    </w:p>
    <w:p w14:paraId="67C61EED" w14:textId="77777777" w:rsidR="004C7BAA" w:rsidRDefault="004C7BAA" w:rsidP="00201146">
      <w:pPr>
        <w:pStyle w:val="Normlnweb"/>
        <w:tabs>
          <w:tab w:val="left" w:pos="5103"/>
        </w:tabs>
        <w:jc w:val="both"/>
        <w:rPr>
          <w:rFonts w:ascii="Arial" w:hAnsi="Arial" w:cs="Arial"/>
          <w:iCs/>
          <w:sz w:val="20"/>
          <w:szCs w:val="20"/>
        </w:rPr>
      </w:pPr>
    </w:p>
    <w:p w14:paraId="369D47C2" w14:textId="77777777" w:rsidR="004C7BAA" w:rsidRDefault="004C7BAA" w:rsidP="00201146">
      <w:pPr>
        <w:pStyle w:val="Normlnweb"/>
        <w:tabs>
          <w:tab w:val="left" w:pos="5103"/>
        </w:tabs>
        <w:jc w:val="both"/>
        <w:rPr>
          <w:rFonts w:ascii="Arial" w:hAnsi="Arial" w:cs="Arial"/>
          <w:iCs/>
          <w:sz w:val="20"/>
          <w:szCs w:val="20"/>
        </w:rPr>
      </w:pPr>
    </w:p>
    <w:p w14:paraId="4AD6B943" w14:textId="77777777" w:rsidR="004C7BAA" w:rsidRDefault="004C7BAA" w:rsidP="00201146">
      <w:pPr>
        <w:pStyle w:val="Normlnweb"/>
        <w:tabs>
          <w:tab w:val="left" w:pos="5103"/>
        </w:tabs>
        <w:jc w:val="both"/>
        <w:rPr>
          <w:rFonts w:ascii="Arial" w:hAnsi="Arial" w:cs="Arial"/>
          <w:iCs/>
          <w:sz w:val="20"/>
          <w:szCs w:val="20"/>
        </w:rPr>
      </w:pPr>
    </w:p>
    <w:p w14:paraId="2A8E2CBD" w14:textId="77777777" w:rsidR="004C7BAA" w:rsidRDefault="004C7BAA" w:rsidP="004C7BAA">
      <w:pPr>
        <w:widowControl w:val="0"/>
        <w:autoSpaceDE w:val="0"/>
        <w:autoSpaceDN w:val="0"/>
        <w:adjustRightInd w:val="0"/>
        <w:spacing w:after="57" w:line="220" w:lineRule="atLeast"/>
        <w:jc w:val="both"/>
        <w:rPr>
          <w:rFonts w:ascii="Arial" w:hAnsi="Arial" w:cs="Arial"/>
          <w:b/>
          <w:sz w:val="24"/>
          <w:szCs w:val="24"/>
          <w:u w:val="single"/>
        </w:rPr>
      </w:pPr>
      <w:r>
        <w:rPr>
          <w:rFonts w:ascii="Arial" w:hAnsi="Arial" w:cs="Arial"/>
          <w:b/>
          <w:sz w:val="24"/>
          <w:szCs w:val="24"/>
          <w:u w:val="single"/>
        </w:rPr>
        <w:t>Příloha č. 2</w:t>
      </w:r>
      <w:r w:rsidRPr="00931287">
        <w:rPr>
          <w:rFonts w:ascii="Arial" w:hAnsi="Arial" w:cs="Arial"/>
          <w:b/>
          <w:sz w:val="24"/>
          <w:szCs w:val="24"/>
          <w:u w:val="single"/>
        </w:rPr>
        <w:t xml:space="preserve"> Podmínky zajištění komplexní podpory </w:t>
      </w:r>
      <w:r>
        <w:rPr>
          <w:rFonts w:ascii="Arial" w:hAnsi="Arial" w:cs="Arial"/>
          <w:b/>
          <w:sz w:val="24"/>
          <w:szCs w:val="24"/>
          <w:u w:val="single"/>
        </w:rPr>
        <w:t xml:space="preserve">provozu </w:t>
      </w:r>
      <w:r w:rsidRPr="00931287">
        <w:rPr>
          <w:rFonts w:ascii="Arial" w:hAnsi="Arial" w:cs="Arial"/>
          <w:b/>
          <w:sz w:val="24"/>
          <w:szCs w:val="24"/>
          <w:u w:val="single"/>
        </w:rPr>
        <w:t>díla</w:t>
      </w:r>
    </w:p>
    <w:p w14:paraId="2B5709A1" w14:textId="77777777" w:rsidR="004C7BAA" w:rsidRPr="00931287" w:rsidRDefault="004C7BAA" w:rsidP="004C7BAA">
      <w:pPr>
        <w:jc w:val="both"/>
        <w:rPr>
          <w:rFonts w:ascii="Arial" w:hAnsi="Arial" w:cs="Arial"/>
        </w:rPr>
      </w:pPr>
    </w:p>
    <w:p w14:paraId="45193D74" w14:textId="77777777" w:rsidR="004C7BAA" w:rsidRPr="00931287" w:rsidRDefault="004C7BAA" w:rsidP="004C7BAA">
      <w:pPr>
        <w:widowControl w:val="0"/>
        <w:numPr>
          <w:ilvl w:val="0"/>
          <w:numId w:val="47"/>
        </w:numPr>
        <w:suppressAutoHyphens/>
        <w:overflowPunct w:val="0"/>
        <w:autoSpaceDE w:val="0"/>
        <w:spacing w:before="200" w:after="60"/>
        <w:ind w:left="720"/>
        <w:jc w:val="center"/>
        <w:outlineLvl w:val="5"/>
        <w:rPr>
          <w:rFonts w:ascii="Arial" w:eastAsia="Times New Roman" w:hAnsi="Arial" w:cs="Arial"/>
          <w:b/>
          <w:bCs/>
        </w:rPr>
      </w:pPr>
      <w:r w:rsidRPr="00931287">
        <w:rPr>
          <w:rFonts w:ascii="Arial" w:eastAsia="Times New Roman" w:hAnsi="Arial" w:cs="Arial"/>
          <w:b/>
          <w:bCs/>
        </w:rPr>
        <w:t>Úvodní ustanovení</w:t>
      </w:r>
    </w:p>
    <w:p w14:paraId="74576E6B" w14:textId="77777777" w:rsidR="004C7BAA" w:rsidRPr="00931287" w:rsidRDefault="004C7BAA" w:rsidP="004C7BAA">
      <w:pPr>
        <w:numPr>
          <w:ilvl w:val="0"/>
          <w:numId w:val="44"/>
        </w:numPr>
        <w:spacing w:before="60" w:after="120"/>
        <w:ind w:left="714" w:hanging="357"/>
        <w:jc w:val="both"/>
        <w:rPr>
          <w:rFonts w:ascii="Arial" w:eastAsia="Times New Roman" w:hAnsi="Arial" w:cs="Arial"/>
        </w:rPr>
      </w:pPr>
      <w:r w:rsidRPr="00931287">
        <w:rPr>
          <w:rFonts w:ascii="Arial" w:eastAsia="Times New Roman" w:hAnsi="Arial" w:cs="Arial"/>
        </w:rPr>
        <w:t xml:space="preserve">Součástí plnění smlouvy je fáze 3 - následná komplexní technická podpora a údržba díla, která trvá v délce </w:t>
      </w:r>
      <w:r>
        <w:rPr>
          <w:rFonts w:ascii="Arial" w:eastAsia="Times New Roman" w:hAnsi="Arial" w:cs="Arial"/>
          <w:b/>
        </w:rPr>
        <w:t>48</w:t>
      </w:r>
      <w:r w:rsidRPr="00931287">
        <w:rPr>
          <w:rFonts w:ascii="Arial" w:eastAsia="Times New Roman" w:hAnsi="Arial" w:cs="Arial"/>
          <w:b/>
        </w:rPr>
        <w:t xml:space="preserve"> měsíců</w:t>
      </w:r>
      <w:r w:rsidRPr="00931287">
        <w:rPr>
          <w:rFonts w:ascii="Arial" w:eastAsia="Times New Roman" w:hAnsi="Arial" w:cs="Arial"/>
        </w:rPr>
        <w:t>, která se počítá od dokončení fáze 2 (zkušebního provozu). Veškeré náklady na podporu díla dle smlouvy a jejích příloh jsou zahrnuty v ceně za podporu, která je uvedena v článku VI. odst. 4 smlouvy a zhotovitel není oprávněn si za podporu účtovat jakékoliv další částky, pokud není v této příloze uvedeno jinak.</w:t>
      </w:r>
    </w:p>
    <w:p w14:paraId="5933F28F" w14:textId="77777777" w:rsidR="004C7BAA" w:rsidRPr="00931287" w:rsidRDefault="004C7BAA" w:rsidP="004C7BAA">
      <w:pPr>
        <w:widowControl w:val="0"/>
        <w:numPr>
          <w:ilvl w:val="0"/>
          <w:numId w:val="44"/>
        </w:numPr>
        <w:spacing w:before="60"/>
        <w:jc w:val="both"/>
        <w:rPr>
          <w:rFonts w:ascii="Arial" w:eastAsia="Times New Roman" w:hAnsi="Arial" w:cs="Arial"/>
        </w:rPr>
      </w:pPr>
      <w:r w:rsidRPr="00931287">
        <w:rPr>
          <w:rFonts w:ascii="Arial" w:eastAsia="Times New Roman" w:hAnsi="Arial" w:cs="Arial"/>
        </w:rPr>
        <w:t xml:space="preserve">Požadavek na servisní zásah může být objednatelem uplatněn: </w:t>
      </w:r>
    </w:p>
    <w:p w14:paraId="38ED432C" w14:textId="77777777" w:rsidR="004C7BAA" w:rsidRPr="00931287" w:rsidRDefault="004C7BAA" w:rsidP="004C7BAA">
      <w:pPr>
        <w:numPr>
          <w:ilvl w:val="0"/>
          <w:numId w:val="50"/>
        </w:numPr>
        <w:ind w:left="1134" w:hanging="283"/>
        <w:jc w:val="both"/>
        <w:rPr>
          <w:rFonts w:ascii="Arial" w:hAnsi="Arial" w:cs="Arial"/>
        </w:rPr>
      </w:pPr>
      <w:r w:rsidRPr="00931287">
        <w:rPr>
          <w:rFonts w:ascii="Arial" w:hAnsi="Arial" w:cs="Arial"/>
        </w:rPr>
        <w:t xml:space="preserve">systémem </w:t>
      </w:r>
      <w:proofErr w:type="spellStart"/>
      <w:r w:rsidRPr="00931287">
        <w:rPr>
          <w:rFonts w:ascii="Arial" w:hAnsi="Arial" w:cs="Arial"/>
        </w:rPr>
        <w:t>helpdesk</w:t>
      </w:r>
      <w:proofErr w:type="spellEnd"/>
      <w:r w:rsidRPr="00931287">
        <w:rPr>
          <w:rFonts w:ascii="Arial" w:hAnsi="Arial" w:cs="Arial"/>
        </w:rPr>
        <w:t xml:space="preserve"> na adrese </w:t>
      </w:r>
      <w:r>
        <w:rPr>
          <w:rFonts w:ascii="Arial" w:hAnsi="Arial" w:cs="Arial"/>
          <w:b/>
          <w:bCs/>
        </w:rPr>
        <w:t>helpdesk.marco-creative.cz</w:t>
      </w:r>
    </w:p>
    <w:p w14:paraId="0136C60E" w14:textId="77777777" w:rsidR="004C7BAA" w:rsidRPr="00931287" w:rsidRDefault="004C7BAA" w:rsidP="004C7BAA">
      <w:pPr>
        <w:ind w:left="1134"/>
        <w:jc w:val="both"/>
        <w:rPr>
          <w:rFonts w:ascii="Arial" w:hAnsi="Arial" w:cs="Arial"/>
        </w:rPr>
      </w:pPr>
      <w:r w:rsidRPr="00931287">
        <w:rPr>
          <w:rFonts w:ascii="Arial" w:hAnsi="Arial" w:cs="Arial"/>
        </w:rPr>
        <w:t xml:space="preserve">(zhotovitel je povinen zpřístupnit svůj </w:t>
      </w:r>
      <w:proofErr w:type="spellStart"/>
      <w:r w:rsidRPr="00931287">
        <w:rPr>
          <w:rFonts w:ascii="Arial" w:hAnsi="Arial" w:cs="Arial"/>
        </w:rPr>
        <w:t>helpdesk</w:t>
      </w:r>
      <w:proofErr w:type="spellEnd"/>
      <w:r w:rsidRPr="00931287">
        <w:rPr>
          <w:rFonts w:ascii="Arial" w:hAnsi="Arial" w:cs="Arial"/>
        </w:rPr>
        <w:t xml:space="preserve"> objednateli nejpozději v průběhu fáze 2.)</w:t>
      </w:r>
    </w:p>
    <w:p w14:paraId="2D58BD1C" w14:textId="77777777" w:rsidR="004C7BAA" w:rsidRPr="00931287" w:rsidRDefault="004C7BAA" w:rsidP="004C7BAA">
      <w:pPr>
        <w:numPr>
          <w:ilvl w:val="0"/>
          <w:numId w:val="50"/>
        </w:numPr>
        <w:ind w:left="1134" w:hanging="283"/>
        <w:jc w:val="both"/>
        <w:rPr>
          <w:rFonts w:ascii="Arial" w:hAnsi="Arial" w:cs="Arial"/>
        </w:rPr>
      </w:pPr>
      <w:r w:rsidRPr="00931287">
        <w:rPr>
          <w:rFonts w:ascii="Arial" w:hAnsi="Arial" w:cs="Arial"/>
        </w:rPr>
        <w:t xml:space="preserve">e-mailem na adrese </w:t>
      </w:r>
      <w:r>
        <w:rPr>
          <w:rFonts w:ascii="Arial" w:hAnsi="Arial" w:cs="Arial"/>
          <w:b/>
          <w:bCs/>
        </w:rPr>
        <w:t>helpdesk@marco.eu</w:t>
      </w:r>
      <w:r w:rsidRPr="00931287">
        <w:rPr>
          <w:rFonts w:ascii="Arial" w:hAnsi="Arial" w:cs="Arial"/>
        </w:rPr>
        <w:t xml:space="preserve">, pokud není možno použít </w:t>
      </w:r>
      <w:proofErr w:type="spellStart"/>
      <w:r w:rsidRPr="00931287">
        <w:rPr>
          <w:rFonts w:ascii="Arial" w:hAnsi="Arial" w:cs="Arial"/>
        </w:rPr>
        <w:t>helpdesk</w:t>
      </w:r>
      <w:proofErr w:type="spellEnd"/>
      <w:r w:rsidRPr="00931287">
        <w:rPr>
          <w:rFonts w:ascii="Arial" w:hAnsi="Arial" w:cs="Arial"/>
        </w:rPr>
        <w:t xml:space="preserve">, objednatel požadavek do </w:t>
      </w:r>
      <w:proofErr w:type="spellStart"/>
      <w:r w:rsidRPr="00931287">
        <w:rPr>
          <w:rFonts w:ascii="Arial" w:hAnsi="Arial" w:cs="Arial"/>
        </w:rPr>
        <w:t>helpdesku</w:t>
      </w:r>
      <w:proofErr w:type="spellEnd"/>
      <w:r w:rsidRPr="00931287">
        <w:rPr>
          <w:rFonts w:ascii="Arial" w:hAnsi="Arial" w:cs="Arial"/>
        </w:rPr>
        <w:t xml:space="preserve"> dodatečně doplní</w:t>
      </w:r>
    </w:p>
    <w:p w14:paraId="405BB397" w14:textId="77777777" w:rsidR="004C7BAA" w:rsidRPr="002F26C3" w:rsidRDefault="004C7BAA" w:rsidP="004C7BAA">
      <w:pPr>
        <w:pStyle w:val="Odstavecseseznamem"/>
        <w:numPr>
          <w:ilvl w:val="0"/>
          <w:numId w:val="50"/>
        </w:numPr>
        <w:ind w:left="1134" w:hanging="283"/>
        <w:jc w:val="both"/>
        <w:rPr>
          <w:rFonts w:ascii="Arial" w:hAnsi="Arial" w:cs="Arial"/>
        </w:rPr>
      </w:pPr>
      <w:r w:rsidRPr="002F26C3">
        <w:rPr>
          <w:rFonts w:ascii="Arial" w:hAnsi="Arial" w:cs="Arial"/>
        </w:rPr>
        <w:t xml:space="preserve">telefonem na čísle </w:t>
      </w:r>
      <w:r w:rsidRPr="002F3579">
        <w:rPr>
          <w:rFonts w:ascii="Arial" w:hAnsi="Arial" w:cs="Arial"/>
          <w:b/>
        </w:rPr>
        <w:t>+420 532 300 060</w:t>
      </w:r>
      <w:r w:rsidRPr="002F26C3">
        <w:rPr>
          <w:rFonts w:ascii="Arial" w:hAnsi="Arial" w:cs="Arial"/>
        </w:rPr>
        <w:t xml:space="preserve">, pokud není možno použít </w:t>
      </w:r>
      <w:proofErr w:type="spellStart"/>
      <w:r w:rsidRPr="002F26C3">
        <w:rPr>
          <w:rFonts w:ascii="Arial" w:hAnsi="Arial" w:cs="Arial"/>
        </w:rPr>
        <w:t>helpdesk</w:t>
      </w:r>
      <w:proofErr w:type="spellEnd"/>
      <w:r w:rsidRPr="002F26C3">
        <w:rPr>
          <w:rFonts w:ascii="Arial" w:hAnsi="Arial" w:cs="Arial"/>
        </w:rPr>
        <w:t xml:space="preserve">, objednatel požadavek do </w:t>
      </w:r>
      <w:proofErr w:type="spellStart"/>
      <w:r w:rsidRPr="002F26C3">
        <w:rPr>
          <w:rFonts w:ascii="Arial" w:hAnsi="Arial" w:cs="Arial"/>
        </w:rPr>
        <w:t>helpdesku</w:t>
      </w:r>
      <w:proofErr w:type="spellEnd"/>
      <w:r w:rsidRPr="002F26C3">
        <w:rPr>
          <w:rFonts w:ascii="Arial" w:hAnsi="Arial" w:cs="Arial"/>
        </w:rPr>
        <w:t xml:space="preserve"> dodatečně doplní</w:t>
      </w:r>
    </w:p>
    <w:p w14:paraId="190573B9" w14:textId="77777777" w:rsidR="004C7BAA" w:rsidRPr="00931287" w:rsidRDefault="004C7BAA" w:rsidP="004C7BAA">
      <w:pPr>
        <w:widowControl w:val="0"/>
        <w:numPr>
          <w:ilvl w:val="0"/>
          <w:numId w:val="44"/>
        </w:numPr>
        <w:spacing w:before="60"/>
        <w:jc w:val="both"/>
        <w:rPr>
          <w:rFonts w:ascii="Arial" w:eastAsia="Times New Roman" w:hAnsi="Arial" w:cs="Arial"/>
        </w:rPr>
      </w:pPr>
      <w:r w:rsidRPr="00931287">
        <w:rPr>
          <w:rFonts w:ascii="Arial" w:eastAsia="Times New Roman" w:hAnsi="Arial" w:cs="Arial"/>
        </w:rPr>
        <w:t xml:space="preserve">Systém </w:t>
      </w:r>
      <w:proofErr w:type="spellStart"/>
      <w:r w:rsidRPr="00931287">
        <w:rPr>
          <w:rFonts w:ascii="Arial" w:eastAsia="Times New Roman" w:hAnsi="Arial" w:cs="Arial"/>
        </w:rPr>
        <w:t>helpdesk</w:t>
      </w:r>
      <w:proofErr w:type="spellEnd"/>
      <w:r w:rsidRPr="00931287">
        <w:rPr>
          <w:rFonts w:ascii="Arial" w:eastAsia="Times New Roman" w:hAnsi="Arial" w:cs="Arial"/>
        </w:rPr>
        <w:t xml:space="preserve"> musí zajistit:</w:t>
      </w:r>
    </w:p>
    <w:p w14:paraId="0135437F" w14:textId="77777777" w:rsidR="004C7BAA" w:rsidRPr="00931287" w:rsidRDefault="004C7BAA" w:rsidP="004C7BAA">
      <w:pPr>
        <w:numPr>
          <w:ilvl w:val="0"/>
          <w:numId w:val="50"/>
        </w:numPr>
        <w:ind w:left="1134" w:hanging="283"/>
        <w:jc w:val="both"/>
        <w:rPr>
          <w:rFonts w:ascii="Arial" w:hAnsi="Arial" w:cs="Arial"/>
        </w:rPr>
      </w:pPr>
      <w:r w:rsidRPr="00931287">
        <w:rPr>
          <w:rFonts w:ascii="Arial" w:hAnsi="Arial" w:cs="Arial"/>
        </w:rPr>
        <w:t>jednoduché a pohodlné vkládání požadavků uživatelem podle jeho oprávnění, např. formou grafického průvodce vložení požadavku</w:t>
      </w:r>
    </w:p>
    <w:p w14:paraId="736B16F5" w14:textId="77777777" w:rsidR="004C7BAA" w:rsidRPr="00931287" w:rsidRDefault="004C7BAA" w:rsidP="004C7BAA">
      <w:pPr>
        <w:numPr>
          <w:ilvl w:val="0"/>
          <w:numId w:val="50"/>
        </w:numPr>
        <w:ind w:left="1134" w:hanging="283"/>
        <w:jc w:val="both"/>
        <w:rPr>
          <w:rFonts w:ascii="Arial" w:hAnsi="Arial" w:cs="Arial"/>
        </w:rPr>
      </w:pPr>
      <w:r w:rsidRPr="00931287">
        <w:rPr>
          <w:rFonts w:ascii="Arial" w:hAnsi="Arial" w:cs="Arial"/>
        </w:rPr>
        <w:t>seznam všech hlášených požadavků s historií a aktuálním stavem řešení a řešitelem</w:t>
      </w:r>
    </w:p>
    <w:p w14:paraId="6E5C9B34" w14:textId="77777777" w:rsidR="004C7BAA" w:rsidRPr="00931287" w:rsidRDefault="004C7BAA" w:rsidP="004C7BAA">
      <w:pPr>
        <w:numPr>
          <w:ilvl w:val="0"/>
          <w:numId w:val="50"/>
        </w:numPr>
        <w:ind w:left="1134" w:hanging="283"/>
        <w:jc w:val="both"/>
        <w:rPr>
          <w:rFonts w:ascii="Arial" w:hAnsi="Arial" w:cs="Arial"/>
        </w:rPr>
      </w:pPr>
      <w:r w:rsidRPr="00931287">
        <w:rPr>
          <w:rFonts w:ascii="Arial" w:hAnsi="Arial" w:cs="Arial"/>
        </w:rPr>
        <w:t>e-mailové notifikace zhotoviteli a objednateli při změně stavu řešení požadavku</w:t>
      </w:r>
    </w:p>
    <w:p w14:paraId="71BB1C57" w14:textId="77777777" w:rsidR="004C7BAA" w:rsidRPr="00931287" w:rsidRDefault="004C7BAA" w:rsidP="004C7BAA">
      <w:pPr>
        <w:numPr>
          <w:ilvl w:val="0"/>
          <w:numId w:val="50"/>
        </w:numPr>
        <w:ind w:left="1134" w:hanging="283"/>
        <w:jc w:val="both"/>
        <w:rPr>
          <w:rFonts w:ascii="Arial" w:hAnsi="Arial" w:cs="Arial"/>
        </w:rPr>
      </w:pPr>
      <w:r w:rsidRPr="00931287">
        <w:rPr>
          <w:rFonts w:ascii="Arial" w:hAnsi="Arial" w:cs="Arial"/>
        </w:rPr>
        <w:t>možnost nastavení priorit řešení</w:t>
      </w:r>
    </w:p>
    <w:p w14:paraId="323B1896" w14:textId="77777777" w:rsidR="004C7BAA" w:rsidRPr="00931287" w:rsidRDefault="004C7BAA" w:rsidP="004C7BAA">
      <w:pPr>
        <w:numPr>
          <w:ilvl w:val="0"/>
          <w:numId w:val="50"/>
        </w:numPr>
        <w:ind w:left="1134" w:hanging="283"/>
        <w:jc w:val="both"/>
        <w:rPr>
          <w:rFonts w:ascii="Arial" w:hAnsi="Arial" w:cs="Arial"/>
        </w:rPr>
      </w:pPr>
      <w:r w:rsidRPr="00931287">
        <w:rPr>
          <w:rFonts w:ascii="Arial" w:hAnsi="Arial" w:cs="Arial"/>
        </w:rPr>
        <w:t>přístup k aplikaci přes internetový prohlížeč – bez nákladů na software pro objednatele</w:t>
      </w:r>
    </w:p>
    <w:p w14:paraId="202B0A63" w14:textId="77777777" w:rsidR="004C7BAA" w:rsidRPr="00931287" w:rsidRDefault="004C7BAA" w:rsidP="004C7BAA">
      <w:pPr>
        <w:ind w:left="1134"/>
        <w:jc w:val="both"/>
        <w:rPr>
          <w:rFonts w:ascii="Arial" w:hAnsi="Arial" w:cs="Arial"/>
        </w:rPr>
      </w:pPr>
    </w:p>
    <w:p w14:paraId="2E3A2DEA" w14:textId="77777777" w:rsidR="004C7BAA" w:rsidRPr="00931287" w:rsidRDefault="004C7BAA" w:rsidP="004C7BAA">
      <w:pPr>
        <w:widowControl w:val="0"/>
        <w:numPr>
          <w:ilvl w:val="0"/>
          <w:numId w:val="44"/>
        </w:numPr>
        <w:spacing w:before="60"/>
        <w:jc w:val="both"/>
        <w:rPr>
          <w:rFonts w:ascii="Arial" w:eastAsia="Times New Roman" w:hAnsi="Arial" w:cs="Arial"/>
        </w:rPr>
      </w:pPr>
      <w:r w:rsidRPr="00931287">
        <w:rPr>
          <w:rFonts w:ascii="Arial" w:eastAsia="Times New Roman" w:hAnsi="Arial" w:cs="Arial"/>
        </w:rPr>
        <w:t xml:space="preserve">Požadavek na Hot-line metodické podpory: </w:t>
      </w:r>
    </w:p>
    <w:p w14:paraId="09003B75" w14:textId="77777777" w:rsidR="004C7BAA" w:rsidRPr="00124042" w:rsidRDefault="004C7BAA" w:rsidP="004C7BAA">
      <w:pPr>
        <w:numPr>
          <w:ilvl w:val="0"/>
          <w:numId w:val="50"/>
        </w:numPr>
        <w:ind w:left="1134" w:hanging="283"/>
        <w:jc w:val="both"/>
        <w:rPr>
          <w:rFonts w:ascii="Arial" w:hAnsi="Arial" w:cs="Arial"/>
        </w:rPr>
      </w:pPr>
      <w:r w:rsidRPr="00124042">
        <w:rPr>
          <w:rFonts w:ascii="Arial" w:hAnsi="Arial" w:cs="Arial"/>
        </w:rPr>
        <w:t xml:space="preserve">systémem Hot-line na adrese </w:t>
      </w:r>
      <w:r>
        <w:rPr>
          <w:rFonts w:ascii="Arial" w:hAnsi="Arial" w:cs="Arial"/>
          <w:b/>
          <w:bCs/>
        </w:rPr>
        <w:t>helpdesk.marco-creative.cz</w:t>
      </w:r>
    </w:p>
    <w:p w14:paraId="68F5BBFC" w14:textId="77777777" w:rsidR="004C7BAA" w:rsidRPr="00124042" w:rsidRDefault="004C7BAA" w:rsidP="004C7BAA">
      <w:pPr>
        <w:ind w:left="1134"/>
        <w:jc w:val="both"/>
        <w:rPr>
          <w:rFonts w:ascii="Arial" w:hAnsi="Arial" w:cs="Arial"/>
        </w:rPr>
      </w:pPr>
      <w:r w:rsidRPr="00124042">
        <w:rPr>
          <w:rFonts w:ascii="Arial" w:hAnsi="Arial" w:cs="Arial"/>
        </w:rPr>
        <w:t>(zhotovitel je povinen zpřístupnit svůj Hot-lin objednateli nejpozději v průběhu fáze 2.)</w:t>
      </w:r>
    </w:p>
    <w:p w14:paraId="3639B380" w14:textId="77777777" w:rsidR="004C7BAA" w:rsidRPr="00124042" w:rsidRDefault="004C7BAA" w:rsidP="004C7BAA">
      <w:pPr>
        <w:numPr>
          <w:ilvl w:val="0"/>
          <w:numId w:val="50"/>
        </w:numPr>
        <w:ind w:left="1134" w:hanging="283"/>
        <w:jc w:val="both"/>
        <w:rPr>
          <w:rFonts w:ascii="Arial" w:hAnsi="Arial" w:cs="Arial"/>
        </w:rPr>
      </w:pPr>
      <w:r w:rsidRPr="00124042">
        <w:rPr>
          <w:rFonts w:ascii="Arial" w:hAnsi="Arial" w:cs="Arial"/>
        </w:rPr>
        <w:t xml:space="preserve">e-mailem na adrese </w:t>
      </w:r>
      <w:r>
        <w:rPr>
          <w:rFonts w:ascii="Arial" w:hAnsi="Arial" w:cs="Arial"/>
          <w:b/>
          <w:bCs/>
        </w:rPr>
        <w:t>helpdesk@marco.eu</w:t>
      </w:r>
    </w:p>
    <w:p w14:paraId="5EA80021" w14:textId="77777777" w:rsidR="004C7BAA" w:rsidRPr="00124042" w:rsidRDefault="004C7BAA" w:rsidP="004C7BAA">
      <w:pPr>
        <w:numPr>
          <w:ilvl w:val="0"/>
          <w:numId w:val="50"/>
        </w:numPr>
        <w:spacing w:after="480"/>
        <w:ind w:left="1135" w:hanging="284"/>
        <w:jc w:val="both"/>
        <w:rPr>
          <w:rFonts w:ascii="Arial" w:hAnsi="Arial" w:cs="Arial"/>
        </w:rPr>
      </w:pPr>
      <w:r w:rsidRPr="00124042">
        <w:rPr>
          <w:rFonts w:ascii="Arial" w:hAnsi="Arial" w:cs="Arial"/>
        </w:rPr>
        <w:t xml:space="preserve">telefonem na čísle </w:t>
      </w:r>
      <w:r w:rsidRPr="002F3579">
        <w:rPr>
          <w:rFonts w:ascii="Arial" w:hAnsi="Arial" w:cs="Arial"/>
          <w:b/>
        </w:rPr>
        <w:t>+420 532 300 060</w:t>
      </w:r>
    </w:p>
    <w:p w14:paraId="6E19C887" w14:textId="77777777" w:rsidR="004C7BAA" w:rsidRPr="00931287" w:rsidRDefault="004C7BAA" w:rsidP="004C7BAA">
      <w:pPr>
        <w:widowControl w:val="0"/>
        <w:numPr>
          <w:ilvl w:val="0"/>
          <w:numId w:val="47"/>
        </w:numPr>
        <w:suppressAutoHyphens/>
        <w:overflowPunct w:val="0"/>
        <w:autoSpaceDE w:val="0"/>
        <w:spacing w:before="200" w:after="60"/>
        <w:ind w:left="720"/>
        <w:jc w:val="center"/>
        <w:outlineLvl w:val="5"/>
        <w:rPr>
          <w:rFonts w:ascii="Arial" w:eastAsia="Times New Roman" w:hAnsi="Arial" w:cs="Arial"/>
          <w:bCs/>
          <w:i/>
        </w:rPr>
      </w:pPr>
      <w:r w:rsidRPr="00931287">
        <w:rPr>
          <w:rFonts w:ascii="Arial" w:eastAsia="Times New Roman" w:hAnsi="Arial" w:cs="Arial"/>
          <w:b/>
          <w:bCs/>
        </w:rPr>
        <w:t>Práva a povinnosti objednatele</w:t>
      </w:r>
    </w:p>
    <w:p w14:paraId="6E2EDB60" w14:textId="77777777" w:rsidR="004C7BAA" w:rsidRPr="00931287" w:rsidRDefault="004C7BAA" w:rsidP="004C7BAA">
      <w:pPr>
        <w:widowControl w:val="0"/>
        <w:numPr>
          <w:ilvl w:val="0"/>
          <w:numId w:val="45"/>
        </w:numPr>
        <w:spacing w:before="60"/>
        <w:jc w:val="both"/>
        <w:rPr>
          <w:rFonts w:ascii="Arial" w:eastAsia="Times New Roman" w:hAnsi="Arial" w:cs="Arial"/>
        </w:rPr>
      </w:pPr>
      <w:r w:rsidRPr="00931287">
        <w:rPr>
          <w:rFonts w:ascii="Arial" w:eastAsia="Times New Roman" w:hAnsi="Arial" w:cs="Arial"/>
        </w:rPr>
        <w:t>Objednatel se zavazuje poskytnout zhotoviteli veškerou součinnost potřebnou k provádění komplexní podpory podle této smlouvy. Objednatel se zejména zavazuje předávat zhotoviteli potřebné nebo důvodně zhotovitelem vyžádané informace a podklady pro provádění těchto služeb a umožnit zhotoviteli vzdálený přístup na provozní server. Přístupové údaje předávají před zahájením prací protokolárně oprávněné osoby objednatele oprávněným osobám zhotovitele. Přihlašovací účet je mimo dobu používání neaktivní. Aktivace účtu provádí oprávněné osoby objednatele před použitím vzdáleného přístupu na základě žádosti oprávněné osoby zhotovitele.</w:t>
      </w:r>
    </w:p>
    <w:p w14:paraId="16A2E74A" w14:textId="77777777" w:rsidR="004C7BAA" w:rsidRPr="00931287" w:rsidRDefault="004C7BAA" w:rsidP="004C7BAA">
      <w:pPr>
        <w:widowControl w:val="0"/>
        <w:numPr>
          <w:ilvl w:val="0"/>
          <w:numId w:val="45"/>
        </w:numPr>
        <w:spacing w:before="60"/>
        <w:jc w:val="both"/>
        <w:rPr>
          <w:rFonts w:ascii="Arial" w:eastAsia="Times New Roman" w:hAnsi="Arial" w:cs="Arial"/>
        </w:rPr>
      </w:pPr>
      <w:r w:rsidRPr="00931287">
        <w:rPr>
          <w:rFonts w:ascii="Arial" w:eastAsia="Times New Roman" w:hAnsi="Arial" w:cs="Arial"/>
        </w:rPr>
        <w:t xml:space="preserve">Objednatel zajistí nahlášení závady na systému zhotoviteli prostřednictvím některého z výše uvedených kontaktů. Závady budou přednostně hlášeny prostřednictvím systému </w:t>
      </w:r>
      <w:proofErr w:type="spellStart"/>
      <w:r w:rsidRPr="00931287">
        <w:rPr>
          <w:rFonts w:ascii="Arial" w:eastAsia="Times New Roman" w:hAnsi="Arial" w:cs="Arial"/>
        </w:rPr>
        <w:t>Helpdesk</w:t>
      </w:r>
      <w:proofErr w:type="spellEnd"/>
      <w:r w:rsidRPr="00931287">
        <w:rPr>
          <w:rFonts w:ascii="Arial" w:eastAsia="Times New Roman" w:hAnsi="Arial" w:cs="Arial"/>
        </w:rPr>
        <w:t xml:space="preserve">, v případě použití jiného způsobu hlášení závad (e-mail, telefon) je nutno dodatečně hlášení zapsat do </w:t>
      </w:r>
      <w:proofErr w:type="spellStart"/>
      <w:r w:rsidRPr="00931287">
        <w:rPr>
          <w:rFonts w:ascii="Arial" w:eastAsia="Times New Roman" w:hAnsi="Arial" w:cs="Arial"/>
        </w:rPr>
        <w:t>helpdesku</w:t>
      </w:r>
      <w:proofErr w:type="spellEnd"/>
      <w:r w:rsidRPr="00931287">
        <w:rPr>
          <w:rFonts w:ascii="Arial" w:eastAsia="Times New Roman" w:hAnsi="Arial" w:cs="Arial"/>
        </w:rPr>
        <w:t>.</w:t>
      </w:r>
    </w:p>
    <w:p w14:paraId="028FCDA4" w14:textId="77777777" w:rsidR="004C7BAA" w:rsidRPr="00931287" w:rsidRDefault="004C7BAA" w:rsidP="004C7BAA">
      <w:pPr>
        <w:widowControl w:val="0"/>
        <w:numPr>
          <w:ilvl w:val="0"/>
          <w:numId w:val="45"/>
        </w:numPr>
        <w:spacing w:before="60"/>
        <w:jc w:val="both"/>
        <w:rPr>
          <w:rFonts w:ascii="Arial" w:eastAsia="Times New Roman" w:hAnsi="Arial" w:cs="Arial"/>
        </w:rPr>
      </w:pPr>
      <w:r w:rsidRPr="00931287">
        <w:rPr>
          <w:rFonts w:ascii="Arial" w:eastAsia="Times New Roman" w:hAnsi="Arial" w:cs="Arial"/>
        </w:rPr>
        <w:t>Pro požadavek servisního zásahu objednatel zajistí písemné nahlášení závady, ve kterém bude závada popsána, uvedena osoba objednatele, která o závadě podá podrobnější informaci, a její telefonní číslo, a uvedeno jméno a telefonní číslo ohlašovatele závady.</w:t>
      </w:r>
    </w:p>
    <w:p w14:paraId="61D0B231" w14:textId="77777777" w:rsidR="004C7BAA" w:rsidRPr="00931287" w:rsidRDefault="004C7BAA" w:rsidP="004C7BAA">
      <w:pPr>
        <w:widowControl w:val="0"/>
        <w:numPr>
          <w:ilvl w:val="0"/>
          <w:numId w:val="45"/>
        </w:numPr>
        <w:spacing w:before="60"/>
        <w:jc w:val="both"/>
        <w:rPr>
          <w:rFonts w:ascii="Arial" w:eastAsia="Times New Roman" w:hAnsi="Arial" w:cs="Arial"/>
        </w:rPr>
      </w:pPr>
      <w:r w:rsidRPr="00931287">
        <w:rPr>
          <w:rFonts w:ascii="Arial" w:eastAsia="Times New Roman" w:hAnsi="Arial" w:cs="Arial"/>
        </w:rPr>
        <w:t>Objednatel zajistí zhotoviteli pracovní prostor v místě instalace programového vybavení v rozsahu nutném pro provedení servisních služeb. Objednatel odpovídá za to, že řádný průběh prací zhotovitele nebude rušen zásahy třetích osob.</w:t>
      </w:r>
    </w:p>
    <w:p w14:paraId="1E50E2B0" w14:textId="77777777" w:rsidR="004C7BAA" w:rsidRPr="00931287" w:rsidRDefault="004C7BAA" w:rsidP="004C7BAA">
      <w:pPr>
        <w:widowControl w:val="0"/>
        <w:numPr>
          <w:ilvl w:val="0"/>
          <w:numId w:val="45"/>
        </w:numPr>
        <w:spacing w:before="60"/>
        <w:jc w:val="both"/>
        <w:rPr>
          <w:rFonts w:ascii="Arial" w:eastAsia="Times New Roman" w:hAnsi="Arial" w:cs="Arial"/>
        </w:rPr>
      </w:pPr>
      <w:r w:rsidRPr="00931287">
        <w:rPr>
          <w:rFonts w:ascii="Arial" w:eastAsia="Times New Roman" w:hAnsi="Arial" w:cs="Arial"/>
        </w:rPr>
        <w:t>Objednatel je povinen informovat zhotovitele o všech opatřeních a zásazích, které na programovém vybavení či jiných místech týkajících se programového vybavení provedl sám.</w:t>
      </w:r>
    </w:p>
    <w:p w14:paraId="20153F19" w14:textId="77777777" w:rsidR="004C7BAA" w:rsidRPr="00931287" w:rsidRDefault="004C7BAA" w:rsidP="004C7BAA">
      <w:pPr>
        <w:widowControl w:val="0"/>
        <w:numPr>
          <w:ilvl w:val="0"/>
          <w:numId w:val="45"/>
        </w:numPr>
        <w:spacing w:before="60"/>
        <w:jc w:val="both"/>
        <w:rPr>
          <w:rFonts w:ascii="Arial" w:eastAsia="Times New Roman" w:hAnsi="Arial" w:cs="Arial"/>
        </w:rPr>
      </w:pPr>
      <w:r w:rsidRPr="00931287">
        <w:rPr>
          <w:rFonts w:ascii="Arial" w:eastAsia="Times New Roman" w:hAnsi="Arial" w:cs="Arial"/>
        </w:rPr>
        <w:t>Objednatel má právo požadovat po zhotoviteli doplnění systému o novou funkcionalitu za cenu v místě a čase obvyklou, a to v souladu s článkem IV této přílohy.</w:t>
      </w:r>
    </w:p>
    <w:p w14:paraId="6A226EA8" w14:textId="77777777" w:rsidR="004C7BAA" w:rsidRPr="00931287" w:rsidRDefault="004C7BAA" w:rsidP="004C7BAA">
      <w:pPr>
        <w:numPr>
          <w:ilvl w:val="0"/>
          <w:numId w:val="45"/>
        </w:numPr>
        <w:spacing w:before="60"/>
        <w:ind w:left="714" w:hanging="357"/>
        <w:jc w:val="both"/>
        <w:rPr>
          <w:rFonts w:ascii="Arial" w:hAnsi="Arial" w:cs="Arial"/>
        </w:rPr>
      </w:pPr>
      <w:r w:rsidRPr="00931287">
        <w:rPr>
          <w:rFonts w:ascii="Arial" w:hAnsi="Arial" w:cs="Arial"/>
        </w:rPr>
        <w:t>Objednatel si vyhrazuje právo monitorovat aktivity zhotovitele a zakazovat neoprávněné aktivity zhotovitele.</w:t>
      </w:r>
    </w:p>
    <w:p w14:paraId="45FC154C" w14:textId="77777777" w:rsidR="004C7BAA" w:rsidRPr="00280A7B" w:rsidRDefault="004C7BAA" w:rsidP="004C7BAA">
      <w:pPr>
        <w:numPr>
          <w:ilvl w:val="0"/>
          <w:numId w:val="45"/>
        </w:numPr>
        <w:spacing w:before="60" w:after="480"/>
        <w:ind w:left="714" w:hanging="357"/>
        <w:jc w:val="both"/>
        <w:rPr>
          <w:rFonts w:ascii="Arial" w:hAnsi="Arial" w:cs="Arial"/>
        </w:rPr>
      </w:pPr>
      <w:r w:rsidRPr="00931287">
        <w:rPr>
          <w:rFonts w:ascii="Arial" w:hAnsi="Arial" w:cs="Arial"/>
        </w:rPr>
        <w:t>Objednatel si vyhrazuje právo auditovat smluvní povinnosti zhotovitele nebo nechat provést tyto audity třetí stranou.</w:t>
      </w:r>
    </w:p>
    <w:p w14:paraId="72C9DE85" w14:textId="77777777" w:rsidR="004C7BAA" w:rsidRPr="00931287" w:rsidRDefault="004C7BAA" w:rsidP="004C7BAA">
      <w:pPr>
        <w:widowControl w:val="0"/>
        <w:numPr>
          <w:ilvl w:val="0"/>
          <w:numId w:val="47"/>
        </w:numPr>
        <w:suppressAutoHyphens/>
        <w:overflowPunct w:val="0"/>
        <w:autoSpaceDE w:val="0"/>
        <w:spacing w:before="200" w:after="60"/>
        <w:ind w:left="720"/>
        <w:jc w:val="center"/>
        <w:outlineLvl w:val="5"/>
        <w:rPr>
          <w:rFonts w:ascii="Arial" w:eastAsia="Times New Roman" w:hAnsi="Arial" w:cs="Arial"/>
          <w:b/>
          <w:bCs/>
        </w:rPr>
      </w:pPr>
      <w:r w:rsidRPr="00931287">
        <w:rPr>
          <w:rFonts w:ascii="Arial" w:eastAsia="Times New Roman" w:hAnsi="Arial" w:cs="Arial"/>
          <w:b/>
          <w:bCs/>
        </w:rPr>
        <w:t>Rozsah komplexní podpory a práva a povinnosti zhotovitele</w:t>
      </w:r>
    </w:p>
    <w:p w14:paraId="456A9352" w14:textId="77777777" w:rsidR="004C7BAA" w:rsidRPr="00931287" w:rsidRDefault="004C7BAA" w:rsidP="004C7BAA">
      <w:pPr>
        <w:widowControl w:val="0"/>
        <w:spacing w:before="60" w:after="120" w:line="288" w:lineRule="auto"/>
        <w:ind w:left="720" w:hanging="357"/>
        <w:jc w:val="both"/>
        <w:rPr>
          <w:rFonts w:ascii="Arial" w:eastAsia="Times New Roman" w:hAnsi="Arial" w:cs="Arial"/>
        </w:rPr>
      </w:pPr>
    </w:p>
    <w:p w14:paraId="24A28622" w14:textId="77777777" w:rsidR="004C7BAA" w:rsidRPr="00931287" w:rsidRDefault="004C7BAA" w:rsidP="004C7BAA">
      <w:pPr>
        <w:widowControl w:val="0"/>
        <w:numPr>
          <w:ilvl w:val="0"/>
          <w:numId w:val="46"/>
        </w:numPr>
        <w:tabs>
          <w:tab w:val="num" w:pos="567"/>
        </w:tabs>
        <w:spacing w:before="60"/>
        <w:jc w:val="both"/>
        <w:rPr>
          <w:rFonts w:ascii="Arial" w:eastAsia="Times New Roman" w:hAnsi="Arial" w:cs="Arial"/>
        </w:rPr>
      </w:pPr>
      <w:r w:rsidRPr="00931287">
        <w:rPr>
          <w:rFonts w:ascii="Arial" w:eastAsia="Times New Roman" w:hAnsi="Arial" w:cs="Arial"/>
        </w:rPr>
        <w:t>Smluvní komplexní podpora díla zahrnuje především následující:</w:t>
      </w:r>
    </w:p>
    <w:p w14:paraId="0A009BEC" w14:textId="77777777" w:rsidR="004C7BAA" w:rsidRPr="00931287" w:rsidRDefault="004C7BAA" w:rsidP="004C7BAA">
      <w:pPr>
        <w:ind w:left="1134"/>
        <w:jc w:val="both"/>
        <w:rPr>
          <w:rFonts w:ascii="Arial" w:hAnsi="Arial" w:cs="Arial"/>
        </w:rPr>
      </w:pPr>
    </w:p>
    <w:p w14:paraId="546A70D8" w14:textId="77777777" w:rsidR="004C7BAA" w:rsidRPr="00931287" w:rsidRDefault="004C7BAA" w:rsidP="004C7BAA">
      <w:pPr>
        <w:numPr>
          <w:ilvl w:val="0"/>
          <w:numId w:val="52"/>
        </w:numPr>
        <w:tabs>
          <w:tab w:val="num" w:pos="567"/>
        </w:tabs>
        <w:ind w:left="1134" w:hanging="567"/>
        <w:rPr>
          <w:rFonts w:ascii="Arial" w:hAnsi="Arial" w:cs="Arial"/>
        </w:rPr>
      </w:pPr>
      <w:r w:rsidRPr="00931287">
        <w:rPr>
          <w:rFonts w:ascii="Arial" w:hAnsi="Arial" w:cs="Arial"/>
        </w:rPr>
        <w:t>poskytnutí veškerého supportu na hardwarové i softwarové funkce, včetně podpory uživatelů.</w:t>
      </w:r>
    </w:p>
    <w:p w14:paraId="1277EC95" w14:textId="77777777" w:rsidR="004C7BAA" w:rsidRPr="00931287" w:rsidRDefault="004C7BAA" w:rsidP="004C7BAA">
      <w:pPr>
        <w:ind w:left="1134"/>
        <w:rPr>
          <w:rFonts w:ascii="Arial" w:hAnsi="Arial" w:cs="Arial"/>
        </w:rPr>
      </w:pPr>
    </w:p>
    <w:p w14:paraId="1DBBC900" w14:textId="77777777" w:rsidR="004C7BAA" w:rsidRPr="00931287" w:rsidRDefault="004C7BAA" w:rsidP="004C7BAA">
      <w:pPr>
        <w:numPr>
          <w:ilvl w:val="0"/>
          <w:numId w:val="52"/>
        </w:numPr>
        <w:tabs>
          <w:tab w:val="num" w:pos="567"/>
        </w:tabs>
        <w:ind w:left="1134" w:hanging="567"/>
        <w:rPr>
          <w:rFonts w:ascii="Arial" w:hAnsi="Arial" w:cs="Arial"/>
        </w:rPr>
      </w:pPr>
      <w:r w:rsidRPr="00931287">
        <w:rPr>
          <w:rFonts w:ascii="Arial" w:hAnsi="Arial" w:cs="Arial"/>
        </w:rPr>
        <w:t>řešení veškerých záručních závad SW v </w:t>
      </w:r>
      <w:proofErr w:type="gramStart"/>
      <w:r w:rsidRPr="00931287">
        <w:rPr>
          <w:rFonts w:ascii="Arial" w:hAnsi="Arial" w:cs="Arial"/>
        </w:rPr>
        <w:t>souladu s SLA</w:t>
      </w:r>
      <w:proofErr w:type="gramEnd"/>
      <w:r w:rsidRPr="00931287">
        <w:rPr>
          <w:rFonts w:ascii="Arial" w:hAnsi="Arial" w:cs="Arial"/>
        </w:rPr>
        <w:t xml:space="preserve"> dle bodu </w:t>
      </w:r>
      <w:proofErr w:type="spellStart"/>
      <w:r w:rsidRPr="00931287">
        <w:rPr>
          <w:rFonts w:ascii="Arial" w:hAnsi="Arial" w:cs="Arial"/>
        </w:rPr>
        <w:t>čl</w:t>
      </w:r>
      <w:proofErr w:type="spellEnd"/>
      <w:r w:rsidRPr="00931287">
        <w:rPr>
          <w:rFonts w:ascii="Arial" w:hAnsi="Arial" w:cs="Arial"/>
        </w:rPr>
        <w:t xml:space="preserve"> III, odst. 2 této přílohy</w:t>
      </w:r>
    </w:p>
    <w:p w14:paraId="481AD9AB" w14:textId="77777777" w:rsidR="004C7BAA" w:rsidRPr="00931287" w:rsidRDefault="004C7BAA" w:rsidP="004C7BAA">
      <w:pPr>
        <w:ind w:left="1134"/>
        <w:jc w:val="both"/>
        <w:rPr>
          <w:rFonts w:ascii="Arial" w:hAnsi="Arial" w:cs="Arial"/>
        </w:rPr>
      </w:pPr>
    </w:p>
    <w:p w14:paraId="491D58B3" w14:textId="77777777" w:rsidR="004C7BAA" w:rsidRPr="00931287" w:rsidRDefault="004C7BAA" w:rsidP="004C7BAA">
      <w:pPr>
        <w:numPr>
          <w:ilvl w:val="0"/>
          <w:numId w:val="52"/>
        </w:numPr>
        <w:tabs>
          <w:tab w:val="num" w:pos="567"/>
        </w:tabs>
        <w:ind w:left="1134" w:hanging="567"/>
        <w:rPr>
          <w:rFonts w:ascii="Arial" w:hAnsi="Arial" w:cs="Arial"/>
        </w:rPr>
      </w:pPr>
      <w:r w:rsidRPr="00931287">
        <w:rPr>
          <w:rFonts w:ascii="Arial" w:hAnsi="Arial" w:cs="Arial"/>
        </w:rPr>
        <w:t>záruční opravy HW či jeho náhrada v </w:t>
      </w:r>
      <w:proofErr w:type="gramStart"/>
      <w:r w:rsidRPr="00931287">
        <w:rPr>
          <w:rFonts w:ascii="Arial" w:hAnsi="Arial" w:cs="Arial"/>
        </w:rPr>
        <w:t>souladu s SLA</w:t>
      </w:r>
      <w:proofErr w:type="gramEnd"/>
      <w:r w:rsidRPr="00931287">
        <w:rPr>
          <w:rFonts w:ascii="Arial" w:hAnsi="Arial" w:cs="Arial"/>
        </w:rPr>
        <w:t xml:space="preserve"> dle bodu </w:t>
      </w:r>
      <w:proofErr w:type="spellStart"/>
      <w:r w:rsidRPr="00931287">
        <w:rPr>
          <w:rFonts w:ascii="Arial" w:hAnsi="Arial" w:cs="Arial"/>
        </w:rPr>
        <w:t>čl</w:t>
      </w:r>
      <w:proofErr w:type="spellEnd"/>
      <w:r w:rsidRPr="00931287">
        <w:rPr>
          <w:rFonts w:ascii="Arial" w:hAnsi="Arial" w:cs="Arial"/>
        </w:rPr>
        <w:t xml:space="preserve"> III, odst. 2 této přílohy. </w:t>
      </w:r>
    </w:p>
    <w:p w14:paraId="05E0B43B" w14:textId="77777777" w:rsidR="004C7BAA" w:rsidRPr="00931287" w:rsidRDefault="004C7BAA" w:rsidP="004C7BAA">
      <w:pPr>
        <w:tabs>
          <w:tab w:val="num" w:pos="567"/>
        </w:tabs>
        <w:ind w:left="1134" w:hanging="567"/>
        <w:jc w:val="both"/>
        <w:rPr>
          <w:rFonts w:ascii="Arial" w:hAnsi="Arial" w:cs="Arial"/>
        </w:rPr>
      </w:pPr>
    </w:p>
    <w:p w14:paraId="186EEFD0" w14:textId="77777777" w:rsidR="004C7BAA" w:rsidRPr="00931287" w:rsidRDefault="004C7BAA" w:rsidP="004C7BAA">
      <w:pPr>
        <w:numPr>
          <w:ilvl w:val="0"/>
          <w:numId w:val="52"/>
        </w:numPr>
        <w:tabs>
          <w:tab w:val="num" w:pos="567"/>
        </w:tabs>
        <w:ind w:left="1134" w:hanging="567"/>
        <w:rPr>
          <w:rFonts w:ascii="Arial" w:hAnsi="Arial" w:cs="Arial"/>
        </w:rPr>
      </w:pPr>
      <w:r w:rsidRPr="00931287">
        <w:rPr>
          <w:rFonts w:ascii="Arial" w:hAnsi="Arial" w:cs="Arial"/>
        </w:rPr>
        <w:t>zajištění dostupnosti</w:t>
      </w:r>
      <w:r>
        <w:rPr>
          <w:rFonts w:ascii="Arial" w:hAnsi="Arial" w:cs="Arial"/>
        </w:rPr>
        <w:t xml:space="preserve"> minimálně 99,5 % za měsíc</w:t>
      </w:r>
      <w:r w:rsidRPr="00931287">
        <w:rPr>
          <w:rFonts w:ascii="Arial" w:hAnsi="Arial" w:cs="Arial"/>
        </w:rPr>
        <w:t xml:space="preserve"> a </w:t>
      </w:r>
      <w:r>
        <w:rPr>
          <w:rFonts w:ascii="Arial" w:hAnsi="Arial" w:cs="Arial"/>
        </w:rPr>
        <w:t xml:space="preserve">požadované </w:t>
      </w:r>
      <w:r w:rsidRPr="00931287">
        <w:rPr>
          <w:rFonts w:ascii="Arial" w:hAnsi="Arial" w:cs="Arial"/>
        </w:rPr>
        <w:t xml:space="preserve">výkonnosti díla </w:t>
      </w:r>
    </w:p>
    <w:p w14:paraId="72F2B0C3" w14:textId="77777777" w:rsidR="004C7BAA" w:rsidRPr="00931287" w:rsidRDefault="004C7BAA" w:rsidP="004C7BAA">
      <w:pPr>
        <w:tabs>
          <w:tab w:val="num" w:pos="567"/>
        </w:tabs>
        <w:ind w:left="1134" w:hanging="567"/>
        <w:jc w:val="both"/>
        <w:rPr>
          <w:rFonts w:ascii="Arial" w:hAnsi="Arial" w:cs="Arial"/>
        </w:rPr>
      </w:pPr>
    </w:p>
    <w:p w14:paraId="63741D80" w14:textId="77777777" w:rsidR="004C7BAA" w:rsidRDefault="004C7BAA" w:rsidP="004C7BAA">
      <w:pPr>
        <w:numPr>
          <w:ilvl w:val="0"/>
          <w:numId w:val="52"/>
        </w:numPr>
        <w:ind w:left="1134" w:hanging="567"/>
        <w:rPr>
          <w:rFonts w:ascii="Arial" w:hAnsi="Arial" w:cs="Arial"/>
        </w:rPr>
      </w:pPr>
      <w:r w:rsidRPr="00931287">
        <w:rPr>
          <w:rFonts w:ascii="Arial" w:hAnsi="Arial" w:cs="Arial"/>
        </w:rPr>
        <w:t>bezodkladné poskytování úprav systému v závislosti na změnách legislativy (včetně souvisejících změn standardů a rozhraní), včetně aktualizované uživatelské dokumentace v elektronické podobě (technická podpora)</w:t>
      </w:r>
    </w:p>
    <w:p w14:paraId="789CB0A8" w14:textId="77777777" w:rsidR="004C7BAA" w:rsidRPr="00931287" w:rsidRDefault="004C7BAA" w:rsidP="004C7BAA">
      <w:pPr>
        <w:ind w:left="1134"/>
        <w:rPr>
          <w:rFonts w:ascii="Arial" w:hAnsi="Arial" w:cs="Arial"/>
        </w:rPr>
      </w:pPr>
    </w:p>
    <w:p w14:paraId="2E321238" w14:textId="77777777" w:rsidR="004C7BAA" w:rsidRDefault="004C7BAA" w:rsidP="004C7BAA">
      <w:pPr>
        <w:numPr>
          <w:ilvl w:val="0"/>
          <w:numId w:val="52"/>
        </w:numPr>
        <w:tabs>
          <w:tab w:val="num" w:pos="567"/>
        </w:tabs>
        <w:spacing w:before="60"/>
        <w:ind w:left="1134" w:hanging="567"/>
        <w:rPr>
          <w:rFonts w:ascii="Arial" w:hAnsi="Arial" w:cs="Arial"/>
        </w:rPr>
      </w:pPr>
      <w:proofErr w:type="spellStart"/>
      <w:r w:rsidRPr="00931287">
        <w:rPr>
          <w:rFonts w:ascii="Arial" w:hAnsi="Arial" w:cs="Arial"/>
        </w:rPr>
        <w:t>helpdesk</w:t>
      </w:r>
      <w:proofErr w:type="spellEnd"/>
      <w:r w:rsidRPr="00931287">
        <w:rPr>
          <w:rFonts w:ascii="Arial" w:hAnsi="Arial" w:cs="Arial"/>
        </w:rPr>
        <w:t xml:space="preserve">“ – subsystém sloužící pro komunikaci zhotovitele a uživatelů prostřednictvím kontaktních a oprávněných osob.  </w:t>
      </w:r>
    </w:p>
    <w:p w14:paraId="51F1CB7B" w14:textId="77777777" w:rsidR="004C7BAA" w:rsidRPr="00931287" w:rsidRDefault="004C7BAA" w:rsidP="004C7BAA">
      <w:pPr>
        <w:spacing w:before="60"/>
        <w:ind w:left="1134"/>
        <w:rPr>
          <w:rFonts w:ascii="Arial" w:hAnsi="Arial" w:cs="Arial"/>
        </w:rPr>
      </w:pPr>
    </w:p>
    <w:p w14:paraId="4417FF0E" w14:textId="77777777" w:rsidR="004C7BAA" w:rsidRPr="00931287" w:rsidRDefault="004C7BAA" w:rsidP="004C7BAA">
      <w:pPr>
        <w:numPr>
          <w:ilvl w:val="0"/>
          <w:numId w:val="52"/>
        </w:numPr>
        <w:spacing w:before="60"/>
        <w:ind w:left="1134" w:hanging="567"/>
        <w:rPr>
          <w:rFonts w:ascii="Arial" w:hAnsi="Arial" w:cs="Arial"/>
        </w:rPr>
      </w:pPr>
      <w:r w:rsidRPr="00931287">
        <w:rPr>
          <w:rFonts w:ascii="Arial" w:hAnsi="Arial" w:cs="Arial"/>
        </w:rPr>
        <w:t xml:space="preserve">konzultace, požadavky a dotazy k provozu a k lepšímu využití aplikace (hot-line) </w:t>
      </w:r>
    </w:p>
    <w:p w14:paraId="67A09FF7" w14:textId="77777777" w:rsidR="004C7BAA" w:rsidRPr="00931287" w:rsidRDefault="004C7BAA" w:rsidP="004C7BAA">
      <w:pPr>
        <w:ind w:left="1134" w:hanging="567"/>
        <w:contextualSpacing/>
        <w:rPr>
          <w:rFonts w:cs="Arial"/>
        </w:rPr>
      </w:pPr>
    </w:p>
    <w:p w14:paraId="1825A571" w14:textId="77777777" w:rsidR="004C7BAA" w:rsidRPr="00931287" w:rsidRDefault="004C7BAA" w:rsidP="004C7BAA">
      <w:pPr>
        <w:numPr>
          <w:ilvl w:val="0"/>
          <w:numId w:val="52"/>
        </w:numPr>
        <w:spacing w:before="60"/>
        <w:ind w:left="1134" w:hanging="567"/>
        <w:rPr>
          <w:rFonts w:ascii="Arial" w:hAnsi="Arial" w:cs="Arial"/>
        </w:rPr>
      </w:pPr>
      <w:r w:rsidRPr="00931287">
        <w:rPr>
          <w:rFonts w:ascii="Arial" w:hAnsi="Arial" w:cs="Arial"/>
        </w:rPr>
        <w:t>náměty pro úpravy a uživatelské požadavky (rozvoj aplikace)</w:t>
      </w:r>
      <w:r w:rsidRPr="00931287">
        <w:rPr>
          <w:rFonts w:ascii="Arial" w:hAnsi="Arial" w:cs="Arial"/>
        </w:rPr>
        <w:br/>
      </w:r>
    </w:p>
    <w:p w14:paraId="7748AA4D" w14:textId="77777777" w:rsidR="004C7BAA" w:rsidRPr="00931287" w:rsidRDefault="004C7BAA" w:rsidP="004C7BAA">
      <w:pPr>
        <w:numPr>
          <w:ilvl w:val="0"/>
          <w:numId w:val="52"/>
        </w:numPr>
        <w:spacing w:before="60"/>
        <w:ind w:left="1134" w:hanging="567"/>
        <w:jc w:val="both"/>
        <w:rPr>
          <w:rFonts w:ascii="Arial" w:hAnsi="Arial" w:cs="Arial"/>
        </w:rPr>
      </w:pPr>
      <w:r w:rsidRPr="00931287">
        <w:rPr>
          <w:rFonts w:ascii="Arial" w:hAnsi="Arial" w:cs="Arial"/>
        </w:rPr>
        <w:t>poskytování upgrade a update systému (součástí poskytnutí těchto upgrade a update je dodání aktuální dokumentace) a implementace těchto upgrade a update, objednatel má právo tyto upgrade a update odmítnout. Provedení rozdílového školení, pokud bude potřeba s ohledem na rozsah upgrade</w:t>
      </w:r>
    </w:p>
    <w:p w14:paraId="39BA4C67" w14:textId="77777777" w:rsidR="004C7BAA" w:rsidRPr="00931287" w:rsidRDefault="004C7BAA" w:rsidP="004C7BAA">
      <w:pPr>
        <w:spacing w:before="60"/>
        <w:ind w:left="1134" w:hanging="567"/>
        <w:jc w:val="both"/>
        <w:rPr>
          <w:rFonts w:ascii="Arial" w:hAnsi="Arial" w:cs="Arial"/>
        </w:rPr>
      </w:pPr>
    </w:p>
    <w:p w14:paraId="3B11CBC8" w14:textId="77777777" w:rsidR="004C7BAA" w:rsidRPr="00931287" w:rsidRDefault="004C7BAA" w:rsidP="004C7BAA">
      <w:pPr>
        <w:numPr>
          <w:ilvl w:val="0"/>
          <w:numId w:val="52"/>
        </w:numPr>
        <w:spacing w:before="60"/>
        <w:ind w:left="1134" w:hanging="567"/>
        <w:rPr>
          <w:rFonts w:ascii="Arial" w:hAnsi="Arial" w:cs="Arial"/>
        </w:rPr>
      </w:pPr>
      <w:r w:rsidRPr="00931287">
        <w:rPr>
          <w:rFonts w:ascii="Arial" w:hAnsi="Arial" w:cs="Arial"/>
        </w:rPr>
        <w:t>pravidelnou profylaxi systému – sledování a správa systému vzdáleným přístupem, náplní je především:</w:t>
      </w:r>
    </w:p>
    <w:p w14:paraId="34C3929F" w14:textId="77777777" w:rsidR="004C7BAA" w:rsidRPr="00931287" w:rsidRDefault="004C7BAA" w:rsidP="004C7BAA">
      <w:pPr>
        <w:numPr>
          <w:ilvl w:val="0"/>
          <w:numId w:val="53"/>
        </w:numPr>
        <w:tabs>
          <w:tab w:val="left" w:pos="1418"/>
        </w:tabs>
        <w:ind w:left="1134"/>
        <w:jc w:val="both"/>
        <w:rPr>
          <w:rFonts w:ascii="Arial" w:hAnsi="Arial" w:cs="Arial"/>
        </w:rPr>
      </w:pPr>
      <w:r w:rsidRPr="00931287">
        <w:rPr>
          <w:rFonts w:ascii="Arial" w:hAnsi="Arial" w:cs="Arial"/>
        </w:rPr>
        <w:t>kontrola vazeb (konzistence dat)</w:t>
      </w:r>
    </w:p>
    <w:p w14:paraId="4DDCA4DE" w14:textId="77777777" w:rsidR="004C7BAA" w:rsidRPr="00931287" w:rsidRDefault="004C7BAA" w:rsidP="004C7BAA">
      <w:pPr>
        <w:numPr>
          <w:ilvl w:val="0"/>
          <w:numId w:val="53"/>
        </w:numPr>
        <w:tabs>
          <w:tab w:val="left" w:pos="1418"/>
        </w:tabs>
        <w:ind w:left="1134"/>
        <w:jc w:val="both"/>
        <w:rPr>
          <w:rFonts w:ascii="Arial" w:hAnsi="Arial" w:cs="Arial"/>
        </w:rPr>
      </w:pPr>
      <w:r w:rsidRPr="00931287">
        <w:rPr>
          <w:rFonts w:ascii="Arial" w:hAnsi="Arial" w:cs="Arial"/>
        </w:rPr>
        <w:t xml:space="preserve">zaplňování databázového a diskového prostoru, resp. návrhy na jeho rozšiřování </w:t>
      </w:r>
    </w:p>
    <w:p w14:paraId="24ADC0F3" w14:textId="77777777" w:rsidR="004C7BAA" w:rsidRPr="00931287" w:rsidRDefault="004C7BAA" w:rsidP="004C7BAA">
      <w:pPr>
        <w:numPr>
          <w:ilvl w:val="0"/>
          <w:numId w:val="53"/>
        </w:numPr>
        <w:tabs>
          <w:tab w:val="left" w:pos="1418"/>
        </w:tabs>
        <w:ind w:left="1134"/>
        <w:jc w:val="both"/>
        <w:rPr>
          <w:rFonts w:ascii="Arial" w:hAnsi="Arial" w:cs="Arial"/>
        </w:rPr>
      </w:pPr>
      <w:r w:rsidRPr="00931287">
        <w:rPr>
          <w:rFonts w:ascii="Arial" w:hAnsi="Arial" w:cs="Arial"/>
        </w:rPr>
        <w:t xml:space="preserve">návrh plánu </w:t>
      </w:r>
      <w:r>
        <w:rPr>
          <w:rFonts w:ascii="Arial" w:hAnsi="Arial" w:cs="Arial"/>
        </w:rPr>
        <w:t xml:space="preserve">pravidelného </w:t>
      </w:r>
      <w:r w:rsidRPr="00931287">
        <w:rPr>
          <w:rFonts w:ascii="Arial" w:hAnsi="Arial" w:cs="Arial"/>
        </w:rPr>
        <w:t>zálohování a jeho četnosti</w:t>
      </w:r>
      <w:r>
        <w:rPr>
          <w:rFonts w:ascii="Arial" w:hAnsi="Arial" w:cs="Arial"/>
        </w:rPr>
        <w:t>, aby byla zajištěna kontinuita činnosti</w:t>
      </w:r>
    </w:p>
    <w:p w14:paraId="38CFFE1F" w14:textId="77777777" w:rsidR="004C7BAA" w:rsidRPr="00931287" w:rsidRDefault="004C7BAA" w:rsidP="004C7BAA">
      <w:pPr>
        <w:numPr>
          <w:ilvl w:val="0"/>
          <w:numId w:val="53"/>
        </w:numPr>
        <w:tabs>
          <w:tab w:val="left" w:pos="1418"/>
        </w:tabs>
        <w:ind w:left="1134"/>
        <w:jc w:val="both"/>
        <w:rPr>
          <w:rFonts w:ascii="Arial" w:hAnsi="Arial" w:cs="Arial"/>
        </w:rPr>
      </w:pPr>
      <w:r w:rsidRPr="00931287">
        <w:rPr>
          <w:rFonts w:ascii="Arial" w:hAnsi="Arial" w:cs="Arial"/>
        </w:rPr>
        <w:t>mapování vytížení systému</w:t>
      </w:r>
    </w:p>
    <w:p w14:paraId="1E54CEEB" w14:textId="77777777" w:rsidR="004C7BAA" w:rsidRPr="00931287" w:rsidRDefault="004C7BAA" w:rsidP="004C7BAA">
      <w:pPr>
        <w:numPr>
          <w:ilvl w:val="0"/>
          <w:numId w:val="53"/>
        </w:numPr>
        <w:tabs>
          <w:tab w:val="left" w:pos="1418"/>
        </w:tabs>
        <w:ind w:left="1134"/>
        <w:rPr>
          <w:rFonts w:ascii="Arial" w:hAnsi="Arial" w:cs="Arial"/>
        </w:rPr>
      </w:pPr>
      <w:r w:rsidRPr="00931287">
        <w:rPr>
          <w:rFonts w:ascii="Arial" w:hAnsi="Arial" w:cs="Arial"/>
        </w:rPr>
        <w:t xml:space="preserve">doporučení k optimalizaci provozovaného systému, </w:t>
      </w:r>
      <w:r w:rsidRPr="00931287">
        <w:rPr>
          <w:rFonts w:ascii="Arial" w:hAnsi="Arial" w:cs="Arial"/>
        </w:rPr>
        <w:br/>
      </w:r>
    </w:p>
    <w:p w14:paraId="3692D72D" w14:textId="77777777" w:rsidR="004C7BAA" w:rsidRPr="00931287" w:rsidRDefault="004C7BAA" w:rsidP="004C7BAA">
      <w:pPr>
        <w:ind w:left="1134"/>
        <w:jc w:val="both"/>
        <w:rPr>
          <w:rFonts w:ascii="Arial" w:hAnsi="Arial" w:cs="Arial"/>
        </w:rPr>
      </w:pPr>
      <w:r w:rsidRPr="00931287">
        <w:rPr>
          <w:rFonts w:ascii="Arial" w:hAnsi="Arial" w:cs="Arial"/>
        </w:rPr>
        <w:t xml:space="preserve">Výsledkem bude návrh činností ke zlepšení stávajícího stavu, o jeho realizaci se zhotovitel dohodne s objednatelem. </w:t>
      </w:r>
    </w:p>
    <w:p w14:paraId="3A55AFF7" w14:textId="77777777" w:rsidR="004C7BAA" w:rsidRPr="00931287" w:rsidRDefault="004C7BAA" w:rsidP="004C7BAA">
      <w:pPr>
        <w:ind w:left="1134" w:hanging="567"/>
        <w:jc w:val="both"/>
        <w:rPr>
          <w:rFonts w:ascii="Arial" w:hAnsi="Arial" w:cs="Arial"/>
        </w:rPr>
      </w:pPr>
    </w:p>
    <w:p w14:paraId="044C6FAD" w14:textId="77777777" w:rsidR="004C7BAA" w:rsidRPr="00931287" w:rsidRDefault="004C7BAA" w:rsidP="004C7BAA">
      <w:pPr>
        <w:numPr>
          <w:ilvl w:val="0"/>
          <w:numId w:val="52"/>
        </w:numPr>
        <w:spacing w:before="60"/>
        <w:ind w:left="1134" w:hanging="567"/>
        <w:rPr>
          <w:rFonts w:ascii="Arial" w:hAnsi="Arial" w:cs="Arial"/>
        </w:rPr>
      </w:pPr>
      <w:r w:rsidRPr="00931287">
        <w:rPr>
          <w:rFonts w:ascii="Arial" w:hAnsi="Arial" w:cs="Arial"/>
        </w:rPr>
        <w:t>pořízení atestu do 6 měsíců od nabytí účinnosti povinnosti v případě, že se na systém nebo jeho části vztahuje nebo v budoucnu bude vztahovat atestační povinnost.</w:t>
      </w:r>
    </w:p>
    <w:p w14:paraId="0364E444" w14:textId="77777777" w:rsidR="004C7BAA" w:rsidRPr="00931287" w:rsidRDefault="004C7BAA" w:rsidP="004C7BAA">
      <w:pPr>
        <w:ind w:left="1134"/>
        <w:jc w:val="both"/>
        <w:rPr>
          <w:rFonts w:ascii="Arial" w:hAnsi="Arial" w:cs="Arial"/>
        </w:rPr>
      </w:pPr>
    </w:p>
    <w:p w14:paraId="5095C2D1" w14:textId="77777777" w:rsidR="004C7BAA" w:rsidRPr="00931287" w:rsidRDefault="004C7BAA" w:rsidP="004C7BAA">
      <w:pPr>
        <w:ind w:left="2520"/>
        <w:jc w:val="both"/>
        <w:rPr>
          <w:rFonts w:ascii="Arial" w:hAnsi="Arial" w:cs="Arial"/>
        </w:rPr>
      </w:pPr>
    </w:p>
    <w:p w14:paraId="1C5FBC05" w14:textId="77777777" w:rsidR="004C7BAA" w:rsidRDefault="004C7BAA" w:rsidP="004C7BAA">
      <w:pPr>
        <w:widowControl w:val="0"/>
        <w:numPr>
          <w:ilvl w:val="0"/>
          <w:numId w:val="46"/>
        </w:numPr>
        <w:spacing w:before="60"/>
        <w:jc w:val="both"/>
        <w:rPr>
          <w:rFonts w:ascii="Arial" w:eastAsia="Times New Roman" w:hAnsi="Arial" w:cs="Arial"/>
        </w:rPr>
      </w:pPr>
      <w:r w:rsidRPr="00931287">
        <w:rPr>
          <w:rFonts w:ascii="Arial" w:eastAsia="Times New Roman" w:hAnsi="Arial" w:cs="Arial"/>
        </w:rPr>
        <w:t xml:space="preserve">Zhotovitel se zavazuje každou zjištěnou či nahlášenou závadu zapsat, vyhodnotit a zařadit do jedné z následujících kategorií a neprodleně zahájit práci na odstranění závady a odstranit závadu ve lhůtách podle následující tabulky. </w:t>
      </w:r>
    </w:p>
    <w:p w14:paraId="1FBCDB78" w14:textId="77777777" w:rsidR="004C7BAA" w:rsidRDefault="004C7BAA" w:rsidP="004C7BAA">
      <w:pPr>
        <w:widowControl w:val="0"/>
        <w:spacing w:before="60"/>
        <w:jc w:val="both"/>
        <w:rPr>
          <w:rFonts w:ascii="Arial" w:eastAsia="Times New Roman" w:hAnsi="Arial" w:cs="Arial"/>
        </w:rPr>
      </w:pPr>
    </w:p>
    <w:p w14:paraId="2B3C414B" w14:textId="77777777" w:rsidR="004C7BAA" w:rsidRDefault="004C7BAA" w:rsidP="004C7BAA">
      <w:pPr>
        <w:widowControl w:val="0"/>
        <w:spacing w:before="60"/>
        <w:jc w:val="both"/>
        <w:rPr>
          <w:rFonts w:ascii="Arial" w:eastAsia="Times New Roman" w:hAnsi="Arial" w:cs="Arial"/>
        </w:rPr>
      </w:pPr>
    </w:p>
    <w:p w14:paraId="41A1A4A6" w14:textId="77777777" w:rsidR="004C7BAA" w:rsidRDefault="004C7BAA" w:rsidP="004C7BAA">
      <w:pPr>
        <w:widowControl w:val="0"/>
        <w:spacing w:before="60"/>
        <w:jc w:val="both"/>
        <w:rPr>
          <w:rFonts w:ascii="Arial" w:eastAsia="Times New Roman" w:hAnsi="Arial" w:cs="Arial"/>
        </w:rPr>
      </w:pPr>
    </w:p>
    <w:p w14:paraId="71365C4D" w14:textId="77777777" w:rsidR="004C7BAA" w:rsidRDefault="004C7BAA" w:rsidP="004C7BAA">
      <w:pPr>
        <w:widowControl w:val="0"/>
        <w:spacing w:before="60"/>
        <w:jc w:val="both"/>
        <w:rPr>
          <w:rFonts w:ascii="Arial" w:eastAsia="Times New Roman" w:hAnsi="Arial" w:cs="Arial"/>
        </w:rPr>
      </w:pPr>
    </w:p>
    <w:p w14:paraId="4D7FFAAC" w14:textId="77777777" w:rsidR="004C7BAA" w:rsidRPr="00931287" w:rsidRDefault="004C7BAA" w:rsidP="004C7BAA">
      <w:pPr>
        <w:widowControl w:val="0"/>
        <w:spacing w:before="60"/>
        <w:jc w:val="both"/>
        <w:rPr>
          <w:rFonts w:ascii="Arial" w:eastAsia="Times New Roman" w:hAnsi="Arial" w:cs="Arial"/>
        </w:rPr>
      </w:pPr>
    </w:p>
    <w:p w14:paraId="41C06656" w14:textId="77777777" w:rsidR="004C7BAA" w:rsidRPr="00931287" w:rsidRDefault="004C7BAA" w:rsidP="004C7BAA">
      <w:pPr>
        <w:spacing w:before="120" w:after="120"/>
        <w:ind w:left="360" w:firstLine="349"/>
        <w:jc w:val="both"/>
        <w:rPr>
          <w:rFonts w:ascii="Arial" w:eastAsia="Times New Roman" w:hAnsi="Arial" w:cs="Arial"/>
          <w:b/>
        </w:rPr>
      </w:pPr>
      <w:r w:rsidRPr="00931287">
        <w:rPr>
          <w:rFonts w:ascii="Arial" w:eastAsia="Times New Roman" w:hAnsi="Arial" w:cs="Arial"/>
          <w:b/>
        </w:rPr>
        <w:t>Specifikace požadovaných služeb (SLA), které je zhotovitel povinen zajistit:</w:t>
      </w:r>
    </w:p>
    <w:p w14:paraId="0D22C085" w14:textId="77777777" w:rsidR="004C7BAA" w:rsidRPr="00931287" w:rsidRDefault="004C7BAA" w:rsidP="004C7BAA">
      <w:pPr>
        <w:spacing w:after="120"/>
        <w:ind w:left="709"/>
        <w:jc w:val="both"/>
        <w:rPr>
          <w:rFonts w:ascii="Arial" w:hAnsi="Arial" w:cs="Arial"/>
          <w:bCs/>
        </w:rPr>
      </w:pPr>
      <w:r w:rsidRPr="00931287">
        <w:rPr>
          <w:rFonts w:ascii="Arial" w:hAnsi="Arial" w:cs="Arial"/>
          <w:bCs/>
        </w:rPr>
        <w:t>Závadou se rozumí takový stav systému, který neumožňuje provádět jednotlivé funkce systému, nebo nejsou splněny podmínky stanovené v této smlouvě nebo v dokumentaci systému. Závady jsou klasifikovány dle jejich závažnosti a provozních podmínek na tři kategorie důležitosti:</w:t>
      </w:r>
    </w:p>
    <w:p w14:paraId="0940688A" w14:textId="77777777" w:rsidR="004C7BAA" w:rsidRPr="00931287" w:rsidRDefault="004C7BAA" w:rsidP="004C7BAA">
      <w:pPr>
        <w:numPr>
          <w:ilvl w:val="0"/>
          <w:numId w:val="48"/>
        </w:numPr>
        <w:ind w:left="1440" w:hanging="540"/>
        <w:jc w:val="both"/>
        <w:rPr>
          <w:rFonts w:ascii="Arial" w:hAnsi="Arial" w:cs="Arial"/>
        </w:rPr>
      </w:pPr>
      <w:r w:rsidRPr="00931287">
        <w:rPr>
          <w:rFonts w:ascii="Arial" w:hAnsi="Arial" w:cs="Arial"/>
          <w:b/>
        </w:rPr>
        <w:t>Vysoká</w:t>
      </w:r>
      <w:r w:rsidRPr="00931287">
        <w:rPr>
          <w:rFonts w:ascii="Arial" w:hAnsi="Arial" w:cs="Arial"/>
        </w:rPr>
        <w:t xml:space="preserve"> = závady vylučující užívání systému nebo jeho důležité a ucelené části (tj. problémy zabraňující provozu systému), provoz systému je zastaven.</w:t>
      </w:r>
    </w:p>
    <w:p w14:paraId="06F72EC8" w14:textId="77777777" w:rsidR="004C7BAA" w:rsidRPr="00931287" w:rsidRDefault="004C7BAA" w:rsidP="004C7BAA">
      <w:pPr>
        <w:numPr>
          <w:ilvl w:val="0"/>
          <w:numId w:val="48"/>
        </w:numPr>
        <w:ind w:left="1440" w:hanging="540"/>
        <w:jc w:val="both"/>
        <w:rPr>
          <w:rFonts w:ascii="Arial" w:hAnsi="Arial" w:cs="Arial"/>
        </w:rPr>
      </w:pPr>
      <w:r w:rsidRPr="00931287">
        <w:rPr>
          <w:rFonts w:ascii="Arial" w:hAnsi="Arial" w:cs="Arial"/>
          <w:b/>
        </w:rPr>
        <w:t>Střední</w:t>
      </w:r>
      <w:r w:rsidRPr="00931287">
        <w:rPr>
          <w:rFonts w:ascii="Arial" w:hAnsi="Arial" w:cs="Arial"/>
        </w:rPr>
        <w:t xml:space="preserve"> = závady způsobující problémy při užívání a provozování systému nebo jeho části, ale umožňující provoz systému. Provoz systému je omezen, ale činnosti mohou pokračovat určitou dobu náhradním způsobem. </w:t>
      </w:r>
    </w:p>
    <w:p w14:paraId="53CA6E6B" w14:textId="77777777" w:rsidR="004C7BAA" w:rsidRPr="00931287" w:rsidRDefault="004C7BAA" w:rsidP="004C7BAA">
      <w:pPr>
        <w:numPr>
          <w:ilvl w:val="0"/>
          <w:numId w:val="48"/>
        </w:numPr>
        <w:ind w:left="1440" w:hanging="540"/>
        <w:jc w:val="both"/>
        <w:rPr>
          <w:rFonts w:ascii="Arial" w:hAnsi="Arial" w:cs="Arial"/>
        </w:rPr>
      </w:pPr>
      <w:r w:rsidRPr="00931287">
        <w:rPr>
          <w:rFonts w:ascii="Arial" w:hAnsi="Arial" w:cs="Arial"/>
          <w:b/>
        </w:rPr>
        <w:t>Nízká</w:t>
      </w:r>
      <w:r w:rsidRPr="00931287">
        <w:rPr>
          <w:rFonts w:ascii="Arial" w:hAnsi="Arial" w:cs="Arial"/>
        </w:rPr>
        <w:t xml:space="preserve"> = provoz systému je závadou ovlivněn, ale může pokračovat jiným způsobem, např. organizačními opatřeními.</w:t>
      </w:r>
    </w:p>
    <w:p w14:paraId="17FAEED1" w14:textId="77777777" w:rsidR="004C7BAA" w:rsidRPr="00931287" w:rsidRDefault="004C7BAA" w:rsidP="004C7BAA">
      <w:pPr>
        <w:rPr>
          <w:rFonts w:ascii="Arial" w:hAnsi="Arial" w:cs="Arial"/>
        </w:rPr>
      </w:pPr>
    </w:p>
    <w:tbl>
      <w:tblPr>
        <w:tblW w:w="89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475"/>
      </w:tblGrid>
      <w:tr w:rsidR="004C7BAA" w:rsidRPr="00931287" w14:paraId="374756E6" w14:textId="77777777" w:rsidTr="00DE7768">
        <w:trPr>
          <w:trHeight w:val="113"/>
        </w:trPr>
        <w:tc>
          <w:tcPr>
            <w:tcW w:w="2160" w:type="dxa"/>
          </w:tcPr>
          <w:p w14:paraId="10A889A4" w14:textId="77777777" w:rsidR="004C7BAA" w:rsidRPr="00931287" w:rsidRDefault="004C7BAA" w:rsidP="00DE7768">
            <w:pPr>
              <w:snapToGrid w:val="0"/>
              <w:rPr>
                <w:rFonts w:ascii="Arial" w:hAnsi="Arial" w:cs="Arial"/>
                <w:b/>
              </w:rPr>
            </w:pPr>
            <w:r w:rsidRPr="00931287">
              <w:rPr>
                <w:rFonts w:ascii="Arial" w:hAnsi="Arial" w:cs="Arial"/>
                <w:b/>
              </w:rPr>
              <w:t>Režim</w:t>
            </w:r>
          </w:p>
        </w:tc>
        <w:tc>
          <w:tcPr>
            <w:tcW w:w="2160" w:type="dxa"/>
            <w:vAlign w:val="center"/>
          </w:tcPr>
          <w:p w14:paraId="2CB51785" w14:textId="77777777" w:rsidR="004C7BAA" w:rsidRPr="00931287" w:rsidRDefault="004C7BAA" w:rsidP="00DE7768">
            <w:pPr>
              <w:snapToGrid w:val="0"/>
              <w:rPr>
                <w:rFonts w:ascii="Arial" w:hAnsi="Arial" w:cs="Arial"/>
                <w:b/>
              </w:rPr>
            </w:pPr>
            <w:r w:rsidRPr="00931287">
              <w:rPr>
                <w:rFonts w:ascii="Arial" w:hAnsi="Arial" w:cs="Arial"/>
                <w:b/>
              </w:rPr>
              <w:t>Kategorie vady</w:t>
            </w:r>
          </w:p>
        </w:tc>
        <w:tc>
          <w:tcPr>
            <w:tcW w:w="2160" w:type="dxa"/>
          </w:tcPr>
          <w:p w14:paraId="3A5412F9" w14:textId="77777777" w:rsidR="004C7BAA" w:rsidRPr="00931287" w:rsidRDefault="004C7BAA" w:rsidP="00DE7768">
            <w:pPr>
              <w:snapToGrid w:val="0"/>
              <w:rPr>
                <w:rFonts w:ascii="Arial" w:hAnsi="Arial" w:cs="Arial"/>
                <w:b/>
              </w:rPr>
            </w:pPr>
            <w:r w:rsidRPr="00931287">
              <w:rPr>
                <w:rFonts w:ascii="Arial" w:hAnsi="Arial" w:cs="Arial"/>
                <w:b/>
              </w:rPr>
              <w:t>Potvrzení o přijetí požadavku</w:t>
            </w:r>
          </w:p>
        </w:tc>
        <w:tc>
          <w:tcPr>
            <w:tcW w:w="2475" w:type="dxa"/>
            <w:vAlign w:val="center"/>
          </w:tcPr>
          <w:p w14:paraId="4668A323" w14:textId="77777777" w:rsidR="004C7BAA" w:rsidRPr="00931287" w:rsidRDefault="004C7BAA" w:rsidP="00DE7768">
            <w:pPr>
              <w:snapToGrid w:val="0"/>
              <w:rPr>
                <w:rFonts w:ascii="Arial" w:hAnsi="Arial" w:cs="Arial"/>
                <w:b/>
              </w:rPr>
            </w:pPr>
            <w:r w:rsidRPr="00931287">
              <w:rPr>
                <w:rFonts w:ascii="Arial" w:hAnsi="Arial" w:cs="Arial"/>
                <w:b/>
              </w:rPr>
              <w:t>Max. doba do vyřešení požadavku od nahlášení</w:t>
            </w:r>
          </w:p>
        </w:tc>
      </w:tr>
      <w:tr w:rsidR="004C7BAA" w:rsidRPr="00931287" w14:paraId="4076804C" w14:textId="77777777" w:rsidTr="00DE7768">
        <w:trPr>
          <w:trHeight w:val="113"/>
        </w:trPr>
        <w:tc>
          <w:tcPr>
            <w:tcW w:w="2160" w:type="dxa"/>
          </w:tcPr>
          <w:p w14:paraId="46DD7F95" w14:textId="77777777" w:rsidR="004C7BAA" w:rsidRPr="00931287" w:rsidRDefault="004C7BAA" w:rsidP="00DE7768">
            <w:pPr>
              <w:snapToGrid w:val="0"/>
              <w:rPr>
                <w:rFonts w:ascii="Arial" w:hAnsi="Arial" w:cs="Arial"/>
              </w:rPr>
            </w:pPr>
            <w:r w:rsidRPr="00931287">
              <w:rPr>
                <w:rFonts w:ascii="Arial" w:hAnsi="Arial" w:cs="Arial"/>
              </w:rPr>
              <w:t>5 x 9</w:t>
            </w:r>
          </w:p>
        </w:tc>
        <w:tc>
          <w:tcPr>
            <w:tcW w:w="2160" w:type="dxa"/>
          </w:tcPr>
          <w:p w14:paraId="3A7462A7" w14:textId="77777777" w:rsidR="004C7BAA" w:rsidRPr="00931287" w:rsidRDefault="004C7BAA" w:rsidP="00DE7768">
            <w:pPr>
              <w:snapToGrid w:val="0"/>
              <w:rPr>
                <w:rFonts w:ascii="Arial" w:hAnsi="Arial" w:cs="Arial"/>
              </w:rPr>
            </w:pPr>
            <w:r w:rsidRPr="00931287">
              <w:rPr>
                <w:rFonts w:ascii="Arial" w:hAnsi="Arial" w:cs="Arial"/>
              </w:rPr>
              <w:t>Vysoká</w:t>
            </w:r>
          </w:p>
        </w:tc>
        <w:tc>
          <w:tcPr>
            <w:tcW w:w="2160" w:type="dxa"/>
          </w:tcPr>
          <w:p w14:paraId="1DF96D3F" w14:textId="77777777" w:rsidR="004C7BAA" w:rsidRPr="00931287" w:rsidRDefault="004C7BAA" w:rsidP="00DE7768">
            <w:pPr>
              <w:snapToGrid w:val="0"/>
              <w:rPr>
                <w:rFonts w:ascii="Arial" w:hAnsi="Arial" w:cs="Arial"/>
              </w:rPr>
            </w:pPr>
            <w:r w:rsidRPr="00931287">
              <w:rPr>
                <w:rFonts w:ascii="Arial" w:hAnsi="Arial" w:cs="Arial"/>
              </w:rPr>
              <w:t>Do 4 hod.</w:t>
            </w:r>
          </w:p>
        </w:tc>
        <w:tc>
          <w:tcPr>
            <w:tcW w:w="2475" w:type="dxa"/>
            <w:vAlign w:val="center"/>
          </w:tcPr>
          <w:p w14:paraId="04E0D5CB" w14:textId="77777777" w:rsidR="004C7BAA" w:rsidRPr="00931287" w:rsidRDefault="004C7BAA" w:rsidP="00DE7768">
            <w:pPr>
              <w:snapToGrid w:val="0"/>
              <w:rPr>
                <w:rFonts w:ascii="Arial" w:hAnsi="Arial" w:cs="Arial"/>
              </w:rPr>
            </w:pPr>
            <w:r w:rsidRPr="00931287">
              <w:rPr>
                <w:rFonts w:ascii="Arial" w:hAnsi="Arial" w:cs="Arial"/>
              </w:rPr>
              <w:t>do 8 hodin</w:t>
            </w:r>
          </w:p>
        </w:tc>
      </w:tr>
      <w:tr w:rsidR="004C7BAA" w:rsidRPr="00931287" w14:paraId="795EC8AD" w14:textId="77777777" w:rsidTr="00DE7768">
        <w:trPr>
          <w:trHeight w:val="113"/>
        </w:trPr>
        <w:tc>
          <w:tcPr>
            <w:tcW w:w="2160" w:type="dxa"/>
          </w:tcPr>
          <w:p w14:paraId="1D24BC41" w14:textId="77777777" w:rsidR="004C7BAA" w:rsidRPr="00931287" w:rsidRDefault="004C7BAA" w:rsidP="00DE7768">
            <w:pPr>
              <w:snapToGrid w:val="0"/>
              <w:rPr>
                <w:rFonts w:ascii="Arial" w:hAnsi="Arial" w:cs="Arial"/>
              </w:rPr>
            </w:pPr>
            <w:r w:rsidRPr="00931287">
              <w:rPr>
                <w:rFonts w:ascii="Arial" w:hAnsi="Arial" w:cs="Arial"/>
              </w:rPr>
              <w:t>5 x 9</w:t>
            </w:r>
          </w:p>
        </w:tc>
        <w:tc>
          <w:tcPr>
            <w:tcW w:w="2160" w:type="dxa"/>
          </w:tcPr>
          <w:p w14:paraId="2556B885" w14:textId="77777777" w:rsidR="004C7BAA" w:rsidRPr="00931287" w:rsidRDefault="004C7BAA" w:rsidP="00DE7768">
            <w:pPr>
              <w:snapToGrid w:val="0"/>
              <w:rPr>
                <w:rFonts w:ascii="Arial" w:hAnsi="Arial" w:cs="Arial"/>
              </w:rPr>
            </w:pPr>
            <w:r w:rsidRPr="00931287">
              <w:rPr>
                <w:rFonts w:ascii="Arial" w:hAnsi="Arial" w:cs="Arial"/>
              </w:rPr>
              <w:t>Střední</w:t>
            </w:r>
          </w:p>
        </w:tc>
        <w:tc>
          <w:tcPr>
            <w:tcW w:w="2160" w:type="dxa"/>
          </w:tcPr>
          <w:p w14:paraId="0AF194EB" w14:textId="77777777" w:rsidR="004C7BAA" w:rsidRPr="00931287" w:rsidRDefault="004C7BAA" w:rsidP="00DE7768">
            <w:pPr>
              <w:snapToGrid w:val="0"/>
              <w:rPr>
                <w:rFonts w:ascii="Arial" w:hAnsi="Arial" w:cs="Arial"/>
              </w:rPr>
            </w:pPr>
            <w:r w:rsidRPr="00931287">
              <w:rPr>
                <w:rFonts w:ascii="Arial" w:hAnsi="Arial" w:cs="Arial"/>
              </w:rPr>
              <w:t>Do 8 hod.</w:t>
            </w:r>
          </w:p>
        </w:tc>
        <w:tc>
          <w:tcPr>
            <w:tcW w:w="2475" w:type="dxa"/>
            <w:vAlign w:val="center"/>
          </w:tcPr>
          <w:p w14:paraId="70EAC399" w14:textId="77777777" w:rsidR="004C7BAA" w:rsidRPr="00931287" w:rsidRDefault="004C7BAA" w:rsidP="00DE7768">
            <w:pPr>
              <w:snapToGrid w:val="0"/>
              <w:rPr>
                <w:rFonts w:ascii="Arial" w:hAnsi="Arial" w:cs="Arial"/>
              </w:rPr>
            </w:pPr>
            <w:r w:rsidRPr="00931287">
              <w:rPr>
                <w:rFonts w:ascii="Arial" w:hAnsi="Arial" w:cs="Arial"/>
              </w:rPr>
              <w:t>do 2 pracovních dnů</w:t>
            </w:r>
            <w:r w:rsidRPr="00931287" w:rsidDel="009A441B">
              <w:rPr>
                <w:rFonts w:ascii="Arial" w:hAnsi="Arial" w:cs="Arial"/>
              </w:rPr>
              <w:t xml:space="preserve"> </w:t>
            </w:r>
          </w:p>
        </w:tc>
      </w:tr>
      <w:tr w:rsidR="004C7BAA" w:rsidRPr="00931287" w14:paraId="5AEC7DDE" w14:textId="77777777" w:rsidTr="00DE7768">
        <w:trPr>
          <w:trHeight w:val="70"/>
        </w:trPr>
        <w:tc>
          <w:tcPr>
            <w:tcW w:w="2160" w:type="dxa"/>
          </w:tcPr>
          <w:p w14:paraId="44459E0B" w14:textId="77777777" w:rsidR="004C7BAA" w:rsidRPr="00931287" w:rsidRDefault="004C7BAA" w:rsidP="00DE7768">
            <w:pPr>
              <w:snapToGrid w:val="0"/>
              <w:rPr>
                <w:rFonts w:ascii="Arial" w:hAnsi="Arial" w:cs="Arial"/>
              </w:rPr>
            </w:pPr>
            <w:r w:rsidRPr="00931287">
              <w:rPr>
                <w:rFonts w:ascii="Arial" w:hAnsi="Arial" w:cs="Arial"/>
              </w:rPr>
              <w:t>5 x 9</w:t>
            </w:r>
          </w:p>
        </w:tc>
        <w:tc>
          <w:tcPr>
            <w:tcW w:w="2160" w:type="dxa"/>
          </w:tcPr>
          <w:p w14:paraId="3DCCD5F3" w14:textId="77777777" w:rsidR="004C7BAA" w:rsidRPr="00931287" w:rsidRDefault="004C7BAA" w:rsidP="00DE7768">
            <w:pPr>
              <w:snapToGrid w:val="0"/>
              <w:rPr>
                <w:rFonts w:ascii="Arial" w:hAnsi="Arial" w:cs="Arial"/>
              </w:rPr>
            </w:pPr>
            <w:r w:rsidRPr="00931287">
              <w:rPr>
                <w:rFonts w:ascii="Arial" w:hAnsi="Arial" w:cs="Arial"/>
              </w:rPr>
              <w:t>Nízká</w:t>
            </w:r>
          </w:p>
        </w:tc>
        <w:tc>
          <w:tcPr>
            <w:tcW w:w="2160" w:type="dxa"/>
          </w:tcPr>
          <w:p w14:paraId="7638AFD4" w14:textId="77777777" w:rsidR="004C7BAA" w:rsidRPr="00931287" w:rsidRDefault="004C7BAA" w:rsidP="00DE7768">
            <w:pPr>
              <w:snapToGrid w:val="0"/>
              <w:rPr>
                <w:rFonts w:ascii="Arial" w:hAnsi="Arial" w:cs="Arial"/>
              </w:rPr>
            </w:pPr>
            <w:r w:rsidRPr="00931287">
              <w:rPr>
                <w:rFonts w:ascii="Arial" w:hAnsi="Arial" w:cs="Arial"/>
              </w:rPr>
              <w:t>Do 2 pracovních dnů</w:t>
            </w:r>
          </w:p>
        </w:tc>
        <w:tc>
          <w:tcPr>
            <w:tcW w:w="2475" w:type="dxa"/>
            <w:vAlign w:val="center"/>
          </w:tcPr>
          <w:p w14:paraId="77BE4F13" w14:textId="77777777" w:rsidR="004C7BAA" w:rsidRPr="00931287" w:rsidRDefault="004C7BAA" w:rsidP="00DE7768">
            <w:pPr>
              <w:snapToGrid w:val="0"/>
              <w:rPr>
                <w:rFonts w:ascii="Arial" w:hAnsi="Arial" w:cs="Arial"/>
              </w:rPr>
            </w:pPr>
            <w:r w:rsidRPr="00931287">
              <w:rPr>
                <w:rFonts w:ascii="Arial" w:hAnsi="Arial" w:cs="Arial"/>
              </w:rPr>
              <w:t>do 5 pracovních dnů</w:t>
            </w:r>
          </w:p>
        </w:tc>
      </w:tr>
    </w:tbl>
    <w:p w14:paraId="3DA59221" w14:textId="77777777" w:rsidR="004C7BAA" w:rsidRPr="00931287" w:rsidRDefault="004C7BAA" w:rsidP="004C7BAA">
      <w:pPr>
        <w:widowControl w:val="0"/>
        <w:spacing w:before="60" w:after="120"/>
        <w:ind w:left="357" w:hanging="357"/>
        <w:jc w:val="both"/>
        <w:rPr>
          <w:rFonts w:ascii="Arial" w:eastAsia="Times New Roman" w:hAnsi="Arial" w:cs="Arial"/>
        </w:rPr>
      </w:pPr>
    </w:p>
    <w:p w14:paraId="13E3C5B9" w14:textId="77777777" w:rsidR="004C7BAA" w:rsidRPr="00931287" w:rsidRDefault="004C7BAA" w:rsidP="004C7BAA">
      <w:pPr>
        <w:widowControl w:val="0"/>
        <w:spacing w:before="60" w:after="120"/>
        <w:ind w:left="709"/>
        <w:jc w:val="both"/>
        <w:rPr>
          <w:rFonts w:ascii="Arial" w:eastAsia="Times New Roman" w:hAnsi="Arial" w:cs="Arial"/>
        </w:rPr>
      </w:pPr>
      <w:r w:rsidRPr="00931287">
        <w:rPr>
          <w:rFonts w:ascii="Arial" w:eastAsia="Times New Roman" w:hAnsi="Arial" w:cs="Arial"/>
        </w:rPr>
        <w:t>Po nahlášení a následném zpětném potvrzení požadavku kontaktuje řešitel případu objednatele a dohodne podrobnosti a způsob řešení.</w:t>
      </w:r>
    </w:p>
    <w:p w14:paraId="2424F37F" w14:textId="77777777" w:rsidR="004C7BAA" w:rsidRPr="00931287" w:rsidRDefault="004C7BAA" w:rsidP="004C7BAA">
      <w:pPr>
        <w:widowControl w:val="0"/>
        <w:spacing w:before="60" w:after="120"/>
        <w:ind w:left="709"/>
        <w:jc w:val="both"/>
        <w:rPr>
          <w:rFonts w:ascii="Arial" w:eastAsia="Times New Roman" w:hAnsi="Arial" w:cs="Arial"/>
        </w:rPr>
      </w:pPr>
      <w:r w:rsidRPr="00931287">
        <w:rPr>
          <w:rFonts w:ascii="Arial" w:eastAsia="Times New Roman" w:hAnsi="Arial" w:cs="Arial"/>
        </w:rPr>
        <w:t>Řešení vad probíhá v režimu 5 × 9 tj. v pracovní dny od 8:00 do 17:00.</w:t>
      </w:r>
    </w:p>
    <w:p w14:paraId="389E05D6" w14:textId="77777777" w:rsidR="004C7BAA" w:rsidRPr="00931287" w:rsidRDefault="004C7BAA" w:rsidP="004C7BAA">
      <w:pPr>
        <w:widowControl w:val="0"/>
        <w:spacing w:before="60" w:after="120"/>
        <w:ind w:left="709"/>
        <w:jc w:val="both"/>
        <w:rPr>
          <w:rFonts w:ascii="Arial" w:eastAsia="Times New Roman" w:hAnsi="Arial" w:cs="Arial"/>
        </w:rPr>
      </w:pPr>
      <w:r w:rsidRPr="00931287">
        <w:rPr>
          <w:rFonts w:ascii="Arial" w:eastAsia="Times New Roman" w:hAnsi="Arial" w:cs="Arial"/>
        </w:rPr>
        <w:t>Garantovaná doba k vyřešení požadavku se při nahlášení závady provedené v režimu 5 × 9 počítá takto: Pokud bude požadavek nahlášen do 12:00 pracovního dne, počítá se od 12:00 tohoto dne, při nahlášení požadavku po 12:00 pracovního dne se počítá od 8:00 následujícího pracovního dne.</w:t>
      </w:r>
    </w:p>
    <w:p w14:paraId="2152AD26" w14:textId="77777777" w:rsidR="004C7BAA" w:rsidRPr="00931287" w:rsidRDefault="004C7BAA" w:rsidP="004C7BAA">
      <w:pPr>
        <w:widowControl w:val="0"/>
        <w:spacing w:before="60" w:after="120"/>
        <w:ind w:left="709"/>
        <w:jc w:val="both"/>
        <w:rPr>
          <w:rFonts w:ascii="Arial" w:eastAsia="Times New Roman" w:hAnsi="Arial" w:cs="Arial"/>
        </w:rPr>
      </w:pPr>
      <w:r w:rsidRPr="00931287">
        <w:rPr>
          <w:rFonts w:ascii="Arial" w:eastAsia="Times New Roman" w:hAnsi="Arial" w:cs="Arial"/>
        </w:rPr>
        <w:t>V odůvodněných případech se smluvní strany mohou písemně dohodnout na jiném (pozdějším) nástupu k servisnímu zásahu.</w:t>
      </w:r>
    </w:p>
    <w:p w14:paraId="7BC94C70" w14:textId="77777777" w:rsidR="004C7BAA" w:rsidRPr="00931287" w:rsidRDefault="004C7BAA" w:rsidP="004C7BAA">
      <w:pPr>
        <w:widowControl w:val="0"/>
        <w:numPr>
          <w:ilvl w:val="0"/>
          <w:numId w:val="46"/>
        </w:numPr>
        <w:spacing w:before="60" w:after="120"/>
        <w:ind w:left="714" w:hanging="357"/>
        <w:jc w:val="both"/>
        <w:rPr>
          <w:rFonts w:ascii="Arial" w:eastAsia="Times New Roman" w:hAnsi="Arial" w:cs="Arial"/>
        </w:rPr>
      </w:pPr>
      <w:r w:rsidRPr="00931287">
        <w:rPr>
          <w:rFonts w:ascii="Arial" w:eastAsia="Times New Roman" w:hAnsi="Arial" w:cs="Arial"/>
        </w:rPr>
        <w:t xml:space="preserve">Zhotovitel je povinen navrhovat nutná opatření k zlepšení zajištění ochrany zpracovávaných dat. </w:t>
      </w:r>
    </w:p>
    <w:p w14:paraId="74866962" w14:textId="77777777" w:rsidR="004C7BAA" w:rsidRPr="00931287" w:rsidRDefault="004C7BAA" w:rsidP="004C7BAA">
      <w:pPr>
        <w:widowControl w:val="0"/>
        <w:numPr>
          <w:ilvl w:val="0"/>
          <w:numId w:val="46"/>
        </w:numPr>
        <w:spacing w:before="60" w:after="120"/>
        <w:ind w:left="714" w:hanging="357"/>
        <w:jc w:val="both"/>
        <w:rPr>
          <w:rFonts w:ascii="Arial" w:eastAsia="Times New Roman" w:hAnsi="Arial" w:cs="Arial"/>
        </w:rPr>
      </w:pPr>
      <w:r w:rsidRPr="00931287">
        <w:rPr>
          <w:rFonts w:ascii="Arial" w:eastAsia="Times New Roman" w:hAnsi="Arial" w:cs="Arial"/>
        </w:rPr>
        <w:t xml:space="preserve">Hlášení provedených změn, servisních úprav a jejich výsledek provádí oprávněné osoby zhotovitele prostřednictvím </w:t>
      </w:r>
      <w:proofErr w:type="spellStart"/>
      <w:r w:rsidRPr="00931287">
        <w:rPr>
          <w:rFonts w:ascii="Arial" w:eastAsia="Times New Roman" w:hAnsi="Arial" w:cs="Arial"/>
        </w:rPr>
        <w:t>helpdesku</w:t>
      </w:r>
      <w:proofErr w:type="spellEnd"/>
      <w:r w:rsidRPr="00931287">
        <w:rPr>
          <w:rFonts w:ascii="Arial" w:eastAsia="Times New Roman" w:hAnsi="Arial" w:cs="Arial"/>
        </w:rPr>
        <w:t>. Oprávněná či kontaktní osoba objednatele provede následně kontrolu funkčnosti provedené úpravy.</w:t>
      </w:r>
    </w:p>
    <w:p w14:paraId="6385C8D0" w14:textId="77777777" w:rsidR="004C7BAA" w:rsidRPr="00931287" w:rsidRDefault="004C7BAA" w:rsidP="004C7BAA">
      <w:pPr>
        <w:widowControl w:val="0"/>
        <w:numPr>
          <w:ilvl w:val="0"/>
          <w:numId w:val="46"/>
        </w:numPr>
        <w:spacing w:before="60" w:after="480"/>
        <w:ind w:left="714" w:hanging="357"/>
        <w:jc w:val="both"/>
        <w:rPr>
          <w:rFonts w:ascii="Arial" w:eastAsia="Times New Roman" w:hAnsi="Arial" w:cs="Arial"/>
        </w:rPr>
      </w:pPr>
      <w:r w:rsidRPr="00931287">
        <w:rPr>
          <w:rFonts w:ascii="Arial" w:eastAsia="Times New Roman" w:hAnsi="Arial" w:cs="Arial"/>
        </w:rPr>
        <w:t xml:space="preserve">Hlášení bezpečnostních incidentů, které zhotovitel způsobí nebo zjistí, bezodkladně provádějí oprávněné osoby zhotovitele telefonicky nebo e-mailem oprávněným osobám objednatele a hlášení neprodleně zaevidují do </w:t>
      </w:r>
      <w:proofErr w:type="spellStart"/>
      <w:r w:rsidRPr="00931287">
        <w:rPr>
          <w:rFonts w:ascii="Arial" w:eastAsia="Times New Roman" w:hAnsi="Arial" w:cs="Arial"/>
        </w:rPr>
        <w:t>helpdesku</w:t>
      </w:r>
      <w:proofErr w:type="spellEnd"/>
      <w:r w:rsidRPr="00931287">
        <w:rPr>
          <w:rFonts w:ascii="Arial" w:eastAsia="Times New Roman" w:hAnsi="Arial" w:cs="Arial"/>
        </w:rPr>
        <w:t>.</w:t>
      </w:r>
    </w:p>
    <w:p w14:paraId="1E75C947" w14:textId="77777777" w:rsidR="004C7BAA" w:rsidRPr="00931287" w:rsidRDefault="004C7BAA" w:rsidP="004C7BAA">
      <w:pPr>
        <w:widowControl w:val="0"/>
        <w:numPr>
          <w:ilvl w:val="0"/>
          <w:numId w:val="47"/>
        </w:numPr>
        <w:suppressAutoHyphens/>
        <w:overflowPunct w:val="0"/>
        <w:autoSpaceDE w:val="0"/>
        <w:spacing w:before="200" w:after="60"/>
        <w:ind w:left="720"/>
        <w:jc w:val="center"/>
        <w:outlineLvl w:val="5"/>
        <w:rPr>
          <w:rFonts w:ascii="Arial" w:eastAsia="Times New Roman" w:hAnsi="Arial" w:cs="Arial"/>
          <w:b/>
          <w:bCs/>
        </w:rPr>
      </w:pPr>
      <w:r w:rsidRPr="00931287">
        <w:rPr>
          <w:rFonts w:ascii="Arial" w:eastAsia="Times New Roman" w:hAnsi="Arial" w:cs="Arial"/>
          <w:b/>
          <w:bCs/>
        </w:rPr>
        <w:t>Činnosti nad rámec komplexní podpory:</w:t>
      </w:r>
    </w:p>
    <w:p w14:paraId="27B769FB" w14:textId="77777777" w:rsidR="004C7BAA" w:rsidRPr="00931287" w:rsidRDefault="004C7BAA" w:rsidP="004C7BAA">
      <w:pPr>
        <w:widowControl w:val="0"/>
        <w:numPr>
          <w:ilvl w:val="0"/>
          <w:numId w:val="51"/>
        </w:numPr>
        <w:spacing w:before="60" w:after="120"/>
        <w:jc w:val="both"/>
        <w:rPr>
          <w:rFonts w:ascii="Arial" w:eastAsia="Times New Roman" w:hAnsi="Arial" w:cs="Arial"/>
        </w:rPr>
      </w:pPr>
      <w:r w:rsidRPr="00931287">
        <w:rPr>
          <w:rFonts w:ascii="Arial" w:eastAsia="Times New Roman" w:hAnsi="Arial" w:cs="Arial"/>
        </w:rPr>
        <w:t>Zhotovitel se zavazuje také k vykonávání činností nad rámec komplexní podpory, a to za cenu v místě a čase obvyklou, uvedenou v následující tabulce:</w:t>
      </w:r>
    </w:p>
    <w:p w14:paraId="42699D12" w14:textId="77777777" w:rsidR="004C7BAA" w:rsidRPr="00931287" w:rsidRDefault="004C7BAA" w:rsidP="004C7BAA">
      <w:pPr>
        <w:tabs>
          <w:tab w:val="center" w:pos="1843"/>
          <w:tab w:val="center" w:pos="4820"/>
          <w:tab w:val="center" w:pos="7371"/>
        </w:tabs>
        <w:rPr>
          <w:rFonts w:ascii="Arial" w:hAnsi="Arial" w:cs="Arial"/>
        </w:rPr>
      </w:pPr>
    </w:p>
    <w:tbl>
      <w:tblPr>
        <w:tblW w:w="577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1701"/>
      </w:tblGrid>
      <w:tr w:rsidR="004C7BAA" w:rsidRPr="00931287" w14:paraId="33405A8F" w14:textId="77777777" w:rsidTr="00DE7768">
        <w:trPr>
          <w:trHeight w:val="454"/>
          <w:jc w:val="center"/>
        </w:trPr>
        <w:tc>
          <w:tcPr>
            <w:tcW w:w="4077" w:type="dxa"/>
            <w:vAlign w:val="center"/>
          </w:tcPr>
          <w:p w14:paraId="68BBA20A" w14:textId="77777777" w:rsidR="004C7BAA" w:rsidRPr="00931287" w:rsidRDefault="004C7BAA" w:rsidP="00DE7768">
            <w:pPr>
              <w:jc w:val="center"/>
              <w:rPr>
                <w:rFonts w:ascii="Arial" w:hAnsi="Arial" w:cs="Arial"/>
                <w:b/>
              </w:rPr>
            </w:pPr>
          </w:p>
        </w:tc>
        <w:tc>
          <w:tcPr>
            <w:tcW w:w="1701" w:type="dxa"/>
            <w:vAlign w:val="center"/>
          </w:tcPr>
          <w:p w14:paraId="0144460F" w14:textId="77777777" w:rsidR="004C7BAA" w:rsidRPr="00931287" w:rsidRDefault="004C7BAA" w:rsidP="00DE7768">
            <w:pPr>
              <w:jc w:val="center"/>
              <w:rPr>
                <w:rFonts w:ascii="Arial" w:hAnsi="Arial" w:cs="Arial"/>
                <w:b/>
              </w:rPr>
            </w:pPr>
            <w:r w:rsidRPr="00931287">
              <w:rPr>
                <w:rFonts w:ascii="Arial" w:hAnsi="Arial" w:cs="Arial"/>
                <w:b/>
              </w:rPr>
              <w:t>Kč bez DPH</w:t>
            </w:r>
          </w:p>
        </w:tc>
      </w:tr>
      <w:tr w:rsidR="004C7BAA" w:rsidRPr="00931287" w14:paraId="0AE1E31C" w14:textId="77777777" w:rsidTr="00DE7768">
        <w:trPr>
          <w:trHeight w:val="454"/>
          <w:jc w:val="center"/>
        </w:trPr>
        <w:tc>
          <w:tcPr>
            <w:tcW w:w="4077" w:type="dxa"/>
            <w:vAlign w:val="center"/>
          </w:tcPr>
          <w:p w14:paraId="46DEE0C3" w14:textId="77777777" w:rsidR="004C7BAA" w:rsidRPr="00931287" w:rsidRDefault="004C7BAA" w:rsidP="00DE7768">
            <w:pPr>
              <w:jc w:val="center"/>
              <w:rPr>
                <w:rFonts w:ascii="Arial" w:hAnsi="Arial" w:cs="Arial"/>
              </w:rPr>
            </w:pPr>
            <w:r w:rsidRPr="00931287">
              <w:rPr>
                <w:rFonts w:ascii="Arial" w:hAnsi="Arial" w:cs="Arial"/>
              </w:rPr>
              <w:t>Hodinová sazba při činnostech nad rámec komplexní podpory</w:t>
            </w:r>
          </w:p>
        </w:tc>
        <w:tc>
          <w:tcPr>
            <w:tcW w:w="1701" w:type="dxa"/>
            <w:vAlign w:val="center"/>
          </w:tcPr>
          <w:p w14:paraId="6F6182C0" w14:textId="77777777" w:rsidR="004C7BAA" w:rsidRPr="00931287" w:rsidRDefault="004C7BAA" w:rsidP="00DE7768">
            <w:pPr>
              <w:jc w:val="center"/>
              <w:rPr>
                <w:rFonts w:ascii="Arial" w:hAnsi="Arial" w:cs="Arial"/>
              </w:rPr>
            </w:pPr>
            <w:r w:rsidRPr="00931287">
              <w:rPr>
                <w:rFonts w:ascii="Arial" w:hAnsi="Arial" w:cs="Arial"/>
              </w:rPr>
              <w:t>1 000</w:t>
            </w:r>
          </w:p>
        </w:tc>
      </w:tr>
    </w:tbl>
    <w:p w14:paraId="16D25741" w14:textId="77777777" w:rsidR="004C7BAA" w:rsidRPr="00931287" w:rsidRDefault="004C7BAA" w:rsidP="004C7BAA">
      <w:pPr>
        <w:rPr>
          <w:rFonts w:ascii="Arial" w:hAnsi="Arial" w:cs="Arial"/>
        </w:rPr>
      </w:pPr>
    </w:p>
    <w:p w14:paraId="1E6A274A" w14:textId="77777777" w:rsidR="004C7BAA" w:rsidRPr="00931287" w:rsidRDefault="004C7BAA" w:rsidP="004C7BAA">
      <w:pPr>
        <w:widowControl w:val="0"/>
        <w:numPr>
          <w:ilvl w:val="0"/>
          <w:numId w:val="51"/>
        </w:numPr>
        <w:spacing w:before="60" w:after="120"/>
        <w:jc w:val="both"/>
        <w:rPr>
          <w:rFonts w:ascii="Arial" w:eastAsia="Times New Roman" w:hAnsi="Arial" w:cs="Arial"/>
        </w:rPr>
      </w:pPr>
      <w:r w:rsidRPr="00931287">
        <w:rPr>
          <w:rFonts w:ascii="Arial" w:eastAsia="Times New Roman" w:hAnsi="Arial" w:cs="Arial"/>
        </w:rPr>
        <w:t>Vedle částky dle předchozího odstavce je zhotovitel oprávněn vyúčtovat také cestovné za ceny v místě a čase obvyklé.</w:t>
      </w:r>
    </w:p>
    <w:p w14:paraId="69721114" w14:textId="77777777" w:rsidR="004C7BAA" w:rsidRPr="00931287" w:rsidRDefault="004C7BAA" w:rsidP="004C7BAA">
      <w:pPr>
        <w:widowControl w:val="0"/>
        <w:numPr>
          <w:ilvl w:val="0"/>
          <w:numId w:val="51"/>
        </w:numPr>
        <w:spacing w:before="60" w:after="120"/>
        <w:jc w:val="both"/>
        <w:rPr>
          <w:rFonts w:ascii="Arial" w:eastAsia="Times New Roman" w:hAnsi="Arial" w:cs="Arial"/>
        </w:rPr>
      </w:pPr>
      <w:r w:rsidRPr="00931287">
        <w:rPr>
          <w:rFonts w:ascii="Arial" w:eastAsia="Times New Roman" w:hAnsi="Arial" w:cs="Arial"/>
        </w:rPr>
        <w:t>Cena za činnosti dle tohoto článku není součástí ceny za podporu</w:t>
      </w:r>
      <w:r>
        <w:rPr>
          <w:rFonts w:ascii="Arial" w:eastAsia="Times New Roman" w:hAnsi="Arial" w:cs="Arial"/>
        </w:rPr>
        <w:t xml:space="preserve"> díla nabídnutou zhotovitelem v nabídce</w:t>
      </w:r>
      <w:r w:rsidRPr="00931287">
        <w:rPr>
          <w:rFonts w:ascii="Arial" w:eastAsia="Times New Roman" w:hAnsi="Arial" w:cs="Arial"/>
        </w:rPr>
        <w:t xml:space="preserve"> a bude fakturována zhotovitelem samostatně.</w:t>
      </w:r>
      <w:r>
        <w:rPr>
          <w:rFonts w:ascii="Arial" w:eastAsia="Times New Roman" w:hAnsi="Arial" w:cs="Arial"/>
        </w:rPr>
        <w:t xml:space="preserve"> </w:t>
      </w:r>
    </w:p>
    <w:p w14:paraId="58062C3E" w14:textId="77777777" w:rsidR="004C7BAA" w:rsidRDefault="004C7BAA" w:rsidP="004C7BAA">
      <w:pPr>
        <w:rPr>
          <w:rFonts w:ascii="Arial" w:hAnsi="Arial" w:cs="Arial"/>
        </w:rPr>
      </w:pPr>
    </w:p>
    <w:p w14:paraId="7FDC29A6" w14:textId="77777777" w:rsidR="004C7BAA" w:rsidRDefault="004C7BAA" w:rsidP="004C7BAA">
      <w:pPr>
        <w:rPr>
          <w:rFonts w:ascii="Arial" w:hAnsi="Arial" w:cs="Arial"/>
        </w:rPr>
      </w:pPr>
    </w:p>
    <w:p w14:paraId="3C36D16C" w14:textId="77777777" w:rsidR="004C7BAA" w:rsidRPr="00931287" w:rsidRDefault="004C7BAA" w:rsidP="004C7BAA">
      <w:pPr>
        <w:rPr>
          <w:rFonts w:ascii="Arial" w:hAnsi="Arial" w:cs="Arial"/>
        </w:rPr>
      </w:pPr>
    </w:p>
    <w:p w14:paraId="1E0CE97D" w14:textId="77777777" w:rsidR="004C7BAA" w:rsidRPr="00931287" w:rsidRDefault="004C7BAA" w:rsidP="004C7BAA">
      <w:pPr>
        <w:widowControl w:val="0"/>
        <w:numPr>
          <w:ilvl w:val="0"/>
          <w:numId w:val="47"/>
        </w:numPr>
        <w:suppressAutoHyphens/>
        <w:overflowPunct w:val="0"/>
        <w:autoSpaceDE w:val="0"/>
        <w:spacing w:before="200" w:after="60"/>
        <w:ind w:left="720"/>
        <w:jc w:val="center"/>
        <w:outlineLvl w:val="5"/>
        <w:rPr>
          <w:rFonts w:ascii="Arial" w:eastAsia="Times New Roman" w:hAnsi="Arial" w:cs="Arial"/>
          <w:b/>
          <w:bCs/>
        </w:rPr>
      </w:pPr>
      <w:r w:rsidRPr="00931287">
        <w:rPr>
          <w:rFonts w:ascii="Arial" w:eastAsia="Times New Roman" w:hAnsi="Arial" w:cs="Arial"/>
          <w:b/>
          <w:bCs/>
        </w:rPr>
        <w:t>Smluvní pokuty za porušení podmínek zajištění provozu a podpory:</w:t>
      </w:r>
    </w:p>
    <w:p w14:paraId="70661E4C" w14:textId="77777777" w:rsidR="004C7BAA" w:rsidRPr="00931287" w:rsidRDefault="004C7BAA" w:rsidP="004C7BAA">
      <w:pPr>
        <w:widowControl w:val="0"/>
        <w:spacing w:before="60" w:after="120"/>
        <w:jc w:val="both"/>
        <w:rPr>
          <w:rFonts w:ascii="Arial" w:eastAsia="Times New Roman" w:hAnsi="Arial" w:cs="Arial"/>
        </w:rPr>
      </w:pPr>
      <w:r w:rsidRPr="00931287">
        <w:rPr>
          <w:rFonts w:ascii="Arial" w:eastAsia="Times New Roman" w:hAnsi="Arial" w:cs="Arial"/>
        </w:rPr>
        <w:t>Smluvní pokuty vztahující se k podmínkám podpory systému jsou uvedeny v článku VIII. této smlouvy.</w:t>
      </w:r>
    </w:p>
    <w:p w14:paraId="18A54B2A" w14:textId="77777777" w:rsidR="004C7BAA" w:rsidRDefault="004C7BAA" w:rsidP="004C7BAA">
      <w:pPr>
        <w:widowControl w:val="0"/>
        <w:spacing w:before="60" w:after="120"/>
        <w:jc w:val="both"/>
        <w:rPr>
          <w:rFonts w:ascii="Arial" w:eastAsia="Times New Roman" w:hAnsi="Arial" w:cs="Arial"/>
        </w:rPr>
      </w:pPr>
    </w:p>
    <w:p w14:paraId="18413FFC" w14:textId="77777777" w:rsidR="004C7BAA" w:rsidRPr="00931287" w:rsidRDefault="004C7BAA" w:rsidP="004C7BAA">
      <w:pPr>
        <w:widowControl w:val="0"/>
        <w:spacing w:before="60" w:after="120"/>
        <w:jc w:val="both"/>
        <w:rPr>
          <w:rFonts w:ascii="Arial" w:eastAsia="Times New Roman" w:hAnsi="Arial" w:cs="Arial"/>
        </w:rPr>
      </w:pPr>
      <w:bookmarkStart w:id="66" w:name="_GoBack"/>
      <w:bookmarkEnd w:id="66"/>
    </w:p>
    <w:p w14:paraId="1A406317" w14:textId="77777777" w:rsidR="004C7BAA" w:rsidRPr="00931287" w:rsidRDefault="004C7BAA" w:rsidP="004C7BAA">
      <w:pPr>
        <w:widowControl w:val="0"/>
        <w:numPr>
          <w:ilvl w:val="0"/>
          <w:numId w:val="47"/>
        </w:numPr>
        <w:suppressAutoHyphens/>
        <w:overflowPunct w:val="0"/>
        <w:autoSpaceDE w:val="0"/>
        <w:spacing w:before="200" w:after="60"/>
        <w:jc w:val="center"/>
        <w:outlineLvl w:val="5"/>
        <w:rPr>
          <w:rFonts w:ascii="Arial" w:eastAsia="Times New Roman" w:hAnsi="Arial" w:cs="Arial"/>
          <w:bCs/>
          <w:i/>
        </w:rPr>
      </w:pPr>
      <w:r w:rsidRPr="00931287">
        <w:rPr>
          <w:rFonts w:ascii="Arial" w:eastAsia="Times New Roman" w:hAnsi="Arial" w:cs="Arial"/>
          <w:b/>
          <w:bCs/>
        </w:rPr>
        <w:t>Oprávněné osoby:</w:t>
      </w:r>
    </w:p>
    <w:p w14:paraId="33263A34" w14:textId="77777777" w:rsidR="004C7BAA" w:rsidRDefault="004C7BAA" w:rsidP="004C7BAA">
      <w:pPr>
        <w:widowControl w:val="0"/>
        <w:numPr>
          <w:ilvl w:val="0"/>
          <w:numId w:val="49"/>
        </w:numPr>
        <w:spacing w:before="60" w:after="120"/>
        <w:jc w:val="both"/>
        <w:rPr>
          <w:rFonts w:ascii="Arial" w:eastAsia="Times New Roman" w:hAnsi="Arial" w:cs="Arial"/>
        </w:rPr>
      </w:pPr>
      <w:r w:rsidRPr="00931287">
        <w:rPr>
          <w:rFonts w:ascii="Arial" w:eastAsia="Times New Roman" w:hAnsi="Arial" w:cs="Arial"/>
        </w:rPr>
        <w:t>Oprávněné osoby objednatele:</w:t>
      </w:r>
    </w:p>
    <w:p w14:paraId="5C93B65B" w14:textId="77777777" w:rsidR="004C7BAA" w:rsidRDefault="004C7BAA" w:rsidP="004C7BAA">
      <w:pPr>
        <w:tabs>
          <w:tab w:val="left" w:pos="993"/>
        </w:tabs>
        <w:rPr>
          <w:rFonts w:ascii="Arial" w:hAnsi="Arial" w:cs="Arial"/>
        </w:rPr>
      </w:pPr>
    </w:p>
    <w:p w14:paraId="29C79641" w14:textId="77777777" w:rsidR="004C7BAA" w:rsidRDefault="004C7BAA" w:rsidP="004C7BAA">
      <w:pPr>
        <w:tabs>
          <w:tab w:val="left" w:pos="993"/>
        </w:tabs>
        <w:rPr>
          <w:rFonts w:ascii="Arial" w:hAnsi="Arial" w:cs="Arial"/>
        </w:rPr>
      </w:pPr>
    </w:p>
    <w:p w14:paraId="68DC033E" w14:textId="77777777" w:rsidR="004C7BAA" w:rsidRPr="00931287" w:rsidRDefault="004C7BAA" w:rsidP="004C7BAA">
      <w:pPr>
        <w:tabs>
          <w:tab w:val="left" w:pos="993"/>
        </w:tabs>
        <w:rPr>
          <w:rFonts w:ascii="Arial" w:hAnsi="Arial" w:cs="Arial"/>
        </w:rPr>
      </w:pPr>
    </w:p>
    <w:p w14:paraId="5B75543D" w14:textId="77777777" w:rsidR="004C7BAA" w:rsidRPr="007B5CA8" w:rsidRDefault="004C7BAA" w:rsidP="004C7BAA">
      <w:pPr>
        <w:numPr>
          <w:ilvl w:val="0"/>
          <w:numId w:val="49"/>
        </w:numPr>
        <w:tabs>
          <w:tab w:val="left" w:pos="993"/>
        </w:tabs>
        <w:spacing w:after="120"/>
        <w:ind w:left="714" w:hanging="357"/>
        <w:rPr>
          <w:rFonts w:ascii="Arial" w:hAnsi="Arial" w:cs="Arial"/>
          <w:szCs w:val="24"/>
        </w:rPr>
      </w:pPr>
      <w:r w:rsidRPr="007B5CA8">
        <w:rPr>
          <w:rFonts w:ascii="Arial" w:hAnsi="Arial" w:cs="Arial"/>
          <w:szCs w:val="24"/>
        </w:rPr>
        <w:t>Oprávněné osoby zhotovitele:</w:t>
      </w:r>
    </w:p>
    <w:p w14:paraId="3F2D8585" w14:textId="77777777" w:rsidR="004C7BAA" w:rsidRPr="00931287" w:rsidRDefault="004C7BAA" w:rsidP="004C7BAA">
      <w:pPr>
        <w:widowControl w:val="0"/>
        <w:ind w:left="720"/>
        <w:jc w:val="both"/>
        <w:rPr>
          <w:rFonts w:ascii="Arial" w:eastAsia="Times New Roman" w:hAnsi="Arial" w:cs="Arial"/>
        </w:rPr>
      </w:pPr>
    </w:p>
    <w:p w14:paraId="50682598" w14:textId="77777777" w:rsidR="004C7BAA" w:rsidRDefault="004C7BAA" w:rsidP="004C7BAA"/>
    <w:p w14:paraId="46770FBC" w14:textId="77777777" w:rsidR="004C7BAA" w:rsidRDefault="004C7BAA" w:rsidP="004C7BAA">
      <w:r>
        <w:t xml:space="preserve"> </w:t>
      </w:r>
    </w:p>
    <w:p w14:paraId="60A37F21" w14:textId="77777777" w:rsidR="004C7BAA" w:rsidRPr="006D1F77" w:rsidRDefault="004C7BAA" w:rsidP="00201146">
      <w:pPr>
        <w:pStyle w:val="Normlnweb"/>
        <w:tabs>
          <w:tab w:val="left" w:pos="5103"/>
        </w:tabs>
        <w:jc w:val="both"/>
        <w:rPr>
          <w:rFonts w:ascii="Arial" w:hAnsi="Arial" w:cs="Arial"/>
          <w:iCs/>
          <w:sz w:val="20"/>
          <w:szCs w:val="20"/>
        </w:rPr>
      </w:pPr>
    </w:p>
    <w:sectPr w:rsidR="004C7BAA" w:rsidRPr="006D1F77" w:rsidSect="00D0569B">
      <w:headerReference w:type="default" r:id="rId17"/>
      <w:footerReference w:type="default" r:id="rId18"/>
      <w:pgSz w:w="11906" w:h="16838"/>
      <w:pgMar w:top="1418" w:right="1077" w:bottom="1418" w:left="1077" w:header="0" w:footer="0"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BC57" w14:textId="77777777" w:rsidR="00FA1CFE" w:rsidRDefault="00FA1CFE" w:rsidP="003C4EBC">
      <w:r>
        <w:separator/>
      </w:r>
    </w:p>
  </w:endnote>
  <w:endnote w:type="continuationSeparator" w:id="0">
    <w:p w14:paraId="2A3B7CAD" w14:textId="77777777" w:rsidR="00FA1CFE" w:rsidRDefault="00FA1CFE" w:rsidP="003C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Roboto">
    <w:altName w:val="Times New Roman"/>
    <w:charset w:val="00"/>
    <w:family w:val="auto"/>
    <w:pitch w:val="variable"/>
    <w:sig w:usb0="E0000AFF" w:usb1="5000217F" w:usb2="00000021" w:usb3="00000000" w:csb0="0000019F" w:csb1="00000000"/>
  </w:font>
  <w:font w:name="Roboto Light">
    <w:altName w:val="Times New Roman"/>
    <w:charset w:val="00"/>
    <w:family w:val="auto"/>
    <w:pitch w:val="variable"/>
    <w:sig w:usb0="E0000AFF" w:usb1="500021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474A" w14:textId="77777777" w:rsidR="00667DD2" w:rsidRDefault="00667DD2">
    <w:pPr>
      <w:pStyle w:val="Zpat"/>
      <w:jc w:val="right"/>
    </w:pPr>
  </w:p>
  <w:p w14:paraId="15CABD4C" w14:textId="77777777" w:rsidR="00667DD2" w:rsidRDefault="00667DD2" w:rsidP="00D0569B">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EF066" w14:textId="77777777" w:rsidR="00FA1CFE" w:rsidRDefault="00FA1CFE" w:rsidP="003C4EBC">
      <w:r>
        <w:separator/>
      </w:r>
    </w:p>
  </w:footnote>
  <w:footnote w:type="continuationSeparator" w:id="0">
    <w:p w14:paraId="09542F23" w14:textId="77777777" w:rsidR="00FA1CFE" w:rsidRDefault="00FA1CFE" w:rsidP="003C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F4C5" w14:textId="77777777" w:rsidR="00C220E1" w:rsidRDefault="00C220E1" w:rsidP="00E97CF7">
    <w:pPr>
      <w:pStyle w:val="Zhlav"/>
      <w:tabs>
        <w:tab w:val="clear" w:pos="4536"/>
        <w:tab w:val="clear" w:pos="9072"/>
        <w:tab w:val="center" w:pos="2880"/>
        <w:tab w:val="center" w:pos="5220"/>
        <w:tab w:val="right" w:pos="9360"/>
      </w:tabs>
    </w:pPr>
  </w:p>
  <w:p w14:paraId="0FBD1564" w14:textId="77777777" w:rsidR="00C220E1" w:rsidRDefault="00C220E1" w:rsidP="00E97CF7">
    <w:pPr>
      <w:pStyle w:val="Zhlav"/>
      <w:tabs>
        <w:tab w:val="clear" w:pos="4536"/>
        <w:tab w:val="clear" w:pos="9072"/>
        <w:tab w:val="center" w:pos="2880"/>
        <w:tab w:val="center" w:pos="522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2.75pt" o:bullet="t">
        <v:imagedata r:id="rId1" o:title="Odrážka Fama+"/>
      </v:shape>
    </w:pict>
  </w:numPicBullet>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4782F0A"/>
    <w:multiLevelType w:val="hybridMultilevel"/>
    <w:tmpl w:val="1234D18E"/>
    <w:lvl w:ilvl="0" w:tplc="04050003">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0">
    <w:nsid w:val="069236A2"/>
    <w:multiLevelType w:val="multilevel"/>
    <w:tmpl w:val="522CB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E810EB"/>
    <w:multiLevelType w:val="hybridMultilevel"/>
    <w:tmpl w:val="C8DADE26"/>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9995792"/>
    <w:multiLevelType w:val="hybridMultilevel"/>
    <w:tmpl w:val="AC582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347434D"/>
    <w:multiLevelType w:val="hybridMultilevel"/>
    <w:tmpl w:val="4DCAA1BE"/>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10" w15:restartNumberingAfterBreak="0">
    <w:nsid w:val="13FA2122"/>
    <w:multiLevelType w:val="hybridMultilevel"/>
    <w:tmpl w:val="B0508254"/>
    <w:lvl w:ilvl="0" w:tplc="04050001">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195B5F74"/>
    <w:multiLevelType w:val="hybridMultilevel"/>
    <w:tmpl w:val="5FE07FDC"/>
    <w:lvl w:ilvl="0" w:tplc="3498F1F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A5262DE"/>
    <w:multiLevelType w:val="multilevel"/>
    <w:tmpl w:val="45089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0845A5"/>
    <w:multiLevelType w:val="hybridMultilevel"/>
    <w:tmpl w:val="1AC0775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1EF7309E"/>
    <w:multiLevelType w:val="multilevel"/>
    <w:tmpl w:val="B42EF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4BB5EC3"/>
    <w:multiLevelType w:val="multilevel"/>
    <w:tmpl w:val="06E28006"/>
    <w:lvl w:ilvl="0">
      <w:start w:val="1"/>
      <w:numFmt w:val="bullet"/>
      <w:pStyle w:val="Odrkatahomafama1"/>
      <w:lvlText w:val=""/>
      <w:lvlPicBulletId w:val="0"/>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8D4904"/>
    <w:multiLevelType w:val="hybridMultilevel"/>
    <w:tmpl w:val="49C8F5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B51177"/>
    <w:multiLevelType w:val="hybridMultilevel"/>
    <w:tmpl w:val="655A95BE"/>
    <w:lvl w:ilvl="0" w:tplc="FFFFFFFF">
      <w:start w:val="1"/>
      <w:numFmt w:val="decimal"/>
      <w:lvlText w:val="%1."/>
      <w:lvlJc w:val="left"/>
      <w:pPr>
        <w:tabs>
          <w:tab w:val="num" w:pos="720"/>
        </w:tabs>
        <w:ind w:left="720"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9C0F51"/>
    <w:multiLevelType w:val="hybridMultilevel"/>
    <w:tmpl w:val="7ACC578C"/>
    <w:lvl w:ilvl="0" w:tplc="04050019">
      <w:start w:val="1"/>
      <w:numFmt w:val="lowerLetter"/>
      <w:lvlText w:val="%1."/>
      <w:lvlJc w:val="left"/>
      <w:pPr>
        <w:tabs>
          <w:tab w:val="num" w:pos="2629"/>
        </w:tabs>
        <w:ind w:left="2629"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27"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8" w15:restartNumberingAfterBreak="0">
    <w:nsid w:val="371E2714"/>
    <w:multiLevelType w:val="multilevel"/>
    <w:tmpl w:val="B8FC2F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30"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1" w15:restartNumberingAfterBreak="0">
    <w:nsid w:val="4060646E"/>
    <w:multiLevelType w:val="hybridMultilevel"/>
    <w:tmpl w:val="D624A052"/>
    <w:lvl w:ilvl="0" w:tplc="4E7A1E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4094237F"/>
    <w:multiLevelType w:val="multilevel"/>
    <w:tmpl w:val="0E74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AF1E3E"/>
    <w:multiLevelType w:val="hybridMultilevel"/>
    <w:tmpl w:val="DA2A39CC"/>
    <w:lvl w:ilvl="0" w:tplc="A5265714">
      <w:start w:val="1"/>
      <w:numFmt w:val="decimal"/>
      <w:lvlText w:val="%1."/>
      <w:lvlJc w:val="left"/>
      <w:pPr>
        <w:tabs>
          <w:tab w:val="num" w:pos="280"/>
        </w:tabs>
        <w:ind w:left="280" w:hanging="360"/>
      </w:pPr>
      <w:rPr>
        <w:rFonts w:cs="Times New Roman" w:hint="default"/>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34" w15:restartNumberingAfterBreak="0">
    <w:nsid w:val="4A962F1F"/>
    <w:multiLevelType w:val="hybridMultilevel"/>
    <w:tmpl w:val="44304EB6"/>
    <w:lvl w:ilvl="0" w:tplc="A5265714">
      <w:start w:val="1"/>
      <w:numFmt w:val="decimal"/>
      <w:lvlText w:val="%1."/>
      <w:lvlJc w:val="left"/>
      <w:pPr>
        <w:tabs>
          <w:tab w:val="num" w:pos="720"/>
        </w:tabs>
        <w:ind w:left="720" w:hanging="360"/>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B860A8E"/>
    <w:multiLevelType w:val="hybridMultilevel"/>
    <w:tmpl w:val="478C4E38"/>
    <w:lvl w:ilvl="0" w:tplc="04050001">
      <w:start w:val="1"/>
      <w:numFmt w:val="bullet"/>
      <w:lvlText w:val=""/>
      <w:lvlJc w:val="left"/>
      <w:pPr>
        <w:ind w:left="990" w:hanging="63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1AA4080"/>
    <w:multiLevelType w:val="multilevel"/>
    <w:tmpl w:val="77CEAD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2681BB4"/>
    <w:multiLevelType w:val="hybridMultilevel"/>
    <w:tmpl w:val="833E8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41"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48F3F79"/>
    <w:multiLevelType w:val="hybridMultilevel"/>
    <w:tmpl w:val="24AAF1FA"/>
    <w:lvl w:ilvl="0" w:tplc="423671B0">
      <w:start w:val="1"/>
      <w:numFmt w:val="upperRoman"/>
      <w:lvlText w:val="%1."/>
      <w:lvlJc w:val="left"/>
      <w:pPr>
        <w:tabs>
          <w:tab w:val="num" w:pos="1080"/>
        </w:tabs>
        <w:ind w:left="1080" w:hanging="720"/>
      </w:pPr>
      <w:rPr>
        <w:rFonts w:hint="default"/>
        <w:b/>
        <w:i w:val="0"/>
      </w:rPr>
    </w:lvl>
    <w:lvl w:ilvl="1" w:tplc="E500BA1E" w:tentative="1">
      <w:start w:val="1"/>
      <w:numFmt w:val="lowerLetter"/>
      <w:lvlText w:val="%2."/>
      <w:lvlJc w:val="left"/>
      <w:pPr>
        <w:tabs>
          <w:tab w:val="num" w:pos="1440"/>
        </w:tabs>
        <w:ind w:left="1440" w:hanging="360"/>
      </w:pPr>
    </w:lvl>
    <w:lvl w:ilvl="2" w:tplc="83C0BE98" w:tentative="1">
      <w:start w:val="1"/>
      <w:numFmt w:val="lowerRoman"/>
      <w:lvlText w:val="%3."/>
      <w:lvlJc w:val="right"/>
      <w:pPr>
        <w:tabs>
          <w:tab w:val="num" w:pos="2160"/>
        </w:tabs>
        <w:ind w:left="2160" w:hanging="180"/>
      </w:pPr>
    </w:lvl>
    <w:lvl w:ilvl="3" w:tplc="7966BFA0" w:tentative="1">
      <w:start w:val="1"/>
      <w:numFmt w:val="decimal"/>
      <w:lvlText w:val="%4."/>
      <w:lvlJc w:val="left"/>
      <w:pPr>
        <w:tabs>
          <w:tab w:val="num" w:pos="2880"/>
        </w:tabs>
        <w:ind w:left="2880" w:hanging="360"/>
      </w:pPr>
    </w:lvl>
    <w:lvl w:ilvl="4" w:tplc="F0F6914A" w:tentative="1">
      <w:start w:val="1"/>
      <w:numFmt w:val="lowerLetter"/>
      <w:lvlText w:val="%5."/>
      <w:lvlJc w:val="left"/>
      <w:pPr>
        <w:tabs>
          <w:tab w:val="num" w:pos="3600"/>
        </w:tabs>
        <w:ind w:left="3600" w:hanging="360"/>
      </w:pPr>
    </w:lvl>
    <w:lvl w:ilvl="5" w:tplc="4FF0001E" w:tentative="1">
      <w:start w:val="1"/>
      <w:numFmt w:val="lowerRoman"/>
      <w:lvlText w:val="%6."/>
      <w:lvlJc w:val="right"/>
      <w:pPr>
        <w:tabs>
          <w:tab w:val="num" w:pos="4320"/>
        </w:tabs>
        <w:ind w:left="4320" w:hanging="180"/>
      </w:pPr>
    </w:lvl>
    <w:lvl w:ilvl="6" w:tplc="017073D4" w:tentative="1">
      <w:start w:val="1"/>
      <w:numFmt w:val="decimal"/>
      <w:lvlText w:val="%7."/>
      <w:lvlJc w:val="left"/>
      <w:pPr>
        <w:tabs>
          <w:tab w:val="num" w:pos="5040"/>
        </w:tabs>
        <w:ind w:left="5040" w:hanging="360"/>
      </w:pPr>
    </w:lvl>
    <w:lvl w:ilvl="7" w:tplc="1CF08820" w:tentative="1">
      <w:start w:val="1"/>
      <w:numFmt w:val="lowerLetter"/>
      <w:lvlText w:val="%8."/>
      <w:lvlJc w:val="left"/>
      <w:pPr>
        <w:tabs>
          <w:tab w:val="num" w:pos="5760"/>
        </w:tabs>
        <w:ind w:left="5760" w:hanging="360"/>
      </w:pPr>
    </w:lvl>
    <w:lvl w:ilvl="8" w:tplc="A7DE8F14" w:tentative="1">
      <w:start w:val="1"/>
      <w:numFmt w:val="lowerRoman"/>
      <w:lvlText w:val="%9."/>
      <w:lvlJc w:val="right"/>
      <w:pPr>
        <w:tabs>
          <w:tab w:val="num" w:pos="6480"/>
        </w:tabs>
        <w:ind w:left="6480" w:hanging="180"/>
      </w:pPr>
    </w:lvl>
  </w:abstractNum>
  <w:abstractNum w:abstractNumId="43" w15:restartNumberingAfterBreak="0">
    <w:nsid w:val="565F4421"/>
    <w:multiLevelType w:val="hybridMultilevel"/>
    <w:tmpl w:val="B25AA4A8"/>
    <w:lvl w:ilvl="0" w:tplc="B7000E04">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00F6232"/>
    <w:multiLevelType w:val="multilevel"/>
    <w:tmpl w:val="DB2CC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127705A"/>
    <w:multiLevelType w:val="hybridMultilevel"/>
    <w:tmpl w:val="983CA4DA"/>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47"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48"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9" w15:restartNumberingAfterBreak="0">
    <w:nsid w:val="6E3C5170"/>
    <w:multiLevelType w:val="multilevel"/>
    <w:tmpl w:val="0E4A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51" w15:restartNumberingAfterBreak="0">
    <w:nsid w:val="793B2AFD"/>
    <w:multiLevelType w:val="hybridMultilevel"/>
    <w:tmpl w:val="D15A0342"/>
    <w:lvl w:ilvl="0" w:tplc="0405001B">
      <w:start w:val="1"/>
      <w:numFmt w:val="bullet"/>
      <w:lvlText w:val=""/>
      <w:lvlJc w:val="left"/>
      <w:pPr>
        <w:ind w:left="2702" w:hanging="360"/>
      </w:pPr>
      <w:rPr>
        <w:rFonts w:ascii="Wingdings" w:hAnsi="Wingdings" w:hint="default"/>
      </w:rPr>
    </w:lvl>
    <w:lvl w:ilvl="1" w:tplc="04050003" w:tentative="1">
      <w:start w:val="1"/>
      <w:numFmt w:val="bullet"/>
      <w:lvlText w:val="o"/>
      <w:lvlJc w:val="left"/>
      <w:pPr>
        <w:ind w:left="3422" w:hanging="360"/>
      </w:pPr>
      <w:rPr>
        <w:rFonts w:ascii="Courier New" w:hAnsi="Courier New" w:cs="Courier New" w:hint="default"/>
      </w:rPr>
    </w:lvl>
    <w:lvl w:ilvl="2" w:tplc="04050005" w:tentative="1">
      <w:start w:val="1"/>
      <w:numFmt w:val="bullet"/>
      <w:lvlText w:val=""/>
      <w:lvlJc w:val="left"/>
      <w:pPr>
        <w:ind w:left="4142" w:hanging="360"/>
      </w:pPr>
      <w:rPr>
        <w:rFonts w:ascii="Wingdings" w:hAnsi="Wingdings" w:hint="default"/>
      </w:rPr>
    </w:lvl>
    <w:lvl w:ilvl="3" w:tplc="04050001" w:tentative="1">
      <w:start w:val="1"/>
      <w:numFmt w:val="bullet"/>
      <w:lvlText w:val=""/>
      <w:lvlJc w:val="left"/>
      <w:pPr>
        <w:ind w:left="4862" w:hanging="360"/>
      </w:pPr>
      <w:rPr>
        <w:rFonts w:ascii="Symbol" w:hAnsi="Symbol" w:hint="default"/>
      </w:rPr>
    </w:lvl>
    <w:lvl w:ilvl="4" w:tplc="04050003" w:tentative="1">
      <w:start w:val="1"/>
      <w:numFmt w:val="bullet"/>
      <w:lvlText w:val="o"/>
      <w:lvlJc w:val="left"/>
      <w:pPr>
        <w:ind w:left="5582" w:hanging="360"/>
      </w:pPr>
      <w:rPr>
        <w:rFonts w:ascii="Courier New" w:hAnsi="Courier New" w:cs="Courier New" w:hint="default"/>
      </w:rPr>
    </w:lvl>
    <w:lvl w:ilvl="5" w:tplc="04050005" w:tentative="1">
      <w:start w:val="1"/>
      <w:numFmt w:val="bullet"/>
      <w:lvlText w:val=""/>
      <w:lvlJc w:val="left"/>
      <w:pPr>
        <w:ind w:left="6302" w:hanging="360"/>
      </w:pPr>
      <w:rPr>
        <w:rFonts w:ascii="Wingdings" w:hAnsi="Wingdings" w:hint="default"/>
      </w:rPr>
    </w:lvl>
    <w:lvl w:ilvl="6" w:tplc="04050001" w:tentative="1">
      <w:start w:val="1"/>
      <w:numFmt w:val="bullet"/>
      <w:lvlText w:val=""/>
      <w:lvlJc w:val="left"/>
      <w:pPr>
        <w:ind w:left="7022" w:hanging="360"/>
      </w:pPr>
      <w:rPr>
        <w:rFonts w:ascii="Symbol" w:hAnsi="Symbol" w:hint="default"/>
      </w:rPr>
    </w:lvl>
    <w:lvl w:ilvl="7" w:tplc="04050003" w:tentative="1">
      <w:start w:val="1"/>
      <w:numFmt w:val="bullet"/>
      <w:lvlText w:val="o"/>
      <w:lvlJc w:val="left"/>
      <w:pPr>
        <w:ind w:left="7742" w:hanging="360"/>
      </w:pPr>
      <w:rPr>
        <w:rFonts w:ascii="Courier New" w:hAnsi="Courier New" w:cs="Courier New" w:hint="default"/>
      </w:rPr>
    </w:lvl>
    <w:lvl w:ilvl="8" w:tplc="04050005" w:tentative="1">
      <w:start w:val="1"/>
      <w:numFmt w:val="bullet"/>
      <w:lvlText w:val=""/>
      <w:lvlJc w:val="left"/>
      <w:pPr>
        <w:ind w:left="8462" w:hanging="360"/>
      </w:pPr>
      <w:rPr>
        <w:rFonts w:ascii="Wingdings" w:hAnsi="Wingdings" w:hint="default"/>
      </w:rPr>
    </w:lvl>
  </w:abstractNum>
  <w:abstractNum w:abstractNumId="52"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53"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num>
  <w:num w:numId="3">
    <w:abstractNumId w:val="53"/>
  </w:num>
  <w:num w:numId="4">
    <w:abstractNumId w:val="33"/>
  </w:num>
  <w:num w:numId="5">
    <w:abstractNumId w:val="2"/>
  </w:num>
  <w:num w:numId="6">
    <w:abstractNumId w:val="5"/>
  </w:num>
  <w:num w:numId="7">
    <w:abstractNumId w:val="36"/>
  </w:num>
  <w:num w:numId="8">
    <w:abstractNumId w:val="8"/>
  </w:num>
  <w:num w:numId="9">
    <w:abstractNumId w:val="52"/>
  </w:num>
  <w:num w:numId="10">
    <w:abstractNumId w:val="17"/>
  </w:num>
  <w:num w:numId="11">
    <w:abstractNumId w:val="46"/>
  </w:num>
  <w:num w:numId="12">
    <w:abstractNumId w:val="43"/>
  </w:num>
  <w:num w:numId="13">
    <w:abstractNumId w:val="50"/>
  </w:num>
  <w:num w:numId="14">
    <w:abstractNumId w:val="39"/>
  </w:num>
  <w:num w:numId="15">
    <w:abstractNumId w:val="30"/>
  </w:num>
  <w:num w:numId="16">
    <w:abstractNumId w:val="24"/>
  </w:num>
  <w:num w:numId="17">
    <w:abstractNumId w:val="37"/>
  </w:num>
  <w:num w:numId="18">
    <w:abstractNumId w:val="29"/>
  </w:num>
  <w:num w:numId="19">
    <w:abstractNumId w:val="26"/>
  </w:num>
  <w:num w:numId="20">
    <w:abstractNumId w:val="22"/>
  </w:num>
  <w:num w:numId="21">
    <w:abstractNumId w:val="19"/>
  </w:num>
  <w:num w:numId="22">
    <w:abstractNumId w:val="15"/>
  </w:num>
  <w:num w:numId="23">
    <w:abstractNumId w:val="27"/>
  </w:num>
  <w:num w:numId="24">
    <w:abstractNumId w:val="48"/>
  </w:num>
  <w:num w:numId="25">
    <w:abstractNumId w:val="44"/>
  </w:num>
  <w:num w:numId="26">
    <w:abstractNumId w:val="21"/>
  </w:num>
  <w:num w:numId="27">
    <w:abstractNumId w:val="12"/>
  </w:num>
  <w:num w:numId="28">
    <w:abstractNumId w:val="47"/>
  </w:num>
  <w:num w:numId="29">
    <w:abstractNumId w:val="11"/>
  </w:num>
  <w:num w:numId="30">
    <w:abstractNumId w:val="31"/>
  </w:num>
  <w:num w:numId="31">
    <w:abstractNumId w:val="18"/>
  </w:num>
  <w:num w:numId="32">
    <w:abstractNumId w:val="41"/>
  </w:num>
  <w:num w:numId="33">
    <w:abstractNumId w:val="14"/>
  </w:num>
  <w:num w:numId="34">
    <w:abstractNumId w:val="32"/>
  </w:num>
  <w:num w:numId="35">
    <w:abstractNumId w:val="45"/>
  </w:num>
  <w:num w:numId="36">
    <w:abstractNumId w:val="16"/>
  </w:num>
  <w:num w:numId="37">
    <w:abstractNumId w:val="28"/>
  </w:num>
  <w:num w:numId="38">
    <w:abstractNumId w:val="38"/>
  </w:num>
  <w:num w:numId="39">
    <w:abstractNumId w:val="13"/>
  </w:num>
  <w:num w:numId="40">
    <w:abstractNumId w:val="49"/>
  </w:num>
  <w:num w:numId="41">
    <w:abstractNumId w:val="3"/>
  </w:num>
  <w:num w:numId="42">
    <w:abstractNumId w:val="6"/>
  </w:num>
  <w:num w:numId="43">
    <w:abstractNumId w:val="35"/>
  </w:num>
  <w:num w:numId="44">
    <w:abstractNumId w:val="23"/>
  </w:num>
  <w:num w:numId="45">
    <w:abstractNumId w:val="10"/>
  </w:num>
  <w:num w:numId="46">
    <w:abstractNumId w:val="20"/>
  </w:num>
  <w:num w:numId="47">
    <w:abstractNumId w:val="42"/>
  </w:num>
  <w:num w:numId="48">
    <w:abstractNumId w:val="1"/>
  </w:num>
  <w:num w:numId="49">
    <w:abstractNumId w:val="34"/>
  </w:num>
  <w:num w:numId="50">
    <w:abstractNumId w:val="9"/>
  </w:num>
  <w:num w:numId="51">
    <w:abstractNumId w:val="4"/>
  </w:num>
  <w:num w:numId="52">
    <w:abstractNumId w:val="25"/>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BC"/>
    <w:rsid w:val="000058D5"/>
    <w:rsid w:val="00023C86"/>
    <w:rsid w:val="00031145"/>
    <w:rsid w:val="00075CFC"/>
    <w:rsid w:val="00094216"/>
    <w:rsid w:val="00096536"/>
    <w:rsid w:val="000B5BD8"/>
    <w:rsid w:val="000B5EFD"/>
    <w:rsid w:val="0015780E"/>
    <w:rsid w:val="001646B1"/>
    <w:rsid w:val="00164CE7"/>
    <w:rsid w:val="001900CA"/>
    <w:rsid w:val="00201146"/>
    <w:rsid w:val="00202196"/>
    <w:rsid w:val="00211384"/>
    <w:rsid w:val="00260295"/>
    <w:rsid w:val="00271830"/>
    <w:rsid w:val="00271DAB"/>
    <w:rsid w:val="00285F68"/>
    <w:rsid w:val="002C3E7F"/>
    <w:rsid w:val="002C48F3"/>
    <w:rsid w:val="002C5837"/>
    <w:rsid w:val="002E26D4"/>
    <w:rsid w:val="002F31B1"/>
    <w:rsid w:val="003231F9"/>
    <w:rsid w:val="003A2754"/>
    <w:rsid w:val="003B3C45"/>
    <w:rsid w:val="003B7366"/>
    <w:rsid w:val="003C4EBC"/>
    <w:rsid w:val="0045792A"/>
    <w:rsid w:val="004701E7"/>
    <w:rsid w:val="00470474"/>
    <w:rsid w:val="0048268F"/>
    <w:rsid w:val="004863A9"/>
    <w:rsid w:val="00492D9F"/>
    <w:rsid w:val="00496FDF"/>
    <w:rsid w:val="004C40C0"/>
    <w:rsid w:val="004C7BAA"/>
    <w:rsid w:val="004E230F"/>
    <w:rsid w:val="0053587F"/>
    <w:rsid w:val="00546130"/>
    <w:rsid w:val="00564B30"/>
    <w:rsid w:val="00593CC2"/>
    <w:rsid w:val="005C0B01"/>
    <w:rsid w:val="005C3D60"/>
    <w:rsid w:val="005C5FF2"/>
    <w:rsid w:val="0060237B"/>
    <w:rsid w:val="00645B98"/>
    <w:rsid w:val="00661C5F"/>
    <w:rsid w:val="00663FAA"/>
    <w:rsid w:val="006674B9"/>
    <w:rsid w:val="0066763D"/>
    <w:rsid w:val="00667DD2"/>
    <w:rsid w:val="00673611"/>
    <w:rsid w:val="0067496C"/>
    <w:rsid w:val="00677B35"/>
    <w:rsid w:val="00696728"/>
    <w:rsid w:val="0071231E"/>
    <w:rsid w:val="00721F09"/>
    <w:rsid w:val="00725330"/>
    <w:rsid w:val="00732F24"/>
    <w:rsid w:val="00742A10"/>
    <w:rsid w:val="00746B80"/>
    <w:rsid w:val="00750FB5"/>
    <w:rsid w:val="00782CA4"/>
    <w:rsid w:val="00782CA5"/>
    <w:rsid w:val="00784A8A"/>
    <w:rsid w:val="007D113C"/>
    <w:rsid w:val="0081697F"/>
    <w:rsid w:val="00836323"/>
    <w:rsid w:val="00860DAE"/>
    <w:rsid w:val="008875D0"/>
    <w:rsid w:val="008A147F"/>
    <w:rsid w:val="008F572C"/>
    <w:rsid w:val="00905644"/>
    <w:rsid w:val="00911EB4"/>
    <w:rsid w:val="00914C28"/>
    <w:rsid w:val="00927B02"/>
    <w:rsid w:val="009D1288"/>
    <w:rsid w:val="009D7B41"/>
    <w:rsid w:val="009E2236"/>
    <w:rsid w:val="00A001EB"/>
    <w:rsid w:val="00A42CC8"/>
    <w:rsid w:val="00A632FC"/>
    <w:rsid w:val="00A74D4D"/>
    <w:rsid w:val="00AC7AC3"/>
    <w:rsid w:val="00AD0270"/>
    <w:rsid w:val="00AF0B3B"/>
    <w:rsid w:val="00AF7411"/>
    <w:rsid w:val="00B123A4"/>
    <w:rsid w:val="00B5691A"/>
    <w:rsid w:val="00B67893"/>
    <w:rsid w:val="00B73B7D"/>
    <w:rsid w:val="00B87338"/>
    <w:rsid w:val="00BA2447"/>
    <w:rsid w:val="00BE7744"/>
    <w:rsid w:val="00C220E1"/>
    <w:rsid w:val="00C528AE"/>
    <w:rsid w:val="00C7341D"/>
    <w:rsid w:val="00CB6E36"/>
    <w:rsid w:val="00D0569B"/>
    <w:rsid w:val="00D434A8"/>
    <w:rsid w:val="00D67A31"/>
    <w:rsid w:val="00D7645C"/>
    <w:rsid w:val="00D80114"/>
    <w:rsid w:val="00D85CB4"/>
    <w:rsid w:val="00DD411D"/>
    <w:rsid w:val="00DF64D6"/>
    <w:rsid w:val="00E00D0C"/>
    <w:rsid w:val="00E032F2"/>
    <w:rsid w:val="00E24924"/>
    <w:rsid w:val="00E30733"/>
    <w:rsid w:val="00E37DD9"/>
    <w:rsid w:val="00EE1759"/>
    <w:rsid w:val="00EE4553"/>
    <w:rsid w:val="00EF5AB2"/>
    <w:rsid w:val="00F63449"/>
    <w:rsid w:val="00FA1CFE"/>
    <w:rsid w:val="00FA5A9E"/>
    <w:rsid w:val="00FC0124"/>
    <w:rsid w:val="00FD6746"/>
    <w:rsid w:val="00FF0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0AA7C"/>
  <w15:docId w15:val="{4A736DEB-FFCD-4545-8066-D3B5DE4F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4EBC"/>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3C4EBC"/>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3C4EBC"/>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3C4EBC"/>
    <w:pPr>
      <w:keepNext/>
      <w:numPr>
        <w:numId w:val="2"/>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3C4EBC"/>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3C4EBC"/>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3C4EBC"/>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3C4EBC"/>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3C4EBC"/>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3C4EBC"/>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3C4EBC"/>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3C4EBC"/>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0"/>
    <w:rsid w:val="003C4EBC"/>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3C4EBC"/>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3C4EBC"/>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3C4EBC"/>
    <w:rPr>
      <w:rFonts w:ascii="Calibri" w:eastAsia="Times New Roman" w:hAnsi="Calibri" w:cs="Times New Roman"/>
      <w:b/>
      <w:bCs/>
      <w:lang w:eastAsia="cs-CZ"/>
    </w:rPr>
  </w:style>
  <w:style w:type="character" w:customStyle="1" w:styleId="Nadpis7Char">
    <w:name w:val="Nadpis 7 Char"/>
    <w:basedOn w:val="Standardnpsmoodstavce"/>
    <w:link w:val="Nadpis7"/>
    <w:rsid w:val="003C4EBC"/>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3C4EBC"/>
    <w:rPr>
      <w:rFonts w:ascii="Calibri" w:eastAsia="Times New Roman" w:hAnsi="Calibri" w:cs="Times New Roman"/>
      <w:i/>
      <w:iCs/>
      <w:sz w:val="24"/>
      <w:szCs w:val="24"/>
    </w:rPr>
  </w:style>
  <w:style w:type="character" w:customStyle="1" w:styleId="Nadpis9Char">
    <w:name w:val="Nadpis 9 Char"/>
    <w:basedOn w:val="Standardnpsmoodstavce"/>
    <w:link w:val="Nadpis9"/>
    <w:rsid w:val="003C4EBC"/>
    <w:rPr>
      <w:rFonts w:ascii="Cambria" w:eastAsia="Calibri" w:hAnsi="Cambria" w:cs="Times New Roman"/>
    </w:rPr>
  </w:style>
  <w:style w:type="paragraph" w:styleId="Zhlav">
    <w:name w:val="header"/>
    <w:basedOn w:val="Normln"/>
    <w:link w:val="ZhlavChar"/>
    <w:uiPriority w:val="99"/>
    <w:rsid w:val="003C4EBC"/>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rsid w:val="003C4EBC"/>
    <w:rPr>
      <w:rFonts w:ascii="Calibri" w:eastAsia="Calibri" w:hAnsi="Calibri" w:cs="Times New Roman"/>
      <w:lang w:eastAsia="cs-CZ"/>
    </w:rPr>
  </w:style>
  <w:style w:type="paragraph" w:styleId="Zpat">
    <w:name w:val="footer"/>
    <w:basedOn w:val="Normln"/>
    <w:link w:val="ZpatChar"/>
    <w:uiPriority w:val="99"/>
    <w:rsid w:val="003C4EBC"/>
    <w:pPr>
      <w:tabs>
        <w:tab w:val="center" w:pos="4536"/>
        <w:tab w:val="right" w:pos="9072"/>
      </w:tabs>
    </w:pPr>
    <w:rPr>
      <w:rFonts w:ascii="Calibri" w:hAnsi="Calibri"/>
      <w:sz w:val="22"/>
      <w:szCs w:val="22"/>
    </w:rPr>
  </w:style>
  <w:style w:type="character" w:customStyle="1" w:styleId="ZpatChar">
    <w:name w:val="Zápatí Char"/>
    <w:basedOn w:val="Standardnpsmoodstavce"/>
    <w:link w:val="Zpat"/>
    <w:uiPriority w:val="99"/>
    <w:rsid w:val="003C4EBC"/>
    <w:rPr>
      <w:rFonts w:ascii="Calibri" w:eastAsia="Calibri" w:hAnsi="Calibri" w:cs="Times New Roman"/>
      <w:lang w:eastAsia="cs-CZ"/>
    </w:rPr>
  </w:style>
  <w:style w:type="character" w:styleId="Hypertextovodkaz">
    <w:name w:val="Hyperlink"/>
    <w:uiPriority w:val="99"/>
    <w:rsid w:val="003C4EBC"/>
    <w:rPr>
      <w:rFonts w:cs="Times New Roman"/>
      <w:color w:val="0000FF"/>
      <w:u w:val="single"/>
    </w:rPr>
  </w:style>
  <w:style w:type="paragraph" w:styleId="Obsah1">
    <w:name w:val="toc 1"/>
    <w:basedOn w:val="Normln"/>
    <w:next w:val="Normln"/>
    <w:autoRedefine/>
    <w:uiPriority w:val="39"/>
    <w:rsid w:val="003C4EBC"/>
  </w:style>
  <w:style w:type="paragraph" w:styleId="Nzev">
    <w:name w:val="Title"/>
    <w:basedOn w:val="Normln"/>
    <w:link w:val="NzevChar"/>
    <w:qFormat/>
    <w:rsid w:val="003C4EBC"/>
    <w:pPr>
      <w:jc w:val="center"/>
    </w:pPr>
    <w:rPr>
      <w:b/>
      <w:sz w:val="32"/>
    </w:rPr>
  </w:style>
  <w:style w:type="character" w:customStyle="1" w:styleId="NzevChar">
    <w:name w:val="Název Char"/>
    <w:basedOn w:val="Standardnpsmoodstavce"/>
    <w:link w:val="Nzev"/>
    <w:rsid w:val="003C4EBC"/>
    <w:rPr>
      <w:rFonts w:ascii="Times New Roman" w:eastAsia="Calibri" w:hAnsi="Times New Roman" w:cs="Times New Roman"/>
      <w:b/>
      <w:sz w:val="32"/>
      <w:szCs w:val="20"/>
      <w:lang w:eastAsia="cs-CZ"/>
    </w:rPr>
  </w:style>
  <w:style w:type="paragraph" w:styleId="Zkladntext">
    <w:name w:val="Body Text"/>
    <w:basedOn w:val="Normln"/>
    <w:link w:val="ZkladntextChar"/>
    <w:rsid w:val="003C4EBC"/>
    <w:rPr>
      <w:sz w:val="24"/>
    </w:rPr>
  </w:style>
  <w:style w:type="character" w:customStyle="1" w:styleId="ZkladntextChar">
    <w:name w:val="Základní text Char"/>
    <w:basedOn w:val="Standardnpsmoodstavce"/>
    <w:link w:val="Zkladntext"/>
    <w:rsid w:val="003C4EBC"/>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3C4EBC"/>
    <w:pPr>
      <w:jc w:val="both"/>
    </w:pPr>
    <w:rPr>
      <w:bCs/>
      <w:sz w:val="24"/>
    </w:rPr>
  </w:style>
  <w:style w:type="character" w:customStyle="1" w:styleId="ZkladntextodsazenChar">
    <w:name w:val="Základní text odsazený Char"/>
    <w:basedOn w:val="Standardnpsmoodstavce"/>
    <w:link w:val="Zkladntextodsazen1"/>
    <w:uiPriority w:val="99"/>
    <w:rsid w:val="003C4EBC"/>
    <w:rPr>
      <w:rFonts w:ascii="Times New Roman" w:eastAsia="Calibri" w:hAnsi="Times New Roman" w:cs="Times New Roman"/>
      <w:sz w:val="20"/>
      <w:szCs w:val="20"/>
      <w:lang w:eastAsia="cs-CZ"/>
    </w:rPr>
  </w:style>
  <w:style w:type="character" w:customStyle="1" w:styleId="ZkladntextodsazenChar1">
    <w:name w:val="Základní text odsazený Char1"/>
    <w:link w:val="Zkladntextodsazen"/>
    <w:uiPriority w:val="99"/>
    <w:rsid w:val="003C4EBC"/>
    <w:rPr>
      <w:rFonts w:ascii="Times New Roman" w:eastAsia="Calibri" w:hAnsi="Times New Roman" w:cs="Times New Roman"/>
      <w:bCs/>
      <w:sz w:val="24"/>
      <w:szCs w:val="20"/>
      <w:lang w:eastAsia="cs-CZ"/>
    </w:rPr>
  </w:style>
  <w:style w:type="character" w:customStyle="1" w:styleId="NadpisChar">
    <w:name w:val="Nadpis Char"/>
    <w:link w:val="Nadpis"/>
    <w:rsid w:val="003C4EBC"/>
    <w:rPr>
      <w:rFonts w:cs="Times New Roman"/>
      <w:b/>
      <w:sz w:val="28"/>
      <w:szCs w:val="28"/>
    </w:rPr>
  </w:style>
  <w:style w:type="paragraph" w:customStyle="1" w:styleId="Nadpis">
    <w:name w:val="Nadpis"/>
    <w:basedOn w:val="Normln"/>
    <w:next w:val="Normln"/>
    <w:link w:val="NadpisChar"/>
    <w:rsid w:val="003C4EBC"/>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3C4EBC"/>
    <w:pPr>
      <w:numPr>
        <w:numId w:val="1"/>
      </w:numPr>
      <w:jc w:val="both"/>
    </w:pPr>
    <w:rPr>
      <w:b/>
      <w:sz w:val="28"/>
      <w:szCs w:val="28"/>
    </w:rPr>
  </w:style>
  <w:style w:type="character" w:styleId="Odkaznakoment">
    <w:name w:val="annotation reference"/>
    <w:uiPriority w:val="99"/>
    <w:rsid w:val="003C4EBC"/>
    <w:rPr>
      <w:rFonts w:cs="Times New Roman"/>
      <w:sz w:val="16"/>
      <w:szCs w:val="16"/>
    </w:rPr>
  </w:style>
  <w:style w:type="table" w:styleId="Mkatabulky">
    <w:name w:val="Table Grid"/>
    <w:basedOn w:val="Normlntabulka"/>
    <w:uiPriority w:val="59"/>
    <w:rsid w:val="003C4EBC"/>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3C4EBC"/>
    <w:rPr>
      <w:rFonts w:cs="Times New Roman"/>
      <w:color w:val="800080"/>
      <w:u w:val="single"/>
    </w:rPr>
  </w:style>
  <w:style w:type="paragraph" w:styleId="Textkomente">
    <w:name w:val="annotation text"/>
    <w:basedOn w:val="Normln"/>
    <w:link w:val="TextkomenteChar"/>
    <w:uiPriority w:val="99"/>
    <w:rsid w:val="003C4EBC"/>
  </w:style>
  <w:style w:type="character" w:customStyle="1" w:styleId="TextkomenteChar">
    <w:name w:val="Text komentáře Char"/>
    <w:basedOn w:val="Standardnpsmoodstavce"/>
    <w:link w:val="Textkomente"/>
    <w:uiPriority w:val="99"/>
    <w:rsid w:val="003C4EBC"/>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3C4EBC"/>
    <w:pPr>
      <w:numPr>
        <w:ilvl w:val="12"/>
      </w:numPr>
      <w:ind w:left="851"/>
    </w:pPr>
  </w:style>
  <w:style w:type="paragraph" w:styleId="Zkladntext3">
    <w:name w:val="Body Text 3"/>
    <w:basedOn w:val="Normln"/>
    <w:link w:val="Zkladntext3Char"/>
    <w:uiPriority w:val="99"/>
    <w:rsid w:val="003C4EBC"/>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3C4EBC"/>
    <w:rPr>
      <w:rFonts w:ascii="Arial" w:eastAsia="Calibri" w:hAnsi="Arial" w:cs="Times New Roman"/>
      <w:szCs w:val="20"/>
      <w:lang w:eastAsia="cs-CZ"/>
    </w:rPr>
  </w:style>
  <w:style w:type="paragraph" w:styleId="Zkladntextodsazen2">
    <w:name w:val="Body Text Indent 2"/>
    <w:basedOn w:val="Normln"/>
    <w:link w:val="Zkladntextodsazen2Char"/>
    <w:rsid w:val="003C4EBC"/>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3C4EBC"/>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3C4EBC"/>
    <w:pPr>
      <w:ind w:left="283"/>
      <w:jc w:val="both"/>
    </w:pPr>
    <w:rPr>
      <w:rFonts w:ascii="Arial" w:hAnsi="Arial"/>
    </w:rPr>
  </w:style>
  <w:style w:type="character" w:customStyle="1" w:styleId="Zkladntextodsazen3Char">
    <w:name w:val="Základní text odsazený 3 Char"/>
    <w:basedOn w:val="Standardnpsmoodstavce"/>
    <w:link w:val="Zkladntextodsazen3"/>
    <w:rsid w:val="003C4EBC"/>
    <w:rPr>
      <w:rFonts w:ascii="Arial" w:eastAsia="Calibri" w:hAnsi="Arial" w:cs="Times New Roman"/>
      <w:sz w:val="20"/>
      <w:szCs w:val="20"/>
      <w:lang w:eastAsia="cs-CZ"/>
    </w:rPr>
  </w:style>
  <w:style w:type="paragraph" w:styleId="Textvbloku">
    <w:name w:val="Block Text"/>
    <w:basedOn w:val="Normln"/>
    <w:rsid w:val="003C4EBC"/>
    <w:pPr>
      <w:ind w:right="-92"/>
      <w:jc w:val="both"/>
    </w:pPr>
    <w:rPr>
      <w:sz w:val="24"/>
    </w:rPr>
  </w:style>
  <w:style w:type="paragraph" w:styleId="Rozloendokumentu">
    <w:name w:val="Document Map"/>
    <w:basedOn w:val="Normln"/>
    <w:link w:val="RozloendokumentuChar"/>
    <w:semiHidden/>
    <w:rsid w:val="003C4EBC"/>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3C4EBC"/>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uiPriority w:val="99"/>
    <w:semiHidden/>
    <w:rsid w:val="003C4EBC"/>
    <w:rPr>
      <w:b/>
      <w:bCs/>
    </w:rPr>
  </w:style>
  <w:style w:type="character" w:customStyle="1" w:styleId="PedmtkomenteChar">
    <w:name w:val="Předmět komentáře Char"/>
    <w:basedOn w:val="TextkomenteChar"/>
    <w:link w:val="Pedmtkomente"/>
    <w:uiPriority w:val="99"/>
    <w:semiHidden/>
    <w:rsid w:val="003C4EBC"/>
    <w:rPr>
      <w:rFonts w:ascii="Times New Roman" w:eastAsia="Calibri" w:hAnsi="Times New Roman" w:cs="Times New Roman"/>
      <w:b/>
      <w:bCs/>
      <w:sz w:val="20"/>
      <w:szCs w:val="20"/>
      <w:lang w:eastAsia="cs-CZ"/>
    </w:rPr>
  </w:style>
  <w:style w:type="paragraph" w:styleId="Textbubliny">
    <w:name w:val="Balloon Text"/>
    <w:basedOn w:val="Normln"/>
    <w:link w:val="TextbublinyChar"/>
    <w:uiPriority w:val="99"/>
    <w:semiHidden/>
    <w:rsid w:val="003C4EBC"/>
    <w:rPr>
      <w:rFonts w:ascii="Tahoma" w:hAnsi="Tahoma"/>
      <w:sz w:val="16"/>
      <w:szCs w:val="16"/>
    </w:rPr>
  </w:style>
  <w:style w:type="character" w:customStyle="1" w:styleId="TextbublinyChar">
    <w:name w:val="Text bubliny Char"/>
    <w:basedOn w:val="Standardnpsmoodstavce"/>
    <w:link w:val="Textbubliny"/>
    <w:uiPriority w:val="99"/>
    <w:semiHidden/>
    <w:rsid w:val="003C4EBC"/>
    <w:rPr>
      <w:rFonts w:ascii="Tahoma" w:eastAsia="Calibri" w:hAnsi="Tahoma" w:cs="Times New Roman"/>
      <w:sz w:val="16"/>
      <w:szCs w:val="16"/>
      <w:lang w:eastAsia="cs-CZ"/>
    </w:rPr>
  </w:style>
  <w:style w:type="paragraph" w:customStyle="1" w:styleId="BlockText1">
    <w:name w:val="Block Text1"/>
    <w:basedOn w:val="Normln"/>
    <w:rsid w:val="003C4EBC"/>
    <w:pPr>
      <w:widowControl w:val="0"/>
      <w:ind w:right="-92"/>
      <w:jc w:val="both"/>
    </w:pPr>
    <w:rPr>
      <w:sz w:val="24"/>
    </w:rPr>
  </w:style>
  <w:style w:type="paragraph" w:customStyle="1" w:styleId="Odsazen">
    <w:name w:val="Odsazený"/>
    <w:basedOn w:val="Normln"/>
    <w:rsid w:val="003C4EBC"/>
    <w:pPr>
      <w:widowControl w:val="0"/>
      <w:snapToGrid w:val="0"/>
      <w:spacing w:after="60"/>
      <w:ind w:left="851"/>
      <w:jc w:val="both"/>
    </w:pPr>
    <w:rPr>
      <w:sz w:val="22"/>
    </w:rPr>
  </w:style>
  <w:style w:type="paragraph" w:customStyle="1" w:styleId="BodyTextIndent21">
    <w:name w:val="Body Text Indent 21"/>
    <w:basedOn w:val="Normln"/>
    <w:rsid w:val="003C4EBC"/>
    <w:pPr>
      <w:widowControl w:val="0"/>
      <w:snapToGrid w:val="0"/>
      <w:ind w:left="851"/>
      <w:jc w:val="both"/>
    </w:pPr>
    <w:rPr>
      <w:sz w:val="24"/>
    </w:rPr>
  </w:style>
  <w:style w:type="paragraph" w:customStyle="1" w:styleId="dkanormln">
    <w:name w:val="Øádka normální"/>
    <w:basedOn w:val="Normln"/>
    <w:rsid w:val="003C4EBC"/>
    <w:pPr>
      <w:jc w:val="both"/>
    </w:pPr>
    <w:rPr>
      <w:kern w:val="16"/>
      <w:sz w:val="24"/>
    </w:rPr>
  </w:style>
  <w:style w:type="paragraph" w:customStyle="1" w:styleId="hlavikaodsazen">
    <w:name w:val="hlavička_odsazení"/>
    <w:basedOn w:val="Normln"/>
    <w:rsid w:val="003C4EBC"/>
    <w:pPr>
      <w:ind w:left="2340"/>
      <w:jc w:val="both"/>
    </w:pPr>
    <w:rPr>
      <w:sz w:val="24"/>
    </w:rPr>
  </w:style>
  <w:style w:type="character" w:customStyle="1" w:styleId="StylE-mailovZprvy601">
    <w:name w:val="StylE-mailovéZprávy601"/>
    <w:rsid w:val="003C4EBC"/>
    <w:rPr>
      <w:rFonts w:ascii="Arial" w:hAnsi="Arial" w:cs="Arial"/>
      <w:color w:val="000000"/>
      <w:sz w:val="20"/>
    </w:rPr>
  </w:style>
  <w:style w:type="paragraph" w:styleId="Normlnweb">
    <w:name w:val="Normal (Web)"/>
    <w:basedOn w:val="Normln"/>
    <w:rsid w:val="003C4EBC"/>
    <w:rPr>
      <w:sz w:val="24"/>
      <w:szCs w:val="24"/>
    </w:rPr>
  </w:style>
  <w:style w:type="paragraph" w:customStyle="1" w:styleId="Char">
    <w:name w:val="Char"/>
    <w:basedOn w:val="Normln"/>
    <w:rsid w:val="003C4EBC"/>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3C4EBC"/>
    <w:pPr>
      <w:widowControl w:val="0"/>
      <w:spacing w:after="160" w:line="240" w:lineRule="exact"/>
    </w:pPr>
    <w:rPr>
      <w:rFonts w:ascii="Tahoma" w:hAnsi="Tahoma" w:cs="Tahoma"/>
      <w:lang w:val="en-US" w:eastAsia="en-US"/>
    </w:rPr>
  </w:style>
  <w:style w:type="paragraph" w:customStyle="1" w:styleId="CharCharChar">
    <w:name w:val="Char Char Char"/>
    <w:basedOn w:val="Normln"/>
    <w:rsid w:val="003C4EBC"/>
    <w:pPr>
      <w:spacing w:after="160" w:line="240" w:lineRule="exact"/>
    </w:pPr>
    <w:rPr>
      <w:rFonts w:ascii="Verdana" w:hAnsi="Verdana" w:cs="Verdana"/>
      <w:lang w:val="en-US" w:eastAsia="en-US"/>
    </w:rPr>
  </w:style>
  <w:style w:type="character" w:styleId="slostrnky">
    <w:name w:val="page number"/>
    <w:basedOn w:val="Standardnpsmoodstavce"/>
    <w:rsid w:val="003C4EBC"/>
  </w:style>
  <w:style w:type="paragraph" w:customStyle="1" w:styleId="odrkyChar">
    <w:name w:val="odrážky Char"/>
    <w:basedOn w:val="Zkladntextodsazen"/>
    <w:rsid w:val="003C4EBC"/>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uiPriority w:val="34"/>
    <w:qFormat/>
    <w:rsid w:val="003C4EBC"/>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rsid w:val="003C4EBC"/>
    <w:rPr>
      <w:rFonts w:ascii="Times New Roman" w:eastAsia="Calibri" w:hAnsi="Times New Roman" w:cs="Times New Roman"/>
      <w:sz w:val="20"/>
      <w:szCs w:val="20"/>
      <w:lang w:eastAsia="cs-CZ"/>
    </w:rPr>
  </w:style>
  <w:style w:type="paragraph" w:customStyle="1" w:styleId="Odstavecseseznamem1">
    <w:name w:val="Odstavec se seznamem1"/>
    <w:basedOn w:val="Normln"/>
    <w:rsid w:val="003C4EBC"/>
    <w:pPr>
      <w:spacing w:after="200" w:line="276" w:lineRule="auto"/>
      <w:ind w:left="720"/>
    </w:pPr>
    <w:rPr>
      <w:rFonts w:ascii="Calibri" w:eastAsia="Times New Roman" w:hAnsi="Calibri"/>
      <w:sz w:val="22"/>
      <w:szCs w:val="22"/>
      <w:lang w:eastAsia="en-US"/>
    </w:rPr>
  </w:style>
  <w:style w:type="character" w:styleId="Zdraznn">
    <w:name w:val="Emphasis"/>
    <w:qFormat/>
    <w:rsid w:val="003C4EBC"/>
    <w:rPr>
      <w:rFonts w:ascii="Tahoma" w:hAnsi="Tahoma"/>
      <w:color w:val="auto"/>
      <w:sz w:val="28"/>
    </w:rPr>
  </w:style>
  <w:style w:type="paragraph" w:customStyle="1" w:styleId="Default">
    <w:name w:val="Default"/>
    <w:link w:val="DefaultChar"/>
    <w:rsid w:val="003C4E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3C4EBC"/>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3C4EBC"/>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3C4EBC"/>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3C4EBC"/>
    <w:pPr>
      <w:pageBreakBefore/>
      <w:numPr>
        <w:numId w:val="16"/>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3C4EBC"/>
    <w:pPr>
      <w:jc w:val="both"/>
    </w:pPr>
    <w:rPr>
      <w:rFonts w:eastAsia="Times New Roman"/>
      <w:snapToGrid w:val="0"/>
      <w:color w:val="000000"/>
      <w:sz w:val="22"/>
      <w:szCs w:val="22"/>
    </w:rPr>
  </w:style>
  <w:style w:type="paragraph" w:customStyle="1" w:styleId="DNadpis2">
    <w:name w:val="D_Nadpis 2"/>
    <w:basedOn w:val="Normln"/>
    <w:next w:val="DZkladntext2"/>
    <w:qFormat/>
    <w:rsid w:val="003C4EBC"/>
    <w:pPr>
      <w:numPr>
        <w:ilvl w:val="1"/>
        <w:numId w:val="16"/>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3C4EBC"/>
    <w:pPr>
      <w:jc w:val="both"/>
    </w:pPr>
    <w:rPr>
      <w:rFonts w:eastAsia="Times New Roman"/>
      <w:snapToGrid w:val="0"/>
      <w:color w:val="000000"/>
      <w:sz w:val="22"/>
      <w:szCs w:val="22"/>
    </w:rPr>
  </w:style>
  <w:style w:type="paragraph" w:customStyle="1" w:styleId="DNadpis3">
    <w:name w:val="D_Nadpis 3"/>
    <w:basedOn w:val="Normln"/>
    <w:next w:val="Normln"/>
    <w:qFormat/>
    <w:rsid w:val="003C4EBC"/>
    <w:pPr>
      <w:numPr>
        <w:ilvl w:val="2"/>
        <w:numId w:val="16"/>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3C4EBC"/>
    <w:pPr>
      <w:keepNext/>
      <w:numPr>
        <w:ilvl w:val="3"/>
        <w:numId w:val="16"/>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3C4EBC"/>
    <w:pPr>
      <w:numPr>
        <w:numId w:val="15"/>
      </w:numPr>
      <w:jc w:val="both"/>
    </w:pPr>
    <w:rPr>
      <w:rFonts w:eastAsia="Times New Roman"/>
      <w:snapToGrid w:val="0"/>
      <w:color w:val="000000"/>
      <w:sz w:val="22"/>
      <w:szCs w:val="22"/>
    </w:rPr>
  </w:style>
  <w:style w:type="paragraph" w:customStyle="1" w:styleId="2-2">
    <w:name w:val="2-2"/>
    <w:basedOn w:val="Normln"/>
    <w:rsid w:val="003C4EBC"/>
    <w:pPr>
      <w:spacing w:before="40" w:after="40"/>
      <w:jc w:val="both"/>
    </w:pPr>
    <w:rPr>
      <w:rFonts w:eastAsia="Times New Roman"/>
      <w:sz w:val="22"/>
      <w:lang w:eastAsia="en-US"/>
    </w:rPr>
  </w:style>
  <w:style w:type="paragraph" w:customStyle="1" w:styleId="NTabulkatext1">
    <w:name w:val="N_Tabulka text 1"/>
    <w:basedOn w:val="Normln"/>
    <w:qFormat/>
    <w:rsid w:val="003C4EBC"/>
    <w:rPr>
      <w:rFonts w:eastAsia="Times New Roman"/>
      <w:sz w:val="18"/>
      <w:szCs w:val="18"/>
    </w:rPr>
  </w:style>
  <w:style w:type="paragraph" w:customStyle="1" w:styleId="NNadpis1">
    <w:name w:val="N_Nadpis 1"/>
    <w:basedOn w:val="Normln"/>
    <w:next w:val="Normln"/>
    <w:qFormat/>
    <w:rsid w:val="003C4EBC"/>
    <w:pPr>
      <w:pageBreakBefore/>
      <w:numPr>
        <w:numId w:val="17"/>
      </w:numPr>
      <w:spacing w:after="160"/>
    </w:pPr>
    <w:rPr>
      <w:rFonts w:eastAsia="Times New Roman"/>
      <w:b/>
      <w:caps/>
      <w:color w:val="005D67"/>
      <w:sz w:val="32"/>
      <w:szCs w:val="32"/>
    </w:rPr>
  </w:style>
  <w:style w:type="paragraph" w:customStyle="1" w:styleId="NNadpis2">
    <w:name w:val="N_Nadpis 2"/>
    <w:basedOn w:val="Normln"/>
    <w:next w:val="Normln"/>
    <w:qFormat/>
    <w:rsid w:val="003C4EBC"/>
    <w:pPr>
      <w:numPr>
        <w:ilvl w:val="1"/>
        <w:numId w:val="17"/>
      </w:numPr>
      <w:spacing w:before="240" w:after="60"/>
    </w:pPr>
    <w:rPr>
      <w:rFonts w:eastAsia="Times New Roman"/>
      <w:b/>
      <w:color w:val="005D67"/>
      <w:sz w:val="32"/>
      <w:szCs w:val="32"/>
    </w:rPr>
  </w:style>
  <w:style w:type="paragraph" w:customStyle="1" w:styleId="NNadpis3">
    <w:name w:val="N_Nadpis 3"/>
    <w:basedOn w:val="Normln"/>
    <w:next w:val="Normln"/>
    <w:qFormat/>
    <w:rsid w:val="003C4EBC"/>
    <w:pPr>
      <w:numPr>
        <w:ilvl w:val="2"/>
        <w:numId w:val="17"/>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3C4EBC"/>
    <w:pPr>
      <w:keepNext/>
      <w:numPr>
        <w:ilvl w:val="3"/>
        <w:numId w:val="17"/>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3C4EBC"/>
    <w:pPr>
      <w:numPr>
        <w:ilvl w:val="4"/>
        <w:numId w:val="17"/>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3C4EBC"/>
    <w:pPr>
      <w:numPr>
        <w:ilvl w:val="5"/>
        <w:numId w:val="17"/>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3C4EBC"/>
    <w:pPr>
      <w:numPr>
        <w:numId w:val="19"/>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3C4EBC"/>
    <w:pPr>
      <w:numPr>
        <w:ilvl w:val="1"/>
        <w:numId w:val="19"/>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3C4EBC"/>
    <w:pPr>
      <w:keepNext/>
      <w:numPr>
        <w:ilvl w:val="2"/>
        <w:numId w:val="19"/>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3C4EBC"/>
    <w:pPr>
      <w:keepNext/>
      <w:numPr>
        <w:ilvl w:val="3"/>
        <w:numId w:val="19"/>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rsid w:val="003C4EBC"/>
    <w:pPr>
      <w:keepNext/>
      <w:numPr>
        <w:ilvl w:val="4"/>
        <w:numId w:val="19"/>
      </w:numPr>
      <w:spacing w:before="120" w:after="60"/>
      <w:ind w:left="993" w:hanging="426"/>
      <w:jc w:val="both"/>
    </w:pPr>
    <w:rPr>
      <w:rFonts w:eastAsia="Times New Roman"/>
      <w:sz w:val="24"/>
      <w:szCs w:val="24"/>
    </w:rPr>
  </w:style>
  <w:style w:type="paragraph" w:customStyle="1" w:styleId="Sodrka3">
    <w:name w:val="S_odrážka 3"/>
    <w:basedOn w:val="Normln"/>
    <w:rsid w:val="003C4EBC"/>
    <w:pPr>
      <w:numPr>
        <w:numId w:val="18"/>
      </w:numPr>
      <w:tabs>
        <w:tab w:val="left" w:pos="993"/>
      </w:tabs>
      <w:ind w:left="993" w:hanging="426"/>
      <w:jc w:val="both"/>
    </w:pPr>
    <w:rPr>
      <w:rFonts w:eastAsia="Times New Roman"/>
      <w:color w:val="000000"/>
    </w:rPr>
  </w:style>
  <w:style w:type="paragraph" w:customStyle="1" w:styleId="Szakladnitext4">
    <w:name w:val="S_zakladni text 4"/>
    <w:basedOn w:val="Normln"/>
    <w:qFormat/>
    <w:rsid w:val="003C4EBC"/>
    <w:pPr>
      <w:ind w:left="426"/>
      <w:jc w:val="both"/>
    </w:pPr>
    <w:rPr>
      <w:rFonts w:eastAsia="Times New Roman"/>
    </w:rPr>
  </w:style>
  <w:style w:type="paragraph" w:customStyle="1" w:styleId="DOdrka1">
    <w:name w:val="D_Odrážka 1"/>
    <w:basedOn w:val="Normln"/>
    <w:qFormat/>
    <w:rsid w:val="003C4EBC"/>
    <w:pPr>
      <w:numPr>
        <w:numId w:val="20"/>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3C4EBC"/>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3C4EBC"/>
    <w:pPr>
      <w:spacing w:after="120"/>
      <w:jc w:val="both"/>
    </w:pPr>
    <w:rPr>
      <w:rFonts w:ascii="Calibri" w:eastAsia="Times New Roman" w:hAnsi="Calibri"/>
      <w:sz w:val="22"/>
    </w:rPr>
  </w:style>
  <w:style w:type="paragraph" w:customStyle="1" w:styleId="Normtabulkabold">
    <w:name w:val="Norm tabulka_bold"/>
    <w:basedOn w:val="Normtabulka"/>
    <w:qFormat/>
    <w:rsid w:val="003C4EBC"/>
  </w:style>
  <w:style w:type="paragraph" w:customStyle="1" w:styleId="Sodrka5">
    <w:name w:val="S_odrážka 5"/>
    <w:basedOn w:val="Sodrka3"/>
    <w:qFormat/>
    <w:rsid w:val="003C4EBC"/>
  </w:style>
  <w:style w:type="paragraph" w:customStyle="1" w:styleId="Snadpis6">
    <w:name w:val="S_nadpis 6"/>
    <w:basedOn w:val="Normln"/>
    <w:qFormat/>
    <w:rsid w:val="003C4EBC"/>
    <w:pPr>
      <w:numPr>
        <w:ilvl w:val="5"/>
        <w:numId w:val="19"/>
      </w:numPr>
      <w:ind w:left="1276" w:hanging="576"/>
      <w:jc w:val="both"/>
    </w:pPr>
    <w:rPr>
      <w:rFonts w:eastAsia="Times New Roman"/>
    </w:rPr>
  </w:style>
  <w:style w:type="paragraph" w:customStyle="1" w:styleId="Odrkatahomafama1">
    <w:name w:val="Odrážka_tahoma_fama+1"/>
    <w:basedOn w:val="Normln"/>
    <w:link w:val="Odrkatahomafama1Char"/>
    <w:qFormat/>
    <w:rsid w:val="003C4EBC"/>
    <w:pPr>
      <w:numPr>
        <w:numId w:val="21"/>
      </w:numPr>
      <w:spacing w:before="60"/>
    </w:pPr>
    <w:rPr>
      <w:rFonts w:ascii="Tahoma" w:eastAsia="Times New Roman" w:hAnsi="Tahoma"/>
    </w:rPr>
  </w:style>
  <w:style w:type="character" w:customStyle="1" w:styleId="Odrkatahomafama1Char">
    <w:name w:val="Odrážka_tahoma_fama+1 Char"/>
    <w:link w:val="Odrkatahomafama1"/>
    <w:rsid w:val="003C4EBC"/>
    <w:rPr>
      <w:rFonts w:ascii="Tahoma" w:eastAsia="Times New Roman" w:hAnsi="Tahoma" w:cs="Times New Roman"/>
      <w:sz w:val="20"/>
      <w:szCs w:val="20"/>
      <w:lang w:eastAsia="cs-CZ"/>
    </w:rPr>
  </w:style>
  <w:style w:type="paragraph" w:customStyle="1" w:styleId="Odrkafama1">
    <w:name w:val="Odrážka_fama+1"/>
    <w:basedOn w:val="Normln"/>
    <w:autoRedefine/>
    <w:rsid w:val="003C4EBC"/>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3C4EBC"/>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3C4EBC"/>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3C4EBC"/>
    <w:pPr>
      <w:numPr>
        <w:numId w:val="22"/>
      </w:numPr>
      <w:spacing w:after="200"/>
    </w:pPr>
    <w:rPr>
      <w:rFonts w:eastAsia="Times New Roman"/>
      <w:sz w:val="23"/>
      <w:szCs w:val="23"/>
      <w:lang w:eastAsia="en-US"/>
    </w:rPr>
  </w:style>
  <w:style w:type="character" w:customStyle="1" w:styleId="OdrkatekaChar">
    <w:name w:val="Odrážka_tečka Char"/>
    <w:link w:val="Odrkateka"/>
    <w:rsid w:val="003C4EBC"/>
    <w:rPr>
      <w:rFonts w:ascii="Times New Roman" w:eastAsia="Times New Roman" w:hAnsi="Times New Roman" w:cs="Times New Roman"/>
      <w:sz w:val="23"/>
      <w:szCs w:val="23"/>
    </w:rPr>
  </w:style>
  <w:style w:type="paragraph" w:customStyle="1" w:styleId="Nadpis3">
    <w:name w:val="Nadpis 3."/>
    <w:basedOn w:val="Normln"/>
    <w:next w:val="Normln"/>
    <w:autoRedefine/>
    <w:rsid w:val="003C4EBC"/>
    <w:pPr>
      <w:keepNext/>
      <w:numPr>
        <w:ilvl w:val="2"/>
        <w:numId w:val="23"/>
      </w:numPr>
      <w:spacing w:before="120"/>
    </w:pPr>
    <w:rPr>
      <w:rFonts w:eastAsia="Times New Roman"/>
      <w:b/>
      <w:sz w:val="26"/>
    </w:rPr>
  </w:style>
  <w:style w:type="paragraph" w:customStyle="1" w:styleId="DZkladntext3">
    <w:name w:val="D_Základní text 3"/>
    <w:basedOn w:val="Normln"/>
    <w:qFormat/>
    <w:rsid w:val="003C4EBC"/>
    <w:pPr>
      <w:jc w:val="both"/>
    </w:pPr>
    <w:rPr>
      <w:rFonts w:eastAsia="Times New Roman"/>
      <w:sz w:val="22"/>
    </w:rPr>
  </w:style>
  <w:style w:type="paragraph" w:customStyle="1" w:styleId="UZkT2">
    <w:name w:val="U_ZkT2"/>
    <w:basedOn w:val="Normln"/>
    <w:uiPriority w:val="99"/>
    <w:rsid w:val="003C4EBC"/>
    <w:pPr>
      <w:spacing w:after="60"/>
      <w:ind w:left="142"/>
      <w:jc w:val="both"/>
    </w:pPr>
    <w:rPr>
      <w:rFonts w:eastAsia="Times New Roman"/>
      <w:sz w:val="24"/>
      <w:szCs w:val="24"/>
    </w:rPr>
  </w:style>
  <w:style w:type="paragraph" w:customStyle="1" w:styleId="UOdr0">
    <w:name w:val="U_Odr0"/>
    <w:basedOn w:val="Normln"/>
    <w:uiPriority w:val="99"/>
    <w:rsid w:val="003C4EBC"/>
    <w:pPr>
      <w:numPr>
        <w:numId w:val="23"/>
      </w:numPr>
      <w:ind w:left="356"/>
    </w:pPr>
    <w:rPr>
      <w:rFonts w:eastAsia="Times New Roman"/>
      <w:sz w:val="24"/>
      <w:szCs w:val="24"/>
    </w:rPr>
  </w:style>
  <w:style w:type="paragraph" w:customStyle="1" w:styleId="DOdrka3">
    <w:name w:val="D_Odrážka 3"/>
    <w:basedOn w:val="Normln"/>
    <w:qFormat/>
    <w:rsid w:val="003C4EBC"/>
    <w:pPr>
      <w:numPr>
        <w:numId w:val="24"/>
      </w:numPr>
      <w:ind w:left="1276"/>
    </w:pPr>
    <w:rPr>
      <w:rFonts w:eastAsia="Times New Roman"/>
      <w:sz w:val="22"/>
    </w:rPr>
  </w:style>
  <w:style w:type="paragraph" w:customStyle="1" w:styleId="DPloha1">
    <w:name w:val="D_Příloha 1"/>
    <w:basedOn w:val="Normln"/>
    <w:next w:val="DZkladntext1"/>
    <w:qFormat/>
    <w:rsid w:val="003C4EBC"/>
    <w:pPr>
      <w:numPr>
        <w:numId w:val="25"/>
      </w:numPr>
      <w:spacing w:before="360" w:after="120"/>
    </w:pPr>
    <w:rPr>
      <w:rFonts w:eastAsia="Times New Roman"/>
      <w:b/>
      <w:sz w:val="36"/>
      <w:szCs w:val="36"/>
    </w:rPr>
  </w:style>
  <w:style w:type="paragraph" w:customStyle="1" w:styleId="DPlohaNadpis1">
    <w:name w:val="D_Příloha_Nadpis 1"/>
    <w:basedOn w:val="Normln"/>
    <w:next w:val="DZkladntext2"/>
    <w:qFormat/>
    <w:rsid w:val="003C4EBC"/>
    <w:pPr>
      <w:numPr>
        <w:ilvl w:val="1"/>
        <w:numId w:val="25"/>
      </w:numPr>
      <w:spacing w:before="240" w:after="120"/>
      <w:ind w:hanging="720"/>
    </w:pPr>
    <w:rPr>
      <w:b/>
      <w:sz w:val="32"/>
      <w:szCs w:val="32"/>
    </w:rPr>
  </w:style>
  <w:style w:type="paragraph" w:customStyle="1" w:styleId="DPlohaNadpis2">
    <w:name w:val="D_Příloha_Nadpis 2"/>
    <w:basedOn w:val="Normln"/>
    <w:next w:val="DZkladntext3"/>
    <w:qFormat/>
    <w:rsid w:val="003C4EBC"/>
    <w:pPr>
      <w:numPr>
        <w:ilvl w:val="2"/>
        <w:numId w:val="25"/>
      </w:numPr>
      <w:spacing w:before="120" w:after="120"/>
    </w:pPr>
    <w:rPr>
      <w:sz w:val="28"/>
      <w:szCs w:val="28"/>
    </w:rPr>
  </w:style>
  <w:style w:type="paragraph" w:customStyle="1" w:styleId="DPlohaNadpis3">
    <w:name w:val="D_Příloha_Nadpis 3"/>
    <w:basedOn w:val="Normln"/>
    <w:next w:val="Normln"/>
    <w:qFormat/>
    <w:rsid w:val="003C4EBC"/>
    <w:pPr>
      <w:numPr>
        <w:ilvl w:val="3"/>
        <w:numId w:val="25"/>
      </w:numPr>
    </w:pPr>
    <w:rPr>
      <w:rFonts w:eastAsia="Times New Roman"/>
      <w:sz w:val="22"/>
    </w:rPr>
  </w:style>
  <w:style w:type="paragraph" w:customStyle="1" w:styleId="DPlohaNadpis4">
    <w:name w:val="D_Příloha_Nadpis 4"/>
    <w:basedOn w:val="Normln"/>
    <w:qFormat/>
    <w:rsid w:val="003C4EBC"/>
    <w:pPr>
      <w:numPr>
        <w:ilvl w:val="4"/>
        <w:numId w:val="25"/>
      </w:numPr>
      <w:jc w:val="both"/>
    </w:pPr>
    <w:rPr>
      <w:sz w:val="22"/>
    </w:rPr>
  </w:style>
  <w:style w:type="paragraph" w:customStyle="1" w:styleId="SSPZkladntext0">
    <w:name w:val="SSP_Základní text 0"/>
    <w:basedOn w:val="Normln"/>
    <w:qFormat/>
    <w:rsid w:val="003C4EBC"/>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3C4EBC"/>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3C4EBC"/>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3C4EBC"/>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3C4EBC"/>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3C4EBC"/>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3C4EBC"/>
    <w:rPr>
      <w:rFonts w:ascii="Times New Roman" w:eastAsia="Times New Roman" w:hAnsi="Times New Roman" w:cs="Times New Roman"/>
      <w:snapToGrid w:val="0"/>
      <w:color w:val="000000"/>
      <w:lang w:eastAsia="cs-CZ"/>
    </w:rPr>
  </w:style>
  <w:style w:type="paragraph" w:styleId="Revize">
    <w:name w:val="Revision"/>
    <w:hidden/>
    <w:uiPriority w:val="99"/>
    <w:semiHidden/>
    <w:rsid w:val="003C4EBC"/>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3C4EBC"/>
    <w:rPr>
      <w:rFonts w:ascii="Consolas" w:hAnsi="Consolas"/>
      <w:sz w:val="21"/>
      <w:szCs w:val="21"/>
      <w:lang w:eastAsia="en-US"/>
    </w:rPr>
  </w:style>
  <w:style w:type="character" w:customStyle="1" w:styleId="ProsttextChar">
    <w:name w:val="Prostý text Char"/>
    <w:basedOn w:val="Standardnpsmoodstavce"/>
    <w:link w:val="Prosttext"/>
    <w:rsid w:val="003C4EBC"/>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3C4EBC"/>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3C4EBC"/>
    <w:pPr>
      <w:numPr>
        <w:numId w:val="27"/>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3C4EBC"/>
    <w:rPr>
      <w:rFonts w:ascii="Tahoma" w:eastAsia="Times New Roman" w:hAnsi="Tahoma" w:cs="Tahoma"/>
      <w:szCs w:val="20"/>
    </w:rPr>
  </w:style>
  <w:style w:type="paragraph" w:customStyle="1" w:styleId="Odrka2">
    <w:name w:val="Odrážka 2"/>
    <w:basedOn w:val="Normln"/>
    <w:qFormat/>
    <w:rsid w:val="003C4EBC"/>
    <w:pPr>
      <w:numPr>
        <w:numId w:val="28"/>
      </w:numPr>
      <w:jc w:val="both"/>
    </w:pPr>
    <w:rPr>
      <w:rFonts w:ascii="Tahoma" w:eastAsia="Times New Roman" w:hAnsi="Tahoma" w:cs="Arial"/>
      <w:sz w:val="22"/>
      <w:szCs w:val="22"/>
    </w:rPr>
  </w:style>
  <w:style w:type="paragraph" w:styleId="Normlnodsazen">
    <w:name w:val="Normal Indent"/>
    <w:basedOn w:val="Normln"/>
    <w:rsid w:val="003C4EBC"/>
    <w:pPr>
      <w:ind w:left="708"/>
    </w:pPr>
    <w:rPr>
      <w:rFonts w:ascii="Tahoma" w:eastAsia="Times New Roman" w:hAnsi="Tahoma" w:cs="Tahoma"/>
      <w:sz w:val="24"/>
      <w:szCs w:val="24"/>
    </w:rPr>
  </w:style>
  <w:style w:type="character" w:customStyle="1" w:styleId="cizojazycne">
    <w:name w:val="cizojazycne"/>
    <w:basedOn w:val="Standardnpsmoodstavce"/>
    <w:rsid w:val="003C4EBC"/>
  </w:style>
  <w:style w:type="character" w:customStyle="1" w:styleId="datalabel">
    <w:name w:val="datalabel"/>
    <w:rsid w:val="003C4EBC"/>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3C4EBC"/>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3C4EBC"/>
    <w:rPr>
      <w:rFonts w:ascii="Times New Roman" w:eastAsia="Calibri" w:hAnsi="Times New Roman" w:cs="Times New Roman"/>
      <w:sz w:val="20"/>
      <w:szCs w:val="20"/>
      <w:lang w:eastAsia="cs-CZ"/>
    </w:rPr>
  </w:style>
  <w:style w:type="character" w:styleId="Znakapoznpodarou">
    <w:name w:val="footnote reference"/>
    <w:aliases w:val="PGI Fußnote Ziffer"/>
    <w:uiPriority w:val="99"/>
    <w:rsid w:val="003C4EBC"/>
    <w:rPr>
      <w:vertAlign w:val="superscript"/>
    </w:rPr>
  </w:style>
  <w:style w:type="paragraph" w:styleId="Obsah2">
    <w:name w:val="toc 2"/>
    <w:basedOn w:val="Normln"/>
    <w:next w:val="Normln"/>
    <w:autoRedefine/>
    <w:uiPriority w:val="39"/>
    <w:rsid w:val="003C4EBC"/>
    <w:pPr>
      <w:ind w:left="200"/>
    </w:pPr>
  </w:style>
  <w:style w:type="paragraph" w:styleId="Obsah3">
    <w:name w:val="toc 3"/>
    <w:basedOn w:val="Normln"/>
    <w:next w:val="Normln"/>
    <w:autoRedefine/>
    <w:uiPriority w:val="39"/>
    <w:rsid w:val="003C4EBC"/>
    <w:pPr>
      <w:ind w:left="400"/>
    </w:pPr>
  </w:style>
  <w:style w:type="character" w:styleId="Siln">
    <w:name w:val="Strong"/>
    <w:uiPriority w:val="22"/>
    <w:qFormat/>
    <w:rsid w:val="003C4EBC"/>
    <w:rPr>
      <w:rFonts w:cs="Times New Roman"/>
      <w:b/>
      <w:bCs/>
    </w:rPr>
  </w:style>
  <w:style w:type="paragraph" w:customStyle="1" w:styleId="Podnadpis1">
    <w:name w:val="Podnadpis1"/>
    <w:basedOn w:val="Normln"/>
    <w:next w:val="Normln"/>
    <w:qFormat/>
    <w:rsid w:val="003C4EBC"/>
    <w:pPr>
      <w:spacing w:after="60"/>
      <w:jc w:val="center"/>
      <w:outlineLvl w:val="1"/>
    </w:pPr>
    <w:rPr>
      <w:rFonts w:ascii="Cambria" w:hAnsi="Cambria"/>
      <w:sz w:val="24"/>
      <w:szCs w:val="24"/>
      <w:lang w:eastAsia="en-US"/>
    </w:rPr>
  </w:style>
  <w:style w:type="character" w:customStyle="1" w:styleId="PodnadpisChar">
    <w:name w:val="Podnadpis Char"/>
    <w:link w:val="Podnadpis"/>
    <w:rsid w:val="003C4EBC"/>
    <w:rPr>
      <w:rFonts w:ascii="Cambria" w:hAnsi="Cambria"/>
      <w:sz w:val="24"/>
      <w:szCs w:val="24"/>
      <w:lang w:eastAsia="en-US"/>
    </w:rPr>
  </w:style>
  <w:style w:type="paragraph" w:customStyle="1" w:styleId="Bezmezer1">
    <w:name w:val="Bez mezer1"/>
    <w:basedOn w:val="Normln"/>
    <w:link w:val="NoSpacingChar"/>
    <w:rsid w:val="003C4EBC"/>
    <w:rPr>
      <w:rFonts w:ascii="Calibri" w:eastAsia="Times New Roman" w:hAnsi="Calibri"/>
      <w:sz w:val="24"/>
      <w:szCs w:val="32"/>
      <w:lang w:eastAsia="en-US"/>
    </w:rPr>
  </w:style>
  <w:style w:type="character" w:customStyle="1" w:styleId="NoSpacingChar">
    <w:name w:val="No Spacing Char"/>
    <w:link w:val="Bezmezer1"/>
    <w:rsid w:val="003C4EBC"/>
    <w:rPr>
      <w:rFonts w:ascii="Calibri" w:eastAsia="Times New Roman" w:hAnsi="Calibri" w:cs="Times New Roman"/>
      <w:sz w:val="24"/>
      <w:szCs w:val="32"/>
    </w:rPr>
  </w:style>
  <w:style w:type="paragraph" w:customStyle="1" w:styleId="Citt1">
    <w:name w:val="Citát1"/>
    <w:basedOn w:val="Normln"/>
    <w:next w:val="Normln"/>
    <w:link w:val="QuoteChar"/>
    <w:rsid w:val="003C4EBC"/>
    <w:rPr>
      <w:rFonts w:ascii="Calibri" w:eastAsia="Times New Roman" w:hAnsi="Calibri"/>
      <w:i/>
      <w:sz w:val="24"/>
      <w:szCs w:val="24"/>
      <w:lang w:eastAsia="en-US"/>
    </w:rPr>
  </w:style>
  <w:style w:type="character" w:customStyle="1" w:styleId="QuoteChar">
    <w:name w:val="Quote Char"/>
    <w:link w:val="Citt1"/>
    <w:rsid w:val="003C4EBC"/>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3C4EBC"/>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3C4EBC"/>
    <w:rPr>
      <w:rFonts w:ascii="Calibri" w:eastAsia="Times New Roman" w:hAnsi="Calibri" w:cs="Times New Roman"/>
      <w:b/>
      <w:i/>
      <w:sz w:val="24"/>
    </w:rPr>
  </w:style>
  <w:style w:type="character" w:customStyle="1" w:styleId="Zdraznnjemn1">
    <w:name w:val="Zdůraznění – jemné1"/>
    <w:rsid w:val="003C4EBC"/>
    <w:rPr>
      <w:i/>
      <w:color w:val="5A5A5A"/>
    </w:rPr>
  </w:style>
  <w:style w:type="character" w:customStyle="1" w:styleId="Zdraznnintenzivn1">
    <w:name w:val="Zdůraznění – intenzivní1"/>
    <w:rsid w:val="003C4EBC"/>
    <w:rPr>
      <w:rFonts w:cs="Times New Roman"/>
      <w:b/>
      <w:i/>
      <w:sz w:val="24"/>
      <w:szCs w:val="24"/>
      <w:u w:val="single"/>
    </w:rPr>
  </w:style>
  <w:style w:type="character" w:customStyle="1" w:styleId="Odkazjemn1">
    <w:name w:val="Odkaz – jemný1"/>
    <w:rsid w:val="003C4EBC"/>
    <w:rPr>
      <w:rFonts w:cs="Times New Roman"/>
      <w:sz w:val="24"/>
      <w:szCs w:val="24"/>
      <w:u w:val="single"/>
    </w:rPr>
  </w:style>
  <w:style w:type="character" w:customStyle="1" w:styleId="Odkazintenzivn1">
    <w:name w:val="Odkaz – intenzivní1"/>
    <w:rsid w:val="003C4EBC"/>
    <w:rPr>
      <w:rFonts w:cs="Times New Roman"/>
      <w:b/>
      <w:sz w:val="24"/>
      <w:u w:val="single"/>
    </w:rPr>
  </w:style>
  <w:style w:type="character" w:customStyle="1" w:styleId="Nzevknihy1">
    <w:name w:val="Název knihy1"/>
    <w:rsid w:val="003C4EBC"/>
    <w:rPr>
      <w:rFonts w:ascii="Cambria" w:hAnsi="Cambria" w:cs="Times New Roman"/>
      <w:b/>
      <w:i/>
      <w:sz w:val="24"/>
      <w:szCs w:val="24"/>
    </w:rPr>
  </w:style>
  <w:style w:type="paragraph" w:customStyle="1" w:styleId="Nadpisobsahu1">
    <w:name w:val="Nadpis obsahu1"/>
    <w:basedOn w:val="Nadpis1"/>
    <w:next w:val="Normln"/>
    <w:rsid w:val="003C4EBC"/>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3C4EBC"/>
    <w:pPr>
      <w:widowControl w:val="0"/>
    </w:pPr>
    <w:rPr>
      <w:noProof/>
      <w:sz w:val="24"/>
    </w:rPr>
  </w:style>
  <w:style w:type="paragraph" w:customStyle="1" w:styleId="JVS2">
    <w:name w:val="JVS_2"/>
    <w:basedOn w:val="Normln"/>
    <w:rsid w:val="003C4EBC"/>
    <w:pPr>
      <w:tabs>
        <w:tab w:val="left" w:pos="1440"/>
      </w:tabs>
      <w:spacing w:line="360" w:lineRule="auto"/>
    </w:pPr>
    <w:rPr>
      <w:rFonts w:ascii="Arial" w:hAnsi="Arial" w:cs="Arial"/>
      <w:b/>
      <w:bCs/>
      <w:kern w:val="32"/>
      <w:sz w:val="24"/>
      <w:szCs w:val="32"/>
    </w:rPr>
  </w:style>
  <w:style w:type="paragraph" w:customStyle="1" w:styleId="JVS1">
    <w:name w:val="JVS_1"/>
    <w:rsid w:val="003C4EBC"/>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3C4EBC"/>
    <w:pPr>
      <w:widowControl w:val="0"/>
      <w:spacing w:before="120" w:line="240" w:lineRule="atLeast"/>
      <w:jc w:val="both"/>
    </w:pPr>
    <w:rPr>
      <w:sz w:val="24"/>
    </w:rPr>
  </w:style>
  <w:style w:type="paragraph" w:customStyle="1" w:styleId="Import5">
    <w:name w:val="Import 5"/>
    <w:basedOn w:val="Normln"/>
    <w:rsid w:val="003C4EB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3C4EB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3C4EBC"/>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3C4EBC"/>
    <w:pPr>
      <w:keepLines/>
      <w:tabs>
        <w:tab w:val="left" w:pos="426"/>
        <w:tab w:val="left" w:pos="1701"/>
      </w:tabs>
      <w:spacing w:after="120"/>
      <w:jc w:val="both"/>
    </w:pPr>
    <w:rPr>
      <w:sz w:val="24"/>
    </w:rPr>
  </w:style>
  <w:style w:type="character" w:customStyle="1" w:styleId="Char4">
    <w:name w:val="Char4"/>
    <w:rsid w:val="003C4EBC"/>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3C4EBC"/>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3C4EBC"/>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3C4EBC"/>
    <w:rPr>
      <w:rFonts w:cs="Times New Roman"/>
    </w:rPr>
  </w:style>
  <w:style w:type="paragraph" w:customStyle="1" w:styleId="CharCharChar1">
    <w:name w:val="Char Char Char1"/>
    <w:basedOn w:val="Normln"/>
    <w:rsid w:val="003C4EBC"/>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3C4EBC"/>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3C4EBC"/>
    <w:pPr>
      <w:spacing w:before="100" w:after="100" w:line="312" w:lineRule="auto"/>
      <w:jc w:val="both"/>
    </w:pPr>
    <w:rPr>
      <w:rFonts w:ascii="Tahoma" w:hAnsi="Tahoma" w:cs="Tahoma"/>
    </w:rPr>
  </w:style>
  <w:style w:type="paragraph" w:styleId="Bezmezer">
    <w:name w:val="No Spacing"/>
    <w:link w:val="BezmezerChar"/>
    <w:uiPriority w:val="1"/>
    <w:qFormat/>
    <w:rsid w:val="003C4EBC"/>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3C4EBC"/>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3C4EBC"/>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3C4EBC"/>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uiPriority w:val="46"/>
    <w:rsid w:val="003C4EBC"/>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Podnadpis">
    <w:name w:val="Subtitle"/>
    <w:basedOn w:val="Normln"/>
    <w:next w:val="Normln"/>
    <w:link w:val="PodnadpisChar"/>
    <w:qFormat/>
    <w:rsid w:val="003C4EBC"/>
    <w:pPr>
      <w:numPr>
        <w:ilvl w:val="1"/>
      </w:numPr>
      <w:spacing w:after="160"/>
    </w:pPr>
    <w:rPr>
      <w:rFonts w:ascii="Cambria" w:eastAsiaTheme="minorHAnsi" w:hAnsi="Cambria" w:cstheme="minorBidi"/>
      <w:sz w:val="24"/>
      <w:szCs w:val="24"/>
      <w:lang w:eastAsia="en-US"/>
    </w:rPr>
  </w:style>
  <w:style w:type="character" w:customStyle="1" w:styleId="PodtitulChar1">
    <w:name w:val="Podtitul Char1"/>
    <w:basedOn w:val="Standardnpsmoodstavce"/>
    <w:uiPriority w:val="11"/>
    <w:rsid w:val="003C4EBC"/>
    <w:rPr>
      <w:rFonts w:eastAsiaTheme="minorEastAsia"/>
      <w:color w:val="5A5A5A" w:themeColor="text1" w:themeTint="A5"/>
      <w:spacing w:val="15"/>
      <w:lang w:eastAsia="cs-CZ"/>
    </w:rPr>
  </w:style>
  <w:style w:type="table" w:customStyle="1" w:styleId="TableNormal">
    <w:name w:val="Table Normal"/>
    <w:rsid w:val="004C7BAA"/>
    <w:pPr>
      <w:spacing w:after="0" w:line="276" w:lineRule="auto"/>
    </w:pPr>
    <w:rPr>
      <w:rFonts w:ascii="Arial" w:eastAsia="Arial" w:hAnsi="Arial" w:cs="Arial"/>
      <w:lang w:val="cs" w:eastAsia="cs-CZ"/>
    </w:rPr>
    <w:tblPr>
      <w:tblCellMar>
        <w:top w:w="0" w:type="dxa"/>
        <w:left w:w="0" w:type="dxa"/>
        <w:bottom w:w="0" w:type="dxa"/>
        <w:right w:w="0" w:type="dxa"/>
      </w:tblCellMar>
    </w:tblPr>
  </w:style>
  <w:style w:type="table" w:customStyle="1" w:styleId="4">
    <w:name w:val="4"/>
    <w:basedOn w:val="TableNormal"/>
    <w:rsid w:val="004C7BAA"/>
    <w:tblPr>
      <w:tblStyleRowBandSize w:val="1"/>
      <w:tblStyleColBandSize w:val="1"/>
      <w:tblCellMar>
        <w:top w:w="100" w:type="dxa"/>
        <w:left w:w="100" w:type="dxa"/>
        <w:bottom w:w="100" w:type="dxa"/>
        <w:right w:w="100" w:type="dxa"/>
      </w:tblCellMar>
    </w:tblPr>
  </w:style>
  <w:style w:type="table" w:customStyle="1" w:styleId="3">
    <w:name w:val="3"/>
    <w:basedOn w:val="TableNormal"/>
    <w:rsid w:val="004C7BAA"/>
    <w:tblPr>
      <w:tblStyleRowBandSize w:val="1"/>
      <w:tblStyleColBandSize w:val="1"/>
      <w:tblCellMar>
        <w:top w:w="100" w:type="dxa"/>
        <w:left w:w="100" w:type="dxa"/>
        <w:bottom w:w="100" w:type="dxa"/>
        <w:right w:w="100" w:type="dxa"/>
      </w:tblCellMar>
    </w:tblPr>
  </w:style>
  <w:style w:type="table" w:customStyle="1" w:styleId="2">
    <w:name w:val="2"/>
    <w:basedOn w:val="TableNormal"/>
    <w:rsid w:val="004C7BAA"/>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37700">
      <w:bodyDiv w:val="1"/>
      <w:marLeft w:val="0"/>
      <w:marRight w:val="0"/>
      <w:marTop w:val="0"/>
      <w:marBottom w:val="0"/>
      <w:divBdr>
        <w:top w:val="none" w:sz="0" w:space="0" w:color="auto"/>
        <w:left w:val="none" w:sz="0" w:space="0" w:color="auto"/>
        <w:bottom w:val="none" w:sz="0" w:space="0" w:color="auto"/>
        <w:right w:val="none" w:sz="0" w:space="0" w:color="auto"/>
      </w:divBdr>
    </w:div>
    <w:div w:id="15127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el@spsotrokovice.cz" TargetMode="External"/><Relationship Id="rId13" Type="http://schemas.openxmlformats.org/officeDocument/2006/relationships/hyperlink" Target="https://www.zkola.cz/sofia/vzdelavani/Lists/ZadostZalozeniZarizeni/NewForm.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fia.zkola.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fia.zkola.cz/"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burzaskol.zkol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kola.cz/" TargetMode="External"/><Relationship Id="rId14" Type="http://schemas.openxmlformats.org/officeDocument/2006/relationships/hyperlink" Target="https://www.zkola.cz/sofia/vzdelavani/Lists/ZadostZalozeniZarizeni/NewForm.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4B659-A682-4B19-BEBC-FFBEC54E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15133</Words>
  <Characters>89285</Characters>
  <Application>Microsoft Office Word</Application>
  <DocSecurity>4</DocSecurity>
  <Lines>744</Lines>
  <Paragraphs>208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Fusek Libor</dc:creator>
  <cp:keywords/>
  <dc:description/>
  <cp:lastModifiedBy>Baťová Irena</cp:lastModifiedBy>
  <cp:revision>2</cp:revision>
  <cp:lastPrinted>2019-04-17T12:39:00Z</cp:lastPrinted>
  <dcterms:created xsi:type="dcterms:W3CDTF">2019-05-20T10:32:00Z</dcterms:created>
  <dcterms:modified xsi:type="dcterms:W3CDTF">2019-05-20T10:32:00Z</dcterms:modified>
</cp:coreProperties>
</file>