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5C" w:rsidRDefault="007D605C" w:rsidP="009965D9">
      <w:pPr>
        <w:rPr>
          <w:rFonts w:ascii="Arial" w:hAnsi="Arial" w:cs="Arial"/>
          <w:b/>
        </w:rPr>
      </w:pPr>
      <w:bookmarkStart w:id="0" w:name="_GoBack"/>
      <w:bookmarkEnd w:id="0"/>
    </w:p>
    <w:p w:rsidR="009965D9" w:rsidRDefault="009965D9" w:rsidP="009965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</w:t>
      </w:r>
      <w:r w:rsidR="00553EA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VZ/</w:t>
      </w:r>
      <w:r w:rsidR="003A3630">
        <w:rPr>
          <w:rFonts w:ascii="Arial" w:hAnsi="Arial" w:cs="Arial"/>
          <w:b/>
        </w:rPr>
        <w:t>735</w:t>
      </w:r>
      <w:r w:rsidR="00BE02F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</w:t>
      </w:r>
      <w:r w:rsidR="00F07F6E">
        <w:rPr>
          <w:rFonts w:ascii="Arial" w:hAnsi="Arial" w:cs="Arial"/>
          <w:b/>
        </w:rPr>
        <w:t>6</w:t>
      </w:r>
    </w:p>
    <w:p w:rsidR="004E6458" w:rsidRDefault="004E6458" w:rsidP="009965D9">
      <w:pPr>
        <w:rPr>
          <w:rFonts w:ascii="Arial" w:hAnsi="Arial" w:cs="Arial"/>
          <w:b/>
        </w:rPr>
      </w:pPr>
    </w:p>
    <w:p w:rsidR="009965D9" w:rsidRDefault="009965D9" w:rsidP="009965D9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4E6458" w:rsidRDefault="004E6458">
      <w:pPr>
        <w:rPr>
          <w:rFonts w:ascii="Arial" w:hAnsi="Arial" w:cs="Arial"/>
          <w:sz w:val="22"/>
          <w:szCs w:val="22"/>
        </w:rPr>
      </w:pPr>
    </w:p>
    <w:p w:rsidR="000C69AC" w:rsidRDefault="000C69AC" w:rsidP="000C69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firmy: Ing. Roman Kašpárek</w:t>
      </w:r>
    </w:p>
    <w:p w:rsidR="00B11043" w:rsidRDefault="000C69AC" w:rsidP="000C69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B11043">
        <w:rPr>
          <w:rFonts w:ascii="Arial" w:hAnsi="Arial" w:cs="Arial"/>
        </w:rPr>
        <w:t>Jugoslávská 668, Liberec</w:t>
      </w:r>
    </w:p>
    <w:p w:rsidR="000C69AC" w:rsidRDefault="00B11043" w:rsidP="000C69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 w:rsidR="000C69AC">
        <w:rPr>
          <w:rFonts w:ascii="Arial" w:hAnsi="Arial" w:cs="Arial"/>
        </w:rPr>
        <w:tab/>
        <w:t xml:space="preserve">PSČ: </w:t>
      </w:r>
      <w:r>
        <w:rPr>
          <w:rFonts w:ascii="Arial" w:hAnsi="Arial" w:cs="Arial"/>
        </w:rPr>
        <w:t>460 03</w:t>
      </w:r>
    </w:p>
    <w:p w:rsidR="003D00F8" w:rsidRDefault="000C69AC" w:rsidP="003D00F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  </w:t>
      </w:r>
      <w:r w:rsidR="003D00F8">
        <w:rPr>
          <w:rFonts w:ascii="Arial" w:hAnsi="Arial" w:cs="Arial"/>
        </w:rPr>
        <w:tab/>
        <w:t>IČ: 684 47 795</w:t>
      </w:r>
    </w:p>
    <w:p w:rsidR="003D00F8" w:rsidRDefault="003D00F8" w:rsidP="003D00F8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 w:rsidR="00DF7AC8">
        <w:rPr>
          <w:rFonts w:ascii="Arial" w:hAnsi="Arial" w:cs="Arial"/>
        </w:rPr>
        <w:t xml:space="preserve"> CZ00262340</w:t>
      </w:r>
    </w:p>
    <w:p w:rsidR="003D00F8" w:rsidRDefault="003D00F8" w:rsidP="000C69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  <w:r w:rsidR="000C69AC">
        <w:rPr>
          <w:rFonts w:ascii="Arial" w:hAnsi="Arial" w:cs="Arial"/>
        </w:rPr>
        <w:t xml:space="preserve">                          číslo účtu: 121-451/0100</w:t>
      </w:r>
      <w:r>
        <w:rPr>
          <w:rFonts w:ascii="Arial" w:hAnsi="Arial" w:cs="Arial"/>
        </w:rPr>
        <w:t xml:space="preserve">  </w:t>
      </w:r>
    </w:p>
    <w:p w:rsidR="000C69AC" w:rsidRDefault="00DF7AC8" w:rsidP="000C69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 : Ing. Štěpánka Gaislerová</w:t>
      </w:r>
      <w:r w:rsidR="000C69AC">
        <w:rPr>
          <w:rFonts w:ascii="Arial" w:hAnsi="Arial" w:cs="Arial"/>
        </w:rPr>
        <w:tab/>
        <w:t>kontaktní osoba: Ing. Roman Kašpárek</w:t>
      </w:r>
    </w:p>
    <w:p w:rsidR="00DF7AC8" w:rsidRDefault="00DF7AC8" w:rsidP="00DF7AC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483 357 186</w:t>
      </w:r>
      <w:r>
        <w:rPr>
          <w:rFonts w:ascii="Arial" w:hAnsi="Arial" w:cs="Arial"/>
        </w:rPr>
        <w:tab/>
        <w:t xml:space="preserve">tel.: 723 327 597 </w:t>
      </w:r>
    </w:p>
    <w:p w:rsidR="00DF7AC8" w:rsidRDefault="00DF7AC8" w:rsidP="00DF7AC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</w:rPr>
        <w:t>gaislerova@mestojablonec.cz</w:t>
      </w:r>
      <w:r>
        <w:rPr>
          <w:rFonts w:ascii="Arial" w:hAnsi="Arial" w:cs="Arial"/>
        </w:rPr>
        <w:tab/>
        <w:t>e-mail: r</w:t>
      </w:r>
      <w:r w:rsidR="00E869B5">
        <w:rPr>
          <w:rFonts w:ascii="Arial" w:hAnsi="Arial" w:cs="Arial"/>
        </w:rPr>
        <w:t>oman.</w:t>
      </w:r>
      <w:r>
        <w:rPr>
          <w:rFonts w:ascii="Arial" w:hAnsi="Arial" w:cs="Arial"/>
        </w:rPr>
        <w:t>kasparek@</w:t>
      </w:r>
      <w:r w:rsidR="00E869B5">
        <w:rPr>
          <w:rFonts w:ascii="Arial" w:hAnsi="Arial" w:cs="Arial"/>
        </w:rPr>
        <w:t>gmail.com</w:t>
      </w:r>
    </w:p>
    <w:p w:rsidR="00DF7AC8" w:rsidRDefault="00DF7AC8" w:rsidP="00DF7AC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C69AC" w:rsidRDefault="000C69AC" w:rsidP="000C69AC">
      <w:pPr>
        <w:jc w:val="both"/>
        <w:rPr>
          <w:rFonts w:ascii="Arial" w:hAnsi="Arial" w:cs="Arial"/>
        </w:rPr>
      </w:pPr>
      <w:r w:rsidRPr="00F90901"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  <w:b/>
          <w:shd w:val="clear" w:color="auto" w:fill="E6E6E6"/>
        </w:rPr>
        <w:t xml:space="preserve"> </w:t>
      </w:r>
    </w:p>
    <w:p w:rsidR="004E6458" w:rsidRDefault="004E6458" w:rsidP="000C69AC">
      <w:pPr>
        <w:jc w:val="both"/>
        <w:rPr>
          <w:rFonts w:ascii="Arial" w:hAnsi="Arial" w:cs="Arial"/>
        </w:rPr>
      </w:pPr>
    </w:p>
    <w:p w:rsidR="000C69AC" w:rsidRDefault="000C69AC" w:rsidP="00D029D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Objednáváme u Vás </w:t>
      </w:r>
      <w:r w:rsidR="00B11C82">
        <w:rPr>
          <w:rFonts w:ascii="Arial" w:hAnsi="Arial" w:cs="Arial"/>
        </w:rPr>
        <w:t>kácení</w:t>
      </w:r>
      <w:r w:rsidR="00324243">
        <w:rPr>
          <w:rFonts w:ascii="Arial" w:hAnsi="Arial" w:cs="Arial"/>
        </w:rPr>
        <w:t xml:space="preserve"> </w:t>
      </w:r>
      <w:r w:rsidR="00D029D9">
        <w:rPr>
          <w:rFonts w:ascii="Arial" w:hAnsi="Arial" w:cs="Arial"/>
        </w:rPr>
        <w:t>dřevin v následujících lokalitách:</w:t>
      </w:r>
    </w:p>
    <w:p w:rsidR="00D029D9" w:rsidRDefault="000C69AC" w:rsidP="00D029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iCs/>
        </w:rPr>
        <w:t xml:space="preserve">  </w:t>
      </w:r>
    </w:p>
    <w:tbl>
      <w:tblPr>
        <w:tblW w:w="54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681"/>
        <w:gridCol w:w="1084"/>
        <w:gridCol w:w="960"/>
      </w:tblGrid>
      <w:tr w:rsidR="00D029D9" w:rsidTr="00A6344A">
        <w:trPr>
          <w:trHeight w:val="31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29D9" w:rsidRDefault="00D029D9" w:rsidP="00A634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Lokalita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029D9" w:rsidRDefault="00D029D9" w:rsidP="00A634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druh stromu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029D9" w:rsidRDefault="00D029D9" w:rsidP="00A634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D029D9" w:rsidRDefault="00D029D9" w:rsidP="00A634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D029D9" w:rsidTr="00A6344A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29D9" w:rsidRPr="00F07F6E" w:rsidRDefault="00F07F6E" w:rsidP="00A6344A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F07F6E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B. Němcové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29D9" w:rsidRDefault="00F07F6E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modřín</w:t>
            </w:r>
          </w:p>
        </w:tc>
        <w:tc>
          <w:tcPr>
            <w:tcW w:w="1084" w:type="dxa"/>
            <w:noWrap/>
            <w:vAlign w:val="bottom"/>
          </w:tcPr>
          <w:p w:rsidR="00D029D9" w:rsidRDefault="00F07F6E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29D9" w:rsidRDefault="00F07F6E" w:rsidP="00A634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3500</w:t>
            </w:r>
          </w:p>
        </w:tc>
      </w:tr>
      <w:tr w:rsidR="00D029D9" w:rsidTr="00A6344A">
        <w:trPr>
          <w:trHeight w:val="31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29D9" w:rsidRPr="00CA3E47" w:rsidRDefault="00F07F6E" w:rsidP="00A6344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Horní nám. 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29D9" w:rsidRDefault="00F07F6E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javor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D029D9" w:rsidRDefault="00F07F6E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029D9" w:rsidRDefault="00F07F6E" w:rsidP="00A634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3000</w:t>
            </w:r>
          </w:p>
        </w:tc>
      </w:tr>
      <w:tr w:rsidR="00D029D9" w:rsidTr="00A6344A">
        <w:trPr>
          <w:trHeight w:val="31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029D9" w:rsidRPr="00CA3E47" w:rsidRDefault="00F07F6E" w:rsidP="00A6344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Hřbitovní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029D9" w:rsidRDefault="00F07F6E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bříza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029D9" w:rsidRDefault="00F07F6E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29D9" w:rsidRPr="00CA3E47" w:rsidRDefault="00F07F6E" w:rsidP="00A6344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3000</w:t>
            </w:r>
          </w:p>
        </w:tc>
      </w:tr>
      <w:tr w:rsidR="00D029D9" w:rsidTr="00A6344A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029D9" w:rsidRPr="00CA3E47" w:rsidRDefault="00F07F6E" w:rsidP="00A634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Žitná (alej)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029D9" w:rsidRDefault="00F07F6E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jeřáb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029D9" w:rsidRDefault="00F07F6E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29D9" w:rsidRPr="00CA3E47" w:rsidRDefault="00F07F6E" w:rsidP="00A6344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5500</w:t>
            </w:r>
          </w:p>
        </w:tc>
      </w:tr>
      <w:tr w:rsidR="00D029D9" w:rsidTr="00A6344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D9" w:rsidRPr="00F07F6E" w:rsidRDefault="00F07F6E" w:rsidP="00A6344A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F07F6E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Krkonošská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D9" w:rsidRDefault="00F07F6E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bříza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9D9" w:rsidRDefault="00F07F6E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029D9" w:rsidRPr="00CA3E47" w:rsidRDefault="00F07F6E" w:rsidP="00A6344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3500</w:t>
            </w:r>
          </w:p>
        </w:tc>
      </w:tr>
      <w:tr w:rsidR="00D029D9" w:rsidTr="00A6344A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029D9" w:rsidRPr="00CA3E47" w:rsidRDefault="00D029D9" w:rsidP="00A6344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029D9" w:rsidRDefault="00D029D9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029D9" w:rsidRDefault="00D029D9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29D9" w:rsidRPr="00CA3E47" w:rsidRDefault="00D029D9" w:rsidP="00A6344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029D9" w:rsidTr="0006109F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9D9" w:rsidRPr="00CA3E47" w:rsidRDefault="00D029D9" w:rsidP="00A6344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3E47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9D9" w:rsidRDefault="00D029D9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029D9" w:rsidRDefault="00D029D9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029D9" w:rsidRPr="00CA3E47" w:rsidRDefault="00F07F6E" w:rsidP="00A6344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18500</w:t>
            </w:r>
          </w:p>
        </w:tc>
      </w:tr>
      <w:tr w:rsidR="0006109F" w:rsidTr="00A6344A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6109F" w:rsidRPr="00CA3E47" w:rsidRDefault="0006109F" w:rsidP="00A6344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6109F" w:rsidRDefault="0006109F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6109F" w:rsidRDefault="0006109F" w:rsidP="00A63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6109F" w:rsidRDefault="0006109F" w:rsidP="00A6344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D029D9" w:rsidRDefault="00D029D9" w:rsidP="00D029D9">
      <w:pPr>
        <w:jc w:val="both"/>
        <w:rPr>
          <w:rFonts w:ascii="Arial" w:hAnsi="Arial" w:cs="Arial"/>
        </w:rPr>
      </w:pPr>
    </w:p>
    <w:p w:rsidR="0006109F" w:rsidRDefault="0006109F" w:rsidP="00D029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Dále u Vás objednáváme ošetření dřevin v násl. lokalitách: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1403"/>
        <w:gridCol w:w="1119"/>
        <w:gridCol w:w="2438"/>
        <w:gridCol w:w="2622"/>
      </w:tblGrid>
      <w:tr w:rsidR="0006109F" w:rsidRPr="00A30E87" w:rsidTr="00A30E87">
        <w:tc>
          <w:tcPr>
            <w:tcW w:w="2272" w:type="dxa"/>
            <w:shd w:val="clear" w:color="auto" w:fill="auto"/>
            <w:vAlign w:val="bottom"/>
          </w:tcPr>
          <w:p w:rsidR="0006109F" w:rsidRPr="00A30E87" w:rsidRDefault="0006109F" w:rsidP="00A30E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0E8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Lokalita</w:t>
            </w:r>
          </w:p>
        </w:tc>
        <w:tc>
          <w:tcPr>
            <w:tcW w:w="1403" w:type="dxa"/>
            <w:shd w:val="clear" w:color="auto" w:fill="auto"/>
            <w:vAlign w:val="bottom"/>
          </w:tcPr>
          <w:p w:rsidR="0006109F" w:rsidRPr="00A30E87" w:rsidRDefault="0006109F" w:rsidP="00A30E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0E8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druh stromu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6109F" w:rsidRPr="00A30E87" w:rsidRDefault="0006109F" w:rsidP="00A30E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0E8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06109F" w:rsidRPr="00A30E87" w:rsidRDefault="0006109F" w:rsidP="0006109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0E8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Způsob ošetření</w:t>
            </w:r>
          </w:p>
        </w:tc>
        <w:tc>
          <w:tcPr>
            <w:tcW w:w="2622" w:type="dxa"/>
            <w:shd w:val="clear" w:color="auto" w:fill="auto"/>
            <w:vAlign w:val="bottom"/>
          </w:tcPr>
          <w:p w:rsidR="0006109F" w:rsidRPr="00A30E87" w:rsidRDefault="0006109F" w:rsidP="00A30E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0E8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06109F" w:rsidRPr="00A30E87" w:rsidTr="00A30E87">
        <w:tc>
          <w:tcPr>
            <w:tcW w:w="2272" w:type="dxa"/>
            <w:shd w:val="clear" w:color="auto" w:fill="auto"/>
          </w:tcPr>
          <w:p w:rsidR="0006109F" w:rsidRPr="00A30E87" w:rsidRDefault="0006109F" w:rsidP="00A30E87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30E87">
              <w:rPr>
                <w:rFonts w:ascii="Calibri" w:hAnsi="Calibri" w:cs="Arial"/>
                <w:b/>
                <w:sz w:val="22"/>
                <w:szCs w:val="22"/>
              </w:rPr>
              <w:t>Dvořáka</w:t>
            </w:r>
          </w:p>
        </w:tc>
        <w:tc>
          <w:tcPr>
            <w:tcW w:w="1403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0E87">
              <w:rPr>
                <w:rFonts w:ascii="Calibri" w:hAnsi="Calibri" w:cs="Arial"/>
                <w:sz w:val="22"/>
                <w:szCs w:val="22"/>
              </w:rPr>
              <w:t>Dub červený</w:t>
            </w:r>
          </w:p>
        </w:tc>
        <w:tc>
          <w:tcPr>
            <w:tcW w:w="1119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0E87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0E87">
              <w:rPr>
                <w:rFonts w:ascii="Calibri" w:hAnsi="Calibri" w:cs="Arial"/>
                <w:sz w:val="22"/>
                <w:szCs w:val="22"/>
              </w:rPr>
              <w:t>BŘ, RRSP</w:t>
            </w:r>
          </w:p>
        </w:tc>
        <w:tc>
          <w:tcPr>
            <w:tcW w:w="2622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30E87">
              <w:rPr>
                <w:rFonts w:ascii="Calibri" w:hAnsi="Calibri" w:cs="Arial"/>
                <w:b/>
                <w:sz w:val="22"/>
                <w:szCs w:val="22"/>
              </w:rPr>
              <w:t>12000</w:t>
            </w:r>
          </w:p>
        </w:tc>
      </w:tr>
      <w:tr w:rsidR="0006109F" w:rsidRPr="00A30E87" w:rsidTr="00A30E87">
        <w:tc>
          <w:tcPr>
            <w:tcW w:w="2272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30E87">
              <w:rPr>
                <w:rFonts w:ascii="Calibri" w:hAnsi="Calibri" w:cs="Arial"/>
                <w:b/>
                <w:sz w:val="22"/>
                <w:szCs w:val="22"/>
              </w:rPr>
              <w:t>Vrchlického sady</w:t>
            </w:r>
          </w:p>
        </w:tc>
        <w:tc>
          <w:tcPr>
            <w:tcW w:w="1403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0E87">
              <w:rPr>
                <w:rFonts w:ascii="Calibri" w:hAnsi="Calibri" w:cs="Arial"/>
                <w:sz w:val="22"/>
                <w:szCs w:val="22"/>
              </w:rPr>
              <w:t>Dub pyramidální</w:t>
            </w:r>
          </w:p>
        </w:tc>
        <w:tc>
          <w:tcPr>
            <w:tcW w:w="1119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0E8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0E87">
              <w:rPr>
                <w:rFonts w:ascii="Calibri" w:hAnsi="Calibri" w:cs="Arial"/>
                <w:sz w:val="22"/>
                <w:szCs w:val="22"/>
              </w:rPr>
              <w:t>BŘ</w:t>
            </w:r>
          </w:p>
        </w:tc>
        <w:tc>
          <w:tcPr>
            <w:tcW w:w="2622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30E87">
              <w:rPr>
                <w:rFonts w:ascii="Calibri" w:hAnsi="Calibri" w:cs="Arial"/>
                <w:b/>
                <w:sz w:val="22"/>
                <w:szCs w:val="22"/>
              </w:rPr>
              <w:t>3000</w:t>
            </w:r>
          </w:p>
        </w:tc>
      </w:tr>
      <w:tr w:rsidR="0006109F" w:rsidRPr="00A30E87" w:rsidTr="00A30E87">
        <w:tc>
          <w:tcPr>
            <w:tcW w:w="2272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30E87">
              <w:rPr>
                <w:rFonts w:ascii="Calibri" w:hAnsi="Calibri" w:cs="Arial"/>
                <w:b/>
                <w:sz w:val="22"/>
                <w:szCs w:val="22"/>
              </w:rPr>
              <w:t>Panenská – Družstevní park</w:t>
            </w:r>
          </w:p>
        </w:tc>
        <w:tc>
          <w:tcPr>
            <w:tcW w:w="1403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0E87">
              <w:rPr>
                <w:rFonts w:ascii="Calibri" w:hAnsi="Calibri" w:cs="Arial"/>
                <w:sz w:val="22"/>
                <w:szCs w:val="22"/>
              </w:rPr>
              <w:t>javor</w:t>
            </w:r>
          </w:p>
        </w:tc>
        <w:tc>
          <w:tcPr>
            <w:tcW w:w="1119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0E87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0E87">
              <w:rPr>
                <w:rFonts w:ascii="Calibri" w:hAnsi="Calibri" w:cs="Arial"/>
                <w:sz w:val="22"/>
                <w:szCs w:val="22"/>
              </w:rPr>
              <w:t>BŘ, RRSP</w:t>
            </w:r>
          </w:p>
        </w:tc>
        <w:tc>
          <w:tcPr>
            <w:tcW w:w="2622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30E87">
              <w:rPr>
                <w:rFonts w:ascii="Calibri" w:hAnsi="Calibri" w:cs="Arial"/>
                <w:b/>
                <w:sz w:val="22"/>
                <w:szCs w:val="22"/>
              </w:rPr>
              <w:t>8500</w:t>
            </w:r>
          </w:p>
        </w:tc>
      </w:tr>
      <w:tr w:rsidR="0006109F" w:rsidRPr="00A30E87" w:rsidTr="00A30E87">
        <w:tc>
          <w:tcPr>
            <w:tcW w:w="2272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30E87">
              <w:rPr>
                <w:rFonts w:ascii="Calibri" w:hAnsi="Calibri" w:cs="Arial"/>
                <w:b/>
                <w:sz w:val="22"/>
                <w:szCs w:val="22"/>
              </w:rPr>
              <w:t>Jindřichovská</w:t>
            </w:r>
          </w:p>
        </w:tc>
        <w:tc>
          <w:tcPr>
            <w:tcW w:w="1403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0E87">
              <w:rPr>
                <w:rFonts w:ascii="Calibri" w:hAnsi="Calibri" w:cs="Arial"/>
                <w:sz w:val="22"/>
                <w:szCs w:val="22"/>
              </w:rPr>
              <w:t>lípa</w:t>
            </w:r>
          </w:p>
        </w:tc>
        <w:tc>
          <w:tcPr>
            <w:tcW w:w="1119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0E8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0E87">
              <w:rPr>
                <w:rFonts w:ascii="Calibri" w:hAnsi="Calibri" w:cs="Arial"/>
                <w:sz w:val="22"/>
                <w:szCs w:val="22"/>
              </w:rPr>
              <w:t>ZŘ, S-RLLR, S-RLPV, S-RO (20%)</w:t>
            </w:r>
          </w:p>
        </w:tc>
        <w:tc>
          <w:tcPr>
            <w:tcW w:w="2622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30E87">
              <w:rPr>
                <w:rFonts w:ascii="Calibri" w:hAnsi="Calibri" w:cs="Arial"/>
                <w:b/>
                <w:sz w:val="22"/>
                <w:szCs w:val="22"/>
              </w:rPr>
              <w:t>10000</w:t>
            </w:r>
          </w:p>
        </w:tc>
      </w:tr>
      <w:tr w:rsidR="0006109F" w:rsidRPr="00A30E87" w:rsidTr="00A30E87">
        <w:tc>
          <w:tcPr>
            <w:tcW w:w="2272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109F" w:rsidRPr="00A30E87" w:rsidTr="00A30E87">
        <w:tc>
          <w:tcPr>
            <w:tcW w:w="2272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30E87">
              <w:rPr>
                <w:rFonts w:ascii="Calibri" w:hAnsi="Calibri" w:cs="Arial"/>
                <w:b/>
                <w:sz w:val="22"/>
                <w:szCs w:val="22"/>
              </w:rPr>
              <w:t>celkem</w:t>
            </w:r>
          </w:p>
        </w:tc>
        <w:tc>
          <w:tcPr>
            <w:tcW w:w="1403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:rsidR="0006109F" w:rsidRPr="00A30E87" w:rsidRDefault="0006109F" w:rsidP="00A30E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30E87">
              <w:rPr>
                <w:rFonts w:ascii="Calibri" w:hAnsi="Calibri" w:cs="Arial"/>
                <w:b/>
                <w:sz w:val="22"/>
                <w:szCs w:val="22"/>
              </w:rPr>
              <w:t>33500</w:t>
            </w:r>
          </w:p>
        </w:tc>
      </w:tr>
    </w:tbl>
    <w:p w:rsidR="0006109F" w:rsidRDefault="0006109F" w:rsidP="00D029D9">
      <w:pPr>
        <w:jc w:val="both"/>
        <w:rPr>
          <w:rFonts w:ascii="Arial" w:hAnsi="Arial" w:cs="Arial"/>
        </w:rPr>
      </w:pPr>
    </w:p>
    <w:p w:rsidR="0006109F" w:rsidRDefault="0006109F" w:rsidP="00D029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Vysvětlivky:</w:t>
      </w:r>
    </w:p>
    <w:p w:rsidR="0006109F" w:rsidRDefault="0006109F" w:rsidP="0006109F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BŘ – bezpečnostní řez</w:t>
      </w:r>
    </w:p>
    <w:p w:rsidR="0006109F" w:rsidRDefault="0006109F" w:rsidP="0006109F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RRSP – redukční řez směrem k</w:t>
      </w:r>
      <w:r w:rsidR="007D605C">
        <w:rPr>
          <w:rFonts w:ascii="Arial" w:hAnsi="Arial" w:cs="Arial"/>
        </w:rPr>
        <w:t> </w:t>
      </w:r>
      <w:r>
        <w:rPr>
          <w:rFonts w:ascii="Arial" w:hAnsi="Arial" w:cs="Arial"/>
        </w:rPr>
        <w:t>překážce</w:t>
      </w:r>
    </w:p>
    <w:p w:rsidR="007D605C" w:rsidRDefault="007D605C" w:rsidP="0006109F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ZŘ – zdravotní řez</w:t>
      </w:r>
    </w:p>
    <w:p w:rsidR="007D605C" w:rsidRDefault="007D605C" w:rsidP="0006109F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S-RLLR – lokální redukce</w:t>
      </w:r>
    </w:p>
    <w:p w:rsidR="007D605C" w:rsidRDefault="007D605C" w:rsidP="0006109F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S-RLPV – úprava podjezdného a průchozího profilu</w:t>
      </w:r>
    </w:p>
    <w:p w:rsidR="007D605C" w:rsidRDefault="007D605C" w:rsidP="0006109F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S-RO (20%) – redukce obvodová</w:t>
      </w:r>
    </w:p>
    <w:p w:rsidR="0006109F" w:rsidRPr="007D605C" w:rsidRDefault="007D605C" w:rsidP="007D605C">
      <w:pPr>
        <w:jc w:val="both"/>
        <w:rPr>
          <w:rFonts w:ascii="Arial" w:hAnsi="Arial" w:cs="Arial"/>
          <w:b/>
        </w:rPr>
      </w:pPr>
      <w:r w:rsidRPr="007D605C">
        <w:rPr>
          <w:rFonts w:ascii="Arial" w:hAnsi="Arial" w:cs="Arial"/>
          <w:b/>
        </w:rPr>
        <w:lastRenderedPageBreak/>
        <w:t xml:space="preserve">Ošetření lípy v ul. Jindřichovská proběhne podle návrhu Ing. </w:t>
      </w:r>
      <w:r>
        <w:rPr>
          <w:rFonts w:ascii="Arial" w:hAnsi="Arial" w:cs="Arial"/>
          <w:b/>
        </w:rPr>
        <w:t>M</w:t>
      </w:r>
      <w:r w:rsidRPr="007D605C">
        <w:rPr>
          <w:rFonts w:ascii="Arial" w:hAnsi="Arial" w:cs="Arial"/>
          <w:b/>
        </w:rPr>
        <w:t xml:space="preserve">arka Žďárského a Ing. Pavla Wágnera, který byl </w:t>
      </w:r>
      <w:r>
        <w:rPr>
          <w:rFonts w:ascii="Arial" w:hAnsi="Arial" w:cs="Arial"/>
          <w:b/>
        </w:rPr>
        <w:t xml:space="preserve">zhotoviteli </w:t>
      </w:r>
      <w:r w:rsidRPr="007D605C">
        <w:rPr>
          <w:rFonts w:ascii="Arial" w:hAnsi="Arial" w:cs="Arial"/>
          <w:b/>
        </w:rPr>
        <w:t>doručen e-mailem v rámci žádosti o podání cenové nabídky.</w:t>
      </w:r>
    </w:p>
    <w:p w:rsidR="007D605C" w:rsidRDefault="007D605C" w:rsidP="007D605C">
      <w:pPr>
        <w:jc w:val="both"/>
        <w:rPr>
          <w:rFonts w:ascii="Arial" w:hAnsi="Arial" w:cs="Arial"/>
        </w:rPr>
      </w:pPr>
    </w:p>
    <w:p w:rsidR="00D029D9" w:rsidRPr="0006109F" w:rsidRDefault="0006109F" w:rsidP="00D029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</w:t>
      </w:r>
      <w:r w:rsidR="00D029D9" w:rsidRPr="00E667F9">
        <w:rPr>
          <w:rFonts w:ascii="Arial" w:hAnsi="Arial" w:cs="Arial"/>
        </w:rPr>
        <w:t xml:space="preserve">ena je stanovena dohodou do výše </w:t>
      </w:r>
      <w:r w:rsidRPr="0006109F">
        <w:rPr>
          <w:rFonts w:ascii="Arial" w:hAnsi="Arial" w:cs="Arial"/>
          <w:b/>
        </w:rPr>
        <w:t>52</w:t>
      </w:r>
      <w:r w:rsidR="00D029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D029D9">
        <w:rPr>
          <w:rFonts w:ascii="Arial" w:hAnsi="Arial" w:cs="Arial"/>
          <w:b/>
        </w:rPr>
        <w:t>00</w:t>
      </w:r>
      <w:r w:rsidR="00D029D9" w:rsidRPr="00CA3E47">
        <w:rPr>
          <w:rFonts w:ascii="Arial" w:hAnsi="Arial" w:cs="Arial"/>
          <w:b/>
        </w:rPr>
        <w:t>,-</w:t>
      </w:r>
      <w:r w:rsidR="00D029D9" w:rsidRPr="00E667F9">
        <w:rPr>
          <w:rFonts w:ascii="Arial" w:hAnsi="Arial" w:cs="Arial"/>
          <w:b/>
        </w:rPr>
        <w:t xml:space="preserve"> Kč (zhotovitel není p</w:t>
      </w:r>
      <w:r w:rsidR="00D029D9">
        <w:rPr>
          <w:rFonts w:ascii="Arial" w:hAnsi="Arial" w:cs="Arial"/>
          <w:b/>
        </w:rPr>
        <w:t>látcem DPH)</w:t>
      </w:r>
      <w:r w:rsidR="00D029D9" w:rsidRPr="00E667F9">
        <w:rPr>
          <w:rFonts w:ascii="Arial" w:hAnsi="Arial" w:cs="Arial"/>
          <w:b/>
        </w:rPr>
        <w:t xml:space="preserve"> </w:t>
      </w:r>
      <w:r w:rsidR="00D029D9">
        <w:rPr>
          <w:rFonts w:ascii="Arial" w:hAnsi="Arial" w:cs="Arial"/>
        </w:rPr>
        <w:t xml:space="preserve">vč. </w:t>
      </w:r>
      <w:r w:rsidR="00D029D9" w:rsidRPr="008D65E1">
        <w:rPr>
          <w:rFonts w:ascii="Arial" w:hAnsi="Arial" w:cs="Arial"/>
          <w:b/>
        </w:rPr>
        <w:t>úklidu vzniklého odpadu</w:t>
      </w:r>
      <w:r w:rsidR="00D029D9">
        <w:rPr>
          <w:rFonts w:ascii="Arial" w:hAnsi="Arial" w:cs="Arial"/>
        </w:rPr>
        <w:t xml:space="preserve">, který bude prováděn průběžně vždy po dokončení </w:t>
      </w:r>
      <w:r>
        <w:rPr>
          <w:rFonts w:ascii="Arial" w:hAnsi="Arial" w:cs="Arial"/>
        </w:rPr>
        <w:t>prací</w:t>
      </w:r>
      <w:r w:rsidR="00D029D9">
        <w:rPr>
          <w:rFonts w:ascii="Arial" w:hAnsi="Arial" w:cs="Arial"/>
        </w:rPr>
        <w:t xml:space="preserve"> v konkrétní lokalitě. Termín pro </w:t>
      </w:r>
      <w:r>
        <w:rPr>
          <w:rFonts w:ascii="Arial" w:hAnsi="Arial" w:cs="Arial"/>
        </w:rPr>
        <w:t xml:space="preserve">dokončení </w:t>
      </w:r>
      <w:r w:rsidRPr="0006109F">
        <w:rPr>
          <w:rFonts w:ascii="Arial" w:hAnsi="Arial" w:cs="Arial"/>
          <w:b/>
        </w:rPr>
        <w:t>kácení a úklid hmoty</w:t>
      </w:r>
      <w:r>
        <w:rPr>
          <w:rFonts w:ascii="Arial" w:hAnsi="Arial" w:cs="Arial"/>
        </w:rPr>
        <w:t xml:space="preserve"> při kácení vzniklé </w:t>
      </w:r>
      <w:r w:rsidR="00D029D9">
        <w:rPr>
          <w:rFonts w:ascii="Arial" w:hAnsi="Arial" w:cs="Arial"/>
        </w:rPr>
        <w:t xml:space="preserve"> je po dohodě stanoven </w:t>
      </w:r>
      <w:r w:rsidR="00D029D9" w:rsidRPr="008D65E1">
        <w:rPr>
          <w:rFonts w:ascii="Arial" w:hAnsi="Arial" w:cs="Arial"/>
          <w:b/>
        </w:rPr>
        <w:t>do</w:t>
      </w:r>
      <w:r w:rsidR="00D029D9">
        <w:rPr>
          <w:rFonts w:ascii="Arial" w:hAnsi="Arial" w:cs="Arial"/>
          <w:b/>
        </w:rPr>
        <w:t xml:space="preserve"> 31.1.2017</w:t>
      </w:r>
      <w:r>
        <w:rPr>
          <w:rFonts w:ascii="Arial" w:hAnsi="Arial" w:cs="Arial"/>
          <w:b/>
        </w:rPr>
        <w:t xml:space="preserve">, </w:t>
      </w:r>
      <w:r w:rsidRPr="0006109F">
        <w:rPr>
          <w:rFonts w:ascii="Arial" w:hAnsi="Arial" w:cs="Arial"/>
        </w:rPr>
        <w:t xml:space="preserve">termín pro dokončení </w:t>
      </w:r>
      <w:r w:rsidRPr="0006109F">
        <w:rPr>
          <w:rFonts w:ascii="Arial" w:hAnsi="Arial" w:cs="Arial"/>
          <w:b/>
        </w:rPr>
        <w:t>ošetření</w:t>
      </w:r>
      <w:r w:rsidRPr="0006109F">
        <w:rPr>
          <w:rFonts w:ascii="Arial" w:hAnsi="Arial" w:cs="Arial"/>
        </w:rPr>
        <w:t xml:space="preserve"> je stanoven nejpozději do 30.4.2017</w:t>
      </w:r>
      <w:r>
        <w:rPr>
          <w:rFonts w:ascii="Arial" w:hAnsi="Arial" w:cs="Arial"/>
        </w:rPr>
        <w:t xml:space="preserve"> vč. zajištění úklidu vzniklé hmoty.</w:t>
      </w:r>
    </w:p>
    <w:p w:rsidR="00D029D9" w:rsidRDefault="00D029D9" w:rsidP="00D029D9">
      <w:pPr>
        <w:jc w:val="both"/>
        <w:rPr>
          <w:rFonts w:ascii="Arial" w:hAnsi="Arial" w:cs="Arial"/>
          <w:b/>
        </w:rPr>
      </w:pPr>
    </w:p>
    <w:p w:rsidR="00D029D9" w:rsidRPr="00CA3E47" w:rsidRDefault="00D029D9" w:rsidP="00D029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8D65E1">
        <w:rPr>
          <w:rFonts w:ascii="Arial" w:hAnsi="Arial" w:cs="Arial"/>
          <w:b/>
        </w:rPr>
        <w:t>ácení</w:t>
      </w:r>
      <w:r>
        <w:rPr>
          <w:rFonts w:ascii="Arial" w:hAnsi="Arial" w:cs="Arial"/>
        </w:rPr>
        <w:t xml:space="preserve"> je možné realizovat až </w:t>
      </w:r>
      <w:r w:rsidRPr="00AB75E9">
        <w:rPr>
          <w:rFonts w:ascii="Arial" w:hAnsi="Arial" w:cs="Arial"/>
          <w:b/>
        </w:rPr>
        <w:t>po vydání správního rozhodnutí</w:t>
      </w:r>
      <w:r>
        <w:rPr>
          <w:rFonts w:ascii="Arial" w:hAnsi="Arial" w:cs="Arial"/>
        </w:rPr>
        <w:t xml:space="preserve">. O tom bude objednatel dodavatele informovat. V případě, že nebude povolení vydáno, neprovede dodavatel kácení a fakturu sníží o příslušnou částku dle nabídky. V případě, že bude povolení vydáno až po termínu  sjednaném pro kácení, bude dohodnut náhradní termín kácení v souladu s podmínkami uvedenými v rozhodnutí. </w:t>
      </w:r>
      <w:r w:rsidRPr="00CA3E47">
        <w:rPr>
          <w:rFonts w:ascii="Arial" w:hAnsi="Arial" w:cs="Arial"/>
          <w:b/>
        </w:rPr>
        <w:t>Položky, kde zatím nebylo rozhodnutí vydáno</w:t>
      </w:r>
      <w:r>
        <w:rPr>
          <w:rFonts w:ascii="Arial" w:hAnsi="Arial" w:cs="Arial"/>
        </w:rPr>
        <w:t xml:space="preserve">, jsou označeny </w:t>
      </w:r>
      <w:r w:rsidR="00F07F6E">
        <w:rPr>
          <w:rFonts w:ascii="Arial" w:hAnsi="Arial" w:cs="Arial"/>
          <w:b/>
        </w:rPr>
        <w:t>červeně</w:t>
      </w:r>
      <w:r w:rsidRPr="00CA3E47">
        <w:rPr>
          <w:rFonts w:ascii="Arial" w:hAnsi="Arial" w:cs="Arial"/>
          <w:b/>
        </w:rPr>
        <w:t>.</w:t>
      </w:r>
    </w:p>
    <w:p w:rsidR="00D029D9" w:rsidRDefault="00D029D9" w:rsidP="00D029D9">
      <w:pPr>
        <w:jc w:val="both"/>
        <w:rPr>
          <w:rFonts w:ascii="Arial" w:hAnsi="Arial" w:cs="Arial"/>
        </w:rPr>
      </w:pPr>
    </w:p>
    <w:p w:rsidR="00D029D9" w:rsidRDefault="00D029D9" w:rsidP="00D029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Mapové přílohy byly součástí žádosti o cenovou nabídku.</w:t>
      </w:r>
    </w:p>
    <w:p w:rsidR="00D029D9" w:rsidRDefault="00D029D9" w:rsidP="00D029D9">
      <w:pPr>
        <w:jc w:val="both"/>
        <w:rPr>
          <w:rFonts w:ascii="Arial" w:hAnsi="Arial" w:cs="Arial"/>
          <w:b/>
        </w:rPr>
      </w:pPr>
    </w:p>
    <w:p w:rsidR="00F07F6E" w:rsidRPr="00E667F9" w:rsidRDefault="00F07F6E" w:rsidP="00D029D9">
      <w:pPr>
        <w:jc w:val="both"/>
        <w:rPr>
          <w:rFonts w:ascii="Arial" w:hAnsi="Arial" w:cs="Arial"/>
          <w:b/>
        </w:rPr>
      </w:pPr>
    </w:p>
    <w:p w:rsidR="00D029D9" w:rsidRPr="00E667F9" w:rsidRDefault="00D029D9" w:rsidP="00D029D9">
      <w:pPr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Smluvní ujednání:</w:t>
      </w:r>
    </w:p>
    <w:p w:rsidR="00D029D9" w:rsidRPr="00E667F9" w:rsidRDefault="00D029D9" w:rsidP="00D029D9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při 14ti denní splatnosti faktury (tj. minimální  splatnost faktury) musí být faktura doručena na podatelnu MMJN nejpozději do 3 dnů od data  jejího vystavení</w:t>
      </w:r>
    </w:p>
    <w:p w:rsidR="00D029D9" w:rsidRPr="00E667F9" w:rsidRDefault="00D029D9" w:rsidP="00D029D9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při splatnosti delší než 14 dnů musí být faktura doručena na podatelnu MMJN nejpozději 14 dnů před lhůtou splatnosti</w:t>
      </w:r>
    </w:p>
    <w:p w:rsidR="00D029D9" w:rsidRPr="00E667F9" w:rsidRDefault="00D029D9" w:rsidP="00D029D9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na faktuře je  nutné uvést úplné číslo objednávky a jméno kontaktní osoby objednatele</w:t>
      </w:r>
    </w:p>
    <w:p w:rsidR="00D029D9" w:rsidRPr="00E667F9" w:rsidRDefault="00D029D9" w:rsidP="00D029D9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práce je možné fakturovat až po jejich fyzickém předání a převzetí</w:t>
      </w:r>
    </w:p>
    <w:p w:rsidR="00D029D9" w:rsidRPr="00030079" w:rsidRDefault="00D029D9" w:rsidP="00D029D9">
      <w:pPr>
        <w:numPr>
          <w:ilvl w:val="0"/>
          <w:numId w:val="2"/>
        </w:numPr>
        <w:jc w:val="both"/>
        <w:rPr>
          <w:rFonts w:ascii="Arial" w:hAnsi="Arial" w:cs="Arial"/>
          <w:b/>
          <w:iCs/>
        </w:rPr>
      </w:pPr>
      <w:r w:rsidRPr="00E667F9">
        <w:rPr>
          <w:rFonts w:ascii="Arial" w:hAnsi="Arial" w:cs="Arial"/>
          <w:iCs/>
        </w:rPr>
        <w:t>k faktuře je nutné doložit kopii této objednávky</w:t>
      </w:r>
      <w:r w:rsidRPr="00CA3E47">
        <w:rPr>
          <w:rFonts w:ascii="Arial" w:hAnsi="Arial" w:cs="Arial"/>
          <w:b/>
          <w:iCs/>
          <w:color w:val="FF0000"/>
        </w:rPr>
        <w:t xml:space="preserve"> </w:t>
      </w:r>
      <w:r>
        <w:rPr>
          <w:rFonts w:ascii="Arial" w:hAnsi="Arial" w:cs="Arial"/>
          <w:b/>
          <w:iCs/>
          <w:color w:val="FF0000"/>
        </w:rPr>
        <w:t xml:space="preserve">a </w:t>
      </w:r>
      <w:r w:rsidRPr="00030079">
        <w:rPr>
          <w:rFonts w:ascii="Arial" w:hAnsi="Arial" w:cs="Arial"/>
          <w:b/>
          <w:iCs/>
          <w:color w:val="FF0000"/>
        </w:rPr>
        <w:t>nově informaci o množství dřevní hmoty vzniklé kácením (větve i dřevo dohromady) s informací, která dřevina převažovala.</w:t>
      </w:r>
      <w:r>
        <w:rPr>
          <w:rFonts w:ascii="Arial" w:hAnsi="Arial" w:cs="Arial"/>
          <w:b/>
          <w:iCs/>
          <w:color w:val="FF0000"/>
        </w:rPr>
        <w:t xml:space="preserve"> Údaj o množství lze uvádět buď v m3 nebo v tunách.</w:t>
      </w:r>
    </w:p>
    <w:p w:rsidR="00D029D9" w:rsidRDefault="00D029D9" w:rsidP="00D029D9">
      <w:pPr>
        <w:ind w:left="720"/>
        <w:jc w:val="both"/>
        <w:rPr>
          <w:rFonts w:ascii="Arial" w:hAnsi="Arial" w:cs="Arial"/>
          <w:iCs/>
        </w:rPr>
      </w:pPr>
    </w:p>
    <w:p w:rsidR="00D029D9" w:rsidRPr="00E667F9" w:rsidRDefault="00D029D9" w:rsidP="00D029D9">
      <w:pPr>
        <w:ind w:left="720"/>
        <w:jc w:val="both"/>
        <w:rPr>
          <w:rFonts w:ascii="Arial" w:hAnsi="Arial" w:cs="Arial"/>
          <w:iCs/>
        </w:rPr>
      </w:pPr>
    </w:p>
    <w:p w:rsidR="00D029D9" w:rsidRPr="00E667F9" w:rsidRDefault="00D029D9" w:rsidP="00D029D9">
      <w:pPr>
        <w:ind w:left="360"/>
        <w:jc w:val="both"/>
        <w:rPr>
          <w:rFonts w:ascii="Arial" w:hAnsi="Arial" w:cs="Arial"/>
          <w:iCs/>
        </w:rPr>
      </w:pPr>
    </w:p>
    <w:p w:rsidR="00D029D9" w:rsidRPr="00E667F9" w:rsidRDefault="00D029D9" w:rsidP="00D029D9">
      <w:pPr>
        <w:ind w:left="360" w:hanging="360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 xml:space="preserve">V Jablonci nad Nisou dne: </w:t>
      </w:r>
      <w:r>
        <w:rPr>
          <w:rFonts w:ascii="Arial" w:hAnsi="Arial" w:cs="Arial"/>
          <w:iCs/>
        </w:rPr>
        <w:t>12</w:t>
      </w:r>
      <w:r w:rsidRPr="00E667F9">
        <w:rPr>
          <w:rFonts w:ascii="Arial" w:hAnsi="Arial" w:cs="Arial"/>
          <w:iCs/>
        </w:rPr>
        <w:t>.1</w:t>
      </w:r>
      <w:r>
        <w:rPr>
          <w:rFonts w:ascii="Arial" w:hAnsi="Arial" w:cs="Arial"/>
          <w:iCs/>
        </w:rPr>
        <w:t>2</w:t>
      </w:r>
      <w:r w:rsidRPr="00E667F9">
        <w:rPr>
          <w:rFonts w:ascii="Arial" w:hAnsi="Arial" w:cs="Arial"/>
          <w:iCs/>
        </w:rPr>
        <w:t>. 2016</w:t>
      </w:r>
    </w:p>
    <w:p w:rsidR="00D029D9" w:rsidRPr="001D2971" w:rsidRDefault="00D029D9" w:rsidP="00D029D9">
      <w:pPr>
        <w:rPr>
          <w:rFonts w:ascii="Arial" w:hAnsi="Arial" w:cs="Arial"/>
          <w:i/>
          <w:iCs/>
          <w:sz w:val="22"/>
          <w:szCs w:val="22"/>
        </w:rPr>
      </w:pPr>
    </w:p>
    <w:p w:rsidR="00D029D9" w:rsidRPr="001D2971" w:rsidRDefault="00D029D9" w:rsidP="00D029D9">
      <w:pPr>
        <w:rPr>
          <w:rFonts w:ascii="Arial" w:hAnsi="Arial" w:cs="Arial"/>
          <w:i/>
          <w:iCs/>
          <w:sz w:val="22"/>
          <w:szCs w:val="22"/>
        </w:rPr>
      </w:pPr>
    </w:p>
    <w:p w:rsidR="00D029D9" w:rsidRPr="001D2971" w:rsidRDefault="00D029D9" w:rsidP="00D029D9">
      <w:pPr>
        <w:rPr>
          <w:rFonts w:ascii="Arial" w:hAnsi="Arial" w:cs="Arial"/>
          <w:i/>
          <w:iCs/>
          <w:sz w:val="22"/>
          <w:szCs w:val="22"/>
        </w:rPr>
      </w:pPr>
    </w:p>
    <w:p w:rsidR="00D029D9" w:rsidRPr="001D2971" w:rsidRDefault="00D029D9" w:rsidP="00D029D9">
      <w:pPr>
        <w:rPr>
          <w:rFonts w:ascii="Arial" w:hAnsi="Arial" w:cs="Arial"/>
          <w:i/>
          <w:iCs/>
          <w:sz w:val="22"/>
          <w:szCs w:val="22"/>
        </w:rPr>
      </w:pPr>
    </w:p>
    <w:p w:rsidR="00D029D9" w:rsidRDefault="00D029D9" w:rsidP="00D029D9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                                    …………………………….……………</w:t>
      </w:r>
    </w:p>
    <w:p w:rsidR="00D029D9" w:rsidRDefault="00D029D9" w:rsidP="00D029D9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Ing. Štěpánka Gaislerová</w:t>
      </w:r>
      <w:r>
        <w:rPr>
          <w:rFonts w:ascii="Arial" w:hAnsi="Arial" w:cs="Arial"/>
          <w:i/>
          <w:iCs/>
        </w:rPr>
        <w:tab/>
        <w:t xml:space="preserve">    Ing. Jaromíra Čechová                                                                     </w:t>
      </w:r>
    </w:p>
    <w:p w:rsidR="00D029D9" w:rsidRDefault="00D029D9" w:rsidP="00D029D9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pověřená vedením</w:t>
      </w:r>
      <w:r>
        <w:rPr>
          <w:rFonts w:ascii="Arial" w:hAnsi="Arial" w:cs="Arial"/>
          <w:i/>
          <w:iCs/>
        </w:rPr>
        <w:tab/>
        <w:t xml:space="preserve">              vedoucí odboru správy majetku             </w:t>
      </w:r>
    </w:p>
    <w:p w:rsidR="00D029D9" w:rsidRDefault="00D029D9" w:rsidP="00D029D9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odd. správy veřejné zeleně     </w:t>
      </w:r>
    </w:p>
    <w:p w:rsidR="00D029D9" w:rsidRDefault="00D029D9" w:rsidP="00D029D9">
      <w:pPr>
        <w:tabs>
          <w:tab w:val="left" w:pos="5565"/>
          <w:tab w:val="center" w:pos="6804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</w:t>
      </w:r>
      <w:r>
        <w:rPr>
          <w:rFonts w:ascii="Arial" w:hAnsi="Arial" w:cs="Arial"/>
          <w:i/>
          <w:iCs/>
        </w:rPr>
        <w:tab/>
        <w:t xml:space="preserve"> </w:t>
      </w:r>
    </w:p>
    <w:p w:rsidR="00B11043" w:rsidRDefault="000C69AC" w:rsidP="000C69AC">
      <w:pPr>
        <w:tabs>
          <w:tab w:val="left" w:pos="5565"/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</w:p>
    <w:p w:rsidR="000C69AC" w:rsidRDefault="000C69AC" w:rsidP="000C69AC">
      <w:pPr>
        <w:tabs>
          <w:tab w:val="left" w:pos="5565"/>
          <w:tab w:val="center" w:pos="6804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</w:t>
      </w:r>
      <w:r>
        <w:rPr>
          <w:rFonts w:ascii="Arial" w:hAnsi="Arial" w:cs="Arial"/>
          <w:i/>
          <w:iCs/>
        </w:rPr>
        <w:tab/>
        <w:t xml:space="preserve"> </w:t>
      </w:r>
    </w:p>
    <w:p w:rsidR="000C69AC" w:rsidRDefault="000C69AC" w:rsidP="000C69AC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objednávky:</w:t>
      </w:r>
    </w:p>
    <w:p w:rsidR="000C69AC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OSM/OSVZ/</w:t>
      </w:r>
      <w:r w:rsidR="00B11C82">
        <w:rPr>
          <w:rFonts w:ascii="Arial" w:hAnsi="Arial" w:cs="Arial"/>
          <w:iCs/>
        </w:rPr>
        <w:t>………….</w:t>
      </w:r>
      <w:r>
        <w:rPr>
          <w:rFonts w:ascii="Arial" w:hAnsi="Arial" w:cs="Arial"/>
          <w:iCs/>
        </w:rPr>
        <w:t>/201</w:t>
      </w:r>
      <w:r w:rsidR="00F07F6E">
        <w:rPr>
          <w:rFonts w:ascii="Arial" w:hAnsi="Arial" w:cs="Arial"/>
          <w:iCs/>
        </w:rPr>
        <w:t>6</w:t>
      </w:r>
    </w:p>
    <w:p w:rsidR="000C69AC" w:rsidRPr="003E21A0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Obchodní firma : Ing. Roman Kašpárek</w:t>
      </w:r>
    </w:p>
    <w:p w:rsidR="000C69AC" w:rsidRPr="003E21A0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</w:t>
      </w:r>
      <w:r w:rsidR="00B11043">
        <w:rPr>
          <w:rFonts w:ascii="Arial" w:hAnsi="Arial" w:cs="Arial"/>
          <w:iCs/>
        </w:rPr>
        <w:t>Jugoslávská 668, Liberec, PSČ: 460 03</w:t>
      </w:r>
    </w:p>
    <w:p w:rsidR="000C69AC" w:rsidRPr="000413E3" w:rsidRDefault="000C69AC" w:rsidP="000C69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IČ: 684 47 795</w:t>
      </w:r>
    </w:p>
    <w:p w:rsidR="000C69AC" w:rsidRPr="000413E3" w:rsidRDefault="000C69AC" w:rsidP="000C69AC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>Jméno a příjmení oprávněného zástupce dodavatele : Ing. Kašpárek</w:t>
      </w:r>
    </w:p>
    <w:p w:rsidR="000C69AC" w:rsidRPr="002758E8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p w:rsidR="000C69AC" w:rsidRDefault="000C69AC">
      <w:pPr>
        <w:rPr>
          <w:rFonts w:ascii="Arial" w:hAnsi="Arial" w:cs="Arial"/>
          <w:sz w:val="22"/>
          <w:szCs w:val="22"/>
        </w:rPr>
      </w:pPr>
    </w:p>
    <w:p w:rsidR="00290E34" w:rsidRDefault="00290E34">
      <w:pPr>
        <w:rPr>
          <w:rFonts w:ascii="Arial" w:hAnsi="Arial" w:cs="Arial"/>
          <w:sz w:val="22"/>
          <w:szCs w:val="22"/>
        </w:rPr>
      </w:pPr>
    </w:p>
    <w:p w:rsidR="00660DD7" w:rsidRDefault="00660DD7">
      <w:pPr>
        <w:rPr>
          <w:rFonts w:ascii="Arial" w:hAnsi="Arial" w:cs="Arial"/>
          <w:sz w:val="22"/>
          <w:szCs w:val="22"/>
        </w:rPr>
      </w:pPr>
    </w:p>
    <w:sectPr w:rsidR="00660DD7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52B" w:rsidRDefault="000D152B">
      <w:r>
        <w:separator/>
      </w:r>
    </w:p>
  </w:endnote>
  <w:endnote w:type="continuationSeparator" w:id="0">
    <w:p w:rsidR="000D152B" w:rsidRDefault="000D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3B" w:rsidRDefault="009C6B3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9C6B3B" w:rsidRPr="00290E34" w:rsidRDefault="009C6B3B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F31DDA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3B" w:rsidRPr="005677C6" w:rsidRDefault="009C6B3B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9C6B3B" w:rsidRPr="005677C6" w:rsidRDefault="009C6B3B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</w:t>
    </w:r>
    <w:r w:rsidR="003D00F8">
      <w:rPr>
        <w:rFonts w:ascii="Arial" w:hAnsi="Arial" w:cs="Arial"/>
        <w:i/>
        <w:sz w:val="18"/>
        <w:szCs w:val="18"/>
      </w:rPr>
      <w:t xml:space="preserve"> 186, </w:t>
    </w:r>
    <w:r w:rsidRPr="005677C6">
      <w:rPr>
        <w:rFonts w:ascii="Arial" w:hAnsi="Arial" w:cs="Arial"/>
        <w:i/>
        <w:sz w:val="18"/>
        <w:szCs w:val="18"/>
      </w:rPr>
      <w:t xml:space="preserve"> e-mail:</w:t>
    </w:r>
    <w:r w:rsidR="003D00F8">
      <w:rPr>
        <w:rFonts w:ascii="Arial" w:hAnsi="Arial" w:cs="Arial"/>
        <w:i/>
        <w:sz w:val="18"/>
        <w:szCs w:val="18"/>
      </w:rPr>
      <w:t xml:space="preserve"> gaislerova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52B" w:rsidRDefault="000D152B">
      <w:r>
        <w:separator/>
      </w:r>
    </w:p>
  </w:footnote>
  <w:footnote w:type="continuationSeparator" w:id="0">
    <w:p w:rsidR="000D152B" w:rsidRDefault="000D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3B" w:rsidRPr="009234A9" w:rsidRDefault="00F31DDA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2537"/>
    <w:multiLevelType w:val="hybridMultilevel"/>
    <w:tmpl w:val="A39417D2"/>
    <w:lvl w:ilvl="0" w:tplc="819CB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C4378"/>
    <w:multiLevelType w:val="hybridMultilevel"/>
    <w:tmpl w:val="22E63014"/>
    <w:lvl w:ilvl="0" w:tplc="E9EEE1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2610"/>
    <w:multiLevelType w:val="hybridMultilevel"/>
    <w:tmpl w:val="4D6C941A"/>
    <w:lvl w:ilvl="0" w:tplc="E2965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40E13"/>
    <w:multiLevelType w:val="hybridMultilevel"/>
    <w:tmpl w:val="9684CAD0"/>
    <w:lvl w:ilvl="0" w:tplc="F2927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61C82"/>
    <w:multiLevelType w:val="hybridMultilevel"/>
    <w:tmpl w:val="51B01E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164C6"/>
    <w:rsid w:val="00022192"/>
    <w:rsid w:val="000505F5"/>
    <w:rsid w:val="0005756B"/>
    <w:rsid w:val="00057B5E"/>
    <w:rsid w:val="000603FD"/>
    <w:rsid w:val="0006109F"/>
    <w:rsid w:val="00097E28"/>
    <w:rsid w:val="000C0D66"/>
    <w:rsid w:val="000C69AC"/>
    <w:rsid w:val="000C7729"/>
    <w:rsid w:val="000D152B"/>
    <w:rsid w:val="000D763A"/>
    <w:rsid w:val="00150D21"/>
    <w:rsid w:val="00191511"/>
    <w:rsid w:val="001B6AD6"/>
    <w:rsid w:val="001F1B8B"/>
    <w:rsid w:val="0022634C"/>
    <w:rsid w:val="00261ED7"/>
    <w:rsid w:val="0026321E"/>
    <w:rsid w:val="00277520"/>
    <w:rsid w:val="00290E34"/>
    <w:rsid w:val="002A010A"/>
    <w:rsid w:val="002B470A"/>
    <w:rsid w:val="002C33AC"/>
    <w:rsid w:val="00312F5A"/>
    <w:rsid w:val="00324243"/>
    <w:rsid w:val="00325C3F"/>
    <w:rsid w:val="00347609"/>
    <w:rsid w:val="00357BD4"/>
    <w:rsid w:val="003A3630"/>
    <w:rsid w:val="003D00F8"/>
    <w:rsid w:val="00435CFB"/>
    <w:rsid w:val="004479EC"/>
    <w:rsid w:val="00474C36"/>
    <w:rsid w:val="00497A6F"/>
    <w:rsid w:val="004A5646"/>
    <w:rsid w:val="004C12C1"/>
    <w:rsid w:val="004E6458"/>
    <w:rsid w:val="0050352F"/>
    <w:rsid w:val="005331E7"/>
    <w:rsid w:val="005333D8"/>
    <w:rsid w:val="00553EA0"/>
    <w:rsid w:val="00565A3C"/>
    <w:rsid w:val="005677C6"/>
    <w:rsid w:val="00585589"/>
    <w:rsid w:val="005E0CE9"/>
    <w:rsid w:val="005E26F7"/>
    <w:rsid w:val="00631474"/>
    <w:rsid w:val="00635156"/>
    <w:rsid w:val="006426F9"/>
    <w:rsid w:val="00642884"/>
    <w:rsid w:val="00660DD7"/>
    <w:rsid w:val="006678BA"/>
    <w:rsid w:val="006C5F5D"/>
    <w:rsid w:val="007175DE"/>
    <w:rsid w:val="00733660"/>
    <w:rsid w:val="00751D14"/>
    <w:rsid w:val="00787A3B"/>
    <w:rsid w:val="00796372"/>
    <w:rsid w:val="007B4924"/>
    <w:rsid w:val="007B4D95"/>
    <w:rsid w:val="007D5D98"/>
    <w:rsid w:val="007D605C"/>
    <w:rsid w:val="00817954"/>
    <w:rsid w:val="008466C6"/>
    <w:rsid w:val="00856C8D"/>
    <w:rsid w:val="008926BC"/>
    <w:rsid w:val="008B2CA4"/>
    <w:rsid w:val="00903316"/>
    <w:rsid w:val="009234A9"/>
    <w:rsid w:val="00926F6A"/>
    <w:rsid w:val="009373E9"/>
    <w:rsid w:val="00942A64"/>
    <w:rsid w:val="0096389A"/>
    <w:rsid w:val="009664DF"/>
    <w:rsid w:val="009965D9"/>
    <w:rsid w:val="009B3B5F"/>
    <w:rsid w:val="009C6B3B"/>
    <w:rsid w:val="009E23BF"/>
    <w:rsid w:val="009F5B4B"/>
    <w:rsid w:val="009F7BDC"/>
    <w:rsid w:val="00A077A6"/>
    <w:rsid w:val="00A30E87"/>
    <w:rsid w:val="00A368BB"/>
    <w:rsid w:val="00A445D5"/>
    <w:rsid w:val="00A6344A"/>
    <w:rsid w:val="00A93215"/>
    <w:rsid w:val="00AC5AC5"/>
    <w:rsid w:val="00AE191D"/>
    <w:rsid w:val="00B11043"/>
    <w:rsid w:val="00B11C82"/>
    <w:rsid w:val="00B16B6D"/>
    <w:rsid w:val="00B23A79"/>
    <w:rsid w:val="00B26BB5"/>
    <w:rsid w:val="00B348C2"/>
    <w:rsid w:val="00B42710"/>
    <w:rsid w:val="00BA490E"/>
    <w:rsid w:val="00BC3E5B"/>
    <w:rsid w:val="00BD019E"/>
    <w:rsid w:val="00BE02FF"/>
    <w:rsid w:val="00BE1E5B"/>
    <w:rsid w:val="00C11577"/>
    <w:rsid w:val="00C13D70"/>
    <w:rsid w:val="00C16DB8"/>
    <w:rsid w:val="00C20006"/>
    <w:rsid w:val="00C93701"/>
    <w:rsid w:val="00C972A3"/>
    <w:rsid w:val="00CB4989"/>
    <w:rsid w:val="00CE51CB"/>
    <w:rsid w:val="00D029D9"/>
    <w:rsid w:val="00D10DA1"/>
    <w:rsid w:val="00D15DC9"/>
    <w:rsid w:val="00D244C4"/>
    <w:rsid w:val="00D60203"/>
    <w:rsid w:val="00D65412"/>
    <w:rsid w:val="00D7420A"/>
    <w:rsid w:val="00D92F83"/>
    <w:rsid w:val="00DD7177"/>
    <w:rsid w:val="00DD7C57"/>
    <w:rsid w:val="00DF7AC8"/>
    <w:rsid w:val="00E64235"/>
    <w:rsid w:val="00E85B1D"/>
    <w:rsid w:val="00E869B5"/>
    <w:rsid w:val="00EC7B4F"/>
    <w:rsid w:val="00ED01BD"/>
    <w:rsid w:val="00EE764A"/>
    <w:rsid w:val="00F0291B"/>
    <w:rsid w:val="00F07F6E"/>
    <w:rsid w:val="00F12897"/>
    <w:rsid w:val="00F137EC"/>
    <w:rsid w:val="00F20D1F"/>
    <w:rsid w:val="00F31DDA"/>
    <w:rsid w:val="00F31F93"/>
    <w:rsid w:val="00F4625C"/>
    <w:rsid w:val="00F46CAF"/>
    <w:rsid w:val="00F573FA"/>
    <w:rsid w:val="00F827CD"/>
    <w:rsid w:val="00FA7D11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063FF3-B958-45DB-984A-799789D3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89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560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2016-12-14T05:50:00Z</cp:lastPrinted>
  <dcterms:created xsi:type="dcterms:W3CDTF">2016-12-14T11:26:00Z</dcterms:created>
  <dcterms:modified xsi:type="dcterms:W3CDTF">2016-12-14T11:26:00Z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