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F5" w:rsidRDefault="008033F5" w:rsidP="008033F5">
      <w:pPr>
        <w:widowControl w:val="0"/>
        <w:jc w:val="center"/>
        <w:rPr>
          <w:b/>
          <w:noProof/>
          <w:sz w:val="36"/>
          <w:szCs w:val="36"/>
        </w:rPr>
      </w:pPr>
      <w:r w:rsidRPr="0036601B">
        <w:rPr>
          <w:b/>
          <w:noProof/>
          <w:sz w:val="36"/>
          <w:szCs w:val="36"/>
        </w:rPr>
        <w:t>Obchodní podmínky</w:t>
      </w:r>
    </w:p>
    <w:p w:rsidR="008033F5" w:rsidRDefault="008033F5" w:rsidP="00583F2A">
      <w:pPr>
        <w:pStyle w:val="Nzev"/>
        <w:widowControl w:val="0"/>
        <w:rPr>
          <w:rFonts w:ascii="Arial" w:hAnsi="Arial" w:cs="Arial"/>
          <w:sz w:val="36"/>
          <w:u w:val="none"/>
        </w:rPr>
      </w:pPr>
    </w:p>
    <w:p w:rsidR="00583F2A" w:rsidRPr="00BB25A8" w:rsidRDefault="002469FA" w:rsidP="00583F2A">
      <w:pPr>
        <w:pStyle w:val="Nzev"/>
        <w:widowControl w:val="0"/>
        <w:rPr>
          <w:rFonts w:ascii="Arial" w:hAnsi="Arial" w:cs="Arial"/>
          <w:sz w:val="36"/>
          <w:u w:val="none"/>
        </w:rPr>
      </w:pPr>
      <w:r>
        <w:rPr>
          <w:rFonts w:ascii="Arial" w:hAnsi="Arial" w:cs="Arial"/>
          <w:sz w:val="36"/>
          <w:u w:val="none"/>
        </w:rPr>
        <w:t xml:space="preserve">RÁMCOVÁ </w:t>
      </w:r>
      <w:r w:rsidR="00E34FBA" w:rsidRPr="00BB25A8">
        <w:rPr>
          <w:rFonts w:ascii="Arial" w:hAnsi="Arial" w:cs="Arial"/>
          <w:sz w:val="36"/>
          <w:u w:val="none"/>
        </w:rPr>
        <w:t xml:space="preserve">KUPNÍ </w:t>
      </w:r>
      <w:r w:rsidR="00583F2A" w:rsidRPr="00BB25A8">
        <w:rPr>
          <w:rFonts w:ascii="Arial" w:hAnsi="Arial" w:cs="Arial"/>
          <w:sz w:val="36"/>
          <w:u w:val="none"/>
        </w:rPr>
        <w:t>SMLOUVA</w:t>
      </w:r>
    </w:p>
    <w:p w:rsidR="00583F2A" w:rsidRPr="00BB25A8" w:rsidRDefault="00583F2A" w:rsidP="00583F2A">
      <w:pPr>
        <w:widowControl w:val="0"/>
        <w:jc w:val="center"/>
        <w:rPr>
          <w:rFonts w:cs="Arial"/>
        </w:rPr>
      </w:pPr>
    </w:p>
    <w:p w:rsidR="00583F2A" w:rsidRPr="00BB25A8" w:rsidRDefault="00583F2A" w:rsidP="00583F2A">
      <w:pPr>
        <w:pStyle w:val="Nadpis3"/>
      </w:pPr>
      <w:r w:rsidRPr="00BB25A8">
        <w:t>Čl. 1</w:t>
      </w:r>
    </w:p>
    <w:p w:rsidR="00583F2A" w:rsidRPr="00BB25A8" w:rsidRDefault="00583F2A" w:rsidP="00583F2A">
      <w:pPr>
        <w:pStyle w:val="Nadpis3"/>
      </w:pPr>
      <w:r w:rsidRPr="00BB25A8">
        <w:t>Smluvní strany</w:t>
      </w:r>
    </w:p>
    <w:p w:rsidR="00E34FBA" w:rsidRPr="00BB25A8" w:rsidRDefault="00E34FBA" w:rsidP="00E34FBA">
      <w:pPr>
        <w:pStyle w:val="Zkladntext"/>
        <w:rPr>
          <w:rFonts w:cs="Arial"/>
          <w:b/>
        </w:rPr>
      </w:pPr>
    </w:p>
    <w:p w:rsidR="00E34FBA" w:rsidRPr="00BB25A8" w:rsidRDefault="001700AD" w:rsidP="00E34FBA">
      <w:pPr>
        <w:rPr>
          <w:rFonts w:cs="Arial"/>
          <w:b/>
        </w:rPr>
      </w:pPr>
      <w:r>
        <w:rPr>
          <w:rFonts w:cs="Arial"/>
          <w:b/>
        </w:rPr>
        <w:t>Česká průmyslová zdravotní</w:t>
      </w:r>
      <w:r w:rsidR="00E34FBA" w:rsidRPr="00BB25A8">
        <w:rPr>
          <w:rFonts w:cs="Arial"/>
          <w:b/>
        </w:rPr>
        <w:t xml:space="preserve"> pojišťovna</w:t>
      </w:r>
    </w:p>
    <w:p w:rsidR="00E34FBA" w:rsidRPr="00BB25A8" w:rsidRDefault="00E34FBA" w:rsidP="00E34FBA">
      <w:pPr>
        <w:rPr>
          <w:rFonts w:cs="Arial"/>
        </w:rPr>
      </w:pPr>
      <w:r w:rsidRPr="00BB25A8">
        <w:rPr>
          <w:rFonts w:cs="Arial"/>
        </w:rPr>
        <w:t>zapsaná v obchodním rejstříku vedeném Krajským soudem v Ostravě, oddíl AXIV, vložka 545</w:t>
      </w:r>
    </w:p>
    <w:p w:rsidR="00E34FBA" w:rsidRPr="00BB25A8" w:rsidRDefault="00E34FBA" w:rsidP="00E34FBA">
      <w:pPr>
        <w:rPr>
          <w:rFonts w:cs="Arial"/>
        </w:rPr>
      </w:pPr>
      <w:r w:rsidRPr="00BB25A8">
        <w:rPr>
          <w:rFonts w:cs="Arial"/>
        </w:rPr>
        <w:t>se sídlem v Ostravě – Vítkovicích, Jeremenkova 11, 703 00</w:t>
      </w:r>
    </w:p>
    <w:p w:rsidR="00E34FBA" w:rsidRPr="00BB25A8" w:rsidRDefault="00E34FBA" w:rsidP="00E34FBA">
      <w:pPr>
        <w:rPr>
          <w:rFonts w:cs="Arial"/>
        </w:rPr>
      </w:pPr>
      <w:r w:rsidRPr="00BB25A8">
        <w:rPr>
          <w:rFonts w:cs="Arial"/>
        </w:rPr>
        <w:t xml:space="preserve">Jednající: </w:t>
      </w:r>
      <w:r w:rsidR="007D7A07" w:rsidRPr="007D7A07">
        <w:rPr>
          <w:rFonts w:cs="Arial"/>
        </w:rPr>
        <w:t>JUDr. Petr Vaněk Ph.D., generální ředitel</w:t>
      </w:r>
    </w:p>
    <w:p w:rsidR="00E34FBA" w:rsidRPr="00BB25A8" w:rsidRDefault="001B3F57" w:rsidP="00583F2A">
      <w:pPr>
        <w:widowControl w:val="0"/>
        <w:rPr>
          <w:rFonts w:cs="Arial"/>
          <w:i/>
          <w:szCs w:val="20"/>
        </w:rPr>
      </w:pPr>
      <w:r w:rsidRPr="00BB25A8">
        <w:rPr>
          <w:rFonts w:cs="Arial"/>
        </w:rPr>
        <w:t>IČ</w:t>
      </w:r>
      <w:r w:rsidR="003D76FE">
        <w:rPr>
          <w:rFonts w:cs="Arial"/>
        </w:rPr>
        <w:t>O</w:t>
      </w:r>
      <w:r w:rsidRPr="00BB25A8">
        <w:rPr>
          <w:rFonts w:cs="Arial"/>
        </w:rPr>
        <w:t>:47672234</w:t>
      </w:r>
    </w:p>
    <w:p w:rsidR="00583F2A" w:rsidRPr="00BB25A8" w:rsidRDefault="00583F2A" w:rsidP="00583F2A">
      <w:pPr>
        <w:widowControl w:val="0"/>
        <w:rPr>
          <w:rFonts w:cs="Arial"/>
          <w:b/>
          <w:i/>
          <w:szCs w:val="20"/>
        </w:rPr>
      </w:pPr>
      <w:r w:rsidRPr="00BB25A8">
        <w:rPr>
          <w:rFonts w:cs="Arial"/>
          <w:i/>
          <w:szCs w:val="20"/>
        </w:rPr>
        <w:t>(dále jen</w:t>
      </w:r>
      <w:r w:rsidRPr="00BB25A8">
        <w:rPr>
          <w:rFonts w:cs="Arial"/>
          <w:b/>
          <w:i/>
          <w:szCs w:val="20"/>
        </w:rPr>
        <w:t xml:space="preserve"> „</w:t>
      </w:r>
      <w:r w:rsidR="007D7A07">
        <w:rPr>
          <w:rFonts w:ascii="Calibri" w:hAnsi="Calibri" w:cs="Calibri"/>
          <w:b/>
          <w:szCs w:val="22"/>
        </w:rPr>
        <w:t>Objednatel</w:t>
      </w:r>
      <w:r w:rsidRPr="00BB25A8">
        <w:rPr>
          <w:rFonts w:cs="Arial"/>
          <w:b/>
          <w:i/>
          <w:szCs w:val="20"/>
        </w:rPr>
        <w:t>“</w:t>
      </w:r>
      <w:r w:rsidRPr="00BB25A8">
        <w:rPr>
          <w:rFonts w:cs="Arial"/>
          <w:i/>
          <w:szCs w:val="20"/>
        </w:rPr>
        <w:t>)</w:t>
      </w:r>
    </w:p>
    <w:p w:rsidR="00583F2A" w:rsidRPr="00BB25A8" w:rsidRDefault="00583F2A" w:rsidP="00583F2A">
      <w:pPr>
        <w:widowControl w:val="0"/>
        <w:jc w:val="center"/>
        <w:rPr>
          <w:rFonts w:cs="Arial"/>
          <w:b/>
          <w:szCs w:val="20"/>
        </w:rPr>
      </w:pPr>
    </w:p>
    <w:p w:rsidR="00583F2A" w:rsidRPr="00BB25A8" w:rsidRDefault="00583F2A" w:rsidP="00583F2A">
      <w:pPr>
        <w:widowControl w:val="0"/>
        <w:jc w:val="center"/>
        <w:rPr>
          <w:rFonts w:cs="Arial"/>
          <w:b/>
          <w:szCs w:val="20"/>
        </w:rPr>
      </w:pPr>
      <w:r w:rsidRPr="00BB25A8">
        <w:rPr>
          <w:rFonts w:cs="Arial"/>
          <w:b/>
          <w:szCs w:val="20"/>
        </w:rPr>
        <w:t>a</w:t>
      </w:r>
    </w:p>
    <w:p w:rsidR="00583F2A" w:rsidRPr="00BB25A8" w:rsidRDefault="00583F2A" w:rsidP="00583F2A">
      <w:pPr>
        <w:widowControl w:val="0"/>
        <w:jc w:val="center"/>
        <w:rPr>
          <w:rFonts w:cs="Arial"/>
          <w:b/>
          <w:szCs w:val="20"/>
        </w:rPr>
      </w:pPr>
    </w:p>
    <w:p w:rsidR="0013435A" w:rsidRPr="0013435A" w:rsidRDefault="0013435A" w:rsidP="0013435A">
      <w:pPr>
        <w:jc w:val="left"/>
        <w:rPr>
          <w:rFonts w:cs="Arial"/>
          <w:b/>
        </w:rPr>
      </w:pPr>
      <w:r w:rsidRPr="0013435A">
        <w:rPr>
          <w:rFonts w:cs="Arial"/>
          <w:b/>
        </w:rPr>
        <w:t xml:space="preserve">Dodavatel č. 1: FLAME </w:t>
      </w:r>
      <w:proofErr w:type="spellStart"/>
      <w:r w:rsidRPr="0013435A">
        <w:rPr>
          <w:rFonts w:cs="Arial"/>
          <w:b/>
        </w:rPr>
        <w:t>System</w:t>
      </w:r>
      <w:proofErr w:type="spellEnd"/>
      <w:r w:rsidRPr="0013435A">
        <w:rPr>
          <w:rFonts w:cs="Arial"/>
          <w:b/>
        </w:rPr>
        <w:t xml:space="preserve"> s.r.o.</w:t>
      </w:r>
    </w:p>
    <w:p w:rsidR="0013435A" w:rsidRPr="0013435A" w:rsidRDefault="0013435A" w:rsidP="0013435A">
      <w:pPr>
        <w:jc w:val="left"/>
        <w:rPr>
          <w:rFonts w:cs="Arial"/>
        </w:rPr>
      </w:pPr>
      <w:r w:rsidRPr="0013435A">
        <w:rPr>
          <w:rFonts w:cs="Arial"/>
        </w:rPr>
        <w:t>společnost zapsaná v obchodním rejstříku vedeném Krajským soudem v Ostravě, oddíl C, vložka 28253</w:t>
      </w:r>
      <w:r w:rsidRPr="0013435A">
        <w:rPr>
          <w:rFonts w:cs="Arial"/>
        </w:rPr>
        <w:br/>
        <w:t xml:space="preserve">se sídlem: </w:t>
      </w:r>
      <w:proofErr w:type="spellStart"/>
      <w:r w:rsidRPr="0013435A">
        <w:rPr>
          <w:rFonts w:cs="Arial"/>
        </w:rPr>
        <w:t>Mojmírovců</w:t>
      </w:r>
      <w:proofErr w:type="spellEnd"/>
      <w:r w:rsidRPr="0013435A">
        <w:rPr>
          <w:rFonts w:cs="Arial"/>
        </w:rPr>
        <w:t xml:space="preserve"> 200/8, 709 00, Ostrava – Mariánské Hory</w:t>
      </w:r>
      <w:r w:rsidRPr="0013435A">
        <w:rPr>
          <w:rFonts w:cs="Arial"/>
        </w:rPr>
        <w:br/>
        <w:t>Jednající: Bc. Aleš Kavik, jednatel</w:t>
      </w:r>
      <w:r w:rsidRPr="0013435A">
        <w:rPr>
          <w:rFonts w:cs="Arial"/>
        </w:rPr>
        <w:br/>
        <w:t>IČO: 26846888</w:t>
      </w:r>
    </w:p>
    <w:p w:rsidR="0013435A" w:rsidRPr="0013435A" w:rsidRDefault="0013435A" w:rsidP="0013435A">
      <w:pPr>
        <w:jc w:val="left"/>
        <w:rPr>
          <w:rFonts w:cs="Arial"/>
        </w:rPr>
      </w:pPr>
      <w:r w:rsidRPr="0013435A">
        <w:rPr>
          <w:rFonts w:cs="Arial"/>
        </w:rPr>
        <w:t>DIČ: CZ26846888</w:t>
      </w:r>
    </w:p>
    <w:p w:rsidR="0013435A" w:rsidRPr="0013435A" w:rsidRDefault="0013435A" w:rsidP="0013435A">
      <w:pPr>
        <w:jc w:val="left"/>
        <w:rPr>
          <w:rFonts w:cs="Arial"/>
        </w:rPr>
      </w:pPr>
      <w:r w:rsidRPr="0013435A">
        <w:rPr>
          <w:rFonts w:cs="Arial"/>
        </w:rPr>
        <w:t xml:space="preserve">Bankovní spojení: </w:t>
      </w:r>
    </w:p>
    <w:p w:rsidR="0087511F" w:rsidRDefault="0087511F" w:rsidP="0087511F">
      <w:pPr>
        <w:jc w:val="left"/>
        <w:rPr>
          <w:rFonts w:cs="Arial"/>
          <w:b/>
        </w:rPr>
      </w:pPr>
    </w:p>
    <w:p w:rsidR="0013435A" w:rsidRPr="0013435A" w:rsidRDefault="0013435A" w:rsidP="0013435A">
      <w:pPr>
        <w:jc w:val="left"/>
        <w:rPr>
          <w:rFonts w:cs="Arial"/>
          <w:b/>
        </w:rPr>
      </w:pPr>
      <w:r>
        <w:rPr>
          <w:rFonts w:cs="Arial"/>
          <w:b/>
        </w:rPr>
        <w:t>Dodavatel č. 2</w:t>
      </w:r>
      <w:r w:rsidRPr="0013435A">
        <w:rPr>
          <w:rFonts w:cs="Arial"/>
          <w:b/>
        </w:rPr>
        <w:t xml:space="preserve">: </w:t>
      </w:r>
      <w:proofErr w:type="spellStart"/>
      <w:r w:rsidRPr="0013435A">
        <w:rPr>
          <w:rFonts w:cs="Arial"/>
          <w:b/>
        </w:rPr>
        <w:t>AutoCont</w:t>
      </w:r>
      <w:proofErr w:type="spellEnd"/>
      <w:r w:rsidRPr="0013435A">
        <w:rPr>
          <w:rFonts w:cs="Arial"/>
          <w:b/>
        </w:rPr>
        <w:t xml:space="preserve"> CZ a.s.</w:t>
      </w:r>
    </w:p>
    <w:p w:rsidR="0013435A" w:rsidRPr="0013435A" w:rsidRDefault="0013435A" w:rsidP="0013435A">
      <w:pPr>
        <w:jc w:val="left"/>
        <w:rPr>
          <w:rFonts w:cs="Arial"/>
        </w:rPr>
      </w:pPr>
      <w:r w:rsidRPr="0013435A">
        <w:rPr>
          <w:rFonts w:cs="Arial"/>
        </w:rPr>
        <w:t>společnost zapsaná v obchodním rejstříku vedeném Krajským soudem v Ostravě oddíl B, vložka 814</w:t>
      </w:r>
      <w:r w:rsidRPr="0013435A">
        <w:rPr>
          <w:rFonts w:cs="Arial"/>
        </w:rPr>
        <w:br/>
        <w:t>se sídlem: Hornopolní 3322/34, 702 00 Ostrava-Moravská Ostrava</w:t>
      </w:r>
      <w:r w:rsidRPr="0013435A">
        <w:rPr>
          <w:rFonts w:cs="Arial"/>
        </w:rPr>
        <w:br/>
        <w:t xml:space="preserve">Jednající: Jindřich </w:t>
      </w:r>
      <w:proofErr w:type="spellStart"/>
      <w:r w:rsidRPr="0013435A">
        <w:rPr>
          <w:rFonts w:cs="Arial"/>
        </w:rPr>
        <w:t>Zimola</w:t>
      </w:r>
      <w:proofErr w:type="spellEnd"/>
      <w:r w:rsidRPr="0013435A">
        <w:rPr>
          <w:rFonts w:cs="Arial"/>
        </w:rPr>
        <w:t>, ředitel regionálního centra</w:t>
      </w:r>
      <w:r w:rsidRPr="0013435A">
        <w:rPr>
          <w:rFonts w:cs="Arial"/>
        </w:rPr>
        <w:br/>
        <w:t>IČO: 47676795</w:t>
      </w:r>
    </w:p>
    <w:p w:rsidR="0013435A" w:rsidRPr="0013435A" w:rsidRDefault="0013435A" w:rsidP="0013435A">
      <w:pPr>
        <w:jc w:val="left"/>
        <w:rPr>
          <w:rFonts w:cs="Arial"/>
        </w:rPr>
      </w:pPr>
      <w:r w:rsidRPr="0013435A">
        <w:rPr>
          <w:rFonts w:cs="Arial"/>
        </w:rPr>
        <w:t>DIČ:</w:t>
      </w:r>
      <w:r w:rsidRPr="0013435A">
        <w:rPr>
          <w:rFonts w:cs="Arial"/>
          <w:lang w:bidi="en-US"/>
        </w:rPr>
        <w:t xml:space="preserve"> </w:t>
      </w:r>
      <w:r w:rsidRPr="0013435A">
        <w:rPr>
          <w:rFonts w:cs="Arial"/>
        </w:rPr>
        <w:t>CZ47676795</w:t>
      </w:r>
    </w:p>
    <w:p w:rsidR="0013435A" w:rsidRPr="0013435A" w:rsidRDefault="0013435A" w:rsidP="0013435A">
      <w:pPr>
        <w:jc w:val="left"/>
        <w:rPr>
          <w:rFonts w:cs="Arial"/>
        </w:rPr>
      </w:pPr>
      <w:r w:rsidRPr="0013435A">
        <w:rPr>
          <w:rFonts w:cs="Arial"/>
        </w:rPr>
        <w:t xml:space="preserve">Bankovní spojení: </w:t>
      </w:r>
    </w:p>
    <w:p w:rsidR="0087511F" w:rsidRDefault="0087511F" w:rsidP="0087511F">
      <w:pPr>
        <w:jc w:val="left"/>
        <w:rPr>
          <w:rFonts w:cs="Arial"/>
          <w:b/>
        </w:rPr>
      </w:pPr>
    </w:p>
    <w:p w:rsidR="0087511F" w:rsidRPr="0005550C" w:rsidRDefault="008E7DAA" w:rsidP="0087511F">
      <w:pPr>
        <w:jc w:val="left"/>
        <w:rPr>
          <w:rFonts w:cs="Arial"/>
          <w:b/>
        </w:rPr>
      </w:pPr>
      <w:r>
        <w:rPr>
          <w:rFonts w:cs="Arial"/>
          <w:b/>
        </w:rPr>
        <w:t>Dodavatel</w:t>
      </w:r>
      <w:r w:rsidR="0087511F">
        <w:rPr>
          <w:rFonts w:cs="Arial"/>
          <w:b/>
        </w:rPr>
        <w:t xml:space="preserve"> č. 3</w:t>
      </w:r>
      <w:r w:rsidR="0087511F" w:rsidRPr="0005550C">
        <w:rPr>
          <w:rFonts w:cs="Arial"/>
          <w:b/>
        </w:rPr>
        <w:t xml:space="preserve">: </w:t>
      </w:r>
      <w:r w:rsidR="0013435A">
        <w:rPr>
          <w:rFonts w:cs="Arial"/>
          <w:b/>
        </w:rPr>
        <w:t>TRIVISION s.r.o.</w:t>
      </w:r>
    </w:p>
    <w:p w:rsidR="0087511F" w:rsidRPr="0005550C" w:rsidRDefault="0087511F" w:rsidP="0087511F">
      <w:pPr>
        <w:jc w:val="left"/>
        <w:rPr>
          <w:rFonts w:cs="Arial"/>
        </w:rPr>
      </w:pPr>
      <w:r w:rsidRPr="0005550C">
        <w:rPr>
          <w:rFonts w:cs="Arial"/>
        </w:rPr>
        <w:t>společnost zapsaná v obchodním r</w:t>
      </w:r>
      <w:r w:rsidR="0013435A">
        <w:rPr>
          <w:rFonts w:cs="Arial"/>
        </w:rPr>
        <w:t>ejstříku vedeném v Brně, oddíl C</w:t>
      </w:r>
      <w:r w:rsidRPr="0005550C">
        <w:rPr>
          <w:rFonts w:cs="Arial"/>
        </w:rPr>
        <w:t>, vložka</w:t>
      </w:r>
      <w:r w:rsidR="0013435A">
        <w:rPr>
          <w:rFonts w:cs="Arial"/>
        </w:rPr>
        <w:t xml:space="preserve"> 72816</w:t>
      </w:r>
      <w:r w:rsidRPr="0005550C">
        <w:rPr>
          <w:rFonts w:cs="Arial"/>
        </w:rPr>
        <w:br/>
        <w:t xml:space="preserve">se sídlem: </w:t>
      </w:r>
      <w:r w:rsidR="0013435A">
        <w:rPr>
          <w:rFonts w:cs="Arial"/>
        </w:rPr>
        <w:t>U spalovny 4582/17, 796 01 Prostějov</w:t>
      </w:r>
      <w:r w:rsidRPr="0005550C">
        <w:rPr>
          <w:rFonts w:cs="Arial"/>
        </w:rPr>
        <w:br/>
      </w:r>
      <w:r w:rsidRPr="0005550C">
        <w:rPr>
          <w:rFonts w:cs="Arial"/>
        </w:rPr>
        <w:lastRenderedPageBreak/>
        <w:t>Jednající:</w:t>
      </w:r>
      <w:r w:rsidR="000F47B7">
        <w:rPr>
          <w:rFonts w:cs="Arial"/>
        </w:rPr>
        <w:t xml:space="preserve"> JUDr. Martin Polach, jednatel společnosti</w:t>
      </w:r>
      <w:r w:rsidRPr="00BB25A8">
        <w:rPr>
          <w:rFonts w:cs="Arial"/>
        </w:rPr>
        <w:br/>
      </w:r>
      <w:r w:rsidRPr="0005550C">
        <w:rPr>
          <w:rFonts w:cs="Arial"/>
        </w:rPr>
        <w:t>IČ</w:t>
      </w:r>
      <w:r>
        <w:rPr>
          <w:rFonts w:cs="Arial"/>
        </w:rPr>
        <w:t>O</w:t>
      </w:r>
      <w:r w:rsidRPr="0005550C">
        <w:rPr>
          <w:rFonts w:cs="Arial"/>
        </w:rPr>
        <w:t>:</w:t>
      </w:r>
      <w:r w:rsidR="000F47B7">
        <w:rPr>
          <w:rFonts w:cs="Arial"/>
        </w:rPr>
        <w:t xml:space="preserve"> 28612183</w:t>
      </w:r>
    </w:p>
    <w:p w:rsidR="0087511F" w:rsidRDefault="0087511F" w:rsidP="0087511F">
      <w:pPr>
        <w:jc w:val="left"/>
        <w:rPr>
          <w:rFonts w:cs="Arial"/>
        </w:rPr>
      </w:pPr>
      <w:r w:rsidRPr="0005550C">
        <w:rPr>
          <w:rFonts w:cs="Arial"/>
        </w:rPr>
        <w:t>DIČ:</w:t>
      </w:r>
      <w:r w:rsidR="000F47B7">
        <w:rPr>
          <w:rFonts w:cs="Arial"/>
        </w:rPr>
        <w:t xml:space="preserve"> CZ 28612183</w:t>
      </w:r>
    </w:p>
    <w:p w:rsidR="0087511F" w:rsidRDefault="0087511F" w:rsidP="0087511F">
      <w:pPr>
        <w:jc w:val="left"/>
        <w:rPr>
          <w:rFonts w:cs="Arial"/>
        </w:rPr>
      </w:pPr>
      <w:r w:rsidRPr="001B3F57">
        <w:rPr>
          <w:rFonts w:cs="Arial"/>
        </w:rPr>
        <w:t>Bankovní spojení:</w:t>
      </w:r>
      <w:r w:rsidR="000F47B7">
        <w:rPr>
          <w:rFonts w:cs="Arial"/>
        </w:rPr>
        <w:t xml:space="preserve"> </w:t>
      </w:r>
    </w:p>
    <w:p w:rsidR="0087511F" w:rsidRPr="00BB25A8" w:rsidRDefault="0087511F" w:rsidP="0087511F">
      <w:pPr>
        <w:jc w:val="left"/>
        <w:rPr>
          <w:rFonts w:cs="Arial"/>
        </w:rPr>
      </w:pPr>
    </w:p>
    <w:p w:rsidR="0087511F" w:rsidRPr="00963AD8" w:rsidRDefault="0087511F" w:rsidP="0087511F">
      <w:pPr>
        <w:pStyle w:val="Normlnweb"/>
        <w:widowControl w:val="0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BB25A8">
        <w:rPr>
          <w:rFonts w:ascii="Arial" w:hAnsi="Arial" w:cs="Arial"/>
          <w:i/>
          <w:sz w:val="20"/>
          <w:szCs w:val="20"/>
        </w:rPr>
        <w:t>(</w:t>
      </w:r>
      <w:r w:rsidR="00963AD8">
        <w:rPr>
          <w:rFonts w:ascii="Arial" w:hAnsi="Arial" w:cs="Arial"/>
          <w:i/>
          <w:sz w:val="20"/>
          <w:szCs w:val="20"/>
        </w:rPr>
        <w:t xml:space="preserve">každý </w:t>
      </w:r>
      <w:r w:rsidRPr="00BB25A8">
        <w:rPr>
          <w:rFonts w:ascii="Arial" w:hAnsi="Arial" w:cs="Arial"/>
          <w:i/>
          <w:sz w:val="20"/>
          <w:szCs w:val="20"/>
        </w:rPr>
        <w:t xml:space="preserve">dále </w:t>
      </w:r>
      <w:r w:rsidRPr="00963AD8">
        <w:rPr>
          <w:rFonts w:ascii="Arial" w:hAnsi="Arial" w:cs="Arial"/>
          <w:i/>
          <w:sz w:val="20"/>
          <w:szCs w:val="20"/>
        </w:rPr>
        <w:t xml:space="preserve">jen </w:t>
      </w:r>
      <w:r w:rsidRPr="00963AD8">
        <w:rPr>
          <w:rStyle w:val="Siln"/>
          <w:rFonts w:ascii="Arial" w:hAnsi="Arial" w:cs="Arial"/>
          <w:i/>
          <w:sz w:val="20"/>
          <w:szCs w:val="20"/>
        </w:rPr>
        <w:t>„</w:t>
      </w:r>
      <w:proofErr w:type="spellStart"/>
      <w:r w:rsidRPr="00963AD8">
        <w:rPr>
          <w:rStyle w:val="Siln"/>
          <w:rFonts w:ascii="Arial" w:hAnsi="Arial" w:cs="Arial"/>
          <w:i/>
          <w:sz w:val="20"/>
          <w:szCs w:val="20"/>
        </w:rPr>
        <w:t>Dodavatel“</w:t>
      </w:r>
      <w:r w:rsidR="00963AD8" w:rsidRPr="00963AD8">
        <w:rPr>
          <w:rStyle w:val="Siln"/>
          <w:rFonts w:ascii="Arial" w:hAnsi="Arial" w:cs="Arial"/>
          <w:b w:val="0"/>
          <w:i/>
          <w:sz w:val="20"/>
          <w:szCs w:val="20"/>
        </w:rPr>
        <w:t>a</w:t>
      </w:r>
      <w:proofErr w:type="spellEnd"/>
      <w:r w:rsidR="00963AD8" w:rsidRPr="00963AD8">
        <w:rPr>
          <w:rStyle w:val="Siln"/>
          <w:rFonts w:ascii="Arial" w:hAnsi="Arial" w:cs="Arial"/>
          <w:b w:val="0"/>
          <w:i/>
          <w:sz w:val="20"/>
          <w:szCs w:val="20"/>
        </w:rPr>
        <w:t xml:space="preserve"> společně jako</w:t>
      </w:r>
      <w:r w:rsidR="00963AD8" w:rsidRPr="00963AD8">
        <w:rPr>
          <w:rStyle w:val="Siln"/>
          <w:rFonts w:ascii="Arial" w:hAnsi="Arial" w:cs="Arial"/>
          <w:i/>
          <w:sz w:val="20"/>
          <w:szCs w:val="20"/>
        </w:rPr>
        <w:t xml:space="preserve"> „Dodavatelé“</w:t>
      </w:r>
      <w:r w:rsidRPr="00963AD8">
        <w:rPr>
          <w:rFonts w:ascii="Arial" w:hAnsi="Arial" w:cs="Arial"/>
          <w:i/>
          <w:sz w:val="20"/>
          <w:szCs w:val="20"/>
        </w:rPr>
        <w:t>)</w:t>
      </w:r>
    </w:p>
    <w:p w:rsidR="008E7DAA" w:rsidRPr="008E7DAA" w:rsidRDefault="008E7DAA" w:rsidP="008E7DAA">
      <w:pPr>
        <w:pStyle w:val="Normlnweb"/>
        <w:widowControl w:val="0"/>
        <w:jc w:val="both"/>
        <w:rPr>
          <w:rFonts w:cs="Arial"/>
          <w:i/>
          <w:szCs w:val="20"/>
        </w:rPr>
      </w:pPr>
      <w:r w:rsidRPr="008E7DAA">
        <w:rPr>
          <w:rFonts w:cs="Arial"/>
          <w:i/>
          <w:szCs w:val="20"/>
        </w:rPr>
        <w:t>uzavřely níže uvedeného dne, měsíce a roku podle § 11 odst. 1 zákona č. 137/2006 Sb. o veřejných zakázkách (dále jen „ZVZ“) a § 269 odst. 2 zákona č. 513/1991 Sb., obchodní zákoník (dále jen „</w:t>
      </w:r>
      <w:proofErr w:type="spellStart"/>
      <w:r w:rsidRPr="008E7DAA">
        <w:rPr>
          <w:rFonts w:cs="Arial"/>
          <w:i/>
          <w:szCs w:val="20"/>
        </w:rPr>
        <w:t>Obchz</w:t>
      </w:r>
      <w:proofErr w:type="spellEnd"/>
      <w:r w:rsidRPr="008E7DAA">
        <w:rPr>
          <w:rFonts w:cs="Arial"/>
          <w:i/>
          <w:szCs w:val="20"/>
        </w:rPr>
        <w:t>“), tuto rámcovou kupní smlouvu (dále jen „rámcová smlouva“) na</w:t>
      </w:r>
      <w:r>
        <w:rPr>
          <w:rFonts w:cs="Arial"/>
          <w:i/>
          <w:szCs w:val="20"/>
        </w:rPr>
        <w:t xml:space="preserve"> základě zadávacího řízení</w:t>
      </w:r>
      <w:r w:rsidRPr="008E7DAA">
        <w:rPr>
          <w:rFonts w:cs="Arial"/>
          <w:i/>
          <w:szCs w:val="20"/>
        </w:rPr>
        <w:t xml:space="preserve"> „</w:t>
      </w:r>
      <w:r w:rsidRPr="008E7DAA">
        <w:rPr>
          <w:rFonts w:cs="Arial"/>
          <w:b/>
          <w:i/>
          <w:szCs w:val="20"/>
        </w:rPr>
        <w:t>Dodávka počítačů, tiskáren a jejich servis</w:t>
      </w:r>
      <w:r w:rsidRPr="008E7DAA">
        <w:rPr>
          <w:rFonts w:cs="Arial"/>
          <w:i/>
          <w:szCs w:val="20"/>
        </w:rPr>
        <w:t xml:space="preserve">“ </w:t>
      </w:r>
    </w:p>
    <w:p w:rsidR="0087511F" w:rsidRPr="00963AD8" w:rsidRDefault="0087511F" w:rsidP="0087511F">
      <w:pPr>
        <w:pStyle w:val="Normlnweb"/>
        <w:widowControl w:val="0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:rsidR="008033F5" w:rsidRPr="006A01B1" w:rsidRDefault="008033F5" w:rsidP="00583F2A">
      <w:pPr>
        <w:widowControl w:val="0"/>
        <w:rPr>
          <w:b/>
        </w:rPr>
      </w:pPr>
    </w:p>
    <w:p w:rsidR="00583F2A" w:rsidRDefault="00583F2A" w:rsidP="00583F2A">
      <w:pPr>
        <w:pStyle w:val="Nadpis3"/>
      </w:pPr>
      <w:r w:rsidRPr="006A01B1">
        <w:t>Čl. 2</w:t>
      </w:r>
    </w:p>
    <w:p w:rsidR="008E7DAA" w:rsidRPr="008E7DAA" w:rsidRDefault="008E7DAA" w:rsidP="008E7DAA">
      <w:pPr>
        <w:jc w:val="center"/>
        <w:rPr>
          <w:b/>
          <w:u w:val="single"/>
        </w:rPr>
      </w:pPr>
      <w:r w:rsidRPr="008E7DAA">
        <w:rPr>
          <w:b/>
          <w:u w:val="single"/>
        </w:rPr>
        <w:t>Účel rámcové smlouvy</w:t>
      </w:r>
    </w:p>
    <w:p w:rsidR="008E7DAA" w:rsidRPr="008E7DAA" w:rsidRDefault="008E7DAA" w:rsidP="008E7DAA">
      <w:pPr>
        <w:rPr>
          <w:b/>
        </w:rPr>
      </w:pPr>
    </w:p>
    <w:p w:rsidR="008E7DAA" w:rsidRPr="0010041C" w:rsidRDefault="008E7DAA" w:rsidP="0010041C">
      <w:pPr>
        <w:numPr>
          <w:ilvl w:val="0"/>
          <w:numId w:val="22"/>
        </w:numPr>
        <w:ind w:left="426" w:hanging="426"/>
        <w:rPr>
          <w:b/>
        </w:rPr>
      </w:pPr>
      <w:r w:rsidRPr="008E7DAA">
        <w:t>Účelem této rámcov</w:t>
      </w:r>
      <w:r>
        <w:t>é kupní smlouvy je zabezpečit</w:t>
      </w:r>
      <w:r w:rsidRPr="008E7DAA">
        <w:t xml:space="preserve"> dodávky</w:t>
      </w:r>
      <w:r w:rsidRPr="008E7DAA">
        <w:rPr>
          <w:rFonts w:cs="Arial"/>
          <w:szCs w:val="20"/>
        </w:rPr>
        <w:t xml:space="preserve"> </w:t>
      </w:r>
      <w:r w:rsidR="0010041C">
        <w:rPr>
          <w:rFonts w:cs="Arial"/>
          <w:szCs w:val="20"/>
        </w:rPr>
        <w:t xml:space="preserve">výpočetní techniky </w:t>
      </w:r>
      <w:r w:rsidRPr="008E7DAA">
        <w:t>včetně dopravy do míst</w:t>
      </w:r>
      <w:r>
        <w:t>a</w:t>
      </w:r>
      <w:r w:rsidRPr="008E7DAA">
        <w:t xml:space="preserve"> plnění </w:t>
      </w:r>
      <w:r>
        <w:t>v souladu s </w:t>
      </w:r>
      <w:r w:rsidRPr="008E7DAA">
        <w:t>potřebami</w:t>
      </w:r>
      <w:r>
        <w:t xml:space="preserve"> objednatele</w:t>
      </w:r>
      <w:r w:rsidRPr="008E7DAA">
        <w:t xml:space="preserve"> až do výše předpokládaného finančního limitu </w:t>
      </w:r>
      <w:r>
        <w:rPr>
          <w:b/>
          <w:bCs/>
        </w:rPr>
        <w:t>1</w:t>
      </w:r>
      <w:r w:rsidR="00AD7A8F">
        <w:rPr>
          <w:b/>
          <w:bCs/>
        </w:rPr>
        <w:t>1</w:t>
      </w:r>
      <w:r>
        <w:rPr>
          <w:b/>
          <w:bCs/>
        </w:rPr>
        <w:t xml:space="preserve"> 000 000</w:t>
      </w:r>
      <w:r w:rsidRPr="008E7DAA">
        <w:rPr>
          <w:b/>
          <w:bCs/>
        </w:rPr>
        <w:t xml:space="preserve"> Kč </w:t>
      </w:r>
      <w:r w:rsidRPr="008E7DAA">
        <w:rPr>
          <w:bCs/>
        </w:rPr>
        <w:t>bez DPH</w:t>
      </w:r>
      <w:r w:rsidRPr="008E7DAA">
        <w:rPr>
          <w:b/>
        </w:rPr>
        <w:t>.</w:t>
      </w:r>
      <w:r w:rsidR="0010041C">
        <w:rPr>
          <w:b/>
        </w:rPr>
        <w:t xml:space="preserve"> </w:t>
      </w:r>
      <w:r w:rsidR="0010041C" w:rsidRPr="0010041C">
        <w:t>Účelem</w:t>
      </w:r>
      <w:r w:rsidR="0010041C">
        <w:rPr>
          <w:b/>
        </w:rPr>
        <w:t xml:space="preserve"> </w:t>
      </w:r>
      <w:r w:rsidR="0010041C">
        <w:t>rámcové smlouvy</w:t>
      </w:r>
      <w:r w:rsidR="0010041C" w:rsidRPr="0010041C">
        <w:t xml:space="preserve"> </w:t>
      </w:r>
      <w:r w:rsidR="0010041C">
        <w:t xml:space="preserve">je </w:t>
      </w:r>
      <w:r w:rsidR="0010041C" w:rsidRPr="0010041C">
        <w:t>rovněž</w:t>
      </w:r>
      <w:r w:rsidR="0010041C">
        <w:t xml:space="preserve"> úprava podmínek</w:t>
      </w:r>
      <w:r w:rsidR="0010041C" w:rsidRPr="0010041C">
        <w:t xml:space="preserve"> záruční</w:t>
      </w:r>
      <w:r w:rsidR="0010041C">
        <w:t>ho</w:t>
      </w:r>
      <w:r w:rsidR="0010041C" w:rsidRPr="0010041C">
        <w:t xml:space="preserve"> a pozáruční</w:t>
      </w:r>
      <w:r w:rsidR="0010041C">
        <w:t>ho</w:t>
      </w:r>
      <w:r w:rsidR="0010041C" w:rsidRPr="0010041C">
        <w:t xml:space="preserve"> servis</w:t>
      </w:r>
      <w:r w:rsidR="0010041C">
        <w:t>u</w:t>
      </w:r>
      <w:r w:rsidR="0010041C" w:rsidRPr="0010041C">
        <w:t xml:space="preserve"> výpočetní </w:t>
      </w:r>
      <w:proofErr w:type="gramStart"/>
      <w:r w:rsidR="0010041C" w:rsidRPr="0010041C">
        <w:t xml:space="preserve">techniky a  </w:t>
      </w:r>
      <w:r w:rsidR="00FB6806">
        <w:t>odběr</w:t>
      </w:r>
      <w:proofErr w:type="gramEnd"/>
      <w:r w:rsidR="00FB6806" w:rsidRPr="0010041C">
        <w:t xml:space="preserve"> </w:t>
      </w:r>
      <w:r w:rsidR="0010041C" w:rsidRPr="0010041C">
        <w:t>vyřazených zařízení</w:t>
      </w:r>
      <w:r w:rsidR="00FB6806">
        <w:t xml:space="preserve"> </w:t>
      </w:r>
      <w:r w:rsidR="006030C9">
        <w:t>včetně</w:t>
      </w:r>
      <w:r w:rsidR="00FB6806">
        <w:t> ekologické likvidac</w:t>
      </w:r>
      <w:r w:rsidR="006030C9">
        <w:t>e na náklady dodavatelů</w:t>
      </w:r>
      <w:r w:rsidR="0010041C" w:rsidRPr="0010041C">
        <w:t>.</w:t>
      </w:r>
    </w:p>
    <w:p w:rsidR="008E7DAA" w:rsidRDefault="008E7DAA" w:rsidP="008E7DAA">
      <w:pPr>
        <w:numPr>
          <w:ilvl w:val="0"/>
          <w:numId w:val="22"/>
        </w:numPr>
        <w:ind w:left="426" w:hanging="426"/>
        <w:rPr>
          <w:b/>
        </w:rPr>
      </w:pPr>
      <w:r w:rsidRPr="008E7DAA">
        <w:t>Podkladem pro uzavření této rámcové smlouvy jsou nabídky dodavatelů, kteří se umístili v</w:t>
      </w:r>
      <w:r w:rsidR="001039E8">
        <w:t xml:space="preserve"> otevřeném</w:t>
      </w:r>
      <w:r w:rsidRPr="008E7DAA">
        <w:t xml:space="preserve"> zadávacím řízení (dále jen „zadávací řízení“) na uzavření této rám</w:t>
      </w:r>
      <w:r w:rsidR="0010041C">
        <w:t>cové smlouvy v prvním až třetím</w:t>
      </w:r>
      <w:r w:rsidRPr="008E7DAA">
        <w:t xml:space="preserve"> pořadí.</w:t>
      </w:r>
    </w:p>
    <w:p w:rsidR="008E7DAA" w:rsidRDefault="008E7DAA" w:rsidP="008E7DAA">
      <w:pPr>
        <w:numPr>
          <w:ilvl w:val="0"/>
          <w:numId w:val="22"/>
        </w:numPr>
        <w:ind w:left="426" w:hanging="426"/>
        <w:rPr>
          <w:b/>
        </w:rPr>
      </w:pPr>
      <w:r w:rsidRPr="008E7DAA">
        <w:t xml:space="preserve">Zadávací řízení na </w:t>
      </w:r>
      <w:r w:rsidR="0010041C">
        <w:t>u</w:t>
      </w:r>
      <w:r w:rsidRPr="008E7DAA">
        <w:t>zavření této rámcové smlouvy bylo uveřejněno v</w:t>
      </w:r>
      <w:r w:rsidR="0010041C">
        <w:t>e Věstníku veřejných zakázek</w:t>
      </w:r>
      <w:r w:rsidR="00684D1A">
        <w:t xml:space="preserve"> dne 17. 7. 2013</w:t>
      </w:r>
      <w:r w:rsidRPr="008E7DAA">
        <w:t xml:space="preserve"> pod evidenčním číslem </w:t>
      </w:r>
      <w:r w:rsidR="00684D1A">
        <w:t>360515.</w:t>
      </w:r>
    </w:p>
    <w:p w:rsidR="00776B6B" w:rsidRDefault="00776B6B" w:rsidP="00776B6B">
      <w:pPr>
        <w:ind w:left="426"/>
        <w:rPr>
          <w:b/>
        </w:rPr>
      </w:pPr>
    </w:p>
    <w:p w:rsidR="00F801CA" w:rsidRDefault="00F801CA" w:rsidP="00776B6B">
      <w:pPr>
        <w:ind w:left="426"/>
        <w:rPr>
          <w:b/>
        </w:rPr>
      </w:pPr>
    </w:p>
    <w:p w:rsidR="00776B6B" w:rsidRPr="00776B6B" w:rsidRDefault="00776B6B" w:rsidP="00776B6B">
      <w:pPr>
        <w:pStyle w:val="Nadpis3"/>
      </w:pPr>
      <w:r w:rsidRPr="006A01B1">
        <w:t xml:space="preserve">Čl. </w:t>
      </w:r>
      <w:r>
        <w:t>3</w:t>
      </w:r>
    </w:p>
    <w:p w:rsidR="00583F2A" w:rsidRDefault="00583F2A" w:rsidP="00583F2A">
      <w:pPr>
        <w:pStyle w:val="Nadpis3"/>
      </w:pPr>
      <w:r w:rsidRPr="00343500">
        <w:t>Předmět plnění</w:t>
      </w:r>
    </w:p>
    <w:p w:rsidR="00776B6B" w:rsidRPr="00776B6B" w:rsidRDefault="00776B6B" w:rsidP="00FC2B16">
      <w:pPr>
        <w:ind w:left="426"/>
      </w:pPr>
    </w:p>
    <w:p w:rsidR="00FC2B16" w:rsidRDefault="00776B6B" w:rsidP="00FC2B16">
      <w:pPr>
        <w:pStyle w:val="Odstavecseseznamem"/>
        <w:numPr>
          <w:ilvl w:val="0"/>
          <w:numId w:val="28"/>
        </w:numPr>
        <w:ind w:left="426" w:hanging="426"/>
      </w:pPr>
      <w:r w:rsidRPr="00776B6B">
        <w:t>P</w:t>
      </w:r>
      <w:r w:rsidR="00FC2B16">
        <w:t>ředmětem této rámcové smlouvy jsou</w:t>
      </w:r>
      <w:r w:rsidRPr="00776B6B">
        <w:t xml:space="preserve"> dodávky</w:t>
      </w:r>
      <w:r w:rsidR="00FC2B16">
        <w:t xml:space="preserve"> zboží</w:t>
      </w:r>
      <w:r w:rsidRPr="00776B6B">
        <w:t>,</w:t>
      </w:r>
      <w:r w:rsidR="00FC2B16">
        <w:t xml:space="preserve"> specifikovaného v příloze č. 1</w:t>
      </w:r>
      <w:r w:rsidRPr="00776B6B">
        <w:t xml:space="preserve"> této rámcové smlouvy, které bude realizovat dodavatel průběžně dle</w:t>
      </w:r>
      <w:r w:rsidR="00FC2B16">
        <w:t xml:space="preserve"> </w:t>
      </w:r>
      <w:r w:rsidRPr="00776B6B">
        <w:t xml:space="preserve">potřeb </w:t>
      </w:r>
      <w:r w:rsidR="00FC2B16">
        <w:t xml:space="preserve">objednatele </w:t>
      </w:r>
      <w:r w:rsidRPr="00776B6B">
        <w:t>n</w:t>
      </w:r>
      <w:r w:rsidR="00846CE8">
        <w:t>a základě objednávek</w:t>
      </w:r>
      <w:r w:rsidR="00FC2B16">
        <w:t xml:space="preserve">, které objednatel jako kupující </w:t>
      </w:r>
      <w:r w:rsidR="00AD7A8F" w:rsidRPr="00776B6B">
        <w:t>dodavatel</w:t>
      </w:r>
      <w:r w:rsidR="00AD7A8F">
        <w:t>i</w:t>
      </w:r>
      <w:r w:rsidR="00AD7A8F" w:rsidRPr="00776B6B">
        <w:t xml:space="preserve"> </w:t>
      </w:r>
      <w:r w:rsidRPr="00776B6B">
        <w:t>ja</w:t>
      </w:r>
      <w:r w:rsidR="00FC2B16">
        <w:t>ko prodávajícím</w:t>
      </w:r>
      <w:r w:rsidR="00AD7A8F">
        <w:t>u</w:t>
      </w:r>
      <w:r w:rsidR="00FC2B16">
        <w:t xml:space="preserve"> postupně </w:t>
      </w:r>
      <w:r w:rsidR="00AD7A8F">
        <w:t>vystaví</w:t>
      </w:r>
      <w:r w:rsidRPr="00776B6B">
        <w:t xml:space="preserve">. </w:t>
      </w:r>
      <w:r w:rsidR="00D94042">
        <w:rPr>
          <w:rFonts w:cs="Arial"/>
          <w:szCs w:val="20"/>
        </w:rPr>
        <w:t>Předmětem této rámcové smlouvy</w:t>
      </w:r>
      <w:r w:rsidR="00D94042" w:rsidRPr="005E3038">
        <w:rPr>
          <w:rFonts w:cs="Arial"/>
          <w:szCs w:val="20"/>
        </w:rPr>
        <w:t xml:space="preserve"> je rovněž záruční i pozáruční servis výpočetní techniky</w:t>
      </w:r>
      <w:r w:rsidR="00D94042">
        <w:rPr>
          <w:rFonts w:cs="Arial"/>
          <w:szCs w:val="20"/>
        </w:rPr>
        <w:t xml:space="preserve"> a služby se servisem související např. dodávka náhradních dílů</w:t>
      </w:r>
      <w:r w:rsidR="00D94042" w:rsidRPr="005E3038">
        <w:rPr>
          <w:rFonts w:cs="Arial"/>
          <w:szCs w:val="20"/>
        </w:rPr>
        <w:t xml:space="preserve">. </w:t>
      </w:r>
    </w:p>
    <w:p w:rsidR="00FC2B16" w:rsidRDefault="005964DA" w:rsidP="00FC2B16">
      <w:pPr>
        <w:pStyle w:val="Odstavecseseznamem"/>
        <w:numPr>
          <w:ilvl w:val="0"/>
          <w:numId w:val="28"/>
        </w:numPr>
        <w:ind w:left="426" w:hanging="426"/>
      </w:pPr>
      <w:r>
        <w:t>Objednatel je oprávněn</w:t>
      </w:r>
      <w:r w:rsidR="00FC2B16">
        <w:t xml:space="preserve"> odebrat na základě </w:t>
      </w:r>
      <w:r w:rsidR="00846CE8">
        <w:t xml:space="preserve">objednávek </w:t>
      </w:r>
      <w:r w:rsidR="00FC2B16">
        <w:t xml:space="preserve">od Dodavatele zboží </w:t>
      </w:r>
      <w:r>
        <w:t xml:space="preserve">v předpokládaném množství </w:t>
      </w:r>
      <w:r w:rsidR="00FC2B16">
        <w:t>uvedené</w:t>
      </w:r>
      <w:r>
        <w:t>m</w:t>
      </w:r>
      <w:r w:rsidR="00FC2B16">
        <w:t xml:space="preserve"> v Příloze č.</w:t>
      </w:r>
      <w:r w:rsidR="00314D9B">
        <w:t xml:space="preserve"> </w:t>
      </w:r>
      <w:r>
        <w:t>2</w:t>
      </w:r>
      <w:r w:rsidR="00FC2B16">
        <w:t xml:space="preserve"> této smlouvy </w:t>
      </w:r>
      <w:r w:rsidR="00FC2B16" w:rsidRPr="00FC2B16">
        <w:rPr>
          <w:rFonts w:cs="Arial"/>
          <w:szCs w:val="20"/>
        </w:rPr>
        <w:t xml:space="preserve">a zaplatit jeho cenu. </w:t>
      </w:r>
      <w:r w:rsidR="00FC2B16" w:rsidRPr="00EC71EF">
        <w:t xml:space="preserve">Celkový </w:t>
      </w:r>
      <w:r w:rsidR="00FC2B16" w:rsidRPr="00EC71EF">
        <w:lastRenderedPageBreak/>
        <w:t xml:space="preserve">objem </w:t>
      </w:r>
      <w:r>
        <w:t xml:space="preserve">odebraného </w:t>
      </w:r>
      <w:r w:rsidR="00FC2B16" w:rsidRPr="00EC71EF">
        <w:t>předmětu plnění může být snížen</w:t>
      </w:r>
      <w:r>
        <w:t xml:space="preserve"> či zvýšen</w:t>
      </w:r>
      <w:r w:rsidR="00FC2B16" w:rsidRPr="00EC71EF">
        <w:t xml:space="preserve"> dl</w:t>
      </w:r>
      <w:r>
        <w:t xml:space="preserve">e aktuálních potřeb Objednatele, avšak hodnota odebraného zboží </w:t>
      </w:r>
      <w:r w:rsidR="00D02DB5">
        <w:t xml:space="preserve">a služeb </w:t>
      </w:r>
      <w:r>
        <w:t xml:space="preserve">nepřesáhne </w:t>
      </w:r>
      <w:r w:rsidR="005F5A36">
        <w:t>1</w:t>
      </w:r>
      <w:r w:rsidR="00AD7A8F">
        <w:t>1</w:t>
      </w:r>
      <w:r w:rsidR="005F5A36">
        <w:t> </w:t>
      </w:r>
      <w:r>
        <w:t>000 000,- Kč bez DPH.</w:t>
      </w:r>
    </w:p>
    <w:p w:rsidR="00314D9B" w:rsidRDefault="00314D9B" w:rsidP="00314D9B">
      <w:pPr>
        <w:pStyle w:val="Odstavecseseznamem"/>
        <w:numPr>
          <w:ilvl w:val="0"/>
          <w:numId w:val="28"/>
        </w:numPr>
        <w:ind w:left="426" w:hanging="426"/>
      </w:pPr>
      <w:r w:rsidRPr="00FC2B16">
        <w:t xml:space="preserve">Konkrétní </w:t>
      </w:r>
      <w:r w:rsidR="00846CE8">
        <w:t xml:space="preserve">objednávky </w:t>
      </w:r>
      <w:r w:rsidRPr="00FC2B16">
        <w:t>na dodávky</w:t>
      </w:r>
      <w:r>
        <w:t xml:space="preserve"> zboží</w:t>
      </w:r>
      <w:r w:rsidRPr="00FC2B16">
        <w:t xml:space="preserve">, budou </w:t>
      </w:r>
      <w:r w:rsidR="00C627B1">
        <w:t xml:space="preserve">objednatelem </w:t>
      </w:r>
      <w:r w:rsidR="00AD7A8F">
        <w:t>vystavovány</w:t>
      </w:r>
      <w:r w:rsidR="00AD7A8F" w:rsidRPr="00FC2B16">
        <w:t xml:space="preserve"> </w:t>
      </w:r>
      <w:r w:rsidRPr="00FC2B16">
        <w:t xml:space="preserve">postupem stanoveným v souladu s </w:t>
      </w:r>
      <w:r w:rsidR="005964DA" w:rsidRPr="005964DA">
        <w:t xml:space="preserve">§ 92 odst. 3 </w:t>
      </w:r>
      <w:r w:rsidR="005964DA">
        <w:t>zákona o veřejných zakázkách</w:t>
      </w:r>
      <w:r w:rsidRPr="00FC2B16">
        <w:t xml:space="preserve"> uvedeným v článku 4 této rámcové smlouvy. </w:t>
      </w:r>
    </w:p>
    <w:p w:rsidR="00314D9B" w:rsidRDefault="00314D9B" w:rsidP="00314D9B">
      <w:pPr>
        <w:pStyle w:val="Odstavecseseznamem"/>
        <w:numPr>
          <w:ilvl w:val="0"/>
          <w:numId w:val="28"/>
        </w:numPr>
        <w:ind w:left="426" w:hanging="426"/>
      </w:pPr>
      <w:r>
        <w:t>Dodavatel, kt</w:t>
      </w:r>
      <w:r w:rsidR="00846CE8">
        <w:t>er</w:t>
      </w:r>
      <w:r w:rsidR="00AD7A8F">
        <w:t>ému</w:t>
      </w:r>
      <w:r w:rsidR="00846CE8">
        <w:t xml:space="preserve"> bude </w:t>
      </w:r>
      <w:r w:rsidR="00C627B1">
        <w:t xml:space="preserve">objednatelem </w:t>
      </w:r>
      <w:r w:rsidR="00846CE8">
        <w:t>objednávka</w:t>
      </w:r>
      <w:r w:rsidR="00AD7A8F">
        <w:t xml:space="preserve"> vystavena</w:t>
      </w:r>
      <w:r>
        <w:t xml:space="preserve">, se zavazuje dodat zboží objednateli za podmínek stanovených v této Rámcové smlouvě a následně </w:t>
      </w:r>
      <w:r w:rsidR="00C627B1">
        <w:t xml:space="preserve">objednatelem </w:t>
      </w:r>
      <w:r w:rsidR="00AD7A8F">
        <w:t xml:space="preserve">vystavené </w:t>
      </w:r>
      <w:r w:rsidR="00846CE8">
        <w:t xml:space="preserve">objednávce </w:t>
      </w:r>
      <w:r>
        <w:t>ve sjednaném sortimentu, jakosti a čase a převést na objednatele vlastnické právo ke zboží.</w:t>
      </w:r>
    </w:p>
    <w:p w:rsidR="00314D9B" w:rsidRPr="00314D9B" w:rsidRDefault="00314D9B" w:rsidP="00314D9B">
      <w:pPr>
        <w:pStyle w:val="Odstavecseseznamem"/>
        <w:numPr>
          <w:ilvl w:val="0"/>
          <w:numId w:val="28"/>
        </w:numPr>
        <w:ind w:left="426" w:hanging="426"/>
      </w:pPr>
      <w:r w:rsidRPr="00314D9B">
        <w:rPr>
          <w:rFonts w:cs="Arial"/>
          <w:szCs w:val="20"/>
        </w:rPr>
        <w:t>Dodavatel se zavazuje zboží dodat na adresy uvedené v čl.</w:t>
      </w:r>
      <w:r>
        <w:rPr>
          <w:rFonts w:cs="Arial"/>
          <w:szCs w:val="20"/>
        </w:rPr>
        <w:t xml:space="preserve"> </w:t>
      </w:r>
      <w:proofErr w:type="gramStart"/>
      <w:r w:rsidR="00DA64CC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.1. </w:t>
      </w:r>
      <w:r w:rsidRPr="00314D9B">
        <w:rPr>
          <w:rFonts w:cs="Arial"/>
          <w:szCs w:val="20"/>
        </w:rPr>
        <w:t>dle</w:t>
      </w:r>
      <w:proofErr w:type="gramEnd"/>
      <w:r w:rsidRPr="00314D9B">
        <w:rPr>
          <w:rFonts w:cs="Arial"/>
          <w:szCs w:val="20"/>
        </w:rPr>
        <w:t xml:space="preserve"> pokynu Objednatele.</w:t>
      </w:r>
    </w:p>
    <w:p w:rsidR="00A225D8" w:rsidRPr="00314D9B" w:rsidRDefault="00314D9B" w:rsidP="00A225D8">
      <w:pPr>
        <w:pStyle w:val="Odstavecseseznamem"/>
        <w:numPr>
          <w:ilvl w:val="0"/>
          <w:numId w:val="28"/>
        </w:numPr>
        <w:ind w:left="426" w:hanging="426"/>
      </w:pPr>
      <w:r w:rsidRPr="00314D9B">
        <w:rPr>
          <w:rFonts w:eastAsia="MS Mincho" w:cs="Arial"/>
          <w:noProof/>
          <w:szCs w:val="20"/>
        </w:rPr>
        <w:t>Dodavatel se zavazuje k</w:t>
      </w:r>
      <w:r w:rsidR="00AD7128" w:rsidRPr="005E3038">
        <w:rPr>
          <w:rFonts w:cs="Arial"/>
          <w:szCs w:val="20"/>
        </w:rPr>
        <w:t xml:space="preserve"> odběru a </w:t>
      </w:r>
      <w:r w:rsidR="006030C9">
        <w:rPr>
          <w:rFonts w:cs="Arial"/>
          <w:szCs w:val="20"/>
        </w:rPr>
        <w:t xml:space="preserve">bezplatné </w:t>
      </w:r>
      <w:r w:rsidR="00AD7128" w:rsidRPr="005E3038">
        <w:rPr>
          <w:rFonts w:cs="Arial"/>
          <w:szCs w:val="20"/>
        </w:rPr>
        <w:t xml:space="preserve">ekologické likvidaci </w:t>
      </w:r>
      <w:r w:rsidR="00AD7128">
        <w:rPr>
          <w:rFonts w:cs="Arial"/>
          <w:szCs w:val="20"/>
        </w:rPr>
        <w:t>zařízení</w:t>
      </w:r>
      <w:r w:rsidR="00AD7128" w:rsidRPr="005E3038">
        <w:rPr>
          <w:rFonts w:cs="Arial"/>
          <w:szCs w:val="20"/>
        </w:rPr>
        <w:t xml:space="preserve">, </w:t>
      </w:r>
      <w:r w:rsidR="00AD7128">
        <w:rPr>
          <w:rFonts w:cs="Arial"/>
          <w:szCs w:val="20"/>
        </w:rPr>
        <w:t>a</w:t>
      </w:r>
      <w:r w:rsidR="00AD7128" w:rsidRPr="005E3038">
        <w:rPr>
          <w:rFonts w:cs="Arial"/>
          <w:szCs w:val="20"/>
        </w:rPr>
        <w:t xml:space="preserve"> to nejen poptávaného, ale i zařízení, které je veřejnou zakázkou nahrazováno</w:t>
      </w:r>
      <w:r w:rsidR="00AD7A8F">
        <w:rPr>
          <w:rFonts w:cs="Arial"/>
          <w:szCs w:val="20"/>
        </w:rPr>
        <w:t>.</w:t>
      </w:r>
    </w:p>
    <w:p w:rsidR="00314D9B" w:rsidRDefault="007D7A07" w:rsidP="00314D9B">
      <w:pPr>
        <w:pStyle w:val="Odstavecseseznamem"/>
        <w:numPr>
          <w:ilvl w:val="0"/>
          <w:numId w:val="28"/>
        </w:numPr>
        <w:ind w:left="426" w:hanging="426"/>
      </w:pPr>
      <w:r>
        <w:t>Objednatel</w:t>
      </w:r>
      <w:r w:rsidR="00D478BB" w:rsidRPr="002C0DC3">
        <w:t xml:space="preserve"> si vyhrazuje právo na změnu parametrů zboží, a to formo</w:t>
      </w:r>
      <w:r w:rsidR="005964DA">
        <w:t>u speciální poptávky. V případě</w:t>
      </w:r>
      <w:r w:rsidR="00D478BB" w:rsidRPr="002C0DC3">
        <w:t xml:space="preserve"> neaktuálnosti dané PC sestavy, monitoru, notebooku atd. bude toto zařízení nahrazeno, po dohodě s </w:t>
      </w:r>
      <w:r>
        <w:t>Dodavatele</w:t>
      </w:r>
      <w:r w:rsidR="00D478BB" w:rsidRPr="002C0DC3">
        <w:t>m, sestavou obdobných parametrů.</w:t>
      </w:r>
    </w:p>
    <w:p w:rsidR="00314D9B" w:rsidRDefault="007D7A07" w:rsidP="00314D9B">
      <w:pPr>
        <w:pStyle w:val="Odstavecseseznamem"/>
        <w:numPr>
          <w:ilvl w:val="0"/>
          <w:numId w:val="28"/>
        </w:numPr>
        <w:ind w:left="426" w:hanging="426"/>
      </w:pPr>
      <w:r>
        <w:t>Dodavatel</w:t>
      </w:r>
      <w:r w:rsidR="00953B15">
        <w:t xml:space="preserve"> </w:t>
      </w:r>
      <w:r w:rsidR="002C0DC3" w:rsidRPr="00F10681">
        <w:t>si vyhrazuje právo změnit technické paramet</w:t>
      </w:r>
      <w:r w:rsidR="006E5624">
        <w:t>ry</w:t>
      </w:r>
      <w:r w:rsidR="002C0DC3" w:rsidRPr="00F10681">
        <w:t xml:space="preserve">, ale pouze s písemným </w:t>
      </w:r>
      <w:r w:rsidR="0006778E" w:rsidRPr="00F10681">
        <w:t xml:space="preserve">souhlasem </w:t>
      </w:r>
      <w:r>
        <w:t>Objednatele</w:t>
      </w:r>
      <w:r w:rsidR="002C0DC3" w:rsidRPr="00F10681">
        <w:t xml:space="preserve">. </w:t>
      </w:r>
    </w:p>
    <w:p w:rsidR="008033F5" w:rsidRDefault="008033F5" w:rsidP="009851B0">
      <w:pPr>
        <w:pStyle w:val="Zkladntext3"/>
        <w:widowControl w:val="0"/>
        <w:tabs>
          <w:tab w:val="num" w:pos="360"/>
        </w:tabs>
        <w:spacing w:after="0"/>
        <w:ind w:left="360"/>
        <w:rPr>
          <w:rFonts w:eastAsia="MS Mincho" w:cs="Arial"/>
          <w:noProof/>
          <w:sz w:val="20"/>
          <w:szCs w:val="20"/>
        </w:rPr>
      </w:pPr>
    </w:p>
    <w:p w:rsidR="00F801CA" w:rsidRDefault="00F801CA" w:rsidP="009851B0">
      <w:pPr>
        <w:pStyle w:val="Zkladntext3"/>
        <w:widowControl w:val="0"/>
        <w:tabs>
          <w:tab w:val="num" w:pos="360"/>
        </w:tabs>
        <w:spacing w:after="0"/>
        <w:ind w:left="360"/>
        <w:rPr>
          <w:rFonts w:eastAsia="MS Mincho" w:cs="Arial"/>
          <w:noProof/>
          <w:sz w:val="20"/>
          <w:szCs w:val="20"/>
        </w:rPr>
      </w:pPr>
    </w:p>
    <w:p w:rsidR="00812826" w:rsidRDefault="00812826" w:rsidP="00812826">
      <w:pPr>
        <w:pStyle w:val="Nadpis3"/>
      </w:pPr>
      <w:r>
        <w:t>Čl. 4</w:t>
      </w:r>
    </w:p>
    <w:p w:rsidR="00812826" w:rsidRPr="00812826" w:rsidRDefault="00846CE8" w:rsidP="00812826">
      <w:pPr>
        <w:jc w:val="center"/>
        <w:rPr>
          <w:b/>
          <w:u w:val="single"/>
        </w:rPr>
      </w:pPr>
      <w:r>
        <w:rPr>
          <w:b/>
          <w:u w:val="single"/>
        </w:rPr>
        <w:t>Postup při uzavírání objednávek</w:t>
      </w:r>
    </w:p>
    <w:p w:rsidR="007D1FD5" w:rsidRPr="007D1FD5" w:rsidRDefault="007D1FD5" w:rsidP="007D1FD5">
      <w:pPr>
        <w:rPr>
          <w:rFonts w:cs="Arial"/>
        </w:rPr>
      </w:pPr>
    </w:p>
    <w:p w:rsidR="007D1FD5" w:rsidRDefault="007D1FD5" w:rsidP="007D1FD5">
      <w:pPr>
        <w:pStyle w:val="CZodstavec"/>
        <w:tabs>
          <w:tab w:val="clear" w:pos="360"/>
          <w:tab w:val="num" w:pos="426"/>
        </w:tabs>
        <w:spacing w:after="0" w:line="360" w:lineRule="auto"/>
        <w:ind w:left="425" w:hanging="425"/>
        <w:rPr>
          <w:rFonts w:ascii="Arial" w:hAnsi="Arial" w:cs="Arial"/>
        </w:rPr>
      </w:pPr>
      <w:r w:rsidRPr="007D1FD5">
        <w:rPr>
          <w:rFonts w:ascii="Arial" w:hAnsi="Arial" w:cs="Arial"/>
        </w:rPr>
        <w:t>Na zákla</w:t>
      </w:r>
      <w:r w:rsidR="004F12D6">
        <w:rPr>
          <w:rFonts w:ascii="Arial" w:hAnsi="Arial" w:cs="Arial"/>
        </w:rPr>
        <w:t xml:space="preserve">dě </w:t>
      </w:r>
      <w:r w:rsidR="00C627B1">
        <w:rPr>
          <w:rFonts w:ascii="Arial" w:hAnsi="Arial" w:cs="Arial"/>
        </w:rPr>
        <w:t>objednatelem</w:t>
      </w:r>
      <w:r w:rsidR="00F35B4E">
        <w:rPr>
          <w:rFonts w:ascii="Arial" w:hAnsi="Arial" w:cs="Arial"/>
        </w:rPr>
        <w:t xml:space="preserve"> </w:t>
      </w:r>
      <w:r w:rsidR="00AD7A8F">
        <w:rPr>
          <w:rFonts w:ascii="Arial" w:hAnsi="Arial" w:cs="Arial"/>
        </w:rPr>
        <w:t xml:space="preserve">vystavených </w:t>
      </w:r>
      <w:r w:rsidR="004F12D6">
        <w:rPr>
          <w:rFonts w:ascii="Arial" w:hAnsi="Arial" w:cs="Arial"/>
        </w:rPr>
        <w:t>objednávek</w:t>
      </w:r>
      <w:r w:rsidRPr="007D1FD5">
        <w:rPr>
          <w:rFonts w:ascii="Arial" w:hAnsi="Arial" w:cs="Arial"/>
        </w:rPr>
        <w:t xml:space="preserve"> poskytuje Dodavatel dílčí plnění z rámce sjednaného touto Rámcovou s</w:t>
      </w:r>
      <w:r w:rsidR="004F12D6">
        <w:rPr>
          <w:rFonts w:ascii="Arial" w:hAnsi="Arial" w:cs="Arial"/>
        </w:rPr>
        <w:t>mlouvou. Počet objednávek</w:t>
      </w:r>
      <w:r w:rsidRPr="007D1FD5">
        <w:rPr>
          <w:rFonts w:ascii="Arial" w:hAnsi="Arial" w:cs="Arial"/>
        </w:rPr>
        <w:t xml:space="preserve"> je neomezený, cel</w:t>
      </w:r>
      <w:r w:rsidR="004F12D6">
        <w:rPr>
          <w:rFonts w:ascii="Arial" w:hAnsi="Arial" w:cs="Arial"/>
        </w:rPr>
        <w:t>ková cena plnění dle objednávek</w:t>
      </w:r>
      <w:r w:rsidRPr="007D1FD5">
        <w:rPr>
          <w:rFonts w:ascii="Arial" w:hAnsi="Arial" w:cs="Arial"/>
        </w:rPr>
        <w:t xml:space="preserve"> však nesmí přesáhnout</w:t>
      </w:r>
      <w:r>
        <w:rPr>
          <w:rFonts w:ascii="Arial" w:hAnsi="Arial" w:cs="Arial"/>
        </w:rPr>
        <w:t xml:space="preserve"> 1</w:t>
      </w:r>
      <w:r w:rsidR="00AD7A8F">
        <w:rPr>
          <w:rFonts w:ascii="Arial" w:hAnsi="Arial" w:cs="Arial"/>
        </w:rPr>
        <w:t>1</w:t>
      </w:r>
      <w:r>
        <w:rPr>
          <w:rFonts w:ascii="Arial" w:hAnsi="Arial" w:cs="Arial"/>
        </w:rPr>
        <w:t> 000 000</w:t>
      </w:r>
      <w:r w:rsidRPr="007D1FD5">
        <w:rPr>
          <w:rFonts w:ascii="Arial" w:hAnsi="Arial" w:cs="Arial"/>
        </w:rPr>
        <w:t xml:space="preserve">,- Kč bez DPH. </w:t>
      </w:r>
    </w:p>
    <w:p w:rsidR="007D1FD5" w:rsidRPr="007D1FD5" w:rsidRDefault="004F12D6" w:rsidP="007D1FD5">
      <w:pPr>
        <w:pStyle w:val="CZodstavec"/>
        <w:tabs>
          <w:tab w:val="clear" w:pos="360"/>
          <w:tab w:val="num" w:pos="426"/>
        </w:tabs>
        <w:spacing w:after="0" w:line="36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Plnění zadávaná dle </w:t>
      </w:r>
      <w:r w:rsidR="00C627B1">
        <w:rPr>
          <w:rFonts w:ascii="Arial" w:hAnsi="Arial" w:cs="Arial"/>
        </w:rPr>
        <w:t xml:space="preserve">objednatelem vystavených </w:t>
      </w:r>
      <w:r>
        <w:rPr>
          <w:rFonts w:ascii="Arial" w:hAnsi="Arial" w:cs="Arial"/>
        </w:rPr>
        <w:t>objednávek</w:t>
      </w:r>
      <w:r w:rsidR="007D1FD5" w:rsidRPr="007D1FD5">
        <w:rPr>
          <w:rFonts w:ascii="Arial" w:hAnsi="Arial" w:cs="Arial"/>
        </w:rPr>
        <w:t xml:space="preserve"> jsou veřejnými zakázkami ve smyslu zákona o veřejných zakázkách a budou v souladu s </w:t>
      </w:r>
      <w:r w:rsidR="007D1FD5" w:rsidRPr="005964DA">
        <w:rPr>
          <w:rFonts w:ascii="Arial" w:hAnsi="Arial" w:cs="Arial"/>
        </w:rPr>
        <w:t>ustanovením § 89 odst. 6 písm. a)</w:t>
      </w:r>
      <w:r w:rsidR="007D1FD5" w:rsidRPr="007D1FD5">
        <w:rPr>
          <w:rFonts w:ascii="Arial" w:hAnsi="Arial" w:cs="Arial"/>
        </w:rPr>
        <w:t xml:space="preserve"> zákona o veřejných zakázkách uzavírány postupem podle ustanovení § 92 zákona o veřejných zakázkách.</w:t>
      </w:r>
    </w:p>
    <w:p w:rsidR="007D1FD5" w:rsidRDefault="007D1FD5" w:rsidP="007D1FD5">
      <w:pPr>
        <w:pStyle w:val="CZodstavec"/>
        <w:tabs>
          <w:tab w:val="clear" w:pos="360"/>
          <w:tab w:val="num" w:pos="426"/>
        </w:tabs>
        <w:spacing w:after="0" w:line="360" w:lineRule="auto"/>
        <w:ind w:left="425" w:hanging="425"/>
        <w:rPr>
          <w:rFonts w:ascii="Arial" w:hAnsi="Arial" w:cs="Arial"/>
        </w:rPr>
      </w:pPr>
      <w:r w:rsidRPr="007D1FD5">
        <w:rPr>
          <w:rFonts w:ascii="Arial" w:hAnsi="Arial" w:cs="Arial"/>
        </w:rPr>
        <w:t xml:space="preserve">Objednatel stanovuje, že při realizaci postupu </w:t>
      </w:r>
      <w:r w:rsidR="00846CE8">
        <w:rPr>
          <w:rFonts w:ascii="Arial" w:hAnsi="Arial" w:cs="Arial"/>
        </w:rPr>
        <w:t xml:space="preserve">vedoucího k </w:t>
      </w:r>
      <w:r w:rsidR="00AD7A8F">
        <w:rPr>
          <w:rFonts w:ascii="Arial" w:hAnsi="Arial" w:cs="Arial"/>
        </w:rPr>
        <w:t xml:space="preserve">vystavení </w:t>
      </w:r>
      <w:r w:rsidR="00846CE8">
        <w:rPr>
          <w:rFonts w:ascii="Arial" w:hAnsi="Arial" w:cs="Arial"/>
        </w:rPr>
        <w:t>objednávek</w:t>
      </w:r>
      <w:r w:rsidRPr="007D1FD5">
        <w:rPr>
          <w:rFonts w:ascii="Arial" w:hAnsi="Arial" w:cs="Arial"/>
        </w:rPr>
        <w:t xml:space="preserve"> bude k hodnocení nabídek použito hodnotící kritérium nejnižší nabídkové ceny.</w:t>
      </w:r>
    </w:p>
    <w:p w:rsidR="007D1FD5" w:rsidRPr="00962A20" w:rsidRDefault="007D1FD5" w:rsidP="00962A20">
      <w:pPr>
        <w:pStyle w:val="CZodstavec"/>
        <w:spacing w:after="0" w:line="360" w:lineRule="auto"/>
        <w:ind w:hanging="357"/>
        <w:rPr>
          <w:rFonts w:ascii="Arial" w:hAnsi="Arial" w:cs="Arial"/>
        </w:rPr>
      </w:pPr>
      <w:r w:rsidRPr="00962A20">
        <w:rPr>
          <w:rFonts w:ascii="Arial" w:hAnsi="Arial" w:cs="Arial"/>
        </w:rPr>
        <w:t xml:space="preserve">Postup </w:t>
      </w:r>
      <w:r w:rsidR="00846CE8">
        <w:rPr>
          <w:rFonts w:ascii="Arial" w:hAnsi="Arial" w:cs="Arial"/>
        </w:rPr>
        <w:t>vedoucí k </w:t>
      </w:r>
      <w:r w:rsidR="00AD7A8F">
        <w:rPr>
          <w:rFonts w:ascii="Arial" w:hAnsi="Arial" w:cs="Arial"/>
        </w:rPr>
        <w:t xml:space="preserve">vystavení </w:t>
      </w:r>
      <w:r w:rsidR="00846CE8">
        <w:rPr>
          <w:rFonts w:ascii="Arial" w:hAnsi="Arial" w:cs="Arial"/>
        </w:rPr>
        <w:t>objednávky</w:t>
      </w:r>
      <w:r w:rsidRPr="00962A20">
        <w:rPr>
          <w:rFonts w:ascii="Arial" w:hAnsi="Arial" w:cs="Arial"/>
        </w:rPr>
        <w:t xml:space="preserve"> </w:t>
      </w:r>
      <w:r w:rsidR="00FF18E4">
        <w:rPr>
          <w:rFonts w:ascii="Arial" w:hAnsi="Arial" w:cs="Arial"/>
        </w:rPr>
        <w:t xml:space="preserve">objednatelem </w:t>
      </w:r>
      <w:r w:rsidRPr="00962A20">
        <w:rPr>
          <w:rFonts w:ascii="Arial" w:hAnsi="Arial" w:cs="Arial"/>
        </w:rPr>
        <w:t xml:space="preserve">je zahájen odesláním písemné výzvy k podání nabídky Dodavatelům (dále jen „Výzva“). Výzva bude obsahovat alespoň: </w:t>
      </w:r>
    </w:p>
    <w:p w:rsidR="007D1FD5" w:rsidRPr="00962A20" w:rsidRDefault="007D1FD5" w:rsidP="00C81EAE">
      <w:pPr>
        <w:pStyle w:val="CZpsm"/>
        <w:numPr>
          <w:ilvl w:val="1"/>
          <w:numId w:val="32"/>
        </w:numPr>
        <w:tabs>
          <w:tab w:val="clear" w:pos="927"/>
          <w:tab w:val="clear" w:pos="1247"/>
          <w:tab w:val="num" w:pos="1134"/>
        </w:tabs>
        <w:spacing w:after="0" w:line="360" w:lineRule="auto"/>
        <w:ind w:left="1080" w:hanging="357"/>
        <w:rPr>
          <w:rFonts w:ascii="Arial" w:hAnsi="Arial" w:cs="Arial"/>
        </w:rPr>
      </w:pPr>
      <w:r w:rsidRPr="00962A20">
        <w:rPr>
          <w:rFonts w:ascii="Arial" w:hAnsi="Arial" w:cs="Arial"/>
        </w:rPr>
        <w:t>identifikační údaje Objednatele,</w:t>
      </w:r>
    </w:p>
    <w:p w:rsidR="007D1FD5" w:rsidRPr="00962A20" w:rsidRDefault="007D1FD5" w:rsidP="00C81EAE">
      <w:pPr>
        <w:pStyle w:val="CZpsm"/>
        <w:numPr>
          <w:ilvl w:val="1"/>
          <w:numId w:val="32"/>
        </w:numPr>
        <w:tabs>
          <w:tab w:val="clear" w:pos="927"/>
          <w:tab w:val="clear" w:pos="1247"/>
          <w:tab w:val="num" w:pos="1134"/>
        </w:tabs>
        <w:spacing w:after="0" w:line="360" w:lineRule="auto"/>
        <w:ind w:left="1080" w:hanging="357"/>
        <w:rPr>
          <w:rFonts w:ascii="Arial" w:hAnsi="Arial" w:cs="Arial"/>
        </w:rPr>
      </w:pPr>
      <w:r w:rsidRPr="00962A20">
        <w:rPr>
          <w:rFonts w:ascii="Arial" w:hAnsi="Arial" w:cs="Arial"/>
        </w:rPr>
        <w:t>podrobnou specifikaci požadovaného plnění (předmět veřejné zakázky),</w:t>
      </w:r>
    </w:p>
    <w:p w:rsidR="00962A20" w:rsidRDefault="007D1FD5" w:rsidP="00962A20">
      <w:pPr>
        <w:pStyle w:val="CZpsm"/>
        <w:numPr>
          <w:ilvl w:val="1"/>
          <w:numId w:val="32"/>
        </w:numPr>
        <w:tabs>
          <w:tab w:val="clear" w:pos="927"/>
          <w:tab w:val="clear" w:pos="1247"/>
          <w:tab w:val="num" w:pos="1134"/>
        </w:tabs>
        <w:spacing w:after="0" w:line="360" w:lineRule="auto"/>
        <w:ind w:left="1080" w:hanging="357"/>
        <w:rPr>
          <w:rFonts w:ascii="Arial" w:hAnsi="Arial" w:cs="Arial"/>
        </w:rPr>
      </w:pPr>
      <w:r w:rsidRPr="00962A20">
        <w:rPr>
          <w:rFonts w:ascii="Arial" w:hAnsi="Arial" w:cs="Arial"/>
        </w:rPr>
        <w:t xml:space="preserve">místo a čas požadovaného plnění, </w:t>
      </w:r>
    </w:p>
    <w:p w:rsidR="007D1FD5" w:rsidRPr="00962A20" w:rsidRDefault="007D1FD5" w:rsidP="00962A20">
      <w:pPr>
        <w:pStyle w:val="CZpsm"/>
        <w:numPr>
          <w:ilvl w:val="1"/>
          <w:numId w:val="32"/>
        </w:numPr>
        <w:tabs>
          <w:tab w:val="clear" w:pos="927"/>
          <w:tab w:val="clear" w:pos="1247"/>
          <w:tab w:val="num" w:pos="1134"/>
        </w:tabs>
        <w:spacing w:after="0" w:line="360" w:lineRule="auto"/>
        <w:ind w:left="1080" w:hanging="357"/>
        <w:rPr>
          <w:rFonts w:ascii="Arial" w:hAnsi="Arial" w:cs="Arial"/>
        </w:rPr>
      </w:pPr>
      <w:r w:rsidRPr="00962A20">
        <w:rPr>
          <w:rFonts w:ascii="Arial" w:hAnsi="Arial" w:cs="Arial"/>
        </w:rPr>
        <w:t>další požadavky na předmět plnění,</w:t>
      </w:r>
    </w:p>
    <w:p w:rsidR="007D1FD5" w:rsidRPr="00962A20" w:rsidRDefault="007D1FD5" w:rsidP="00962A20">
      <w:pPr>
        <w:pStyle w:val="CZpsm"/>
        <w:numPr>
          <w:ilvl w:val="1"/>
          <w:numId w:val="32"/>
        </w:numPr>
        <w:tabs>
          <w:tab w:val="clear" w:pos="927"/>
          <w:tab w:val="clear" w:pos="1247"/>
          <w:tab w:val="num" w:pos="1134"/>
        </w:tabs>
        <w:spacing w:after="0" w:line="360" w:lineRule="auto"/>
        <w:ind w:left="1080" w:hanging="357"/>
        <w:rPr>
          <w:rFonts w:ascii="Arial" w:hAnsi="Arial" w:cs="Arial"/>
        </w:rPr>
      </w:pPr>
      <w:r w:rsidRPr="00962A20">
        <w:rPr>
          <w:rFonts w:ascii="Arial" w:hAnsi="Arial" w:cs="Arial"/>
        </w:rPr>
        <w:t>lhůtu a místo pro podání nabídek,</w:t>
      </w:r>
    </w:p>
    <w:p w:rsidR="007D1FD5" w:rsidRPr="000E3747" w:rsidRDefault="007D1FD5" w:rsidP="00962A20">
      <w:pPr>
        <w:pStyle w:val="CZpsm"/>
        <w:numPr>
          <w:ilvl w:val="1"/>
          <w:numId w:val="32"/>
        </w:numPr>
        <w:tabs>
          <w:tab w:val="clear" w:pos="927"/>
          <w:tab w:val="clear" w:pos="1247"/>
          <w:tab w:val="num" w:pos="1134"/>
        </w:tabs>
        <w:spacing w:after="0" w:line="360" w:lineRule="auto"/>
        <w:ind w:left="1080" w:hanging="357"/>
        <w:rPr>
          <w:rFonts w:ascii="Arial" w:hAnsi="Arial" w:cs="Arial"/>
        </w:rPr>
      </w:pPr>
      <w:r w:rsidRPr="006030C9">
        <w:rPr>
          <w:rFonts w:ascii="Arial" w:hAnsi="Arial" w:cs="Arial"/>
        </w:rPr>
        <w:t>hodnotící kritérium – nejnižší nabídková cena</w:t>
      </w:r>
    </w:p>
    <w:p w:rsidR="00983C0D" w:rsidRPr="00F801CA" w:rsidRDefault="007D1FD5" w:rsidP="00962A20">
      <w:pPr>
        <w:pStyle w:val="CZodstavec"/>
        <w:spacing w:after="0" w:line="360" w:lineRule="auto"/>
        <w:ind w:hanging="357"/>
        <w:rPr>
          <w:rFonts w:ascii="Arial" w:hAnsi="Arial" w:cs="Arial"/>
        </w:rPr>
      </w:pPr>
      <w:r w:rsidRPr="00F801CA">
        <w:rPr>
          <w:rFonts w:ascii="Arial" w:hAnsi="Arial" w:cs="Arial"/>
        </w:rPr>
        <w:t xml:space="preserve">Dodavatelé jsou povinni na základě Výzvy doručit Objednateli ve lhůtě stanové ve Výzvě svou </w:t>
      </w:r>
      <w:r w:rsidR="004F12D6" w:rsidRPr="00F801CA">
        <w:rPr>
          <w:rFonts w:ascii="Arial" w:hAnsi="Arial" w:cs="Arial"/>
        </w:rPr>
        <w:t xml:space="preserve">cenovou </w:t>
      </w:r>
      <w:r w:rsidRPr="00F801CA">
        <w:rPr>
          <w:rFonts w:ascii="Arial" w:hAnsi="Arial" w:cs="Arial"/>
        </w:rPr>
        <w:t>nabídku (dále též„</w:t>
      </w:r>
      <w:r w:rsidR="005964DA" w:rsidRPr="00F801CA">
        <w:rPr>
          <w:rFonts w:ascii="Arial" w:hAnsi="Arial" w:cs="Arial"/>
        </w:rPr>
        <w:t xml:space="preserve"> </w:t>
      </w:r>
      <w:r w:rsidRPr="00F801CA">
        <w:rPr>
          <w:rFonts w:ascii="Arial" w:hAnsi="Arial" w:cs="Arial"/>
        </w:rPr>
        <w:t xml:space="preserve">Nabídka Dodavatele“). </w:t>
      </w:r>
    </w:p>
    <w:p w:rsidR="004F12D6" w:rsidRPr="00F801CA" w:rsidRDefault="004F12D6" w:rsidP="00962A20">
      <w:pPr>
        <w:pStyle w:val="CZodstavec"/>
        <w:spacing w:after="0" w:line="360" w:lineRule="auto"/>
        <w:ind w:hanging="357"/>
        <w:rPr>
          <w:rFonts w:ascii="Arial" w:hAnsi="Arial" w:cs="Arial"/>
        </w:rPr>
      </w:pPr>
      <w:r w:rsidRPr="00F801CA">
        <w:rPr>
          <w:rFonts w:ascii="Arial" w:hAnsi="Arial" w:cs="Arial"/>
        </w:rPr>
        <w:lastRenderedPageBreak/>
        <w:t xml:space="preserve">Obchodní podmínky, kterými se </w:t>
      </w:r>
      <w:proofErr w:type="gramStart"/>
      <w:r w:rsidRPr="00F801CA">
        <w:rPr>
          <w:rFonts w:ascii="Arial" w:hAnsi="Arial" w:cs="Arial"/>
        </w:rPr>
        <w:t>budou</w:t>
      </w:r>
      <w:proofErr w:type="gramEnd"/>
      <w:r w:rsidRPr="00F801CA">
        <w:rPr>
          <w:rFonts w:ascii="Arial" w:hAnsi="Arial" w:cs="Arial"/>
        </w:rPr>
        <w:t xml:space="preserve"> řídit jednotlivé objednávky </w:t>
      </w:r>
      <w:proofErr w:type="gramStart"/>
      <w:r w:rsidRPr="00F801CA">
        <w:rPr>
          <w:rFonts w:ascii="Arial" w:hAnsi="Arial" w:cs="Arial"/>
        </w:rPr>
        <w:t>vychází</w:t>
      </w:r>
      <w:proofErr w:type="gramEnd"/>
      <w:r w:rsidRPr="00F801CA">
        <w:rPr>
          <w:rFonts w:ascii="Arial" w:hAnsi="Arial" w:cs="Arial"/>
        </w:rPr>
        <w:t xml:space="preserve"> z této rámcové smlouvy.</w:t>
      </w:r>
    </w:p>
    <w:p w:rsidR="00983C0D" w:rsidRPr="00983C0D" w:rsidRDefault="00983C0D" w:rsidP="00983C0D">
      <w:pPr>
        <w:pStyle w:val="CZodstavec"/>
        <w:spacing w:line="360" w:lineRule="auto"/>
        <w:rPr>
          <w:rFonts w:ascii="Arial" w:hAnsi="Arial" w:cs="Arial"/>
        </w:rPr>
      </w:pPr>
      <w:r w:rsidRPr="00983C0D">
        <w:rPr>
          <w:rFonts w:ascii="Arial" w:hAnsi="Arial" w:cs="Arial"/>
        </w:rPr>
        <w:t xml:space="preserve">Nabídka Dodavatele nesmí být v rozporu s touto Rámcovou smlouvou a Výzvou Objednatele. Dodavatel není oprávněn navrhnout ve své nabídce podmínky, které budou pro Objednatele méně výhodné v porovnání s jeho nabídkou v Zadávacím řízení a touto Rámcovou smlouvou. </w:t>
      </w:r>
    </w:p>
    <w:p w:rsidR="00983C0D" w:rsidRPr="00983C0D" w:rsidRDefault="00983C0D" w:rsidP="00983C0D">
      <w:pPr>
        <w:pStyle w:val="CZodstavec"/>
        <w:spacing w:after="0" w:line="360" w:lineRule="auto"/>
        <w:ind w:hanging="357"/>
        <w:rPr>
          <w:rFonts w:ascii="Arial" w:hAnsi="Arial" w:cs="Arial"/>
        </w:rPr>
      </w:pPr>
      <w:r w:rsidRPr="00983C0D">
        <w:rPr>
          <w:rFonts w:ascii="Arial" w:hAnsi="Arial" w:cs="Arial"/>
        </w:rPr>
        <w:t xml:space="preserve">Nabídky Dodavatelů budou hodnoceny dle kritéria nejnižší nabídkové ceny. </w:t>
      </w:r>
    </w:p>
    <w:p w:rsidR="007D1FD5" w:rsidRPr="00983C0D" w:rsidRDefault="00983C0D" w:rsidP="00983C0D">
      <w:pPr>
        <w:pStyle w:val="CZodstavec"/>
        <w:spacing w:after="0" w:line="360" w:lineRule="auto"/>
        <w:ind w:hanging="357"/>
        <w:rPr>
          <w:rFonts w:ascii="Arial" w:hAnsi="Arial" w:cs="Arial"/>
        </w:rPr>
      </w:pPr>
      <w:r w:rsidRPr="00983C0D">
        <w:rPr>
          <w:rFonts w:ascii="Arial" w:hAnsi="Arial" w:cs="Arial"/>
        </w:rPr>
        <w:t xml:space="preserve">Objednatel rozhodne o přidělení veřejné zakázky a </w:t>
      </w:r>
      <w:r w:rsidR="00AD7A8F">
        <w:rPr>
          <w:rFonts w:ascii="Arial" w:hAnsi="Arial" w:cs="Arial"/>
        </w:rPr>
        <w:t xml:space="preserve">vystavení </w:t>
      </w:r>
      <w:r w:rsidR="00AD5CC5">
        <w:rPr>
          <w:rFonts w:ascii="Arial" w:hAnsi="Arial" w:cs="Arial"/>
        </w:rPr>
        <w:t>objednávky</w:t>
      </w:r>
      <w:r>
        <w:rPr>
          <w:rFonts w:ascii="Arial" w:hAnsi="Arial" w:cs="Arial"/>
        </w:rPr>
        <w:t xml:space="preserve">  Dodavatel</w:t>
      </w:r>
      <w:r w:rsidR="00AD7A8F">
        <w:rPr>
          <w:rFonts w:ascii="Arial" w:hAnsi="Arial" w:cs="Arial"/>
        </w:rPr>
        <w:t>i</w:t>
      </w:r>
      <w:r>
        <w:rPr>
          <w:rFonts w:ascii="Arial" w:hAnsi="Arial" w:cs="Arial"/>
        </w:rPr>
        <w:t>, jehož n</w:t>
      </w:r>
      <w:r w:rsidRPr="00983C0D">
        <w:rPr>
          <w:rFonts w:ascii="Arial" w:hAnsi="Arial" w:cs="Arial"/>
        </w:rPr>
        <w:t>abídka bude vybrána jako nejv</w:t>
      </w:r>
      <w:r>
        <w:rPr>
          <w:rFonts w:ascii="Arial" w:hAnsi="Arial" w:cs="Arial"/>
        </w:rPr>
        <w:t>ý</w:t>
      </w:r>
      <w:r w:rsidRPr="00983C0D">
        <w:rPr>
          <w:rFonts w:ascii="Arial" w:hAnsi="Arial" w:cs="Arial"/>
        </w:rPr>
        <w:t>hodnější.</w:t>
      </w:r>
      <w:r w:rsidR="007D1FD5" w:rsidRPr="00983C0D">
        <w:rPr>
          <w:rFonts w:ascii="Arial" w:hAnsi="Arial" w:cs="Arial"/>
        </w:rPr>
        <w:t xml:space="preserve"> </w:t>
      </w:r>
    </w:p>
    <w:p w:rsidR="007D1FD5" w:rsidRPr="007D1FD5" w:rsidRDefault="007D1FD5" w:rsidP="00983C0D">
      <w:pPr>
        <w:pStyle w:val="CZodstavec"/>
        <w:numPr>
          <w:ilvl w:val="0"/>
          <w:numId w:val="0"/>
        </w:numPr>
        <w:spacing w:after="0" w:line="360" w:lineRule="auto"/>
        <w:ind w:left="425"/>
        <w:rPr>
          <w:rFonts w:ascii="Arial" w:hAnsi="Arial" w:cs="Arial"/>
        </w:rPr>
      </w:pPr>
    </w:p>
    <w:p w:rsidR="007D1FD5" w:rsidRPr="00812826" w:rsidRDefault="007D1FD5" w:rsidP="00812826"/>
    <w:p w:rsidR="00583F2A" w:rsidRPr="00343500" w:rsidRDefault="00812826" w:rsidP="00583F2A">
      <w:pPr>
        <w:pStyle w:val="Nadpis3"/>
      </w:pPr>
      <w:r>
        <w:t>Čl. 5</w:t>
      </w:r>
    </w:p>
    <w:p w:rsidR="00583F2A" w:rsidRPr="00343500" w:rsidRDefault="00583F2A" w:rsidP="00583F2A">
      <w:pPr>
        <w:pStyle w:val="Nadpis3"/>
      </w:pPr>
      <w:r w:rsidRPr="00343500">
        <w:t>Cena</w:t>
      </w:r>
    </w:p>
    <w:p w:rsidR="00812826" w:rsidRDefault="00812826" w:rsidP="00812826">
      <w:pPr>
        <w:pStyle w:val="Odstavecseseznamem"/>
        <w:numPr>
          <w:ilvl w:val="0"/>
          <w:numId w:val="30"/>
        </w:numPr>
        <w:ind w:left="426" w:hanging="426"/>
      </w:pPr>
      <w:r w:rsidRPr="00812826">
        <w:t xml:space="preserve">V rámci zadávacího řízení o tuto rámcovou smlouvu nabídli dodavatelé ceny za předpokládané celkové množství předmětu plnění uvedené </w:t>
      </w:r>
      <w:r w:rsidR="004C197C" w:rsidRPr="00812826">
        <w:t xml:space="preserve">v Příloze </w:t>
      </w:r>
      <w:r w:rsidR="00702BE4" w:rsidRPr="00812826">
        <w:t xml:space="preserve">č. </w:t>
      </w:r>
      <w:r w:rsidR="004C197C" w:rsidRPr="00812826">
        <w:t>2</w:t>
      </w:r>
      <w:r w:rsidR="00EC71EF" w:rsidRPr="00812826">
        <w:t xml:space="preserve"> této smlouvy</w:t>
      </w:r>
      <w:r>
        <w:t>, která obsahuje i jednotkové ceny</w:t>
      </w:r>
      <w:r w:rsidR="005964DA">
        <w:t xml:space="preserve"> zboží</w:t>
      </w:r>
      <w:r>
        <w:t>.</w:t>
      </w:r>
    </w:p>
    <w:p w:rsidR="00C61D07" w:rsidRDefault="00812826" w:rsidP="00C61D07">
      <w:pPr>
        <w:pStyle w:val="Odstavecseseznamem"/>
        <w:numPr>
          <w:ilvl w:val="0"/>
          <w:numId w:val="30"/>
        </w:numPr>
        <w:ind w:left="426" w:hanging="426"/>
      </w:pPr>
      <w:r w:rsidRPr="00812826">
        <w:t>Nabídnuté jednot</w:t>
      </w:r>
      <w:r>
        <w:t>kové ceny uvedené v příloze č. 2</w:t>
      </w:r>
      <w:r w:rsidRPr="00812826">
        <w:t xml:space="preserve"> této rámcové smlouvy jsou považovány za ceny nejvýše přípustné a nepřekročitelné, zahrnující cenu za dopravu do místa plnění</w:t>
      </w:r>
      <w:r w:rsidR="008F1795">
        <w:t>, náklady na balení</w:t>
      </w:r>
      <w:r w:rsidR="00D67500">
        <w:t xml:space="preserve"> a označení zboží dle požadavku objednatele</w:t>
      </w:r>
      <w:r w:rsidR="008F1795">
        <w:t>, případné clo, celní poplatky</w:t>
      </w:r>
      <w:r w:rsidR="008F1795" w:rsidRPr="00AD5CC5">
        <w:t xml:space="preserve">, </w:t>
      </w:r>
      <w:r w:rsidRPr="00AD5CC5">
        <w:t>ekologickou likvidaci</w:t>
      </w:r>
      <w:r w:rsidR="00D67500" w:rsidRPr="00AD5CC5">
        <w:t xml:space="preserve"> a služby s ní spojené</w:t>
      </w:r>
      <w:r w:rsidRPr="00AD5CC5">
        <w:t xml:space="preserve">, </w:t>
      </w:r>
      <w:r w:rsidR="008F1795" w:rsidRPr="00AD5CC5">
        <w:t xml:space="preserve">záruku a pozáruční servis v rozsahu stanoveném touto Rámcovou smlouvou </w:t>
      </w:r>
      <w:r w:rsidRPr="00AD5CC5">
        <w:t>včetně dalších nákladů souvisejících s dodávkou předmětu plnění v této smlouvě výslovně neuvedených. V souladu s ustanovením § 91 ZVZ</w:t>
      </w:r>
      <w:r w:rsidRPr="00812826">
        <w:t xml:space="preserve"> to znamená, že žádný z dodavatelů nesmí v následných </w:t>
      </w:r>
      <w:r w:rsidR="00AD5CC5">
        <w:t xml:space="preserve">cenových nabídkách </w:t>
      </w:r>
      <w:r>
        <w:t>objednateli</w:t>
      </w:r>
      <w:r w:rsidRPr="00812826">
        <w:t xml:space="preserve"> nabídnout jednotkové ceny vyšší s výjim</w:t>
      </w:r>
      <w:r>
        <w:t xml:space="preserve">kou případů uvedených v článku </w:t>
      </w:r>
      <w:proofErr w:type="gramStart"/>
      <w:r>
        <w:t>5</w:t>
      </w:r>
      <w:r w:rsidRPr="00812826">
        <w:t>.3.</w:t>
      </w:r>
      <w:r w:rsidR="00F35B4E">
        <w:t>a 3.7</w:t>
      </w:r>
      <w:proofErr w:type="gramEnd"/>
      <w:r w:rsidR="00F35B4E">
        <w:t>.</w:t>
      </w:r>
    </w:p>
    <w:p w:rsidR="00812826" w:rsidRPr="00C61D07" w:rsidRDefault="00812826" w:rsidP="00C61D07">
      <w:pPr>
        <w:pStyle w:val="Odstavecseseznamem"/>
        <w:numPr>
          <w:ilvl w:val="0"/>
          <w:numId w:val="30"/>
        </w:numPr>
        <w:ind w:left="426" w:hanging="426"/>
      </w:pPr>
      <w:r w:rsidRPr="00812826">
        <w:t>Změna nabídnutých jednotkových cen je možná pouze v př</w:t>
      </w:r>
      <w:r>
        <w:t xml:space="preserve">ípadě změny zákonných sazeb </w:t>
      </w:r>
      <w:proofErr w:type="gramStart"/>
      <w:r>
        <w:t>DPH</w:t>
      </w:r>
      <w:r w:rsidR="00F306C7">
        <w:t>,</w:t>
      </w:r>
      <w:r w:rsidRPr="00812826">
        <w:t xml:space="preserve"> </w:t>
      </w:r>
      <w:r>
        <w:t xml:space="preserve"> a </w:t>
      </w:r>
      <w:r w:rsidRPr="00812826">
        <w:t>pokud</w:t>
      </w:r>
      <w:proofErr w:type="gramEnd"/>
      <w:r w:rsidRPr="00812826">
        <w:t xml:space="preserve"> se při realizaci vyskytnou skutečnosti, které nebyly v době sjednání smlouvy známy, a Dodavatel je nezavinil ani nemohl předvídat a tyto skutečnosti mají prokazatelný vliv na sjednanou cenu. </w:t>
      </w:r>
      <w:r w:rsidR="00C61D07" w:rsidRPr="00C61D07">
        <w:rPr>
          <w:rFonts w:eastAsia="MS Mincho" w:cs="Arial"/>
          <w:noProof/>
          <w:szCs w:val="20"/>
        </w:rPr>
        <w:t>Kurzové rozdíly nejsou důvodem ke zvýšení/snížení ceny. Případná změna ceny musí být vždy odsouhlasena oběma stranami dodatkem ke smlouvě.</w:t>
      </w:r>
    </w:p>
    <w:p w:rsidR="00EC71EF" w:rsidRPr="00812826" w:rsidRDefault="00EC71EF" w:rsidP="00812826">
      <w:pPr>
        <w:pStyle w:val="Odstavecseseznamem"/>
        <w:numPr>
          <w:ilvl w:val="0"/>
          <w:numId w:val="30"/>
        </w:numPr>
        <w:ind w:left="426" w:hanging="426"/>
      </w:pPr>
      <w:r w:rsidRPr="00812826">
        <w:rPr>
          <w:rFonts w:cs="Arial"/>
          <w:szCs w:val="20"/>
        </w:rPr>
        <w:t>Dodavatel odpovídá za úplnost specifikace veškerých činností souvisejících s plněním předmětu této zakázky při zpracování nabídkové ceny.</w:t>
      </w:r>
    </w:p>
    <w:p w:rsidR="008033F5" w:rsidRDefault="008033F5" w:rsidP="00583F2A">
      <w:pPr>
        <w:pStyle w:val="Nadpis3"/>
      </w:pPr>
    </w:p>
    <w:p w:rsidR="000E3747" w:rsidRPr="000E3747" w:rsidRDefault="000E3747" w:rsidP="00F801CA"/>
    <w:p w:rsidR="00583F2A" w:rsidRPr="00343500" w:rsidRDefault="005964DA" w:rsidP="00583F2A">
      <w:pPr>
        <w:pStyle w:val="Nadpis3"/>
      </w:pPr>
      <w:r>
        <w:t>Čl. 6</w:t>
      </w:r>
    </w:p>
    <w:p w:rsidR="00583F2A" w:rsidRPr="00343500" w:rsidRDefault="00583F2A" w:rsidP="00583F2A">
      <w:pPr>
        <w:pStyle w:val="Nadpis3"/>
      </w:pPr>
      <w:r w:rsidRPr="00343500">
        <w:t>Platební podmínky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>Platby se budou usku</w:t>
      </w:r>
      <w:r>
        <w:rPr>
          <w:rFonts w:cs="Arial"/>
          <w:noProof/>
          <w:szCs w:val="20"/>
        </w:rPr>
        <w:t>tečňovat v Kč na základě faktur</w:t>
      </w:r>
      <w:r w:rsidR="00AD5CC5">
        <w:rPr>
          <w:rFonts w:cs="Arial"/>
          <w:noProof/>
          <w:szCs w:val="20"/>
        </w:rPr>
        <w:t xml:space="preserve"> vystavených dle jednotlivých objednávek</w:t>
      </w:r>
      <w:r>
        <w:rPr>
          <w:rFonts w:cs="Arial"/>
          <w:noProof/>
          <w:szCs w:val="20"/>
        </w:rPr>
        <w:t xml:space="preserve"> po převzetí kompletní dodáv</w:t>
      </w:r>
      <w:r w:rsidR="00AD5CC5">
        <w:rPr>
          <w:rFonts w:cs="Arial"/>
          <w:noProof/>
          <w:szCs w:val="20"/>
        </w:rPr>
        <w:t>ky zboží sjednané v příslušné objednávce</w:t>
      </w:r>
      <w:r>
        <w:rPr>
          <w:rFonts w:cs="Arial"/>
          <w:noProof/>
          <w:szCs w:val="20"/>
        </w:rPr>
        <w:t xml:space="preserve"> a po od</w:t>
      </w:r>
      <w:r w:rsidR="00380CAF">
        <w:rPr>
          <w:rFonts w:cs="Arial"/>
          <w:noProof/>
          <w:szCs w:val="20"/>
        </w:rPr>
        <w:t>s</w:t>
      </w:r>
      <w:r>
        <w:rPr>
          <w:rFonts w:cs="Arial"/>
          <w:noProof/>
          <w:szCs w:val="20"/>
        </w:rPr>
        <w:t>tranění případných vad zboží</w:t>
      </w:r>
      <w:r w:rsidRPr="00D67500">
        <w:rPr>
          <w:rFonts w:cs="Arial"/>
          <w:noProof/>
          <w:szCs w:val="20"/>
        </w:rPr>
        <w:t>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 xml:space="preserve">Po vzniku práva fakturovat je dodavatel povinen </w:t>
      </w:r>
      <w:r w:rsidR="00C61D07" w:rsidRPr="006030C9">
        <w:rPr>
          <w:rFonts w:cs="Arial"/>
          <w:noProof/>
          <w:szCs w:val="20"/>
        </w:rPr>
        <w:t>vystavit</w:t>
      </w:r>
      <w:r w:rsidR="00C61D07" w:rsidRPr="00F801CA">
        <w:rPr>
          <w:rFonts w:cs="Arial"/>
          <w:noProof/>
          <w:szCs w:val="20"/>
        </w:rPr>
        <w:t xml:space="preserve"> </w:t>
      </w:r>
      <w:r w:rsidRPr="00F801CA">
        <w:rPr>
          <w:rFonts w:cs="Arial"/>
          <w:noProof/>
          <w:szCs w:val="20"/>
        </w:rPr>
        <w:t>nejpozději do 5 pracovních dnů od převzetí zboží objednatelem</w:t>
      </w:r>
      <w:r w:rsidRPr="00D67500">
        <w:rPr>
          <w:rFonts w:cs="Arial"/>
          <w:noProof/>
          <w:szCs w:val="20"/>
        </w:rPr>
        <w:t xml:space="preserve"> </w:t>
      </w:r>
      <w:r w:rsidR="00C61D07">
        <w:rPr>
          <w:rFonts w:cs="Arial"/>
          <w:noProof/>
          <w:szCs w:val="20"/>
        </w:rPr>
        <w:t>a objednateli</w:t>
      </w:r>
      <w:r>
        <w:rPr>
          <w:rFonts w:cs="Arial"/>
          <w:noProof/>
          <w:szCs w:val="20"/>
        </w:rPr>
        <w:t xml:space="preserve"> předat fakturu v jednom</w:t>
      </w:r>
      <w:r w:rsidRPr="00D67500">
        <w:rPr>
          <w:rFonts w:cs="Arial"/>
          <w:noProof/>
          <w:szCs w:val="20"/>
        </w:rPr>
        <w:t xml:space="preserve"> vyhotovení s rozepsáním jednotlivých položek dle předmětu smlouvy</w:t>
      </w:r>
      <w:r>
        <w:rPr>
          <w:rFonts w:cs="Arial"/>
          <w:noProof/>
          <w:szCs w:val="20"/>
        </w:rPr>
        <w:t>.</w:t>
      </w:r>
      <w:r w:rsidRPr="00D67500">
        <w:rPr>
          <w:rFonts w:cs="Arial"/>
          <w:noProof/>
          <w:szCs w:val="20"/>
        </w:rPr>
        <w:t xml:space="preserve"> Dodavatel uvede </w:t>
      </w:r>
      <w:r w:rsidR="00C61D07">
        <w:rPr>
          <w:rFonts w:cs="Arial"/>
          <w:noProof/>
          <w:szCs w:val="20"/>
        </w:rPr>
        <w:t xml:space="preserve">i </w:t>
      </w:r>
      <w:r w:rsidRPr="00D67500">
        <w:rPr>
          <w:rFonts w:cs="Arial"/>
          <w:noProof/>
          <w:szCs w:val="20"/>
        </w:rPr>
        <w:t xml:space="preserve">celkovou cenu dodávky v Kč s </w:t>
      </w:r>
      <w:r w:rsidRPr="00D67500">
        <w:rPr>
          <w:rFonts w:cs="Arial"/>
          <w:noProof/>
          <w:szCs w:val="20"/>
        </w:rPr>
        <w:lastRenderedPageBreak/>
        <w:t>DPH i bez DPH, s uvedením sazby DPH a její vyčíslení.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>Fakt</w:t>
      </w:r>
      <w:r w:rsidR="00AD5CC5">
        <w:rPr>
          <w:rFonts w:cs="Arial"/>
          <w:noProof/>
          <w:szCs w:val="20"/>
        </w:rPr>
        <w:t>ury musí obsahovat číslo objednávky</w:t>
      </w:r>
      <w:r w:rsidRPr="00D67500">
        <w:rPr>
          <w:rFonts w:cs="Arial"/>
          <w:noProof/>
          <w:szCs w:val="20"/>
        </w:rPr>
        <w:t>, číslo rámcové smlouvy a všechny údaje uvedené v § 28 zákona č. 235/2004 Sb., o dani z přidané hodnoty, ve znění pozdějších předpisů a § 13a zákona č. 513/1991 Sb., obchodní zákoník, ve znění pozdějších předpisů.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>Společně s fakturami dodavatel dodá kopie dodacích listů podepsaných pověřenými zástupci obou smluvních stran a akceptační protokol podepsaný pověřenými zástupci obou smluvních stran.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>Dodací list musí obsahovat rozpis samostatných zařízení a dodaného SW.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 xml:space="preserve">Úhrada ceny bude prováděna po odsouhlasení kompletnosti dodaného předmětu plnění na základě dodacích listů a akceptačních protokolů potvrzených zástupcem </w:t>
      </w:r>
      <w:r w:rsidR="009967AB">
        <w:rPr>
          <w:rFonts w:cs="Arial"/>
          <w:noProof/>
          <w:szCs w:val="20"/>
        </w:rPr>
        <w:t>objednatele</w:t>
      </w:r>
      <w:r w:rsidRPr="00D67500">
        <w:rPr>
          <w:rFonts w:cs="Arial"/>
          <w:noProof/>
          <w:szCs w:val="20"/>
        </w:rPr>
        <w:t>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 xml:space="preserve">Faktury jsou splatné do 30-ti kalendářních dnů ode dne jejich doručení </w:t>
      </w:r>
      <w:r w:rsidR="00C61D07">
        <w:rPr>
          <w:rFonts w:cs="Arial"/>
          <w:noProof/>
          <w:szCs w:val="20"/>
        </w:rPr>
        <w:t xml:space="preserve">objednateli </w:t>
      </w:r>
      <w:r w:rsidRPr="00D67500">
        <w:rPr>
          <w:rFonts w:cs="Arial"/>
          <w:noProof/>
          <w:szCs w:val="20"/>
        </w:rPr>
        <w:t xml:space="preserve">na adresu </w:t>
      </w:r>
      <w:r w:rsidR="00380CAF">
        <w:rPr>
          <w:rFonts w:cs="Arial"/>
          <w:noProof/>
          <w:szCs w:val="20"/>
        </w:rPr>
        <w:t>sídla objednatele</w:t>
      </w:r>
      <w:r w:rsidRPr="00D67500">
        <w:rPr>
          <w:rFonts w:cs="Arial"/>
          <w:noProof/>
          <w:szCs w:val="20"/>
        </w:rPr>
        <w:t>.</w:t>
      </w:r>
    </w:p>
    <w:p w:rsidR="00D67500" w:rsidRPr="00D67500" w:rsidRDefault="00C61D07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Objednatel </w:t>
      </w:r>
      <w:r w:rsidR="00D67500" w:rsidRPr="00D67500">
        <w:rPr>
          <w:rFonts w:cs="Arial"/>
          <w:noProof/>
          <w:szCs w:val="20"/>
        </w:rPr>
        <w:t xml:space="preserve">je oprávněn do data splatnosti vrátit fakturu, která neobsahuje požadované náležitosti, není doložena kopií potvrzeného dodacího listu, která obsahuje jiné cenové údaje nebo jiný druh zboží než dohodnuté </w:t>
      </w:r>
      <w:r w:rsidR="00B8428E">
        <w:rPr>
          <w:rFonts w:cs="Arial"/>
          <w:noProof/>
          <w:szCs w:val="20"/>
        </w:rPr>
        <w:t>v</w:t>
      </w:r>
      <w:r w:rsidR="00FF18E4">
        <w:rPr>
          <w:rFonts w:cs="Arial"/>
          <w:noProof/>
          <w:szCs w:val="20"/>
        </w:rPr>
        <w:t>e vystavené</w:t>
      </w:r>
      <w:r w:rsidR="00B8428E">
        <w:rPr>
          <w:rFonts w:cs="Arial"/>
          <w:noProof/>
          <w:szCs w:val="20"/>
        </w:rPr>
        <w:t xml:space="preserve"> </w:t>
      </w:r>
      <w:r w:rsidR="00380CAF">
        <w:rPr>
          <w:rFonts w:cs="Arial"/>
          <w:noProof/>
          <w:szCs w:val="20"/>
        </w:rPr>
        <w:t>objednávce</w:t>
      </w:r>
      <w:r w:rsidR="00D67500" w:rsidRPr="00D67500">
        <w:rPr>
          <w:rFonts w:cs="Arial"/>
          <w:noProof/>
          <w:szCs w:val="20"/>
        </w:rPr>
        <w:t xml:space="preserve"> s tím, že doba splatnosti nové (opravené) faktury začíná znovu běžet ode dne</w:t>
      </w:r>
      <w:r>
        <w:rPr>
          <w:rFonts w:cs="Arial"/>
          <w:noProof/>
          <w:szCs w:val="20"/>
        </w:rPr>
        <w:t xml:space="preserve"> jejího doručení objednateli</w:t>
      </w:r>
      <w:r w:rsidR="00D67500" w:rsidRPr="00D67500">
        <w:rPr>
          <w:rFonts w:cs="Arial"/>
          <w:noProof/>
          <w:szCs w:val="20"/>
        </w:rPr>
        <w:t>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 xml:space="preserve">Faktura je považována za proplacenou okamžikem odepsání příslušné částky z účtu </w:t>
      </w:r>
      <w:r w:rsidR="009967AB">
        <w:rPr>
          <w:rFonts w:cs="Arial"/>
          <w:noProof/>
          <w:szCs w:val="20"/>
        </w:rPr>
        <w:t>objednatele</w:t>
      </w:r>
      <w:r w:rsidRPr="00D67500">
        <w:rPr>
          <w:rFonts w:cs="Arial"/>
          <w:noProof/>
          <w:szCs w:val="20"/>
        </w:rPr>
        <w:t>.</w:t>
      </w:r>
    </w:p>
    <w:p w:rsidR="00D67500" w:rsidRPr="00D67500" w:rsidRDefault="00D67500" w:rsidP="00D67500">
      <w:pPr>
        <w:widowControl w:val="0"/>
        <w:numPr>
          <w:ilvl w:val="0"/>
          <w:numId w:val="3"/>
        </w:numPr>
        <w:rPr>
          <w:rFonts w:cs="Arial"/>
          <w:noProof/>
          <w:szCs w:val="20"/>
        </w:rPr>
      </w:pPr>
      <w:r w:rsidRPr="00D67500">
        <w:rPr>
          <w:rFonts w:cs="Arial"/>
          <w:noProof/>
          <w:szCs w:val="20"/>
        </w:rPr>
        <w:t xml:space="preserve">Zálohové platby </w:t>
      </w:r>
      <w:r w:rsidR="009967AB">
        <w:rPr>
          <w:rFonts w:cs="Arial"/>
          <w:noProof/>
          <w:szCs w:val="20"/>
        </w:rPr>
        <w:t>objedna</w:t>
      </w:r>
      <w:r w:rsidRPr="00D67500">
        <w:rPr>
          <w:rFonts w:cs="Arial"/>
          <w:noProof/>
          <w:szCs w:val="20"/>
        </w:rPr>
        <w:t>tel neposkytuje.</w:t>
      </w:r>
    </w:p>
    <w:p w:rsidR="000E3747" w:rsidRDefault="00C61D07" w:rsidP="001B3F57">
      <w:pPr>
        <w:widowControl w:val="0"/>
        <w:numPr>
          <w:ilvl w:val="0"/>
          <w:numId w:val="3"/>
        </w:numPr>
        <w:rPr>
          <w:rFonts w:eastAsia="MS Mincho" w:cs="Arial"/>
          <w:noProof/>
          <w:szCs w:val="20"/>
        </w:rPr>
      </w:pPr>
      <w:r>
        <w:rPr>
          <w:rFonts w:cs="Arial"/>
          <w:noProof/>
          <w:szCs w:val="20"/>
        </w:rPr>
        <w:t>Objednatel</w:t>
      </w:r>
      <w:r w:rsidR="00D67500" w:rsidRPr="00D67500">
        <w:rPr>
          <w:rFonts w:cs="Arial"/>
          <w:noProof/>
          <w:szCs w:val="20"/>
        </w:rPr>
        <w:t xml:space="preserve"> nepřipouští dílčí plnění ani dílčí fakturaci</w:t>
      </w:r>
      <w:r w:rsidR="000E3747">
        <w:rPr>
          <w:rFonts w:cs="Arial"/>
          <w:noProof/>
          <w:szCs w:val="20"/>
        </w:rPr>
        <w:t xml:space="preserve"> v rámci jednotlivých objednávek.</w:t>
      </w:r>
    </w:p>
    <w:p w:rsidR="001B3F57" w:rsidRPr="001B3F57" w:rsidRDefault="001B3F57" w:rsidP="001B3F57">
      <w:pPr>
        <w:widowControl w:val="0"/>
        <w:numPr>
          <w:ilvl w:val="0"/>
          <w:numId w:val="3"/>
        </w:numPr>
        <w:rPr>
          <w:rFonts w:eastAsia="MS Mincho" w:cs="Arial"/>
          <w:noProof/>
          <w:szCs w:val="20"/>
        </w:rPr>
      </w:pPr>
      <w:r w:rsidRPr="001B3F57">
        <w:rPr>
          <w:rFonts w:eastAsia="MS Mincho" w:cs="Arial"/>
          <w:noProof/>
          <w:szCs w:val="20"/>
        </w:rPr>
        <w:t>Faktury musí být předávány nebo zasílány následovně:</w:t>
      </w:r>
    </w:p>
    <w:p w:rsidR="001B3F57" w:rsidRPr="001B3F57" w:rsidRDefault="001B3F57" w:rsidP="001B3F57">
      <w:pPr>
        <w:widowControl w:val="0"/>
        <w:numPr>
          <w:ilvl w:val="0"/>
          <w:numId w:val="17"/>
        </w:numPr>
        <w:tabs>
          <w:tab w:val="num" w:pos="1440"/>
        </w:tabs>
        <w:rPr>
          <w:rFonts w:eastAsia="MS Mincho" w:cs="Arial"/>
          <w:noProof/>
          <w:szCs w:val="20"/>
        </w:rPr>
      </w:pPr>
      <w:r w:rsidRPr="001B3F57">
        <w:rPr>
          <w:rFonts w:eastAsia="MS Mincho" w:cs="Arial"/>
          <w:noProof/>
          <w:szCs w:val="20"/>
        </w:rPr>
        <w:t>originál faktury p</w:t>
      </w:r>
      <w:r w:rsidR="00C61D07">
        <w:rPr>
          <w:rFonts w:eastAsia="MS Mincho" w:cs="Arial"/>
          <w:noProof/>
          <w:szCs w:val="20"/>
        </w:rPr>
        <w:t xml:space="preserve">oštou na adresu sídla </w:t>
      </w:r>
      <w:r w:rsidR="000E3747">
        <w:rPr>
          <w:rFonts w:eastAsia="MS Mincho" w:cs="Arial"/>
          <w:noProof/>
          <w:szCs w:val="20"/>
        </w:rPr>
        <w:t>o</w:t>
      </w:r>
      <w:r w:rsidR="00C61D07">
        <w:rPr>
          <w:rFonts w:eastAsia="MS Mincho" w:cs="Arial"/>
          <w:noProof/>
          <w:szCs w:val="20"/>
        </w:rPr>
        <w:t>bjednatele</w:t>
      </w:r>
      <w:r w:rsidRPr="001B3F57">
        <w:rPr>
          <w:rFonts w:eastAsia="MS Mincho" w:cs="Arial"/>
          <w:noProof/>
          <w:szCs w:val="20"/>
        </w:rPr>
        <w:t xml:space="preserve"> nebo;</w:t>
      </w:r>
    </w:p>
    <w:p w:rsidR="001B3F57" w:rsidRPr="001B3F57" w:rsidRDefault="001B3F57" w:rsidP="001B3F57">
      <w:pPr>
        <w:widowControl w:val="0"/>
        <w:numPr>
          <w:ilvl w:val="0"/>
          <w:numId w:val="17"/>
        </w:numPr>
        <w:rPr>
          <w:rFonts w:eastAsia="MS Mincho" w:cs="Arial"/>
          <w:noProof/>
          <w:szCs w:val="20"/>
        </w:rPr>
      </w:pPr>
      <w:r w:rsidRPr="001B3F57">
        <w:rPr>
          <w:rFonts w:eastAsia="MS Mincho" w:cs="Arial"/>
          <w:noProof/>
          <w:szCs w:val="20"/>
        </w:rPr>
        <w:t>osobně oproti podpisu přebírajícího</w:t>
      </w:r>
      <w:r w:rsidR="000E3747">
        <w:rPr>
          <w:rFonts w:eastAsia="MS Mincho" w:cs="Arial"/>
          <w:noProof/>
          <w:szCs w:val="20"/>
        </w:rPr>
        <w:t xml:space="preserve"> v sídle objednatele.</w:t>
      </w:r>
    </w:p>
    <w:p w:rsidR="006A1CD2" w:rsidRDefault="006A1CD2" w:rsidP="006A1CD2">
      <w:pPr>
        <w:widowControl w:val="0"/>
        <w:rPr>
          <w:rFonts w:cs="Arial"/>
          <w:szCs w:val="20"/>
        </w:rPr>
      </w:pPr>
    </w:p>
    <w:p w:rsidR="000E3747" w:rsidRPr="00343500" w:rsidRDefault="000E3747" w:rsidP="006A1CD2">
      <w:pPr>
        <w:widowControl w:val="0"/>
        <w:rPr>
          <w:rFonts w:cs="Arial"/>
          <w:szCs w:val="20"/>
        </w:rPr>
      </w:pPr>
    </w:p>
    <w:p w:rsidR="00583F2A" w:rsidRPr="004D7F43" w:rsidRDefault="004D7F43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4D7F43">
        <w:rPr>
          <w:rFonts w:cs="Arial"/>
          <w:b/>
          <w:szCs w:val="20"/>
          <w:u w:val="single"/>
        </w:rPr>
        <w:t>Čl. 7</w:t>
      </w:r>
      <w:r w:rsidR="00583F2A" w:rsidRPr="004D7F43">
        <w:rPr>
          <w:rFonts w:cs="Arial"/>
          <w:b/>
          <w:szCs w:val="20"/>
          <w:u w:val="single"/>
        </w:rPr>
        <w:t xml:space="preserve"> </w:t>
      </w:r>
    </w:p>
    <w:p w:rsidR="00583F2A" w:rsidRPr="004D7F43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4D7F43">
        <w:rPr>
          <w:rFonts w:cs="Arial"/>
          <w:b/>
          <w:szCs w:val="20"/>
          <w:u w:val="single"/>
        </w:rPr>
        <w:t>Doba plnění</w:t>
      </w:r>
    </w:p>
    <w:p w:rsidR="00153665" w:rsidRPr="00F67046" w:rsidRDefault="00153665" w:rsidP="00153665">
      <w:pPr>
        <w:widowControl w:val="0"/>
        <w:numPr>
          <w:ilvl w:val="0"/>
          <w:numId w:val="4"/>
        </w:numPr>
        <w:tabs>
          <w:tab w:val="left" w:pos="360"/>
        </w:tabs>
        <w:rPr>
          <w:rFonts w:cs="Arial"/>
          <w:szCs w:val="20"/>
        </w:rPr>
      </w:pPr>
      <w:r>
        <w:rPr>
          <w:rFonts w:cs="Arial"/>
          <w:color w:val="000000"/>
          <w:szCs w:val="20"/>
        </w:rPr>
        <w:t>J</w:t>
      </w:r>
      <w:r w:rsidRPr="00343500">
        <w:rPr>
          <w:rFonts w:cs="Arial"/>
          <w:color w:val="000000"/>
          <w:szCs w:val="20"/>
        </w:rPr>
        <w:t>ako nejvýše přípustné</w:t>
      </w:r>
      <w:r>
        <w:rPr>
          <w:rFonts w:cs="Arial"/>
          <w:color w:val="000000"/>
          <w:szCs w:val="20"/>
        </w:rPr>
        <w:t xml:space="preserve"> jsou stanoveny tyto dodací lhůty: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193"/>
        <w:gridCol w:w="2578"/>
      </w:tblGrid>
      <w:tr w:rsidR="00153665" w:rsidRPr="00F67046" w:rsidTr="000B609E">
        <w:tc>
          <w:tcPr>
            <w:tcW w:w="4193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ind w:left="142" w:hanging="142"/>
              <w:rPr>
                <w:rFonts w:cs="Arial"/>
                <w:b/>
                <w:szCs w:val="20"/>
              </w:rPr>
            </w:pPr>
            <w:r w:rsidRPr="00F67046">
              <w:rPr>
                <w:rFonts w:cs="Arial"/>
                <w:b/>
                <w:szCs w:val="20"/>
              </w:rPr>
              <w:t>Sestava</w:t>
            </w:r>
          </w:p>
        </w:tc>
        <w:tc>
          <w:tcPr>
            <w:tcW w:w="2578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rPr>
                <w:rFonts w:cs="Arial"/>
                <w:b/>
                <w:szCs w:val="20"/>
              </w:rPr>
            </w:pPr>
            <w:r w:rsidRPr="00F67046">
              <w:rPr>
                <w:rFonts w:cs="Arial"/>
                <w:b/>
                <w:szCs w:val="20"/>
              </w:rPr>
              <w:t>Pracovní dny</w:t>
            </w:r>
          </w:p>
        </w:tc>
      </w:tr>
      <w:tr w:rsidR="00153665" w:rsidRPr="00F67046" w:rsidTr="000B609E">
        <w:tc>
          <w:tcPr>
            <w:tcW w:w="4193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ind w:left="142" w:hanging="142"/>
              <w:rPr>
                <w:rFonts w:cs="Arial"/>
                <w:szCs w:val="20"/>
              </w:rPr>
            </w:pPr>
            <w:r w:rsidRPr="00F67046">
              <w:rPr>
                <w:rFonts w:cs="Arial"/>
                <w:color w:val="000000"/>
                <w:szCs w:val="20"/>
              </w:rPr>
              <w:t>Dodávka sestavy PC + monitor + SW</w:t>
            </w:r>
          </w:p>
        </w:tc>
        <w:tc>
          <w:tcPr>
            <w:tcW w:w="2578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rPr>
                <w:rFonts w:cs="Arial"/>
                <w:szCs w:val="20"/>
              </w:rPr>
            </w:pPr>
            <w:r w:rsidRPr="00F67046">
              <w:rPr>
                <w:rFonts w:cs="Arial"/>
                <w:szCs w:val="20"/>
              </w:rPr>
              <w:t>10</w:t>
            </w:r>
          </w:p>
        </w:tc>
      </w:tr>
      <w:tr w:rsidR="00153665" w:rsidRPr="00F67046" w:rsidTr="000B609E">
        <w:tc>
          <w:tcPr>
            <w:tcW w:w="4193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rPr>
                <w:rFonts w:cs="Arial"/>
                <w:szCs w:val="20"/>
              </w:rPr>
            </w:pPr>
            <w:r w:rsidRPr="00F67046">
              <w:rPr>
                <w:rFonts w:cs="Arial"/>
                <w:szCs w:val="20"/>
              </w:rPr>
              <w:t>Notebook + SW</w:t>
            </w:r>
          </w:p>
        </w:tc>
        <w:tc>
          <w:tcPr>
            <w:tcW w:w="2578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rPr>
                <w:rFonts w:cs="Arial"/>
                <w:szCs w:val="20"/>
              </w:rPr>
            </w:pPr>
            <w:r w:rsidRPr="00F67046">
              <w:rPr>
                <w:rFonts w:cs="Arial"/>
                <w:szCs w:val="20"/>
              </w:rPr>
              <w:t>15</w:t>
            </w:r>
          </w:p>
        </w:tc>
      </w:tr>
      <w:tr w:rsidR="00153665" w:rsidRPr="00F67046" w:rsidTr="000B609E">
        <w:tc>
          <w:tcPr>
            <w:tcW w:w="4193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rPr>
                <w:rFonts w:cs="Arial"/>
                <w:szCs w:val="20"/>
              </w:rPr>
            </w:pPr>
            <w:r w:rsidRPr="00F67046">
              <w:rPr>
                <w:rFonts w:cs="Arial"/>
                <w:szCs w:val="20"/>
              </w:rPr>
              <w:t>Tiskárna</w:t>
            </w:r>
          </w:p>
        </w:tc>
        <w:tc>
          <w:tcPr>
            <w:tcW w:w="2578" w:type="dxa"/>
          </w:tcPr>
          <w:p w:rsidR="00153665" w:rsidRPr="00F67046" w:rsidRDefault="00153665" w:rsidP="000B609E">
            <w:pPr>
              <w:widowControl w:val="0"/>
              <w:tabs>
                <w:tab w:val="left" w:pos="360"/>
              </w:tabs>
              <w:rPr>
                <w:rFonts w:cs="Arial"/>
                <w:szCs w:val="20"/>
              </w:rPr>
            </w:pPr>
            <w:r w:rsidRPr="00F67046">
              <w:rPr>
                <w:rFonts w:cs="Arial"/>
                <w:szCs w:val="20"/>
              </w:rPr>
              <w:t>15</w:t>
            </w:r>
          </w:p>
        </w:tc>
      </w:tr>
    </w:tbl>
    <w:p w:rsidR="00153665" w:rsidRDefault="00153665" w:rsidP="00153665">
      <w:pPr>
        <w:widowControl w:val="0"/>
        <w:tabs>
          <w:tab w:val="left" w:pos="360"/>
        </w:tabs>
        <w:rPr>
          <w:rFonts w:cs="Arial"/>
          <w:szCs w:val="20"/>
        </w:rPr>
      </w:pPr>
    </w:p>
    <w:p w:rsidR="00153665" w:rsidRPr="00F801CA" w:rsidRDefault="00C30951" w:rsidP="00153665">
      <w:pPr>
        <w:widowControl w:val="0"/>
        <w:numPr>
          <w:ilvl w:val="0"/>
          <w:numId w:val="4"/>
        </w:numPr>
        <w:tabs>
          <w:tab w:val="clear" w:pos="0"/>
          <w:tab w:val="left" w:pos="360"/>
        </w:tabs>
        <w:ind w:left="426" w:hanging="426"/>
        <w:rPr>
          <w:rFonts w:cs="Arial"/>
          <w:color w:val="000000"/>
          <w:szCs w:val="20"/>
        </w:rPr>
      </w:pPr>
      <w:r w:rsidRPr="00F801CA">
        <w:rPr>
          <w:rFonts w:cs="Arial"/>
          <w:color w:val="000000"/>
          <w:szCs w:val="20"/>
        </w:rPr>
        <w:t>Pokud bude objednatel vyžadovat odlišnou lhůtu</w:t>
      </w:r>
      <w:r w:rsidR="00153665" w:rsidRPr="00F801CA">
        <w:rPr>
          <w:rFonts w:cs="Arial"/>
          <w:color w:val="000000"/>
          <w:szCs w:val="20"/>
        </w:rPr>
        <w:t xml:space="preserve"> pro dodávku jednotlivých plnění</w:t>
      </w:r>
      <w:r w:rsidRPr="00F801CA">
        <w:rPr>
          <w:rFonts w:cs="Arial"/>
          <w:color w:val="000000"/>
          <w:szCs w:val="20"/>
        </w:rPr>
        <w:t>,</w:t>
      </w:r>
      <w:r w:rsidR="00153665" w:rsidRPr="00F801CA">
        <w:rPr>
          <w:rFonts w:cs="Arial"/>
          <w:color w:val="000000"/>
          <w:szCs w:val="20"/>
        </w:rPr>
        <w:t xml:space="preserve"> bude </w:t>
      </w:r>
      <w:r w:rsidRPr="00F801CA">
        <w:rPr>
          <w:rFonts w:cs="Arial"/>
          <w:color w:val="000000"/>
          <w:szCs w:val="20"/>
        </w:rPr>
        <w:t xml:space="preserve">tato lhůta </w:t>
      </w:r>
      <w:r w:rsidR="00153665" w:rsidRPr="00F801CA">
        <w:rPr>
          <w:rFonts w:cs="Arial"/>
          <w:color w:val="000000"/>
          <w:szCs w:val="20"/>
        </w:rPr>
        <w:t xml:space="preserve">stanovena </w:t>
      </w:r>
      <w:r w:rsidR="00153665" w:rsidRPr="00F801CA">
        <w:rPr>
          <w:rFonts w:cs="Arial"/>
          <w:szCs w:val="20"/>
        </w:rPr>
        <w:t>v</w:t>
      </w:r>
      <w:r w:rsidR="007A41BF" w:rsidRPr="00F801CA">
        <w:rPr>
          <w:rFonts w:cs="Arial"/>
          <w:szCs w:val="20"/>
        </w:rPr>
        <w:t> objednávce</w:t>
      </w:r>
      <w:r w:rsidR="00153665" w:rsidRPr="00F801CA">
        <w:rPr>
          <w:rFonts w:cs="Arial"/>
          <w:color w:val="000000"/>
          <w:szCs w:val="20"/>
        </w:rPr>
        <w:t xml:space="preserve">. </w:t>
      </w:r>
    </w:p>
    <w:p w:rsid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 xml:space="preserve">Dodávka výpočetní techniky bude považována za dodanou jejím převzetím </w:t>
      </w:r>
      <w:r w:rsidR="00FA37F9">
        <w:rPr>
          <w:rFonts w:cs="Arial"/>
          <w:szCs w:val="20"/>
        </w:rPr>
        <w:t>objednatelem</w:t>
      </w:r>
      <w:r w:rsidR="00FA37F9" w:rsidRPr="00153665">
        <w:rPr>
          <w:rFonts w:cs="Arial"/>
          <w:szCs w:val="20"/>
        </w:rPr>
        <w:t xml:space="preserve"> </w:t>
      </w:r>
      <w:r w:rsidRPr="00153665">
        <w:rPr>
          <w:rFonts w:cs="Arial"/>
          <w:szCs w:val="20"/>
        </w:rPr>
        <w:t>a podpisem dodacího listu zástupci obou smluvních stran v místě plnění. Jedno vyhotovení</w:t>
      </w:r>
      <w:r>
        <w:rPr>
          <w:rFonts w:cs="Arial"/>
          <w:szCs w:val="20"/>
        </w:rPr>
        <w:t xml:space="preserve"> dodacího listu zůstane objednateli</w:t>
      </w:r>
      <w:r w:rsidRPr="00153665">
        <w:rPr>
          <w:rFonts w:cs="Arial"/>
          <w:szCs w:val="20"/>
        </w:rPr>
        <w:t xml:space="preserve"> a druhé vyhotovení bude předáno dodavateli.</w:t>
      </w:r>
    </w:p>
    <w:p w:rsidR="002951C8" w:rsidRPr="002951C8" w:rsidRDefault="002951C8" w:rsidP="002951C8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rPr>
          <w:rFonts w:cs="Arial"/>
          <w:szCs w:val="20"/>
        </w:rPr>
      </w:pPr>
      <w:r w:rsidRPr="002951C8">
        <w:rPr>
          <w:rFonts w:cs="Arial"/>
          <w:szCs w:val="20"/>
        </w:rPr>
        <w:t>Před dodávkou zboží je Dodavatel povinen Objednatele informovat nejméně 3 pracovní dny předem e-mailem</w:t>
      </w:r>
      <w:r w:rsidR="000E3747" w:rsidRPr="000E3747">
        <w:rPr>
          <w:rFonts w:cs="Arial"/>
          <w:szCs w:val="20"/>
        </w:rPr>
        <w:t xml:space="preserve"> na el. </w:t>
      </w:r>
      <w:proofErr w:type="gramStart"/>
      <w:r w:rsidR="000E3747" w:rsidRPr="000E3747">
        <w:rPr>
          <w:rFonts w:cs="Arial"/>
          <w:szCs w:val="20"/>
        </w:rPr>
        <w:t>adresu</w:t>
      </w:r>
      <w:proofErr w:type="gramEnd"/>
      <w:r w:rsidRPr="002951C8">
        <w:rPr>
          <w:rFonts w:cs="Arial"/>
          <w:szCs w:val="20"/>
        </w:rPr>
        <w:t xml:space="preserve"> a telefonicky</w:t>
      </w:r>
      <w:r w:rsidR="00F306C7">
        <w:rPr>
          <w:rFonts w:cs="Arial"/>
          <w:szCs w:val="20"/>
        </w:rPr>
        <w:t xml:space="preserve"> </w:t>
      </w:r>
      <w:r w:rsidR="000E3747">
        <w:rPr>
          <w:rFonts w:cs="Arial"/>
          <w:szCs w:val="20"/>
        </w:rPr>
        <w:t>na</w:t>
      </w:r>
      <w:r w:rsidRPr="002951C8">
        <w:rPr>
          <w:rFonts w:cs="Arial"/>
          <w:szCs w:val="20"/>
        </w:rPr>
        <w:t xml:space="preserve"> telefonní číslo uvedené v </w:t>
      </w:r>
      <w:r w:rsidR="00F35B4E">
        <w:rPr>
          <w:rFonts w:cs="Arial"/>
          <w:szCs w:val="20"/>
        </w:rPr>
        <w:t>objednávce</w:t>
      </w:r>
      <w:r w:rsidRPr="002951C8">
        <w:rPr>
          <w:rFonts w:cs="Arial"/>
          <w:szCs w:val="20"/>
        </w:rPr>
        <w:t xml:space="preserve"> o:dopravci zboží,</w:t>
      </w:r>
      <w:r>
        <w:rPr>
          <w:rFonts w:cs="Arial"/>
          <w:szCs w:val="20"/>
        </w:rPr>
        <w:t xml:space="preserve"> </w:t>
      </w:r>
      <w:r w:rsidRPr="002951C8">
        <w:rPr>
          <w:rFonts w:cs="Arial"/>
          <w:szCs w:val="20"/>
        </w:rPr>
        <w:t>množství zboží,</w:t>
      </w:r>
      <w:r>
        <w:rPr>
          <w:rFonts w:cs="Arial"/>
          <w:szCs w:val="20"/>
        </w:rPr>
        <w:t xml:space="preserve"> </w:t>
      </w:r>
      <w:r w:rsidRPr="002951C8">
        <w:rPr>
          <w:rFonts w:cs="Arial"/>
          <w:szCs w:val="20"/>
        </w:rPr>
        <w:t>datu odeslání zboží.</w:t>
      </w:r>
    </w:p>
    <w:p w:rsidR="002951C8" w:rsidRPr="00F306C7" w:rsidRDefault="002951C8" w:rsidP="00F306C7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rPr>
          <w:rFonts w:cs="Arial"/>
          <w:szCs w:val="20"/>
        </w:rPr>
      </w:pPr>
      <w:r w:rsidRPr="002951C8">
        <w:rPr>
          <w:rFonts w:cs="Arial"/>
          <w:szCs w:val="20"/>
        </w:rPr>
        <w:lastRenderedPageBreak/>
        <w:t>Dodávané zboží bude zabaleno způsobem obvyklým pro takové zboží s přihlédnutím k místu dodání zboží a způsobu přepravy tak, aby bylo zajištěno uchování, ochrana a jakost zboží a zboží bylo zajištěno proti poškození mechanickými a atmosférickými vlivy. Na obalu musí být vhodným způsobem vyznačen druh zboží a jeho množství, popř. další sjednané či obvyklé údaje.</w:t>
      </w:r>
    </w:p>
    <w:p w:rsidR="00153665" w:rsidRP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>Dodavatel předloží jako součást dokumentace při dodávce zboží:</w:t>
      </w:r>
    </w:p>
    <w:p w:rsidR="00153665" w:rsidRDefault="00153665" w:rsidP="00153665">
      <w:pPr>
        <w:pStyle w:val="Odstavecseseznamem"/>
        <w:widowControl w:val="0"/>
        <w:numPr>
          <w:ilvl w:val="0"/>
          <w:numId w:val="38"/>
        </w:numPr>
        <w:tabs>
          <w:tab w:val="left" w:pos="360"/>
        </w:tabs>
        <w:rPr>
          <w:rFonts w:cs="Arial"/>
          <w:szCs w:val="20"/>
        </w:rPr>
      </w:pPr>
      <w:r w:rsidRPr="00153665">
        <w:rPr>
          <w:rFonts w:cs="Arial"/>
          <w:szCs w:val="20"/>
        </w:rPr>
        <w:t>balící list dodávky se seznamem výrobních čísel podle typů dodávaných zařízení,</w:t>
      </w:r>
    </w:p>
    <w:p w:rsidR="00153665" w:rsidRPr="00153665" w:rsidRDefault="00153665" w:rsidP="00153665">
      <w:pPr>
        <w:pStyle w:val="Odstavecseseznamem"/>
        <w:widowControl w:val="0"/>
        <w:numPr>
          <w:ilvl w:val="0"/>
          <w:numId w:val="38"/>
        </w:numPr>
        <w:tabs>
          <w:tab w:val="left" w:pos="360"/>
        </w:tabs>
        <w:rPr>
          <w:rFonts w:cs="Arial"/>
          <w:szCs w:val="20"/>
        </w:rPr>
      </w:pPr>
      <w:r w:rsidRPr="00153665">
        <w:rPr>
          <w:rFonts w:cs="Arial"/>
          <w:szCs w:val="20"/>
        </w:rPr>
        <w:t>seznam SW s přiřazením k jednotlivým zařízením dodávky, přesným názvem včetně verze, množstvím licencí, typem licenčního omezení (například zda se jedná o jednotlivé nebo síťové licence, freeware, m</w:t>
      </w:r>
      <w:r>
        <w:rPr>
          <w:rFonts w:cs="Arial"/>
          <w:szCs w:val="20"/>
        </w:rPr>
        <w:t>ultilicence omezené i neomezené</w:t>
      </w:r>
      <w:r w:rsidRPr="00153665">
        <w:rPr>
          <w:rFonts w:cs="Arial"/>
          <w:szCs w:val="20"/>
        </w:rPr>
        <w:t>) a množstvím dodaných originálních instalačních médií, na kterých je dodáván.</w:t>
      </w:r>
    </w:p>
    <w:p w:rsid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>Dodavatel je povinen dodat s předmětem plnění ke každému zařízení – samostatnému funkčnímu celku záruční list, veškerou dokumentaci včetně návodu k obsluze v českém jazyce, bez této dokumentace nelze předmět plnění převzít.</w:t>
      </w:r>
    </w:p>
    <w:p w:rsid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 xml:space="preserve">Dodavatel je povinen předat </w:t>
      </w:r>
      <w:r w:rsidR="00FA37F9">
        <w:rPr>
          <w:rFonts w:cs="Arial"/>
          <w:szCs w:val="20"/>
        </w:rPr>
        <w:t>ob</w:t>
      </w:r>
      <w:r w:rsidR="00C627B1">
        <w:rPr>
          <w:rFonts w:cs="Arial"/>
          <w:szCs w:val="20"/>
        </w:rPr>
        <w:t>je</w:t>
      </w:r>
      <w:r w:rsidR="00FA37F9">
        <w:rPr>
          <w:rFonts w:cs="Arial"/>
          <w:szCs w:val="20"/>
        </w:rPr>
        <w:t>dnateli</w:t>
      </w:r>
      <w:r w:rsidR="00FA37F9" w:rsidRPr="00153665">
        <w:rPr>
          <w:rFonts w:cs="Arial"/>
          <w:szCs w:val="20"/>
        </w:rPr>
        <w:t xml:space="preserve"> </w:t>
      </w:r>
      <w:r w:rsidRPr="00153665">
        <w:rPr>
          <w:rFonts w:cs="Arial"/>
          <w:szCs w:val="20"/>
        </w:rPr>
        <w:t>kompletní dokumentaci k prodávané výpočetní technice a objednatel je povinen tuto dokumentaci převzít.</w:t>
      </w:r>
    </w:p>
    <w:p w:rsid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>Dodavatel prohlašuje, že v období na které se zakázka vztahuje je oprávněn poskytnout programové vybavení dodávaných prostředků, případně že je držitelem autorských práv a je oprávněn nabídku předložit a zboží dodat.</w:t>
      </w:r>
    </w:p>
    <w:p w:rsid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>Dodavatel se zav</w:t>
      </w:r>
      <w:r w:rsidR="007978DC">
        <w:rPr>
          <w:rFonts w:cs="Arial"/>
          <w:szCs w:val="20"/>
        </w:rPr>
        <w:t>azuje</w:t>
      </w:r>
      <w:r w:rsidRPr="00153665">
        <w:rPr>
          <w:rFonts w:cs="Arial"/>
          <w:szCs w:val="20"/>
        </w:rPr>
        <w:t xml:space="preserve">, že ke všem programovým produktům budou dodána originální instalační média (včetně příslušných instalačních kódů), nebo </w:t>
      </w:r>
      <w:proofErr w:type="spellStart"/>
      <w:r w:rsidRPr="00153665">
        <w:rPr>
          <w:rFonts w:cs="Arial"/>
          <w:szCs w:val="20"/>
        </w:rPr>
        <w:t>recovery</w:t>
      </w:r>
      <w:proofErr w:type="spellEnd"/>
      <w:r w:rsidRPr="00153665">
        <w:rPr>
          <w:rFonts w:cs="Arial"/>
          <w:szCs w:val="20"/>
        </w:rPr>
        <w:t xml:space="preserve"> </w:t>
      </w:r>
      <w:proofErr w:type="spellStart"/>
      <w:r w:rsidRPr="00153665">
        <w:rPr>
          <w:rFonts w:cs="Arial"/>
          <w:szCs w:val="20"/>
        </w:rPr>
        <w:t>kit</w:t>
      </w:r>
      <w:proofErr w:type="spellEnd"/>
      <w:r w:rsidR="007978DC">
        <w:rPr>
          <w:rFonts w:cs="Arial"/>
          <w:szCs w:val="20"/>
        </w:rPr>
        <w:t>, nebo je toto zajištěno jinou formou – například stažením ze stránek výrobce SW s využitím Dodavatelem dodaných instalačních klíčů</w:t>
      </w:r>
      <w:r w:rsidR="000E3747">
        <w:rPr>
          <w:rFonts w:cs="Arial"/>
          <w:szCs w:val="20"/>
        </w:rPr>
        <w:t>.</w:t>
      </w:r>
    </w:p>
    <w:p w:rsid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>Dodavatel prohlašuje, že nabízené produkty nejsou ve smyslu ustanovení § 433 zákona č. 513/1991 Sb., Obchodního zákoníku v platném znění, zatížen</w:t>
      </w:r>
      <w:r w:rsidR="009967AB">
        <w:rPr>
          <w:rFonts w:cs="Arial"/>
          <w:szCs w:val="20"/>
        </w:rPr>
        <w:t>y</w:t>
      </w:r>
      <w:r w:rsidRPr="00153665">
        <w:rPr>
          <w:rFonts w:cs="Arial"/>
          <w:szCs w:val="20"/>
        </w:rPr>
        <w:t xml:space="preserve"> právními vadami.</w:t>
      </w:r>
    </w:p>
    <w:p w:rsidR="00153665" w:rsidRPr="00153665" w:rsidRDefault="00153665" w:rsidP="00153665">
      <w:pPr>
        <w:widowControl w:val="0"/>
        <w:numPr>
          <w:ilvl w:val="0"/>
          <w:numId w:val="4"/>
        </w:numPr>
        <w:tabs>
          <w:tab w:val="clear" w:pos="0"/>
          <w:tab w:val="left" w:pos="426"/>
        </w:tabs>
        <w:ind w:left="426" w:hanging="426"/>
        <w:rPr>
          <w:rFonts w:cs="Arial"/>
          <w:szCs w:val="20"/>
        </w:rPr>
      </w:pPr>
      <w:r w:rsidRPr="00153665">
        <w:rPr>
          <w:rFonts w:cs="Arial"/>
          <w:szCs w:val="20"/>
        </w:rPr>
        <w:t>Dodavatel se zav</w:t>
      </w:r>
      <w:r w:rsidR="009967AB">
        <w:rPr>
          <w:rFonts w:cs="Arial"/>
          <w:szCs w:val="20"/>
        </w:rPr>
        <w:t>azuje</w:t>
      </w:r>
      <w:r w:rsidRPr="00153665">
        <w:rPr>
          <w:rFonts w:cs="Arial"/>
          <w:szCs w:val="20"/>
        </w:rPr>
        <w:t>, že předloží jako součást dodavatelské dokumentace pro části nabízeného zařízení, na které se vztahuje zákon č. 22/1997 Sb., o technických požadavcích na výrobky, kopie prohlášení o shodě.</w:t>
      </w:r>
    </w:p>
    <w:p w:rsidR="006A1CD2" w:rsidRDefault="006A1CD2" w:rsidP="006A1CD2">
      <w:pPr>
        <w:widowControl w:val="0"/>
        <w:tabs>
          <w:tab w:val="left" w:pos="360"/>
        </w:tabs>
        <w:rPr>
          <w:rFonts w:cs="Arial"/>
          <w:color w:val="000000"/>
          <w:szCs w:val="20"/>
        </w:rPr>
      </w:pPr>
    </w:p>
    <w:p w:rsidR="000E3747" w:rsidRPr="00343500" w:rsidRDefault="000E3747" w:rsidP="006A1CD2">
      <w:pPr>
        <w:widowControl w:val="0"/>
        <w:tabs>
          <w:tab w:val="left" w:pos="360"/>
        </w:tabs>
        <w:rPr>
          <w:rFonts w:cs="Arial"/>
          <w:color w:val="000000"/>
          <w:szCs w:val="20"/>
        </w:rPr>
      </w:pPr>
    </w:p>
    <w:p w:rsidR="00583F2A" w:rsidRPr="002951C8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2951C8">
        <w:rPr>
          <w:rFonts w:cs="Arial"/>
          <w:b/>
          <w:szCs w:val="20"/>
          <w:u w:val="single"/>
        </w:rPr>
        <w:t xml:space="preserve">Čl. </w:t>
      </w:r>
      <w:r w:rsidR="004D7F43" w:rsidRPr="002951C8">
        <w:rPr>
          <w:rFonts w:cs="Arial"/>
          <w:b/>
          <w:szCs w:val="20"/>
          <w:u w:val="single"/>
        </w:rPr>
        <w:t>8</w:t>
      </w:r>
    </w:p>
    <w:p w:rsidR="00583F2A" w:rsidRPr="002951C8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2951C8">
        <w:rPr>
          <w:rFonts w:cs="Arial"/>
          <w:b/>
          <w:szCs w:val="20"/>
          <w:u w:val="single"/>
        </w:rPr>
        <w:t>Místo plnění</w:t>
      </w:r>
    </w:p>
    <w:p w:rsidR="00583F2A" w:rsidRPr="001700AD" w:rsidRDefault="00583F2A" w:rsidP="001536D5">
      <w:pPr>
        <w:pStyle w:val="Zkladntext3"/>
        <w:widowControl w:val="0"/>
        <w:numPr>
          <w:ilvl w:val="0"/>
          <w:numId w:val="5"/>
        </w:numPr>
        <w:tabs>
          <w:tab w:val="clear" w:pos="0"/>
          <w:tab w:val="left" w:pos="360"/>
        </w:tabs>
        <w:spacing w:after="0"/>
        <w:ind w:left="426" w:hanging="426"/>
        <w:rPr>
          <w:rFonts w:cs="Arial"/>
          <w:noProof/>
          <w:sz w:val="20"/>
          <w:szCs w:val="20"/>
        </w:rPr>
      </w:pPr>
      <w:r w:rsidRPr="00343500">
        <w:rPr>
          <w:rFonts w:cs="Arial"/>
          <w:sz w:val="20"/>
          <w:szCs w:val="20"/>
        </w:rPr>
        <w:t xml:space="preserve">Místem plnění je sídlo </w:t>
      </w:r>
      <w:r w:rsidR="007D7A07">
        <w:rPr>
          <w:rFonts w:cs="Arial"/>
          <w:sz w:val="20"/>
          <w:szCs w:val="20"/>
        </w:rPr>
        <w:t xml:space="preserve">Objednatele </w:t>
      </w:r>
      <w:r w:rsidR="001700AD">
        <w:rPr>
          <w:rFonts w:cs="Arial"/>
          <w:sz w:val="20"/>
          <w:szCs w:val="20"/>
        </w:rPr>
        <w:t>–</w:t>
      </w:r>
      <w:r w:rsidR="00FC2B16">
        <w:rPr>
          <w:rFonts w:cs="Arial"/>
          <w:sz w:val="20"/>
          <w:szCs w:val="20"/>
        </w:rPr>
        <w:t xml:space="preserve"> </w:t>
      </w:r>
      <w:r w:rsidR="001700AD">
        <w:rPr>
          <w:rFonts w:cs="Arial"/>
          <w:sz w:val="20"/>
          <w:szCs w:val="20"/>
        </w:rPr>
        <w:t>Česká průmyslová zdravotní</w:t>
      </w:r>
      <w:r w:rsidRPr="00343500">
        <w:rPr>
          <w:rFonts w:cs="Arial"/>
          <w:noProof/>
          <w:sz w:val="20"/>
          <w:szCs w:val="20"/>
        </w:rPr>
        <w:t xml:space="preserve"> pojišťovna, Jeremenkova 11, 70300 Ostrava </w:t>
      </w:r>
      <w:r w:rsidR="001700AD">
        <w:rPr>
          <w:rFonts w:cs="Arial"/>
          <w:noProof/>
          <w:sz w:val="20"/>
          <w:szCs w:val="20"/>
        </w:rPr>
        <w:t>–</w:t>
      </w:r>
      <w:r w:rsidRPr="00343500">
        <w:rPr>
          <w:rFonts w:cs="Arial"/>
          <w:noProof/>
          <w:sz w:val="20"/>
          <w:szCs w:val="20"/>
        </w:rPr>
        <w:t xml:space="preserve"> Vítkovice</w:t>
      </w:r>
      <w:r w:rsidR="00EC71EF">
        <w:rPr>
          <w:rFonts w:cs="Arial"/>
          <w:noProof/>
          <w:sz w:val="20"/>
          <w:szCs w:val="20"/>
        </w:rPr>
        <w:t>,</w:t>
      </w:r>
      <w:r w:rsidR="00223D73">
        <w:rPr>
          <w:rFonts w:cs="Arial"/>
          <w:noProof/>
          <w:sz w:val="20"/>
          <w:szCs w:val="20"/>
        </w:rPr>
        <w:t xml:space="preserve"> </w:t>
      </w:r>
      <w:r w:rsidR="00EC71EF">
        <w:rPr>
          <w:rFonts w:cs="Arial"/>
          <w:sz w:val="20"/>
          <w:szCs w:val="20"/>
        </w:rPr>
        <w:t>dále</w:t>
      </w:r>
      <w:r w:rsidR="00223D73">
        <w:rPr>
          <w:rFonts w:cs="Arial"/>
          <w:sz w:val="20"/>
          <w:szCs w:val="20"/>
        </w:rPr>
        <w:t xml:space="preserve"> </w:t>
      </w:r>
      <w:r w:rsidR="00EC71EF">
        <w:rPr>
          <w:rFonts w:cs="Arial"/>
          <w:sz w:val="20"/>
          <w:szCs w:val="20"/>
        </w:rPr>
        <w:t xml:space="preserve">pracoviště </w:t>
      </w:r>
      <w:r w:rsidR="00EC71EF" w:rsidRPr="002F5A21">
        <w:rPr>
          <w:rFonts w:cs="Arial"/>
          <w:sz w:val="20"/>
          <w:szCs w:val="20"/>
        </w:rPr>
        <w:t xml:space="preserve">Praha 2, ul. </w:t>
      </w:r>
      <w:r w:rsidR="00EC71EF">
        <w:rPr>
          <w:rFonts w:cs="Arial"/>
          <w:sz w:val="20"/>
          <w:szCs w:val="20"/>
        </w:rPr>
        <w:t xml:space="preserve">Ječná 39; Kladno, </w:t>
      </w:r>
      <w:proofErr w:type="spellStart"/>
      <w:proofErr w:type="gramStart"/>
      <w:r w:rsidR="00EC71EF">
        <w:rPr>
          <w:rFonts w:cs="Arial"/>
          <w:sz w:val="20"/>
          <w:szCs w:val="20"/>
        </w:rPr>
        <w:t>ul.</w:t>
      </w:r>
      <w:r w:rsidR="00EC71EF" w:rsidRPr="00383BEF">
        <w:rPr>
          <w:rFonts w:cs="Arial"/>
          <w:sz w:val="20"/>
          <w:szCs w:val="20"/>
        </w:rPr>
        <w:t>Čermákova</w:t>
      </w:r>
      <w:proofErr w:type="spellEnd"/>
      <w:proofErr w:type="gramEnd"/>
      <w:r w:rsidR="00EC71EF" w:rsidRPr="00383BEF">
        <w:rPr>
          <w:rFonts w:cs="Arial"/>
          <w:sz w:val="20"/>
          <w:szCs w:val="20"/>
        </w:rPr>
        <w:t xml:space="preserve"> 1951</w:t>
      </w:r>
      <w:r w:rsidR="00EC71EF">
        <w:rPr>
          <w:rFonts w:cs="Arial"/>
          <w:sz w:val="20"/>
          <w:szCs w:val="20"/>
        </w:rPr>
        <w:t>; Brno, ulice Kobližná 19; Olomouc, ul.</w:t>
      </w:r>
      <w:r w:rsidR="00223D73">
        <w:rPr>
          <w:rFonts w:cs="Arial"/>
          <w:sz w:val="20"/>
          <w:szCs w:val="20"/>
        </w:rPr>
        <w:t xml:space="preserve"> </w:t>
      </w:r>
      <w:r w:rsidR="00EC71EF" w:rsidRPr="00383BEF">
        <w:rPr>
          <w:rFonts w:cs="Arial"/>
          <w:sz w:val="20"/>
          <w:szCs w:val="20"/>
        </w:rPr>
        <w:t>Erbenova 11</w:t>
      </w:r>
      <w:r w:rsidR="00EC71EF">
        <w:rPr>
          <w:rFonts w:cs="Arial"/>
          <w:sz w:val="20"/>
          <w:szCs w:val="20"/>
        </w:rPr>
        <w:t>.</w:t>
      </w:r>
      <w:r w:rsidR="00153665">
        <w:rPr>
          <w:rFonts w:cs="Arial"/>
          <w:sz w:val="20"/>
          <w:szCs w:val="20"/>
        </w:rPr>
        <w:t xml:space="preserve"> </w:t>
      </w:r>
      <w:r w:rsidR="00153665" w:rsidRPr="00153665">
        <w:rPr>
          <w:rFonts w:cs="Arial"/>
          <w:sz w:val="20"/>
          <w:szCs w:val="20"/>
        </w:rPr>
        <w:t xml:space="preserve">Konkrétní místa plnění včetně adres budou uvedena </w:t>
      </w:r>
      <w:r w:rsidR="00AD5CC5">
        <w:rPr>
          <w:rFonts w:cs="Arial"/>
          <w:sz w:val="20"/>
          <w:szCs w:val="20"/>
        </w:rPr>
        <w:t>v jednotlivých objednávkách</w:t>
      </w:r>
      <w:r w:rsidR="00E06FAF">
        <w:rPr>
          <w:rFonts w:cs="Arial"/>
          <w:sz w:val="20"/>
          <w:szCs w:val="20"/>
        </w:rPr>
        <w:t>.</w:t>
      </w:r>
    </w:p>
    <w:p w:rsidR="006A1CD2" w:rsidRDefault="00583F2A" w:rsidP="001B3F57">
      <w:pPr>
        <w:widowControl w:val="0"/>
        <w:numPr>
          <w:ilvl w:val="0"/>
          <w:numId w:val="5"/>
        </w:numPr>
        <w:tabs>
          <w:tab w:val="clear" w:pos="0"/>
          <w:tab w:val="num" w:pos="-1276"/>
        </w:tabs>
        <w:ind w:left="426" w:hanging="426"/>
        <w:rPr>
          <w:rFonts w:cs="Arial"/>
          <w:szCs w:val="20"/>
        </w:rPr>
      </w:pPr>
      <w:r w:rsidRPr="00343500">
        <w:rPr>
          <w:rFonts w:cs="Arial"/>
          <w:szCs w:val="20"/>
        </w:rPr>
        <w:t xml:space="preserve">Zboží je oprávněna převzít </w:t>
      </w:r>
      <w:r w:rsidR="006A307F" w:rsidRPr="00343500">
        <w:rPr>
          <w:rFonts w:cs="Arial"/>
          <w:szCs w:val="20"/>
        </w:rPr>
        <w:t xml:space="preserve">pověřená </w:t>
      </w:r>
      <w:r w:rsidRPr="00343500">
        <w:rPr>
          <w:rFonts w:cs="Arial"/>
          <w:szCs w:val="20"/>
        </w:rPr>
        <w:t xml:space="preserve">osoba </w:t>
      </w:r>
      <w:r w:rsidR="007D7A07">
        <w:rPr>
          <w:rFonts w:cs="Arial"/>
          <w:szCs w:val="20"/>
        </w:rPr>
        <w:t>Objednatele</w:t>
      </w:r>
      <w:r w:rsidR="001B3F57">
        <w:rPr>
          <w:rFonts w:cs="Arial"/>
          <w:szCs w:val="20"/>
        </w:rPr>
        <w:t xml:space="preserve">, </w:t>
      </w:r>
      <w:r w:rsidR="001B3F57" w:rsidRPr="001B3F57">
        <w:rPr>
          <w:rFonts w:cs="Arial"/>
          <w:szCs w:val="20"/>
        </w:rPr>
        <w:t>která bude uvedená na každé dílčí objednávce.</w:t>
      </w:r>
    </w:p>
    <w:p w:rsidR="001B3F57" w:rsidRDefault="001B3F57" w:rsidP="001B3F57">
      <w:pPr>
        <w:widowControl w:val="0"/>
        <w:numPr>
          <w:ilvl w:val="0"/>
          <w:numId w:val="5"/>
        </w:numPr>
        <w:tabs>
          <w:tab w:val="clear" w:pos="0"/>
          <w:tab w:val="num" w:pos="-1276"/>
        </w:tabs>
        <w:ind w:left="426" w:hanging="426"/>
        <w:rPr>
          <w:rFonts w:cs="Arial"/>
          <w:szCs w:val="20"/>
        </w:rPr>
      </w:pPr>
      <w:r w:rsidRPr="001B3F57">
        <w:rPr>
          <w:rFonts w:cs="Arial"/>
          <w:szCs w:val="20"/>
        </w:rPr>
        <w:t>Dopravu zajišťuje Dodavatel na své náklady.</w:t>
      </w:r>
    </w:p>
    <w:p w:rsidR="00583F2A" w:rsidRDefault="00583F2A" w:rsidP="001B3F57">
      <w:pPr>
        <w:widowControl w:val="0"/>
        <w:tabs>
          <w:tab w:val="num" w:pos="-1276"/>
        </w:tabs>
        <w:ind w:left="426" w:hanging="426"/>
        <w:rPr>
          <w:rFonts w:cs="Arial"/>
          <w:szCs w:val="20"/>
        </w:rPr>
      </w:pPr>
    </w:p>
    <w:p w:rsidR="000E3747" w:rsidRDefault="000E3747" w:rsidP="001B3F57">
      <w:pPr>
        <w:widowControl w:val="0"/>
        <w:tabs>
          <w:tab w:val="num" w:pos="-1276"/>
        </w:tabs>
        <w:ind w:left="426" w:hanging="426"/>
        <w:rPr>
          <w:rFonts w:cs="Arial"/>
          <w:szCs w:val="20"/>
        </w:rPr>
      </w:pPr>
    </w:p>
    <w:p w:rsidR="000E3747" w:rsidRPr="00343500" w:rsidRDefault="000E3747" w:rsidP="001B3F57">
      <w:pPr>
        <w:widowControl w:val="0"/>
        <w:tabs>
          <w:tab w:val="num" w:pos="-1276"/>
        </w:tabs>
        <w:ind w:left="426" w:hanging="426"/>
        <w:rPr>
          <w:rFonts w:cs="Arial"/>
          <w:szCs w:val="20"/>
        </w:rPr>
      </w:pPr>
    </w:p>
    <w:p w:rsidR="00583F2A" w:rsidRPr="002951C8" w:rsidRDefault="002951C8" w:rsidP="00583F2A">
      <w:pPr>
        <w:widowControl w:val="0"/>
        <w:jc w:val="center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Čl. 9</w:t>
      </w:r>
    </w:p>
    <w:p w:rsidR="00583F2A" w:rsidRPr="002951C8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2951C8">
        <w:rPr>
          <w:rFonts w:cs="Arial"/>
          <w:b/>
          <w:szCs w:val="20"/>
          <w:u w:val="single"/>
        </w:rPr>
        <w:t>Vlastnictví a nebezpečí škody</w:t>
      </w:r>
    </w:p>
    <w:p w:rsidR="00583F2A" w:rsidRPr="002951C8" w:rsidRDefault="00583F2A" w:rsidP="002951C8">
      <w:pPr>
        <w:pStyle w:val="Odstavecseseznamem"/>
        <w:widowControl w:val="0"/>
        <w:numPr>
          <w:ilvl w:val="0"/>
          <w:numId w:val="39"/>
        </w:numPr>
        <w:tabs>
          <w:tab w:val="left" w:pos="426"/>
        </w:tabs>
        <w:ind w:left="426" w:hanging="426"/>
        <w:rPr>
          <w:rFonts w:cs="Arial"/>
          <w:szCs w:val="20"/>
        </w:rPr>
      </w:pPr>
      <w:r w:rsidRPr="002951C8">
        <w:rPr>
          <w:rFonts w:cs="Arial"/>
          <w:szCs w:val="20"/>
        </w:rPr>
        <w:t xml:space="preserve">Nebezpečí škody na věci a vlastnické právo ke zboží přechází na </w:t>
      </w:r>
      <w:r w:rsidR="007D7A07" w:rsidRPr="002951C8">
        <w:rPr>
          <w:rFonts w:cs="Arial"/>
          <w:szCs w:val="20"/>
        </w:rPr>
        <w:t>Objednatele</w:t>
      </w:r>
      <w:r w:rsidRPr="002951C8">
        <w:rPr>
          <w:rFonts w:cs="Arial"/>
          <w:szCs w:val="20"/>
        </w:rPr>
        <w:t xml:space="preserve"> okamžikem jeho řádného předání a převzetí plnění v</w:t>
      </w:r>
      <w:r w:rsidR="001536D5" w:rsidRPr="002951C8">
        <w:rPr>
          <w:rFonts w:cs="Arial"/>
          <w:szCs w:val="20"/>
        </w:rPr>
        <w:t> místě plnění</w:t>
      </w:r>
      <w:r w:rsidR="00223D73" w:rsidRPr="002951C8">
        <w:rPr>
          <w:rFonts w:cs="Arial"/>
          <w:szCs w:val="20"/>
        </w:rPr>
        <w:t xml:space="preserve"> dle článku 8.</w:t>
      </w:r>
      <w:r w:rsidR="00353559" w:rsidRPr="002951C8">
        <w:rPr>
          <w:rFonts w:cs="Arial"/>
          <w:szCs w:val="20"/>
        </w:rPr>
        <w:t xml:space="preserve"> této smlouvy.</w:t>
      </w:r>
    </w:p>
    <w:p w:rsidR="006A1CD2" w:rsidRPr="00343500" w:rsidRDefault="006A1CD2" w:rsidP="00583F2A">
      <w:pPr>
        <w:widowControl w:val="0"/>
        <w:rPr>
          <w:rFonts w:cs="Arial"/>
          <w:szCs w:val="20"/>
        </w:rPr>
      </w:pPr>
    </w:p>
    <w:p w:rsidR="002951C8" w:rsidRDefault="002951C8" w:rsidP="002951C8">
      <w:pPr>
        <w:widowControl w:val="0"/>
        <w:rPr>
          <w:rFonts w:cs="Arial"/>
          <w:b/>
          <w:szCs w:val="20"/>
        </w:rPr>
      </w:pPr>
    </w:p>
    <w:p w:rsidR="002951C8" w:rsidRDefault="002951C8" w:rsidP="00583F2A">
      <w:pPr>
        <w:widowControl w:val="0"/>
        <w:jc w:val="center"/>
        <w:rPr>
          <w:rFonts w:cs="Arial"/>
          <w:b/>
          <w:szCs w:val="20"/>
        </w:rPr>
      </w:pPr>
    </w:p>
    <w:p w:rsidR="00583F2A" w:rsidRPr="002951C8" w:rsidRDefault="005B18B7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2951C8">
        <w:rPr>
          <w:rFonts w:cs="Arial"/>
          <w:b/>
          <w:szCs w:val="20"/>
          <w:u w:val="single"/>
        </w:rPr>
        <w:t xml:space="preserve">Čl. </w:t>
      </w:r>
      <w:r w:rsidR="002951C8">
        <w:rPr>
          <w:rFonts w:cs="Arial"/>
          <w:b/>
          <w:szCs w:val="20"/>
          <w:u w:val="single"/>
        </w:rPr>
        <w:t>10</w:t>
      </w:r>
    </w:p>
    <w:p w:rsidR="00583F2A" w:rsidRPr="002951C8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2951C8">
        <w:rPr>
          <w:rFonts w:cs="Arial"/>
          <w:b/>
          <w:szCs w:val="20"/>
          <w:u w:val="single"/>
        </w:rPr>
        <w:t>Záruční a reklamační podmínky</w:t>
      </w:r>
      <w:r w:rsidR="00FF18E4">
        <w:rPr>
          <w:rFonts w:cs="Arial"/>
          <w:b/>
          <w:szCs w:val="20"/>
          <w:u w:val="single"/>
        </w:rPr>
        <w:t xml:space="preserve">, </w:t>
      </w:r>
      <w:r w:rsidR="000E3747">
        <w:rPr>
          <w:rFonts w:cs="Arial"/>
          <w:b/>
          <w:szCs w:val="20"/>
          <w:u w:val="single"/>
        </w:rPr>
        <w:t>po</w:t>
      </w:r>
      <w:r w:rsidR="00FF18E4">
        <w:rPr>
          <w:rFonts w:cs="Arial"/>
          <w:b/>
          <w:szCs w:val="20"/>
          <w:u w:val="single"/>
        </w:rPr>
        <w:t>záruční servis</w:t>
      </w:r>
    </w:p>
    <w:p w:rsidR="007A41BF" w:rsidRDefault="007A41BF" w:rsidP="002951C8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E/>
        <w:autoSpaceDN/>
        <w:spacing w:before="0" w:line="360" w:lineRule="auto"/>
        <w:ind w:left="426" w:hanging="426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color w:val="000000"/>
          <w:sz w:val="20"/>
          <w:u w:color="000000"/>
        </w:rPr>
        <w:t xml:space="preserve">Záruku na dodané zboží poskytuje </w:t>
      </w:r>
      <w:r w:rsidR="009967AB">
        <w:rPr>
          <w:rFonts w:ascii="Arial" w:hAnsi="Arial" w:cs="Arial"/>
          <w:color w:val="000000"/>
          <w:sz w:val="20"/>
          <w:u w:color="000000"/>
        </w:rPr>
        <w:t xml:space="preserve">objednateli </w:t>
      </w:r>
      <w:r>
        <w:rPr>
          <w:rFonts w:ascii="Arial" w:hAnsi="Arial" w:cs="Arial"/>
          <w:color w:val="000000"/>
          <w:sz w:val="20"/>
          <w:u w:color="000000"/>
        </w:rPr>
        <w:t>dodavatel, který předmětné zboží dodal.</w:t>
      </w:r>
    </w:p>
    <w:p w:rsidR="006644EB" w:rsidRDefault="007D7A07" w:rsidP="002951C8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E/>
        <w:autoSpaceDN/>
        <w:spacing w:before="0" w:line="360" w:lineRule="auto"/>
        <w:ind w:left="426" w:hanging="426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color w:val="000000"/>
          <w:sz w:val="20"/>
          <w:u w:color="000000"/>
        </w:rPr>
        <w:t>Dodavatel</w:t>
      </w:r>
      <w:r w:rsidR="006644EB" w:rsidRPr="00343500">
        <w:rPr>
          <w:rFonts w:ascii="Arial" w:hAnsi="Arial" w:cs="Arial"/>
          <w:color w:val="000000"/>
          <w:sz w:val="20"/>
          <w:u w:color="000000"/>
        </w:rPr>
        <w:t xml:space="preserve"> poskytuje na zboží záruku </w:t>
      </w:r>
      <w:r w:rsidR="006644EB">
        <w:rPr>
          <w:rFonts w:ascii="Arial" w:hAnsi="Arial" w:cs="Arial"/>
          <w:color w:val="000000"/>
          <w:sz w:val="20"/>
          <w:u w:color="000000"/>
        </w:rPr>
        <w:t>v délce 36 měsíců.</w:t>
      </w:r>
    </w:p>
    <w:p w:rsidR="00820CF3" w:rsidRPr="00343500" w:rsidRDefault="00820CF3" w:rsidP="006644EB">
      <w:pPr>
        <w:pStyle w:val="Smlouva-slo"/>
        <w:widowControl w:val="0"/>
        <w:numPr>
          <w:ilvl w:val="0"/>
          <w:numId w:val="9"/>
        </w:numPr>
        <w:autoSpaceDE/>
        <w:autoSpaceDN/>
        <w:spacing w:before="0" w:line="360" w:lineRule="auto"/>
        <w:ind w:left="360" w:hanging="360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color w:val="000000"/>
          <w:sz w:val="20"/>
          <w:u w:color="000000"/>
        </w:rPr>
        <w:t>Dodavatel</w:t>
      </w:r>
      <w:r w:rsidRPr="00343500">
        <w:rPr>
          <w:rFonts w:ascii="Arial" w:hAnsi="Arial" w:cs="Arial"/>
          <w:color w:val="000000"/>
          <w:sz w:val="20"/>
          <w:u w:color="000000"/>
        </w:rPr>
        <w:t xml:space="preserve"> poskytuje</w:t>
      </w:r>
      <w:r w:rsidR="002951C8">
        <w:rPr>
          <w:rFonts w:ascii="Arial" w:hAnsi="Arial" w:cs="Arial"/>
          <w:color w:val="000000"/>
          <w:sz w:val="20"/>
          <w:u w:color="000000"/>
        </w:rPr>
        <w:t xml:space="preserve"> </w:t>
      </w:r>
      <w:r w:rsidRPr="003961DF">
        <w:rPr>
          <w:rFonts w:ascii="Arial" w:hAnsi="Arial" w:cs="Arial"/>
          <w:color w:val="000000"/>
          <w:sz w:val="20"/>
        </w:rPr>
        <w:t xml:space="preserve">na </w:t>
      </w:r>
      <w:r>
        <w:rPr>
          <w:rFonts w:ascii="Arial" w:hAnsi="Arial" w:cs="Arial"/>
          <w:color w:val="000000"/>
          <w:sz w:val="20"/>
        </w:rPr>
        <w:t>systémové a konfigurační práce záruku v délce 6 měsíců.</w:t>
      </w:r>
    </w:p>
    <w:p w:rsidR="002D2DD9" w:rsidRPr="002D2DD9" w:rsidRDefault="002D2DD9" w:rsidP="002D2DD9">
      <w:pPr>
        <w:widowControl w:val="0"/>
        <w:numPr>
          <w:ilvl w:val="0"/>
          <w:numId w:val="9"/>
        </w:numPr>
        <w:tabs>
          <w:tab w:val="clear" w:pos="360"/>
        </w:tabs>
        <w:ind w:left="709" w:hanging="709"/>
        <w:rPr>
          <w:rFonts w:cs="Arial"/>
          <w:color w:val="000000"/>
          <w:szCs w:val="20"/>
          <w:u w:color="000000"/>
        </w:rPr>
      </w:pPr>
      <w:r>
        <w:rPr>
          <w:rFonts w:cs="Arial"/>
          <w:color w:val="000000"/>
          <w:szCs w:val="20"/>
          <w:u w:color="000000"/>
        </w:rPr>
        <w:t>Zboží má vady</w:t>
      </w:r>
      <w:r w:rsidRPr="002D2DD9">
        <w:rPr>
          <w:rFonts w:cs="Arial"/>
          <w:color w:val="000000"/>
          <w:szCs w:val="20"/>
          <w:u w:color="000000"/>
        </w:rPr>
        <w:t xml:space="preserve">, jestliže nebylo dodáno v souladu s touto </w:t>
      </w:r>
      <w:r w:rsidR="00AD5CC5">
        <w:rPr>
          <w:rFonts w:cs="Arial"/>
          <w:color w:val="000000"/>
          <w:szCs w:val="20"/>
          <w:u w:color="000000"/>
        </w:rPr>
        <w:t>Rámcovou smlouvou nebo objednávkou</w:t>
      </w:r>
      <w:r w:rsidRPr="002D2DD9">
        <w:rPr>
          <w:rFonts w:cs="Arial"/>
          <w:color w:val="000000"/>
          <w:szCs w:val="20"/>
          <w:u w:color="000000"/>
        </w:rPr>
        <w:t>, zejména má zboží vady, pokud nebylo dodáno v</w:t>
      </w:r>
      <w:r w:rsidR="009967AB">
        <w:rPr>
          <w:rFonts w:cs="Arial"/>
          <w:color w:val="000000"/>
          <w:szCs w:val="20"/>
          <w:u w:color="000000"/>
        </w:rPr>
        <w:t>e</w:t>
      </w:r>
      <w:r w:rsidRPr="002D2DD9">
        <w:rPr>
          <w:rFonts w:cs="Arial"/>
          <w:color w:val="000000"/>
          <w:szCs w:val="20"/>
          <w:u w:color="000000"/>
        </w:rPr>
        <w:t xml:space="preserve"> sjednaném druhu, množství a jakosti. Za vady zboží se považují i vady v návodech (manuálech) k použití, dokladech a dokumentech.</w:t>
      </w:r>
    </w:p>
    <w:p w:rsidR="00583F2A" w:rsidRPr="002D2DD9" w:rsidRDefault="002D2DD9" w:rsidP="002D2DD9">
      <w:pPr>
        <w:widowControl w:val="0"/>
        <w:numPr>
          <w:ilvl w:val="0"/>
          <w:numId w:val="9"/>
        </w:numPr>
        <w:ind w:left="709" w:hanging="709"/>
        <w:rPr>
          <w:rFonts w:cs="Arial"/>
          <w:color w:val="000000"/>
          <w:szCs w:val="20"/>
          <w:u w:color="000000"/>
        </w:rPr>
      </w:pPr>
      <w:r w:rsidRPr="002D2DD9">
        <w:rPr>
          <w:rFonts w:cs="Arial"/>
          <w:color w:val="000000"/>
          <w:szCs w:val="20"/>
          <w:u w:color="000000"/>
        </w:rPr>
        <w:t>Objednatel je povinen ve lhůtě 14 dnů od převzetí zboží zkontrolovat dodané zboží s odbornou péčí, zejména zda je dodáno ve sjednaném druhu, množství a jakosti, zda není poškozeno, znehodnoceno či nemá jiné vady. Jakékoliv zjištěné vady či nedostatky je Objednatel povinen v této lhůtě oznámit Dodavateli</w:t>
      </w:r>
      <w:r>
        <w:rPr>
          <w:rFonts w:cs="Arial"/>
          <w:color w:val="000000"/>
          <w:szCs w:val="20"/>
          <w:u w:color="000000"/>
        </w:rPr>
        <w:t>.</w:t>
      </w:r>
      <w:r w:rsidRPr="002D2DD9">
        <w:rPr>
          <w:rFonts w:cs="Arial"/>
          <w:color w:val="000000"/>
          <w:szCs w:val="20"/>
          <w:u w:color="000000"/>
        </w:rPr>
        <w:t xml:space="preserve"> </w:t>
      </w:r>
    </w:p>
    <w:p w:rsidR="00583F2A" w:rsidRPr="00343500" w:rsidRDefault="007D7A07" w:rsidP="00583F2A">
      <w:pPr>
        <w:widowControl w:val="0"/>
        <w:numPr>
          <w:ilvl w:val="0"/>
          <w:numId w:val="9"/>
        </w:numPr>
        <w:ind w:left="360" w:hanging="360"/>
        <w:rPr>
          <w:rFonts w:cs="Arial"/>
          <w:color w:val="000000"/>
          <w:szCs w:val="20"/>
          <w:u w:color="000000"/>
        </w:rPr>
      </w:pPr>
      <w:r>
        <w:rPr>
          <w:rFonts w:cs="Arial"/>
          <w:color w:val="000000"/>
          <w:szCs w:val="20"/>
          <w:u w:color="000000"/>
        </w:rPr>
        <w:t>Dodavatel</w:t>
      </w:r>
      <w:r w:rsidR="00583F2A" w:rsidRPr="00343500">
        <w:rPr>
          <w:rFonts w:cs="Arial"/>
          <w:color w:val="000000"/>
          <w:szCs w:val="20"/>
          <w:u w:color="000000"/>
        </w:rPr>
        <w:t xml:space="preserve"> odpovídá za vady, jež má </w:t>
      </w:r>
      <w:r w:rsidR="008A55C5">
        <w:rPr>
          <w:rFonts w:cs="Arial"/>
          <w:color w:val="000000"/>
          <w:szCs w:val="20"/>
          <w:u w:color="000000"/>
        </w:rPr>
        <w:t>zboží</w:t>
      </w:r>
      <w:r w:rsidR="00583F2A" w:rsidRPr="00343500">
        <w:rPr>
          <w:rFonts w:cs="Arial"/>
          <w:color w:val="000000"/>
          <w:szCs w:val="20"/>
          <w:u w:color="000000"/>
        </w:rPr>
        <w:t xml:space="preserve"> v době předání.</w:t>
      </w:r>
    </w:p>
    <w:p w:rsidR="00583F2A" w:rsidRPr="00343500" w:rsidRDefault="007D7A07" w:rsidP="002951C8">
      <w:pPr>
        <w:widowControl w:val="0"/>
        <w:numPr>
          <w:ilvl w:val="0"/>
          <w:numId w:val="9"/>
        </w:numPr>
        <w:tabs>
          <w:tab w:val="clear" w:pos="360"/>
          <w:tab w:val="num" w:pos="709"/>
        </w:tabs>
        <w:ind w:left="709" w:hanging="709"/>
        <w:rPr>
          <w:rFonts w:cs="Arial"/>
          <w:color w:val="000000"/>
          <w:szCs w:val="20"/>
          <w:u w:color="000000"/>
        </w:rPr>
      </w:pPr>
      <w:r>
        <w:rPr>
          <w:rFonts w:cs="Arial"/>
          <w:color w:val="000000"/>
          <w:szCs w:val="20"/>
          <w:u w:color="000000"/>
        </w:rPr>
        <w:t>Dodavatel</w:t>
      </w:r>
      <w:r w:rsidR="00583F2A" w:rsidRPr="00343500">
        <w:rPr>
          <w:rFonts w:cs="Arial"/>
          <w:color w:val="000000"/>
          <w:szCs w:val="20"/>
          <w:u w:color="000000"/>
        </w:rPr>
        <w:t xml:space="preserve"> odpovídá za vady zboží, které se vyskytly v záruční době. </w:t>
      </w:r>
      <w:r>
        <w:rPr>
          <w:rFonts w:cs="Arial"/>
          <w:color w:val="000000"/>
          <w:szCs w:val="20"/>
          <w:u w:color="000000"/>
        </w:rPr>
        <w:t>Objednatel</w:t>
      </w:r>
      <w:r w:rsidR="00583F2A" w:rsidRPr="00343500">
        <w:rPr>
          <w:rFonts w:cs="Arial"/>
          <w:color w:val="000000"/>
          <w:szCs w:val="20"/>
          <w:u w:color="000000"/>
        </w:rPr>
        <w:t xml:space="preserve"> má po celou záruční dobu právo na bezplatné odstranění veškerých vad.</w:t>
      </w:r>
    </w:p>
    <w:p w:rsidR="00583F2A" w:rsidRPr="00343500" w:rsidRDefault="00583F2A" w:rsidP="002951C8">
      <w:pPr>
        <w:widowControl w:val="0"/>
        <w:numPr>
          <w:ilvl w:val="0"/>
          <w:numId w:val="9"/>
        </w:numPr>
        <w:tabs>
          <w:tab w:val="clear" w:pos="360"/>
          <w:tab w:val="num" w:pos="709"/>
        </w:tabs>
        <w:ind w:left="709" w:hanging="709"/>
        <w:rPr>
          <w:rFonts w:cs="Arial"/>
          <w:color w:val="000000"/>
          <w:szCs w:val="20"/>
          <w:u w:color="000000"/>
        </w:rPr>
      </w:pPr>
      <w:r w:rsidRPr="00343500">
        <w:rPr>
          <w:rFonts w:cs="Arial"/>
          <w:color w:val="000000"/>
          <w:szCs w:val="20"/>
          <w:u w:color="000000"/>
        </w:rPr>
        <w:t xml:space="preserve">V záruční době </w:t>
      </w:r>
      <w:r w:rsidR="007D7A07">
        <w:rPr>
          <w:rFonts w:cs="Arial"/>
          <w:color w:val="000000"/>
          <w:szCs w:val="20"/>
          <w:u w:color="000000"/>
        </w:rPr>
        <w:t>Dodavatel</w:t>
      </w:r>
      <w:r w:rsidRPr="00343500">
        <w:rPr>
          <w:rFonts w:cs="Arial"/>
          <w:color w:val="000000"/>
          <w:szCs w:val="20"/>
          <w:u w:color="000000"/>
        </w:rPr>
        <w:t xml:space="preserve"> neodpovídá za vady, které vznikly nedodržováním nebo porušením předpisů o provozu a údržbě, špatnou manipulací, třetí osobou nebo působením vnějších vlivů.</w:t>
      </w:r>
    </w:p>
    <w:p w:rsidR="00583F2A" w:rsidRPr="00343500" w:rsidRDefault="00583F2A" w:rsidP="002951C8">
      <w:pPr>
        <w:widowControl w:val="0"/>
        <w:numPr>
          <w:ilvl w:val="0"/>
          <w:numId w:val="9"/>
        </w:numPr>
        <w:tabs>
          <w:tab w:val="clear" w:pos="360"/>
          <w:tab w:val="num" w:pos="709"/>
        </w:tabs>
        <w:ind w:left="709" w:hanging="709"/>
        <w:rPr>
          <w:rFonts w:cs="Arial"/>
          <w:color w:val="000000"/>
          <w:szCs w:val="20"/>
          <w:u w:color="000000"/>
        </w:rPr>
      </w:pPr>
      <w:r w:rsidRPr="00343500">
        <w:rPr>
          <w:rFonts w:cs="Arial"/>
          <w:color w:val="000000"/>
          <w:szCs w:val="20"/>
          <w:u w:color="000000"/>
        </w:rPr>
        <w:t xml:space="preserve">Za vady zboží, které se projevily po záruční době, odpovídá </w:t>
      </w:r>
      <w:r w:rsidR="007D7A07">
        <w:rPr>
          <w:rFonts w:cs="Arial"/>
          <w:color w:val="000000"/>
          <w:szCs w:val="20"/>
          <w:u w:color="000000"/>
        </w:rPr>
        <w:t>Dodavatel</w:t>
      </w:r>
      <w:r w:rsidRPr="00343500">
        <w:rPr>
          <w:rFonts w:cs="Arial"/>
          <w:color w:val="000000"/>
          <w:szCs w:val="20"/>
          <w:u w:color="000000"/>
        </w:rPr>
        <w:t xml:space="preserve"> jen tehdy, pokud jejich příčinou bylo porušení jeho povinností. </w:t>
      </w:r>
    </w:p>
    <w:p w:rsidR="00583F2A" w:rsidRPr="00343500" w:rsidRDefault="00583F2A" w:rsidP="00583F2A">
      <w:pPr>
        <w:pStyle w:val="Smlouva-slo"/>
        <w:widowControl w:val="0"/>
        <w:numPr>
          <w:ilvl w:val="0"/>
          <w:numId w:val="9"/>
        </w:numPr>
        <w:autoSpaceDE/>
        <w:autoSpaceDN/>
        <w:spacing w:before="0" w:line="360" w:lineRule="auto"/>
        <w:ind w:left="360" w:hanging="360"/>
        <w:rPr>
          <w:rFonts w:ascii="Arial" w:hAnsi="Arial" w:cs="Arial"/>
          <w:color w:val="000000"/>
          <w:sz w:val="20"/>
          <w:u w:color="000000"/>
        </w:rPr>
      </w:pPr>
      <w:r w:rsidRPr="00343500">
        <w:rPr>
          <w:rFonts w:ascii="Arial" w:hAnsi="Arial" w:cs="Arial"/>
          <w:color w:val="000000"/>
          <w:sz w:val="20"/>
          <w:u w:color="000000"/>
        </w:rPr>
        <w:t>Záruční doba začíná plynout ode dne předání a převzetí zboží.</w:t>
      </w:r>
    </w:p>
    <w:p w:rsidR="00583F2A" w:rsidRPr="00343500" w:rsidRDefault="00583F2A" w:rsidP="00583F2A">
      <w:pPr>
        <w:pStyle w:val="Smlouva-slo"/>
        <w:widowControl w:val="0"/>
        <w:numPr>
          <w:ilvl w:val="0"/>
          <w:numId w:val="9"/>
        </w:numPr>
        <w:autoSpaceDE/>
        <w:autoSpaceDN/>
        <w:spacing w:before="0" w:line="360" w:lineRule="auto"/>
        <w:ind w:left="360" w:hanging="360"/>
        <w:rPr>
          <w:rFonts w:ascii="Arial" w:hAnsi="Arial" w:cs="Arial"/>
          <w:color w:val="000000"/>
          <w:sz w:val="20"/>
          <w:u w:color="000000"/>
        </w:rPr>
      </w:pPr>
      <w:r w:rsidRPr="00343500">
        <w:rPr>
          <w:rFonts w:ascii="Arial" w:hAnsi="Arial" w:cs="Arial"/>
          <w:color w:val="000000"/>
          <w:sz w:val="20"/>
          <w:u w:color="000000"/>
        </w:rPr>
        <w:t xml:space="preserve">Záruční doba neběží po dobu, po kterou nemůže </w:t>
      </w:r>
      <w:r w:rsidR="007D7A07">
        <w:rPr>
          <w:rFonts w:ascii="Arial" w:hAnsi="Arial" w:cs="Arial"/>
          <w:color w:val="000000"/>
          <w:sz w:val="20"/>
          <w:u w:color="000000"/>
        </w:rPr>
        <w:t>Objednatel</w:t>
      </w:r>
      <w:r w:rsidRPr="00343500">
        <w:rPr>
          <w:rFonts w:ascii="Arial" w:hAnsi="Arial" w:cs="Arial"/>
          <w:color w:val="000000"/>
          <w:sz w:val="20"/>
          <w:u w:color="000000"/>
        </w:rPr>
        <w:t xml:space="preserve"> zboží pro vady řádně užívat.</w:t>
      </w:r>
    </w:p>
    <w:p w:rsidR="00702BE4" w:rsidRDefault="00583F2A" w:rsidP="002B503E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 w:rsidRPr="00343500">
        <w:rPr>
          <w:rFonts w:ascii="Arial" w:hAnsi="Arial" w:cs="Arial"/>
          <w:color w:val="000000"/>
          <w:sz w:val="20"/>
          <w:u w:color="000000"/>
        </w:rPr>
        <w:t xml:space="preserve">Vyskytne-li se v průběhu záruční doby na zboží vada nebránící používání zboží, </w:t>
      </w:r>
      <w:r w:rsidR="007D7A07">
        <w:rPr>
          <w:rFonts w:ascii="Arial" w:hAnsi="Arial" w:cs="Arial"/>
          <w:color w:val="000000"/>
          <w:sz w:val="20"/>
          <w:u w:color="000000"/>
        </w:rPr>
        <w:t>Objednatel</w:t>
      </w:r>
      <w:r w:rsidR="00243563">
        <w:rPr>
          <w:rFonts w:ascii="Arial" w:hAnsi="Arial" w:cs="Arial"/>
          <w:color w:val="000000"/>
          <w:sz w:val="20"/>
          <w:u w:color="000000"/>
        </w:rPr>
        <w:t xml:space="preserve"> je povinen bezodkladně oznámit</w:t>
      </w:r>
      <w:r w:rsidR="002951C8">
        <w:rPr>
          <w:rFonts w:ascii="Arial" w:hAnsi="Arial" w:cs="Arial"/>
          <w:color w:val="000000"/>
          <w:sz w:val="20"/>
          <w:u w:color="000000"/>
        </w:rPr>
        <w:t xml:space="preserve"> </w:t>
      </w:r>
      <w:r w:rsidR="007D7A07">
        <w:rPr>
          <w:rFonts w:ascii="Arial" w:hAnsi="Arial" w:cs="Arial"/>
          <w:color w:val="000000"/>
          <w:sz w:val="20"/>
          <w:u w:color="000000"/>
        </w:rPr>
        <w:t>Dodavateli</w:t>
      </w:r>
      <w:r w:rsidRPr="00343500">
        <w:rPr>
          <w:rFonts w:ascii="Arial" w:hAnsi="Arial" w:cs="Arial"/>
          <w:color w:val="000000"/>
          <w:sz w:val="20"/>
          <w:u w:color="000000"/>
        </w:rPr>
        <w:t xml:space="preserve"> její výskyt. Jakmile </w:t>
      </w:r>
      <w:r w:rsidR="007D7A07">
        <w:rPr>
          <w:rFonts w:ascii="Arial" w:hAnsi="Arial" w:cs="Arial"/>
          <w:color w:val="000000"/>
          <w:sz w:val="20"/>
          <w:u w:color="000000"/>
        </w:rPr>
        <w:t>Objednatel</w:t>
      </w:r>
      <w:r w:rsidRPr="00343500">
        <w:rPr>
          <w:rFonts w:ascii="Arial" w:hAnsi="Arial" w:cs="Arial"/>
          <w:color w:val="000000"/>
          <w:sz w:val="20"/>
          <w:u w:color="000000"/>
        </w:rPr>
        <w:t xml:space="preserve"> odeslal toto písemné oznámení, má se za to, že požaduje bezplatné odstranění vady.</w:t>
      </w:r>
    </w:p>
    <w:p w:rsidR="00E42E1E" w:rsidRDefault="00E42E1E" w:rsidP="002B503E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 w:rsidRPr="00E42E1E">
        <w:rPr>
          <w:rFonts w:ascii="Arial" w:hAnsi="Arial" w:cs="Arial"/>
          <w:color w:val="000000"/>
          <w:sz w:val="20"/>
          <w:u w:color="000000"/>
        </w:rPr>
        <w:t>Dodavatel musí po vyzvání Objednatele (telefonicky či elektronicky) nastoupit k vyžádané záruční opravě v jakýkoliv pracovní den.</w:t>
      </w:r>
    </w:p>
    <w:p w:rsidR="004217D4" w:rsidRDefault="002B503E" w:rsidP="004217D4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color w:val="000000"/>
          <w:sz w:val="20"/>
          <w:u w:color="000000"/>
        </w:rPr>
        <w:t>S</w:t>
      </w:r>
      <w:r w:rsidR="0082636D" w:rsidRPr="0082636D">
        <w:rPr>
          <w:rFonts w:ascii="Arial" w:hAnsi="Arial" w:cs="Arial"/>
          <w:color w:val="000000"/>
          <w:sz w:val="20"/>
          <w:u w:color="000000"/>
        </w:rPr>
        <w:t>ervis</w:t>
      </w:r>
      <w:r>
        <w:rPr>
          <w:rFonts w:ascii="Arial" w:hAnsi="Arial" w:cs="Arial"/>
          <w:color w:val="000000"/>
          <w:sz w:val="20"/>
          <w:u w:color="000000"/>
        </w:rPr>
        <w:t>ní zásahy</w:t>
      </w:r>
      <w:r w:rsidR="0082636D" w:rsidRPr="0082636D"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>budou</w:t>
      </w:r>
      <w:r w:rsidR="0082636D" w:rsidRPr="0082636D">
        <w:rPr>
          <w:rFonts w:ascii="Arial" w:hAnsi="Arial" w:cs="Arial"/>
          <w:color w:val="000000"/>
          <w:sz w:val="20"/>
          <w:u w:color="000000"/>
        </w:rPr>
        <w:t xml:space="preserve"> probíhat v místě </w:t>
      </w:r>
      <w:r w:rsidR="005A64A3">
        <w:rPr>
          <w:rFonts w:ascii="Arial" w:hAnsi="Arial" w:cs="Arial"/>
          <w:color w:val="000000"/>
          <w:sz w:val="20"/>
          <w:u w:color="000000"/>
        </w:rPr>
        <w:t>plnění dle bodu 8.1.</w:t>
      </w:r>
    </w:p>
    <w:p w:rsidR="007A41BF" w:rsidRPr="00F801CA" w:rsidRDefault="004217D4" w:rsidP="00F801CA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 w:rsidRPr="004217D4">
        <w:rPr>
          <w:rFonts w:ascii="Arial" w:hAnsi="Arial" w:cs="Arial"/>
          <w:color w:val="000000"/>
          <w:sz w:val="20"/>
          <w:u w:color="000000"/>
        </w:rPr>
        <w:t xml:space="preserve">Požadavek na servisní zásah uplatní držitel záručního listu - zástupce </w:t>
      </w:r>
      <w:r w:rsidR="00DB6977">
        <w:rPr>
          <w:rFonts w:ascii="Arial" w:hAnsi="Arial" w:cs="Arial"/>
          <w:color w:val="000000"/>
          <w:sz w:val="20"/>
          <w:u w:color="000000"/>
        </w:rPr>
        <w:t>objednatele</w:t>
      </w:r>
      <w:r w:rsidRPr="004217D4">
        <w:rPr>
          <w:rFonts w:ascii="Arial" w:hAnsi="Arial" w:cs="Arial"/>
          <w:color w:val="000000"/>
          <w:sz w:val="20"/>
          <w:u w:color="000000"/>
        </w:rPr>
        <w:t xml:space="preserve">, pověřený jednat ve věcech technických v případě zjištění vady dodávky, a to písemně, dopisem nebo faxem, respektive telefonicky (číslo faxu a tel. číslo doplní dodavatel) s následným písemným </w:t>
      </w:r>
      <w:r w:rsidRPr="004217D4">
        <w:rPr>
          <w:rFonts w:ascii="Arial" w:hAnsi="Arial" w:cs="Arial"/>
          <w:color w:val="000000"/>
          <w:sz w:val="20"/>
          <w:u w:color="000000"/>
        </w:rPr>
        <w:lastRenderedPageBreak/>
        <w:t xml:space="preserve">potvrzením na stanovenou kontaktní adresu servisního pracoviště </w:t>
      </w:r>
      <w:r w:rsidR="007F642E">
        <w:rPr>
          <w:rFonts w:ascii="Arial" w:hAnsi="Arial" w:cs="Arial"/>
          <w:color w:val="000000"/>
          <w:sz w:val="20"/>
          <w:u w:color="000000"/>
        </w:rPr>
        <w:t xml:space="preserve">prioritně </w:t>
      </w:r>
      <w:r>
        <w:rPr>
          <w:rFonts w:ascii="Arial" w:hAnsi="Arial" w:cs="Arial"/>
          <w:color w:val="000000"/>
          <w:sz w:val="20"/>
          <w:u w:color="000000"/>
        </w:rPr>
        <w:t>toho dodavatele, kter</w:t>
      </w:r>
      <w:r w:rsidR="00DB6977">
        <w:rPr>
          <w:rFonts w:ascii="Arial" w:hAnsi="Arial" w:cs="Arial"/>
          <w:color w:val="000000"/>
          <w:sz w:val="20"/>
          <w:u w:color="000000"/>
        </w:rPr>
        <w:t>ý</w:t>
      </w:r>
      <w:r>
        <w:rPr>
          <w:rFonts w:ascii="Arial" w:hAnsi="Arial" w:cs="Arial"/>
          <w:color w:val="000000"/>
          <w:sz w:val="20"/>
          <w:u w:color="000000"/>
        </w:rPr>
        <w:t xml:space="preserve"> předmětné zboží dodal.</w:t>
      </w:r>
    </w:p>
    <w:p w:rsidR="0082636D" w:rsidRDefault="0082636D" w:rsidP="002B503E">
      <w:pPr>
        <w:numPr>
          <w:ilvl w:val="0"/>
          <w:numId w:val="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 w:rsidRPr="0082636D">
        <w:rPr>
          <w:rFonts w:cs="Arial"/>
          <w:color w:val="000000"/>
          <w:szCs w:val="20"/>
          <w:u w:color="000000"/>
        </w:rPr>
        <w:t xml:space="preserve">Maximální doba nastoupení k odstranění reklamačních vad u dodané výpočetní techniky v průběhu záruční doby od okamžiku nahlášení vady je </w:t>
      </w:r>
      <w:r w:rsidR="006E5624">
        <w:rPr>
          <w:rFonts w:cs="Arial"/>
          <w:color w:val="000000"/>
          <w:szCs w:val="20"/>
          <w:u w:color="000000"/>
        </w:rPr>
        <w:t>1 pracovní den</w:t>
      </w:r>
      <w:r w:rsidR="005A64A3">
        <w:rPr>
          <w:rFonts w:cs="Arial"/>
          <w:color w:val="000000"/>
          <w:szCs w:val="20"/>
          <w:u w:color="000000"/>
        </w:rPr>
        <w:t>. Maximální termíny pro odstranění vady se stanovují na 3 pracovní dny u zařízení typu PC a na 10 pracovních dnů u zařízení typu</w:t>
      </w:r>
      <w:r w:rsidR="00524EB1">
        <w:rPr>
          <w:rFonts w:cs="Arial"/>
          <w:color w:val="000000"/>
          <w:szCs w:val="20"/>
          <w:u w:color="000000"/>
        </w:rPr>
        <w:t xml:space="preserve"> notebook</w:t>
      </w:r>
      <w:r w:rsidR="005A64A3">
        <w:rPr>
          <w:rFonts w:cs="Arial"/>
          <w:color w:val="000000"/>
          <w:szCs w:val="20"/>
          <w:u w:color="000000"/>
        </w:rPr>
        <w:t xml:space="preserve"> a tiskárna</w:t>
      </w:r>
      <w:r w:rsidR="00051270" w:rsidRPr="00051270">
        <w:rPr>
          <w:rFonts w:cs="Arial"/>
          <w:color w:val="000000"/>
          <w:szCs w:val="20"/>
          <w:u w:color="000000"/>
        </w:rPr>
        <w:t xml:space="preserve"> od nastoupení (nedohodnou-li se smluvní strany písemně jinak).</w:t>
      </w:r>
      <w:r w:rsidRPr="0082636D">
        <w:rPr>
          <w:rFonts w:cs="Arial"/>
          <w:color w:val="000000"/>
          <w:szCs w:val="20"/>
          <w:u w:color="000000"/>
        </w:rPr>
        <w:t xml:space="preserve"> </w:t>
      </w:r>
    </w:p>
    <w:p w:rsidR="00FF18E4" w:rsidRPr="00343500" w:rsidRDefault="00FF18E4" w:rsidP="00FF18E4">
      <w:pPr>
        <w:pStyle w:val="Smlouva-slo"/>
        <w:widowControl w:val="0"/>
        <w:numPr>
          <w:ilvl w:val="0"/>
          <w:numId w:val="9"/>
        </w:numPr>
        <w:autoSpaceDE/>
        <w:autoSpaceDN/>
        <w:spacing w:before="0" w:line="360" w:lineRule="auto"/>
        <w:ind w:left="360" w:hanging="360"/>
        <w:rPr>
          <w:rFonts w:ascii="Arial" w:hAnsi="Arial" w:cs="Arial"/>
          <w:color w:val="000000"/>
          <w:sz w:val="20"/>
          <w:u w:color="000000"/>
        </w:rPr>
      </w:pPr>
      <w:r w:rsidRPr="00343500">
        <w:rPr>
          <w:rFonts w:ascii="Arial" w:hAnsi="Arial" w:cs="Arial"/>
          <w:color w:val="000000"/>
          <w:sz w:val="20"/>
          <w:u w:color="000000"/>
        </w:rPr>
        <w:t xml:space="preserve">Telefonní čísla nebo email pro uplatnění vady jsou:  </w:t>
      </w:r>
    </w:p>
    <w:p w:rsidR="00C27B29" w:rsidRPr="00351DE9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b/>
          <w:color w:val="000000"/>
          <w:sz w:val="20"/>
          <w:u w:color="000000"/>
        </w:rPr>
      </w:pPr>
      <w:r w:rsidRPr="00351DE9">
        <w:rPr>
          <w:rFonts w:ascii="Arial" w:hAnsi="Arial" w:cs="Arial"/>
          <w:b/>
          <w:color w:val="000000"/>
          <w:sz w:val="20"/>
          <w:u w:color="000000"/>
        </w:rPr>
        <w:t xml:space="preserve">Dodavatel č. 1: FLAME </w:t>
      </w:r>
      <w:proofErr w:type="spellStart"/>
      <w:r w:rsidRPr="00351DE9">
        <w:rPr>
          <w:rFonts w:ascii="Arial" w:hAnsi="Arial" w:cs="Arial"/>
          <w:b/>
          <w:color w:val="000000"/>
          <w:sz w:val="20"/>
          <w:u w:color="000000"/>
        </w:rPr>
        <w:t>System</w:t>
      </w:r>
      <w:proofErr w:type="spellEnd"/>
      <w:r w:rsidRPr="00351DE9">
        <w:rPr>
          <w:rFonts w:ascii="Arial" w:hAnsi="Arial" w:cs="Arial"/>
          <w:b/>
          <w:color w:val="000000"/>
          <w:sz w:val="20"/>
          <w:u w:color="000000"/>
        </w:rPr>
        <w:t xml:space="preserve"> s.r.o.</w:t>
      </w:r>
    </w:p>
    <w:p w:rsidR="00C27B29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 xml:space="preserve">tel.: </w:t>
      </w:r>
      <w:r>
        <w:rPr>
          <w:rFonts w:ascii="Arial" w:hAnsi="Arial" w:cs="Arial"/>
          <w:color w:val="000000"/>
          <w:sz w:val="20"/>
          <w:u w:color="000000"/>
        </w:rPr>
        <w:tab/>
      </w:r>
    </w:p>
    <w:p w:rsidR="00963D95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fax:</w:t>
      </w:r>
      <w:r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ab/>
      </w:r>
    </w:p>
    <w:p w:rsidR="00C27B29" w:rsidRPr="00A87F5C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GSM:</w:t>
      </w:r>
    </w:p>
    <w:p w:rsidR="00C27B29" w:rsidRPr="001A45BD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proofErr w:type="spellStart"/>
      <w:proofErr w:type="gramStart"/>
      <w:r w:rsidRPr="00A87F5C">
        <w:rPr>
          <w:rFonts w:ascii="Arial" w:hAnsi="Arial" w:cs="Arial"/>
          <w:color w:val="000000"/>
          <w:sz w:val="20"/>
          <w:u w:color="000000"/>
        </w:rPr>
        <w:t>e.mail</w:t>
      </w:r>
      <w:proofErr w:type="spellEnd"/>
      <w:proofErr w:type="gramEnd"/>
      <w:r w:rsidRPr="00A87F5C">
        <w:rPr>
          <w:rFonts w:ascii="Arial" w:hAnsi="Arial" w:cs="Arial"/>
          <w:color w:val="000000"/>
          <w:sz w:val="20"/>
          <w:u w:color="000000"/>
        </w:rPr>
        <w:t xml:space="preserve">: </w:t>
      </w:r>
      <w:r>
        <w:rPr>
          <w:rFonts w:ascii="Arial" w:hAnsi="Arial" w:cs="Arial"/>
          <w:color w:val="000000"/>
          <w:sz w:val="20"/>
          <w:u w:color="000000"/>
        </w:rPr>
        <w:tab/>
      </w:r>
      <w:hyperlink r:id="rId11" w:history="1">
        <w:r w:rsidRPr="00650859">
          <w:rPr>
            <w:rStyle w:val="Hypertextovodkaz"/>
            <w:rFonts w:ascii="Arial" w:hAnsi="Arial" w:cs="Arial"/>
            <w:sz w:val="20"/>
            <w:u w:color="000000"/>
          </w:rPr>
          <w:t>reklamace</w:t>
        </w:r>
        <w:r w:rsidRPr="00650859">
          <w:rPr>
            <w:rStyle w:val="Hypertextovodkaz"/>
            <w:rFonts w:ascii="Arial" w:hAnsi="Arial" w:cs="Arial"/>
            <w:sz w:val="20"/>
            <w:u w:color="000000"/>
            <w:lang w:val="en-US"/>
          </w:rPr>
          <w:t>@flame.cz</w:t>
        </w:r>
      </w:hyperlink>
      <w:r>
        <w:rPr>
          <w:rFonts w:ascii="Arial" w:hAnsi="Arial" w:cs="Arial"/>
          <w:color w:val="000000"/>
          <w:sz w:val="20"/>
          <w:u w:color="000000"/>
          <w:lang w:val="en-US"/>
        </w:rPr>
        <w:t xml:space="preserve"> </w:t>
      </w:r>
    </w:p>
    <w:p w:rsidR="00C27B29" w:rsidRPr="00351DE9" w:rsidRDefault="00C27B29" w:rsidP="00C27B29">
      <w:pPr>
        <w:pStyle w:val="Smlouva-slo"/>
        <w:widowControl w:val="0"/>
        <w:autoSpaceDE/>
        <w:autoSpaceDN/>
        <w:spacing w:before="0" w:line="360" w:lineRule="auto"/>
        <w:ind w:left="1389"/>
        <w:rPr>
          <w:rFonts w:ascii="Arial" w:hAnsi="Arial" w:cs="Arial"/>
          <w:color w:val="000000"/>
          <w:sz w:val="20"/>
          <w:u w:color="000000"/>
        </w:rPr>
      </w:pPr>
    </w:p>
    <w:p w:rsidR="00C27B29" w:rsidRPr="001A45BD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b/>
          <w:color w:val="000000"/>
          <w:sz w:val="20"/>
          <w:u w:color="000000"/>
        </w:rPr>
      </w:pPr>
      <w:r w:rsidRPr="001A45BD">
        <w:rPr>
          <w:rFonts w:ascii="Arial" w:hAnsi="Arial" w:cs="Arial"/>
          <w:b/>
          <w:color w:val="000000"/>
          <w:sz w:val="20"/>
          <w:u w:color="000000"/>
        </w:rPr>
        <w:t xml:space="preserve">Dodavatel č. 2: </w:t>
      </w:r>
      <w:proofErr w:type="spellStart"/>
      <w:r w:rsidRPr="001A45BD">
        <w:rPr>
          <w:rFonts w:ascii="Arial" w:hAnsi="Arial" w:cs="Arial"/>
          <w:b/>
          <w:color w:val="000000"/>
          <w:sz w:val="20"/>
          <w:u w:color="000000"/>
        </w:rPr>
        <w:t>AutoCont</w:t>
      </w:r>
      <w:proofErr w:type="spellEnd"/>
      <w:r w:rsidRPr="001A45BD">
        <w:rPr>
          <w:rFonts w:ascii="Arial" w:hAnsi="Arial" w:cs="Arial"/>
          <w:b/>
          <w:color w:val="000000"/>
          <w:sz w:val="20"/>
          <w:u w:color="000000"/>
        </w:rPr>
        <w:t xml:space="preserve"> CZ a.s.</w:t>
      </w:r>
    </w:p>
    <w:p w:rsidR="00C27B29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 xml:space="preserve">tel.: </w:t>
      </w:r>
      <w:r>
        <w:rPr>
          <w:rFonts w:ascii="Arial" w:hAnsi="Arial" w:cs="Arial"/>
          <w:color w:val="000000"/>
          <w:sz w:val="20"/>
          <w:u w:color="000000"/>
        </w:rPr>
        <w:tab/>
      </w:r>
    </w:p>
    <w:p w:rsidR="00C27B29" w:rsidRPr="00C27B29" w:rsidRDefault="00C27B29" w:rsidP="00C27B29">
      <w:pPr>
        <w:ind w:left="691"/>
        <w:jc w:val="left"/>
        <w:rPr>
          <w:rFonts w:cs="Arial"/>
          <w:color w:val="000000"/>
          <w:u w:color="000000"/>
        </w:rPr>
      </w:pPr>
      <w:proofErr w:type="spellStart"/>
      <w:proofErr w:type="gramStart"/>
      <w:r w:rsidRPr="00C27B29">
        <w:rPr>
          <w:rFonts w:cs="Arial"/>
          <w:color w:val="000000"/>
          <w:u w:color="000000"/>
        </w:rPr>
        <w:t>e.mail</w:t>
      </w:r>
      <w:proofErr w:type="spellEnd"/>
      <w:proofErr w:type="gramEnd"/>
      <w:r w:rsidRPr="00C27B29">
        <w:rPr>
          <w:rFonts w:cs="Arial"/>
          <w:color w:val="000000"/>
          <w:u w:color="000000"/>
        </w:rPr>
        <w:t xml:space="preserve">: </w:t>
      </w:r>
      <w:r w:rsidRPr="00C27B29">
        <w:rPr>
          <w:rFonts w:cs="Arial"/>
          <w:color w:val="000000"/>
          <w:u w:color="000000"/>
        </w:rPr>
        <w:tab/>
      </w:r>
      <w:hyperlink r:id="rId12" w:history="1">
        <w:r w:rsidRPr="00C27B29">
          <w:rPr>
            <w:rStyle w:val="Hypertextovodkaz"/>
            <w:rFonts w:cs="Arial"/>
            <w:u w:color="000000"/>
          </w:rPr>
          <w:t>servis.ova@autocont.cz</w:t>
        </w:r>
      </w:hyperlink>
      <w:r w:rsidRPr="00C27B29">
        <w:rPr>
          <w:rFonts w:cs="Arial"/>
          <w:color w:val="000000"/>
          <w:u w:color="000000"/>
        </w:rPr>
        <w:t xml:space="preserve"> </w:t>
      </w:r>
    </w:p>
    <w:p w:rsidR="00C27B29" w:rsidRPr="00C27B29" w:rsidRDefault="00C27B29" w:rsidP="00C27B29">
      <w:pPr>
        <w:ind w:left="1400"/>
        <w:jc w:val="left"/>
        <w:rPr>
          <w:rFonts w:cs="Arial"/>
          <w:b/>
        </w:rPr>
      </w:pPr>
    </w:p>
    <w:p w:rsidR="00C27B29" w:rsidRPr="0005550C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cs="Arial"/>
          <w:b/>
        </w:rPr>
      </w:pPr>
      <w:r w:rsidRPr="001A45BD">
        <w:rPr>
          <w:rFonts w:ascii="Arial" w:hAnsi="Arial" w:cs="Arial"/>
          <w:b/>
          <w:color w:val="000000"/>
          <w:sz w:val="20"/>
          <w:u w:color="000000"/>
        </w:rPr>
        <w:t>Dodavatel č. 3: TRIVISION s.r.o.</w:t>
      </w:r>
    </w:p>
    <w:p w:rsidR="00C27B29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tel.:</w:t>
      </w:r>
      <w:r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ab/>
      </w:r>
      <w:r w:rsidRPr="00A87F5C">
        <w:rPr>
          <w:rFonts w:ascii="Arial" w:hAnsi="Arial" w:cs="Arial"/>
          <w:color w:val="000000"/>
          <w:sz w:val="20"/>
          <w:u w:color="000000"/>
        </w:rPr>
        <w:t xml:space="preserve"> </w:t>
      </w:r>
    </w:p>
    <w:p w:rsidR="00C27B29" w:rsidRPr="00A87F5C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fax:</w:t>
      </w:r>
      <w:r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ab/>
      </w:r>
    </w:p>
    <w:p w:rsidR="00963D95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GSM:</w:t>
      </w:r>
      <w:r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ab/>
      </w:r>
    </w:p>
    <w:p w:rsidR="00FF18E4" w:rsidRPr="00A87F5C" w:rsidRDefault="00C27B29" w:rsidP="00C27B2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color w:val="000000"/>
          <w:sz w:val="20"/>
          <w:u w:color="000000"/>
        </w:rPr>
      </w:pPr>
      <w:proofErr w:type="spellStart"/>
      <w:proofErr w:type="gramStart"/>
      <w:r w:rsidRPr="00A87F5C">
        <w:rPr>
          <w:rFonts w:ascii="Arial" w:hAnsi="Arial" w:cs="Arial"/>
          <w:color w:val="000000"/>
          <w:sz w:val="20"/>
          <w:u w:color="000000"/>
        </w:rPr>
        <w:t>e.mail</w:t>
      </w:r>
      <w:proofErr w:type="spellEnd"/>
      <w:proofErr w:type="gramEnd"/>
      <w:r w:rsidRPr="00A87F5C">
        <w:rPr>
          <w:rFonts w:ascii="Arial" w:hAnsi="Arial" w:cs="Arial"/>
          <w:color w:val="000000"/>
          <w:sz w:val="20"/>
          <w:u w:color="000000"/>
        </w:rPr>
        <w:t>:</w:t>
      </w:r>
      <w:r>
        <w:rPr>
          <w:rFonts w:cs="Arial"/>
          <w:color w:val="000000"/>
          <w:u w:color="000000"/>
        </w:rPr>
        <w:t xml:space="preserve"> </w:t>
      </w:r>
      <w:r>
        <w:rPr>
          <w:rFonts w:cs="Arial"/>
          <w:color w:val="000000"/>
          <w:u w:color="000000"/>
        </w:rPr>
        <w:tab/>
      </w:r>
      <w:hyperlink r:id="rId13" w:history="1">
        <w:r w:rsidRPr="00650859">
          <w:rPr>
            <w:rStyle w:val="Hypertextovodkaz"/>
            <w:rFonts w:cs="Arial"/>
            <w:u w:color="000000"/>
          </w:rPr>
          <w:t>servis@3vision.cz</w:t>
        </w:r>
      </w:hyperlink>
    </w:p>
    <w:p w:rsidR="00FF18E4" w:rsidRPr="00343500" w:rsidRDefault="00FF18E4" w:rsidP="00FF18E4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</w:p>
    <w:p w:rsidR="00FF18E4" w:rsidRDefault="009967AB" w:rsidP="00FF18E4">
      <w:pPr>
        <w:pStyle w:val="Smlouva-slo"/>
        <w:widowControl w:val="0"/>
        <w:numPr>
          <w:ilvl w:val="0"/>
          <w:numId w:val="9"/>
        </w:numPr>
        <w:tabs>
          <w:tab w:val="clear" w:pos="360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color w:val="000000"/>
          <w:sz w:val="20"/>
          <w:u w:color="000000"/>
        </w:rPr>
        <w:t>Opravené zařízení</w:t>
      </w:r>
      <w:r w:rsidR="00FF18E4" w:rsidRPr="002B503E">
        <w:rPr>
          <w:rFonts w:ascii="Arial" w:hAnsi="Arial" w:cs="Arial"/>
          <w:color w:val="000000"/>
          <w:sz w:val="20"/>
          <w:u w:color="000000"/>
        </w:rPr>
        <w:t xml:space="preserve"> Dodavatel Objednateli neprodleně předá. </w:t>
      </w:r>
      <w:r w:rsidR="007978DC">
        <w:rPr>
          <w:rFonts w:ascii="Arial" w:hAnsi="Arial" w:cs="Arial"/>
          <w:color w:val="000000"/>
          <w:sz w:val="20"/>
          <w:u w:color="000000"/>
        </w:rPr>
        <w:t>Záruční doba zařízení se prodlužuje o dobu opravy zařízení.</w:t>
      </w:r>
      <w:r w:rsidR="007978DC" w:rsidRPr="002B503E" w:rsidDel="007978DC">
        <w:rPr>
          <w:rFonts w:ascii="Arial" w:hAnsi="Arial" w:cs="Arial"/>
          <w:color w:val="000000"/>
          <w:sz w:val="20"/>
          <w:u w:color="000000"/>
        </w:rPr>
        <w:t xml:space="preserve"> </w:t>
      </w:r>
      <w:r w:rsidR="00FF18E4" w:rsidRPr="00C30951">
        <w:rPr>
          <w:rFonts w:ascii="Arial" w:hAnsi="Arial" w:cs="Arial"/>
          <w:color w:val="000000"/>
          <w:sz w:val="20"/>
          <w:u w:color="000000"/>
        </w:rPr>
        <w:t xml:space="preserve">V případě, že nebude možno vadu ve </w:t>
      </w:r>
      <w:r w:rsidR="00051270">
        <w:rPr>
          <w:rFonts w:ascii="Arial" w:hAnsi="Arial" w:cs="Arial"/>
          <w:color w:val="000000"/>
          <w:sz w:val="20"/>
          <w:u w:color="000000"/>
        </w:rPr>
        <w:t xml:space="preserve">smluvními stranami </w:t>
      </w:r>
      <w:r w:rsidR="00FF18E4" w:rsidRPr="00C30951">
        <w:rPr>
          <w:rFonts w:ascii="Arial" w:hAnsi="Arial" w:cs="Arial"/>
          <w:color w:val="000000"/>
          <w:sz w:val="20"/>
          <w:u w:color="000000"/>
        </w:rPr>
        <w:t xml:space="preserve">stanoveném termínu odstranit, </w:t>
      </w:r>
      <w:r w:rsidR="00FF18E4">
        <w:rPr>
          <w:rFonts w:ascii="Arial" w:hAnsi="Arial" w:cs="Arial"/>
          <w:color w:val="000000"/>
          <w:sz w:val="20"/>
          <w:u w:color="000000"/>
        </w:rPr>
        <w:t xml:space="preserve">dodavatel se zavazuje </w:t>
      </w:r>
      <w:r w:rsidR="00FF18E4" w:rsidRPr="00C30951">
        <w:rPr>
          <w:rFonts w:ascii="Arial" w:hAnsi="Arial" w:cs="Arial"/>
          <w:color w:val="000000"/>
          <w:sz w:val="20"/>
          <w:u w:color="000000"/>
        </w:rPr>
        <w:t>poskytnout ve stejném termínu za vadné zařízení ekvivalentní náhradu jako zápůjčku, na odstranění vady dále pracovat a reklamované zařízení po skončení opravy dodat na místo původní instalace a zápůjčku odebrat.</w:t>
      </w:r>
    </w:p>
    <w:p w:rsidR="00FF18E4" w:rsidRPr="00C30951" w:rsidRDefault="00FF18E4" w:rsidP="00FF18E4">
      <w:pPr>
        <w:pStyle w:val="Smlouva-slo"/>
        <w:widowControl w:val="0"/>
        <w:numPr>
          <w:ilvl w:val="0"/>
          <w:numId w:val="9"/>
        </w:numPr>
        <w:tabs>
          <w:tab w:val="clear" w:pos="360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 w:rsidRPr="00C30951">
        <w:rPr>
          <w:rFonts w:ascii="Arial" w:hAnsi="Arial" w:cs="Arial"/>
          <w:color w:val="000000"/>
          <w:sz w:val="20"/>
          <w:u w:color="000000"/>
        </w:rPr>
        <w:t>Přepravu zapůjčeného i reklamovaného zařízení tam i zpět zab</w:t>
      </w:r>
      <w:r>
        <w:rPr>
          <w:rFonts w:ascii="Arial" w:hAnsi="Arial" w:cs="Arial"/>
          <w:color w:val="000000"/>
          <w:sz w:val="20"/>
          <w:u w:color="000000"/>
        </w:rPr>
        <w:t>ezpečí dodavatel</w:t>
      </w:r>
      <w:r w:rsidRPr="00C30951">
        <w:rPr>
          <w:rFonts w:ascii="Arial" w:hAnsi="Arial" w:cs="Arial"/>
          <w:color w:val="000000"/>
          <w:sz w:val="20"/>
          <w:u w:color="000000"/>
        </w:rPr>
        <w:t xml:space="preserve"> na </w:t>
      </w:r>
      <w:r>
        <w:rPr>
          <w:rFonts w:ascii="Arial" w:hAnsi="Arial" w:cs="Arial"/>
          <w:color w:val="000000"/>
          <w:sz w:val="20"/>
          <w:u w:color="000000"/>
        </w:rPr>
        <w:t xml:space="preserve">své </w:t>
      </w:r>
      <w:r w:rsidRPr="00C30951">
        <w:rPr>
          <w:rFonts w:ascii="Arial" w:hAnsi="Arial" w:cs="Arial"/>
          <w:color w:val="000000"/>
          <w:sz w:val="20"/>
          <w:u w:color="000000"/>
        </w:rPr>
        <w:t xml:space="preserve">náklady a </w:t>
      </w:r>
      <w:r>
        <w:rPr>
          <w:rFonts w:ascii="Arial" w:hAnsi="Arial" w:cs="Arial"/>
          <w:color w:val="000000"/>
          <w:sz w:val="20"/>
          <w:u w:color="000000"/>
        </w:rPr>
        <w:t xml:space="preserve">na své </w:t>
      </w:r>
      <w:r w:rsidRPr="00C30951">
        <w:rPr>
          <w:rFonts w:ascii="Arial" w:hAnsi="Arial" w:cs="Arial"/>
          <w:color w:val="000000"/>
          <w:sz w:val="20"/>
          <w:u w:color="000000"/>
        </w:rPr>
        <w:t>riziko.</w:t>
      </w:r>
    </w:p>
    <w:p w:rsidR="00FF18E4" w:rsidRPr="00C30951" w:rsidRDefault="00FF18E4" w:rsidP="00FF18E4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sz w:val="20"/>
        </w:rPr>
        <w:t>Dodavatel se zavazuje poskytnout objednateli bezplatnou telefonickou podporu</w:t>
      </w:r>
      <w:r w:rsidRPr="002B503E">
        <w:rPr>
          <w:rFonts w:ascii="Arial" w:hAnsi="Arial" w:cs="Arial"/>
          <w:sz w:val="20"/>
        </w:rPr>
        <w:t xml:space="preserve"> – pro celou ČR jednotné číslo pro všechna zařízení dodaná dodavatelem na základě rámcové smlouvy</w:t>
      </w:r>
    </w:p>
    <w:p w:rsidR="00FF18E4" w:rsidRDefault="00FF18E4" w:rsidP="00FF18E4">
      <w:pPr>
        <w:contextualSpacing/>
        <w:rPr>
          <w:rFonts w:cs="Arial"/>
          <w:color w:val="000000"/>
          <w:szCs w:val="20"/>
          <w:u w:color="000000"/>
        </w:rPr>
      </w:pPr>
    </w:p>
    <w:p w:rsidR="00F801CA" w:rsidRPr="00F801CA" w:rsidRDefault="00FF18E4" w:rsidP="00F801CA">
      <w:pPr>
        <w:widowControl w:val="0"/>
        <w:jc w:val="center"/>
        <w:rPr>
          <w:rFonts w:cs="Arial"/>
          <w:color w:val="000000"/>
          <w:szCs w:val="20"/>
          <w:u w:color="000000"/>
        </w:rPr>
      </w:pPr>
      <w:r>
        <w:rPr>
          <w:rFonts w:cs="Arial"/>
          <w:b/>
          <w:szCs w:val="20"/>
          <w:u w:val="single"/>
        </w:rPr>
        <w:t>Pozá</w:t>
      </w:r>
      <w:r w:rsidRPr="00FF18E4">
        <w:rPr>
          <w:rFonts w:cs="Arial"/>
          <w:b/>
          <w:szCs w:val="20"/>
          <w:u w:val="single"/>
        </w:rPr>
        <w:t>ruční servis</w:t>
      </w:r>
    </w:p>
    <w:p w:rsidR="0082636D" w:rsidRPr="0082636D" w:rsidRDefault="0082636D" w:rsidP="002B503E">
      <w:pPr>
        <w:numPr>
          <w:ilvl w:val="0"/>
          <w:numId w:val="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 w:rsidRPr="0082636D">
        <w:rPr>
          <w:rFonts w:cs="Arial"/>
          <w:color w:val="000000"/>
          <w:szCs w:val="20"/>
          <w:u w:color="000000"/>
        </w:rPr>
        <w:t xml:space="preserve">Pozáruční servis bude zajištěn po dobu 3 let od ukončení záruční doby (předpokládaný počet servisních hodin – </w:t>
      </w:r>
      <w:r w:rsidRPr="00F801CA">
        <w:rPr>
          <w:rFonts w:cs="Arial"/>
          <w:color w:val="000000"/>
          <w:szCs w:val="20"/>
          <w:u w:color="000000"/>
        </w:rPr>
        <w:t>600</w:t>
      </w:r>
      <w:r w:rsidRPr="0082636D">
        <w:rPr>
          <w:rFonts w:cs="Arial"/>
          <w:color w:val="000000"/>
          <w:szCs w:val="20"/>
          <w:u w:color="000000"/>
        </w:rPr>
        <w:t xml:space="preserve"> hod.) včetně </w:t>
      </w:r>
      <w:r w:rsidR="006E5624">
        <w:rPr>
          <w:rFonts w:cs="Arial"/>
          <w:color w:val="000000"/>
          <w:szCs w:val="20"/>
          <w:u w:color="000000"/>
        </w:rPr>
        <w:t xml:space="preserve">servisu </w:t>
      </w:r>
      <w:r w:rsidRPr="0082636D">
        <w:rPr>
          <w:rFonts w:cs="Arial"/>
          <w:color w:val="000000"/>
          <w:szCs w:val="20"/>
          <w:u w:color="000000"/>
        </w:rPr>
        <w:t xml:space="preserve">stávající výpočetní techniky. </w:t>
      </w:r>
    </w:p>
    <w:p w:rsidR="0082636D" w:rsidRDefault="0082636D" w:rsidP="002B503E">
      <w:pPr>
        <w:numPr>
          <w:ilvl w:val="0"/>
          <w:numId w:val="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 w:rsidRPr="0082636D">
        <w:rPr>
          <w:rFonts w:cs="Arial"/>
          <w:color w:val="000000"/>
          <w:szCs w:val="20"/>
          <w:u w:color="000000"/>
        </w:rPr>
        <w:t xml:space="preserve">Maximální doba nastoupení k pozáruční údržbě dodané výpočetní techniky v rámci pozáručního servisu od doby nahlášení požadavku je </w:t>
      </w:r>
      <w:r w:rsidR="00144FD0">
        <w:rPr>
          <w:rFonts w:cs="Arial"/>
          <w:color w:val="000000"/>
          <w:szCs w:val="20"/>
          <w:u w:color="000000"/>
        </w:rPr>
        <w:t>1 pracovní den</w:t>
      </w:r>
      <w:r w:rsidRPr="0082636D">
        <w:rPr>
          <w:rFonts w:cs="Arial"/>
          <w:color w:val="000000"/>
          <w:szCs w:val="20"/>
          <w:u w:color="000000"/>
        </w:rPr>
        <w:t xml:space="preserve">. </w:t>
      </w:r>
    </w:p>
    <w:p w:rsidR="00A946F5" w:rsidRDefault="00A946F5" w:rsidP="00A946F5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 w:rsidRPr="00E42E1E">
        <w:rPr>
          <w:rFonts w:ascii="Arial" w:hAnsi="Arial" w:cs="Arial"/>
          <w:color w:val="000000"/>
          <w:sz w:val="20"/>
          <w:u w:color="000000"/>
        </w:rPr>
        <w:lastRenderedPageBreak/>
        <w:t>Dodavatel musí po vyzvání Objednatele (telefonicky či elektronicky) nastoupit k vyžádané</w:t>
      </w:r>
      <w:r>
        <w:rPr>
          <w:rFonts w:ascii="Arial" w:hAnsi="Arial" w:cs="Arial"/>
          <w:color w:val="000000"/>
          <w:sz w:val="20"/>
          <w:u w:color="000000"/>
        </w:rPr>
        <w:t>mu</w:t>
      </w:r>
      <w:r w:rsidRPr="00E42E1E"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>pozáručnímu servisu</w:t>
      </w:r>
      <w:r w:rsidRPr="00E42E1E">
        <w:rPr>
          <w:rFonts w:ascii="Arial" w:hAnsi="Arial" w:cs="Arial"/>
          <w:color w:val="000000"/>
          <w:sz w:val="20"/>
          <w:u w:color="000000"/>
        </w:rPr>
        <w:t xml:space="preserve"> v jakýkoliv pracovní den.</w:t>
      </w:r>
    </w:p>
    <w:p w:rsidR="00A946F5" w:rsidRPr="00051270" w:rsidRDefault="00A946F5" w:rsidP="00A946F5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color w:val="000000"/>
          <w:sz w:val="20"/>
          <w:u w:color="000000"/>
        </w:rPr>
        <w:t>S</w:t>
      </w:r>
      <w:r w:rsidRPr="0082636D">
        <w:rPr>
          <w:rFonts w:ascii="Arial" w:hAnsi="Arial" w:cs="Arial"/>
          <w:color w:val="000000"/>
          <w:sz w:val="20"/>
          <w:u w:color="000000"/>
        </w:rPr>
        <w:t>ervis</w:t>
      </w:r>
      <w:r>
        <w:rPr>
          <w:rFonts w:ascii="Arial" w:hAnsi="Arial" w:cs="Arial"/>
          <w:color w:val="000000"/>
          <w:sz w:val="20"/>
          <w:u w:color="000000"/>
        </w:rPr>
        <w:t>ní zásahy</w:t>
      </w:r>
      <w:r w:rsidRPr="0082636D"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>budou</w:t>
      </w:r>
      <w:r w:rsidRPr="0082636D">
        <w:rPr>
          <w:rFonts w:ascii="Arial" w:hAnsi="Arial" w:cs="Arial"/>
          <w:color w:val="000000"/>
          <w:sz w:val="20"/>
          <w:u w:color="000000"/>
        </w:rPr>
        <w:t xml:space="preserve"> probíhat v místě </w:t>
      </w:r>
      <w:r w:rsidR="00524EB1">
        <w:rPr>
          <w:rFonts w:ascii="Arial" w:hAnsi="Arial" w:cs="Arial"/>
          <w:color w:val="000000"/>
          <w:sz w:val="20"/>
          <w:u w:color="000000"/>
        </w:rPr>
        <w:t>plnění dle bodu 8.1.</w:t>
      </w:r>
    </w:p>
    <w:p w:rsidR="0082636D" w:rsidRPr="002B503E" w:rsidRDefault="0082636D" w:rsidP="002B503E">
      <w:pPr>
        <w:numPr>
          <w:ilvl w:val="0"/>
          <w:numId w:val="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 w:rsidRPr="0082636D">
        <w:rPr>
          <w:rFonts w:cs="Arial"/>
          <w:color w:val="000000"/>
          <w:szCs w:val="20"/>
          <w:u w:color="000000"/>
        </w:rPr>
        <w:t xml:space="preserve">Hodinová sazba za provedení pozáručního servisu je uvedena v Příloze č. </w:t>
      </w:r>
      <w:r w:rsidR="00DB6977">
        <w:rPr>
          <w:rFonts w:cs="Arial"/>
          <w:color w:val="000000"/>
          <w:szCs w:val="20"/>
          <w:u w:color="000000"/>
        </w:rPr>
        <w:t>2</w:t>
      </w:r>
      <w:r w:rsidR="00DB6977" w:rsidRPr="0082636D">
        <w:rPr>
          <w:rFonts w:cs="Arial"/>
          <w:color w:val="000000"/>
          <w:szCs w:val="20"/>
          <w:u w:color="000000"/>
        </w:rPr>
        <w:t xml:space="preserve"> </w:t>
      </w:r>
      <w:r w:rsidRPr="0082636D">
        <w:rPr>
          <w:rFonts w:cs="Arial"/>
          <w:color w:val="000000"/>
          <w:szCs w:val="20"/>
          <w:u w:color="000000"/>
        </w:rPr>
        <w:t>- Cena zboží</w:t>
      </w:r>
      <w:r w:rsidR="002B503E">
        <w:rPr>
          <w:rFonts w:cs="Arial"/>
          <w:color w:val="000000"/>
          <w:szCs w:val="20"/>
          <w:u w:color="000000"/>
        </w:rPr>
        <w:t xml:space="preserve">, a zahrnuje </w:t>
      </w:r>
      <w:r w:rsidR="002B503E">
        <w:rPr>
          <w:rFonts w:cs="Arial"/>
          <w:bCs/>
          <w:szCs w:val="20"/>
        </w:rPr>
        <w:t>všechny náklady – cesta, stravné, popř. ubytování apod.</w:t>
      </w:r>
    </w:p>
    <w:p w:rsidR="00583F2A" w:rsidRDefault="00583F2A" w:rsidP="00583F2A">
      <w:pPr>
        <w:pStyle w:val="Smlouva-slo"/>
        <w:widowControl w:val="0"/>
        <w:numPr>
          <w:ilvl w:val="0"/>
          <w:numId w:val="9"/>
        </w:numPr>
        <w:autoSpaceDE/>
        <w:autoSpaceDN/>
        <w:spacing w:before="0" w:line="360" w:lineRule="auto"/>
        <w:ind w:left="360" w:hanging="360"/>
        <w:rPr>
          <w:rFonts w:ascii="Arial" w:hAnsi="Arial" w:cs="Arial"/>
          <w:color w:val="000000"/>
          <w:sz w:val="20"/>
          <w:u w:color="000000"/>
        </w:rPr>
      </w:pPr>
      <w:r w:rsidRPr="00343500">
        <w:rPr>
          <w:rFonts w:ascii="Arial" w:hAnsi="Arial" w:cs="Arial"/>
          <w:color w:val="000000"/>
          <w:sz w:val="20"/>
          <w:u w:color="000000"/>
        </w:rPr>
        <w:t xml:space="preserve">Telefonní čísla nebo email pro uplatnění vady jsou:  </w:t>
      </w:r>
    </w:p>
    <w:p w:rsidR="001A45BD" w:rsidRDefault="001A45BD" w:rsidP="00351DE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b/>
          <w:color w:val="000000"/>
          <w:sz w:val="20"/>
          <w:u w:color="000000"/>
        </w:rPr>
      </w:pPr>
    </w:p>
    <w:p w:rsidR="00351DE9" w:rsidRPr="00351DE9" w:rsidRDefault="00351DE9" w:rsidP="00351DE9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b/>
          <w:color w:val="000000"/>
          <w:sz w:val="20"/>
          <w:u w:color="000000"/>
        </w:rPr>
      </w:pPr>
      <w:r w:rsidRPr="00351DE9">
        <w:rPr>
          <w:rFonts w:ascii="Arial" w:hAnsi="Arial" w:cs="Arial"/>
          <w:b/>
          <w:color w:val="000000"/>
          <w:sz w:val="20"/>
          <w:u w:color="000000"/>
        </w:rPr>
        <w:t xml:space="preserve">Dodavatel č. 1: FLAME </w:t>
      </w:r>
      <w:proofErr w:type="spellStart"/>
      <w:r w:rsidRPr="00351DE9">
        <w:rPr>
          <w:rFonts w:ascii="Arial" w:hAnsi="Arial" w:cs="Arial"/>
          <w:b/>
          <w:color w:val="000000"/>
          <w:sz w:val="20"/>
          <w:u w:color="000000"/>
        </w:rPr>
        <w:t>System</w:t>
      </w:r>
      <w:proofErr w:type="spellEnd"/>
      <w:r w:rsidRPr="00351DE9">
        <w:rPr>
          <w:rFonts w:ascii="Arial" w:hAnsi="Arial" w:cs="Arial"/>
          <w:b/>
          <w:color w:val="000000"/>
          <w:sz w:val="20"/>
          <w:u w:color="000000"/>
        </w:rPr>
        <w:t xml:space="preserve"> s.r.o.</w:t>
      </w:r>
    </w:p>
    <w:p w:rsidR="00A87F5C" w:rsidRDefault="00583F2A" w:rsidP="002B503E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 xml:space="preserve">tel.: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</w:p>
    <w:p w:rsidR="00583F2A" w:rsidRPr="00A87F5C" w:rsidRDefault="00583F2A" w:rsidP="002B503E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fax:</w:t>
      </w:r>
      <w:r w:rsidR="00351DE9">
        <w:rPr>
          <w:rFonts w:ascii="Arial" w:hAnsi="Arial" w:cs="Arial"/>
          <w:color w:val="000000"/>
          <w:sz w:val="20"/>
          <w:u w:color="000000"/>
        </w:rPr>
        <w:t xml:space="preserve">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</w:p>
    <w:p w:rsidR="00583F2A" w:rsidRPr="00A87F5C" w:rsidRDefault="00583F2A" w:rsidP="002B503E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GSM:</w:t>
      </w:r>
      <w:r w:rsidR="00351DE9">
        <w:rPr>
          <w:rFonts w:ascii="Arial" w:hAnsi="Arial" w:cs="Arial"/>
          <w:color w:val="000000"/>
          <w:sz w:val="20"/>
          <w:u w:color="000000"/>
        </w:rPr>
        <w:t xml:space="preserve">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</w:p>
    <w:p w:rsidR="00583F2A" w:rsidRPr="001A45BD" w:rsidRDefault="00583F2A" w:rsidP="002B503E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proofErr w:type="spellStart"/>
      <w:proofErr w:type="gramStart"/>
      <w:r w:rsidRPr="00A87F5C">
        <w:rPr>
          <w:rFonts w:ascii="Arial" w:hAnsi="Arial" w:cs="Arial"/>
          <w:color w:val="000000"/>
          <w:sz w:val="20"/>
          <w:u w:color="000000"/>
        </w:rPr>
        <w:t>e.mail</w:t>
      </w:r>
      <w:proofErr w:type="spellEnd"/>
      <w:proofErr w:type="gramEnd"/>
      <w:r w:rsidRPr="00A87F5C">
        <w:rPr>
          <w:rFonts w:ascii="Arial" w:hAnsi="Arial" w:cs="Arial"/>
          <w:color w:val="000000"/>
          <w:sz w:val="20"/>
          <w:u w:color="000000"/>
        </w:rPr>
        <w:t xml:space="preserve">: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  <w:hyperlink r:id="rId14" w:history="1">
        <w:r w:rsidR="00C27B29" w:rsidRPr="00650859">
          <w:rPr>
            <w:rStyle w:val="Hypertextovodkaz"/>
            <w:rFonts w:ascii="Arial" w:hAnsi="Arial" w:cs="Arial"/>
            <w:sz w:val="20"/>
            <w:u w:color="000000"/>
          </w:rPr>
          <w:t>reklamace</w:t>
        </w:r>
        <w:r w:rsidR="00C27B29" w:rsidRPr="00650859">
          <w:rPr>
            <w:rStyle w:val="Hypertextovodkaz"/>
            <w:rFonts w:ascii="Arial" w:hAnsi="Arial" w:cs="Arial"/>
            <w:sz w:val="20"/>
            <w:u w:color="000000"/>
            <w:lang w:val="en-US"/>
          </w:rPr>
          <w:t>@flame.cz</w:t>
        </w:r>
      </w:hyperlink>
      <w:r w:rsidR="00C27B29">
        <w:rPr>
          <w:rFonts w:ascii="Arial" w:hAnsi="Arial" w:cs="Arial"/>
          <w:color w:val="000000"/>
          <w:sz w:val="20"/>
          <w:u w:color="000000"/>
          <w:lang w:val="en-US"/>
        </w:rPr>
        <w:t xml:space="preserve"> </w:t>
      </w:r>
    </w:p>
    <w:p w:rsidR="001A45BD" w:rsidRPr="00351DE9" w:rsidRDefault="001A45BD" w:rsidP="002B503E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</w:p>
    <w:p w:rsidR="00351DE9" w:rsidRPr="001A45BD" w:rsidRDefault="00351DE9" w:rsidP="001A45BD">
      <w:pPr>
        <w:pStyle w:val="Smlouva-slo"/>
        <w:widowControl w:val="0"/>
        <w:autoSpaceDE/>
        <w:autoSpaceDN/>
        <w:spacing w:before="0" w:line="360" w:lineRule="auto"/>
        <w:ind w:left="680"/>
        <w:rPr>
          <w:rFonts w:ascii="Arial" w:hAnsi="Arial" w:cs="Arial"/>
          <w:b/>
          <w:color w:val="000000"/>
          <w:sz w:val="20"/>
          <w:u w:color="000000"/>
        </w:rPr>
      </w:pPr>
      <w:r w:rsidRPr="001A45BD">
        <w:rPr>
          <w:rFonts w:ascii="Arial" w:hAnsi="Arial" w:cs="Arial"/>
          <w:b/>
          <w:color w:val="000000"/>
          <w:sz w:val="20"/>
          <w:u w:color="000000"/>
        </w:rPr>
        <w:t xml:space="preserve">Dodavatel č. 2: </w:t>
      </w:r>
      <w:proofErr w:type="spellStart"/>
      <w:r w:rsidRPr="001A45BD">
        <w:rPr>
          <w:rFonts w:ascii="Arial" w:hAnsi="Arial" w:cs="Arial"/>
          <w:b/>
          <w:color w:val="000000"/>
          <w:sz w:val="20"/>
          <w:u w:color="000000"/>
        </w:rPr>
        <w:t>AutoCont</w:t>
      </w:r>
      <w:proofErr w:type="spellEnd"/>
      <w:r w:rsidRPr="001A45BD">
        <w:rPr>
          <w:rFonts w:ascii="Arial" w:hAnsi="Arial" w:cs="Arial"/>
          <w:b/>
          <w:color w:val="000000"/>
          <w:sz w:val="20"/>
          <w:u w:color="000000"/>
        </w:rPr>
        <w:t xml:space="preserve"> CZ a.s.</w:t>
      </w:r>
    </w:p>
    <w:p w:rsidR="00351DE9" w:rsidRDefault="00351DE9" w:rsidP="00351DE9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 xml:space="preserve">tel.: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</w:p>
    <w:p w:rsidR="00351DE9" w:rsidRDefault="00351DE9" w:rsidP="00351DE9">
      <w:pPr>
        <w:ind w:left="680"/>
        <w:jc w:val="left"/>
        <w:rPr>
          <w:rFonts w:cs="Arial"/>
          <w:color w:val="000000"/>
          <w:u w:color="000000"/>
        </w:rPr>
      </w:pPr>
      <w:proofErr w:type="spellStart"/>
      <w:proofErr w:type="gramStart"/>
      <w:r w:rsidRPr="00A87F5C">
        <w:rPr>
          <w:rFonts w:cs="Arial"/>
          <w:color w:val="000000"/>
          <w:u w:color="000000"/>
        </w:rPr>
        <w:t>e.mail</w:t>
      </w:r>
      <w:proofErr w:type="spellEnd"/>
      <w:proofErr w:type="gramEnd"/>
      <w:r w:rsidRPr="00A87F5C">
        <w:rPr>
          <w:rFonts w:cs="Arial"/>
          <w:color w:val="000000"/>
          <w:u w:color="000000"/>
        </w:rPr>
        <w:t>:</w:t>
      </w:r>
      <w:r w:rsidR="001A45BD">
        <w:rPr>
          <w:rFonts w:cs="Arial"/>
          <w:color w:val="000000"/>
          <w:u w:color="000000"/>
        </w:rPr>
        <w:t xml:space="preserve"> </w:t>
      </w:r>
      <w:r w:rsidR="00C27B29">
        <w:rPr>
          <w:rFonts w:cs="Arial"/>
          <w:color w:val="000000"/>
          <w:u w:color="000000"/>
        </w:rPr>
        <w:tab/>
      </w:r>
      <w:hyperlink r:id="rId15" w:history="1">
        <w:r w:rsidR="00C27B29" w:rsidRPr="00650859">
          <w:rPr>
            <w:rStyle w:val="Hypertextovodkaz"/>
            <w:rFonts w:cs="Arial"/>
            <w:u w:color="000000"/>
          </w:rPr>
          <w:t>servis.ova@autocont.cz</w:t>
        </w:r>
      </w:hyperlink>
      <w:r w:rsidR="00C27B29">
        <w:rPr>
          <w:rFonts w:cs="Arial"/>
          <w:color w:val="000000"/>
          <w:u w:color="000000"/>
        </w:rPr>
        <w:t xml:space="preserve"> </w:t>
      </w:r>
    </w:p>
    <w:p w:rsidR="001A45BD" w:rsidRDefault="001A45BD" w:rsidP="00351DE9">
      <w:pPr>
        <w:ind w:left="680"/>
        <w:jc w:val="left"/>
        <w:rPr>
          <w:rFonts w:cs="Arial"/>
          <w:b/>
        </w:rPr>
      </w:pPr>
    </w:p>
    <w:p w:rsidR="00351DE9" w:rsidRPr="0005550C" w:rsidRDefault="00351DE9" w:rsidP="001A45BD">
      <w:pPr>
        <w:pStyle w:val="Smlouva-slo"/>
        <w:widowControl w:val="0"/>
        <w:autoSpaceDE/>
        <w:autoSpaceDN/>
        <w:spacing w:before="0" w:line="360" w:lineRule="auto"/>
        <w:ind w:left="680"/>
        <w:rPr>
          <w:rFonts w:cs="Arial"/>
          <w:b/>
        </w:rPr>
      </w:pPr>
      <w:r w:rsidRPr="001A45BD">
        <w:rPr>
          <w:rFonts w:ascii="Arial" w:hAnsi="Arial" w:cs="Arial"/>
          <w:b/>
          <w:color w:val="000000"/>
          <w:sz w:val="20"/>
          <w:u w:color="000000"/>
        </w:rPr>
        <w:t>Dodavatel č. 3: TRIVISION s.r.o.</w:t>
      </w:r>
    </w:p>
    <w:p w:rsidR="00351DE9" w:rsidRDefault="00351DE9" w:rsidP="00351DE9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tel.:</w:t>
      </w:r>
      <w:r w:rsidR="00C27B29">
        <w:rPr>
          <w:rFonts w:ascii="Arial" w:hAnsi="Arial" w:cs="Arial"/>
          <w:color w:val="000000"/>
          <w:sz w:val="20"/>
          <w:u w:color="000000"/>
        </w:rPr>
        <w:t xml:space="preserve">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  <w:r w:rsidRPr="00A87F5C">
        <w:rPr>
          <w:rFonts w:ascii="Arial" w:hAnsi="Arial" w:cs="Arial"/>
          <w:color w:val="000000"/>
          <w:sz w:val="20"/>
          <w:u w:color="000000"/>
        </w:rPr>
        <w:t xml:space="preserve"> </w:t>
      </w:r>
    </w:p>
    <w:p w:rsidR="00351DE9" w:rsidRPr="00A87F5C" w:rsidRDefault="00351DE9" w:rsidP="00351DE9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fax:</w:t>
      </w:r>
      <w:r w:rsidR="00C27B29">
        <w:rPr>
          <w:rFonts w:ascii="Arial" w:hAnsi="Arial" w:cs="Arial"/>
          <w:color w:val="000000"/>
          <w:sz w:val="20"/>
          <w:u w:color="000000"/>
        </w:rPr>
        <w:t xml:space="preserve">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</w:p>
    <w:p w:rsidR="00351DE9" w:rsidRPr="00A87F5C" w:rsidRDefault="00351DE9" w:rsidP="00351DE9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  <w:r w:rsidRPr="00A87F5C">
        <w:rPr>
          <w:rFonts w:ascii="Arial" w:hAnsi="Arial" w:cs="Arial"/>
          <w:color w:val="000000"/>
          <w:sz w:val="20"/>
          <w:u w:color="000000"/>
        </w:rPr>
        <w:t>GSM:</w:t>
      </w:r>
      <w:r w:rsidR="00C27B29">
        <w:rPr>
          <w:rFonts w:ascii="Arial" w:hAnsi="Arial" w:cs="Arial"/>
          <w:color w:val="000000"/>
          <w:sz w:val="20"/>
          <w:u w:color="000000"/>
        </w:rPr>
        <w:t xml:space="preserve"> </w:t>
      </w:r>
      <w:r w:rsidR="00C27B29">
        <w:rPr>
          <w:rFonts w:ascii="Arial" w:hAnsi="Arial" w:cs="Arial"/>
          <w:color w:val="000000"/>
          <w:sz w:val="20"/>
          <w:u w:color="000000"/>
        </w:rPr>
        <w:tab/>
      </w:r>
      <w:bookmarkStart w:id="0" w:name="_GoBack"/>
      <w:bookmarkEnd w:id="0"/>
    </w:p>
    <w:p w:rsidR="00351DE9" w:rsidRPr="0013435A" w:rsidRDefault="00351DE9" w:rsidP="00351DE9">
      <w:pPr>
        <w:ind w:left="680"/>
        <w:jc w:val="left"/>
        <w:rPr>
          <w:rFonts w:cs="Arial"/>
          <w:b/>
        </w:rPr>
      </w:pPr>
      <w:proofErr w:type="spellStart"/>
      <w:proofErr w:type="gramStart"/>
      <w:r w:rsidRPr="00A87F5C">
        <w:rPr>
          <w:rFonts w:cs="Arial"/>
          <w:color w:val="000000"/>
          <w:u w:color="000000"/>
        </w:rPr>
        <w:t>e.mail</w:t>
      </w:r>
      <w:proofErr w:type="spellEnd"/>
      <w:proofErr w:type="gramEnd"/>
      <w:r w:rsidRPr="00A87F5C">
        <w:rPr>
          <w:rFonts w:cs="Arial"/>
          <w:color w:val="000000"/>
          <w:u w:color="000000"/>
        </w:rPr>
        <w:t>:</w:t>
      </w:r>
      <w:r w:rsidR="00C27B29">
        <w:rPr>
          <w:rFonts w:cs="Arial"/>
          <w:color w:val="000000"/>
          <w:u w:color="000000"/>
        </w:rPr>
        <w:t xml:space="preserve"> </w:t>
      </w:r>
      <w:r w:rsidR="00C27B29">
        <w:rPr>
          <w:rFonts w:cs="Arial"/>
          <w:color w:val="000000"/>
          <w:u w:color="000000"/>
        </w:rPr>
        <w:tab/>
      </w:r>
      <w:hyperlink r:id="rId16" w:history="1">
        <w:r w:rsidR="00C27B29" w:rsidRPr="00650859">
          <w:rPr>
            <w:rStyle w:val="Hypertextovodkaz"/>
            <w:rFonts w:cs="Arial"/>
            <w:u w:color="000000"/>
          </w:rPr>
          <w:t>servis@3vision.cz</w:t>
        </w:r>
      </w:hyperlink>
      <w:r w:rsidR="00C27B29">
        <w:rPr>
          <w:rFonts w:cs="Arial"/>
          <w:color w:val="000000"/>
          <w:u w:color="000000"/>
        </w:rPr>
        <w:t xml:space="preserve"> </w:t>
      </w:r>
    </w:p>
    <w:p w:rsidR="00351DE9" w:rsidRPr="00343500" w:rsidRDefault="00351DE9" w:rsidP="002B503E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</w:p>
    <w:p w:rsidR="00C30951" w:rsidRPr="00051270" w:rsidRDefault="009967AB" w:rsidP="00C30951">
      <w:pPr>
        <w:pStyle w:val="Smlouva-slo"/>
        <w:widowControl w:val="0"/>
        <w:numPr>
          <w:ilvl w:val="0"/>
          <w:numId w:val="9"/>
        </w:numPr>
        <w:tabs>
          <w:tab w:val="clear" w:pos="360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>
        <w:rPr>
          <w:rFonts w:ascii="Arial" w:hAnsi="Arial" w:cs="Arial"/>
          <w:color w:val="000000"/>
          <w:sz w:val="20"/>
          <w:u w:color="000000"/>
        </w:rPr>
        <w:t>Opravené zařízení</w:t>
      </w:r>
      <w:r w:rsidR="00583F2A" w:rsidRPr="002B503E">
        <w:rPr>
          <w:rFonts w:ascii="Arial" w:hAnsi="Arial" w:cs="Arial"/>
          <w:color w:val="000000"/>
          <w:sz w:val="20"/>
          <w:u w:color="000000"/>
        </w:rPr>
        <w:t xml:space="preserve"> </w:t>
      </w:r>
      <w:r w:rsidR="007D7A07" w:rsidRPr="002B503E">
        <w:rPr>
          <w:rFonts w:ascii="Arial" w:hAnsi="Arial" w:cs="Arial"/>
          <w:color w:val="000000"/>
          <w:sz w:val="20"/>
          <w:u w:color="000000"/>
        </w:rPr>
        <w:t>Dodavatel</w:t>
      </w:r>
      <w:r w:rsidR="002B503E" w:rsidRPr="002B503E">
        <w:rPr>
          <w:rFonts w:ascii="Arial" w:hAnsi="Arial" w:cs="Arial"/>
          <w:color w:val="000000"/>
          <w:sz w:val="20"/>
          <w:u w:color="000000"/>
        </w:rPr>
        <w:t xml:space="preserve"> </w:t>
      </w:r>
      <w:r w:rsidR="007D7A07" w:rsidRPr="002B503E">
        <w:rPr>
          <w:rFonts w:ascii="Arial" w:hAnsi="Arial" w:cs="Arial"/>
          <w:color w:val="000000"/>
          <w:sz w:val="20"/>
          <w:u w:color="000000"/>
        </w:rPr>
        <w:t>Objednateli</w:t>
      </w:r>
      <w:r w:rsidR="002B503E" w:rsidRPr="002B503E">
        <w:rPr>
          <w:rFonts w:ascii="Arial" w:hAnsi="Arial" w:cs="Arial"/>
          <w:color w:val="000000"/>
          <w:sz w:val="20"/>
          <w:u w:color="000000"/>
        </w:rPr>
        <w:t xml:space="preserve"> </w:t>
      </w:r>
      <w:r w:rsidR="00D37BB1" w:rsidRPr="002B503E">
        <w:rPr>
          <w:rFonts w:ascii="Arial" w:hAnsi="Arial" w:cs="Arial"/>
          <w:color w:val="000000"/>
          <w:sz w:val="20"/>
          <w:u w:color="000000"/>
        </w:rPr>
        <w:t xml:space="preserve">neprodleně </w:t>
      </w:r>
      <w:r w:rsidR="00583F2A" w:rsidRPr="002B503E">
        <w:rPr>
          <w:rFonts w:ascii="Arial" w:hAnsi="Arial" w:cs="Arial"/>
          <w:color w:val="000000"/>
          <w:sz w:val="20"/>
          <w:u w:color="000000"/>
        </w:rPr>
        <w:t xml:space="preserve">předá. Na provedenou opravu poskytne </w:t>
      </w:r>
      <w:r w:rsidR="007D7A07" w:rsidRPr="00F801CA">
        <w:rPr>
          <w:rFonts w:ascii="Arial" w:hAnsi="Arial" w:cs="Arial"/>
          <w:color w:val="000000"/>
          <w:sz w:val="20"/>
          <w:u w:color="000000"/>
        </w:rPr>
        <w:t>Dodavatel</w:t>
      </w:r>
      <w:r w:rsidR="00583F2A" w:rsidRPr="00F801CA">
        <w:rPr>
          <w:rFonts w:ascii="Arial" w:hAnsi="Arial" w:cs="Arial"/>
          <w:color w:val="000000"/>
          <w:sz w:val="20"/>
          <w:u w:color="000000"/>
        </w:rPr>
        <w:t xml:space="preserve"> záruku v délce </w:t>
      </w:r>
      <w:r w:rsidR="00051270" w:rsidRPr="00F801CA">
        <w:rPr>
          <w:rFonts w:ascii="Arial" w:hAnsi="Arial" w:cs="Arial"/>
          <w:color w:val="000000"/>
          <w:sz w:val="20"/>
          <w:u w:color="000000"/>
        </w:rPr>
        <w:t>6</w:t>
      </w:r>
      <w:r w:rsidR="00DB7683" w:rsidRPr="00F801CA">
        <w:rPr>
          <w:rFonts w:ascii="Arial" w:hAnsi="Arial" w:cs="Arial"/>
          <w:color w:val="000000"/>
          <w:sz w:val="20"/>
          <w:u w:color="000000"/>
        </w:rPr>
        <w:t xml:space="preserve"> měsíců</w:t>
      </w:r>
      <w:r w:rsidR="00583F2A" w:rsidRPr="00051270">
        <w:rPr>
          <w:rFonts w:ascii="Arial" w:hAnsi="Arial" w:cs="Arial"/>
          <w:color w:val="000000"/>
          <w:sz w:val="20"/>
          <w:u w:color="000000"/>
        </w:rPr>
        <w:t>.</w:t>
      </w:r>
    </w:p>
    <w:p w:rsidR="000C0781" w:rsidRDefault="000C0781" w:rsidP="00C30951">
      <w:pPr>
        <w:pStyle w:val="Smlouva-slo"/>
        <w:widowControl w:val="0"/>
        <w:numPr>
          <w:ilvl w:val="0"/>
          <w:numId w:val="9"/>
        </w:numPr>
        <w:tabs>
          <w:tab w:val="clear" w:pos="360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 w:rsidRPr="000C0781">
        <w:rPr>
          <w:rFonts w:ascii="Arial" w:hAnsi="Arial" w:cs="Arial"/>
          <w:color w:val="000000"/>
          <w:sz w:val="20"/>
          <w:u w:color="000000"/>
        </w:rPr>
        <w:t>Objednatel si vyhrazuje právo u dodavatelů</w:t>
      </w:r>
      <w:r w:rsidR="00F801CA">
        <w:rPr>
          <w:rFonts w:ascii="Arial" w:hAnsi="Arial" w:cs="Arial"/>
          <w:color w:val="000000"/>
          <w:sz w:val="20"/>
          <w:u w:color="000000"/>
        </w:rPr>
        <w:t>,</w:t>
      </w:r>
      <w:r w:rsidRPr="000C0781">
        <w:rPr>
          <w:rFonts w:ascii="Arial" w:hAnsi="Arial" w:cs="Arial"/>
          <w:color w:val="000000"/>
          <w:sz w:val="20"/>
          <w:u w:color="000000"/>
        </w:rPr>
        <w:t xml:space="preserve"> s nimiž má uzavřenou tuto rámcovou smlouvu zadat provedení pozáručního servisu na zařízeních </w:t>
      </w:r>
      <w:r>
        <w:rPr>
          <w:rFonts w:ascii="Arial" w:hAnsi="Arial" w:cs="Arial"/>
          <w:color w:val="000000"/>
          <w:sz w:val="20"/>
          <w:u w:color="000000"/>
        </w:rPr>
        <w:t>objednatele</w:t>
      </w:r>
      <w:r w:rsidRPr="000C0781">
        <w:rPr>
          <w:rFonts w:ascii="Arial" w:hAnsi="Arial" w:cs="Arial"/>
          <w:color w:val="000000"/>
          <w:sz w:val="20"/>
          <w:u w:color="000000"/>
        </w:rPr>
        <w:t xml:space="preserve"> a to podle typu zařízení a typu servisního zásahu a s přihlédnutím k cenám za servisní zásah dle přílohy </w:t>
      </w:r>
      <w:proofErr w:type="gramStart"/>
      <w:r>
        <w:rPr>
          <w:rFonts w:ascii="Arial" w:hAnsi="Arial" w:cs="Arial"/>
          <w:color w:val="000000"/>
          <w:sz w:val="20"/>
          <w:u w:color="000000"/>
        </w:rPr>
        <w:t xml:space="preserve">č.2 </w:t>
      </w:r>
      <w:r w:rsidRPr="000C0781">
        <w:rPr>
          <w:rFonts w:ascii="Arial" w:hAnsi="Arial" w:cs="Arial"/>
          <w:color w:val="000000"/>
          <w:sz w:val="20"/>
          <w:u w:color="000000"/>
        </w:rPr>
        <w:t>této</w:t>
      </w:r>
      <w:proofErr w:type="gramEnd"/>
      <w:r w:rsidRPr="000C0781">
        <w:rPr>
          <w:rFonts w:ascii="Arial" w:hAnsi="Arial" w:cs="Arial"/>
          <w:color w:val="000000"/>
          <w:sz w:val="20"/>
          <w:u w:color="000000"/>
        </w:rPr>
        <w:t xml:space="preserve"> smlouvy.</w:t>
      </w:r>
    </w:p>
    <w:p w:rsidR="00F801CA" w:rsidRDefault="00F801CA" w:rsidP="000C0781">
      <w:pPr>
        <w:pStyle w:val="Smlouva-slo"/>
        <w:widowControl w:val="0"/>
        <w:autoSpaceDE/>
        <w:autoSpaceDN/>
        <w:spacing w:before="0" w:line="360" w:lineRule="auto"/>
        <w:rPr>
          <w:rFonts w:ascii="Arial" w:hAnsi="Arial" w:cs="Arial"/>
          <w:color w:val="000000"/>
          <w:sz w:val="20"/>
          <w:u w:color="000000"/>
        </w:rPr>
      </w:pPr>
    </w:p>
    <w:p w:rsidR="000C0781" w:rsidRDefault="000C0781" w:rsidP="000C0781">
      <w:pPr>
        <w:widowControl w:val="0"/>
        <w:jc w:val="center"/>
        <w:rPr>
          <w:rFonts w:cs="Arial"/>
          <w:color w:val="000000"/>
          <w:u w:color="000000"/>
        </w:rPr>
      </w:pPr>
      <w:r>
        <w:rPr>
          <w:rFonts w:cs="Arial"/>
          <w:b/>
          <w:szCs w:val="20"/>
          <w:u w:val="single"/>
        </w:rPr>
        <w:t>Odběr zařízení pro ekologickou likvidaci</w:t>
      </w:r>
    </w:p>
    <w:p w:rsidR="00C30951" w:rsidRPr="00F801CA" w:rsidRDefault="00C30951" w:rsidP="00C30951">
      <w:pPr>
        <w:pStyle w:val="Smlouva-slo"/>
        <w:widowControl w:val="0"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spacing w:before="0" w:line="360" w:lineRule="auto"/>
        <w:ind w:left="709" w:hanging="709"/>
        <w:rPr>
          <w:rFonts w:ascii="Arial" w:hAnsi="Arial" w:cs="Arial"/>
          <w:color w:val="000000"/>
          <w:sz w:val="20"/>
          <w:u w:color="000000"/>
        </w:rPr>
      </w:pPr>
      <w:r w:rsidRPr="00F801CA">
        <w:rPr>
          <w:rFonts w:ascii="Arial" w:hAnsi="Arial" w:cs="Arial"/>
          <w:color w:val="000000"/>
          <w:sz w:val="20"/>
          <w:u w:color="000000"/>
        </w:rPr>
        <w:t xml:space="preserve">Dodavatel se zavazuje zajistit sběr a </w:t>
      </w:r>
      <w:r w:rsidR="00051270" w:rsidRPr="00F801CA">
        <w:rPr>
          <w:rFonts w:ascii="Arial" w:hAnsi="Arial" w:cs="Arial"/>
          <w:color w:val="000000"/>
          <w:sz w:val="20"/>
          <w:u w:color="000000"/>
        </w:rPr>
        <w:t xml:space="preserve">bezplatnou </w:t>
      </w:r>
      <w:r w:rsidR="00DB6977" w:rsidRPr="00F801CA">
        <w:rPr>
          <w:rFonts w:ascii="Arial" w:hAnsi="Arial" w:cs="Arial"/>
          <w:color w:val="000000"/>
          <w:sz w:val="20"/>
          <w:u w:color="000000"/>
        </w:rPr>
        <w:t xml:space="preserve">ekologickou </w:t>
      </w:r>
      <w:r w:rsidRPr="00F801CA">
        <w:rPr>
          <w:rFonts w:ascii="Arial" w:hAnsi="Arial" w:cs="Arial"/>
          <w:color w:val="000000"/>
          <w:sz w:val="20"/>
          <w:u w:color="000000"/>
        </w:rPr>
        <w:t>likvidaci použitého zařízení</w:t>
      </w:r>
      <w:r w:rsidR="00DA03A6" w:rsidRPr="00F801CA">
        <w:rPr>
          <w:rFonts w:ascii="Arial" w:hAnsi="Arial" w:cs="Arial"/>
          <w:color w:val="000000"/>
          <w:sz w:val="20"/>
          <w:u w:color="000000"/>
        </w:rPr>
        <w:t>,</w:t>
      </w:r>
      <w:r w:rsidRPr="00F801CA">
        <w:rPr>
          <w:rFonts w:ascii="Arial" w:hAnsi="Arial" w:cs="Arial"/>
          <w:color w:val="000000"/>
          <w:sz w:val="20"/>
          <w:u w:color="000000"/>
        </w:rPr>
        <w:t xml:space="preserve"> a to nejen poptávaného, ale i zařízení, které je veřejnou zakáz</w:t>
      </w:r>
      <w:r w:rsidR="00C656F3" w:rsidRPr="00F801CA">
        <w:rPr>
          <w:rFonts w:ascii="Arial" w:hAnsi="Arial" w:cs="Arial"/>
          <w:color w:val="000000"/>
          <w:sz w:val="20"/>
          <w:u w:color="000000"/>
        </w:rPr>
        <w:t>kou nahrazováno a to minimálně 3</w:t>
      </w:r>
      <w:r w:rsidRPr="00F801CA">
        <w:rPr>
          <w:rFonts w:ascii="Arial" w:hAnsi="Arial" w:cs="Arial"/>
          <w:color w:val="000000"/>
          <w:sz w:val="20"/>
          <w:u w:color="000000"/>
        </w:rPr>
        <w:t xml:space="preserve"> roky od ukončení záruční doby daného zboží.</w:t>
      </w:r>
    </w:p>
    <w:p w:rsidR="00C30951" w:rsidRPr="002B503E" w:rsidRDefault="00C30951" w:rsidP="00C30951">
      <w:pPr>
        <w:pStyle w:val="Smlouva-slo"/>
        <w:widowControl w:val="0"/>
        <w:autoSpaceDE/>
        <w:autoSpaceDN/>
        <w:spacing w:before="0" w:line="360" w:lineRule="auto"/>
        <w:ind w:left="709"/>
        <w:rPr>
          <w:rFonts w:ascii="Arial" w:hAnsi="Arial" w:cs="Arial"/>
          <w:color w:val="000000"/>
          <w:sz w:val="20"/>
          <w:u w:color="000000"/>
        </w:rPr>
      </w:pPr>
    </w:p>
    <w:p w:rsidR="00702BE4" w:rsidRPr="002B503E" w:rsidRDefault="00702BE4" w:rsidP="00583F2A">
      <w:pPr>
        <w:widowControl w:val="0"/>
        <w:jc w:val="center"/>
        <w:rPr>
          <w:rFonts w:cs="Arial"/>
          <w:b/>
          <w:szCs w:val="20"/>
        </w:rPr>
      </w:pPr>
    </w:p>
    <w:p w:rsidR="00E4447F" w:rsidRPr="00C30951" w:rsidRDefault="002951C8" w:rsidP="00E4447F">
      <w:pPr>
        <w:widowControl w:val="0"/>
        <w:jc w:val="center"/>
        <w:rPr>
          <w:rFonts w:cs="Arial"/>
          <w:b/>
          <w:szCs w:val="20"/>
          <w:u w:val="single"/>
        </w:rPr>
      </w:pPr>
      <w:r w:rsidRPr="00C30951">
        <w:rPr>
          <w:rFonts w:cs="Arial"/>
          <w:b/>
          <w:szCs w:val="20"/>
          <w:u w:val="single"/>
        </w:rPr>
        <w:t>Čl. 11</w:t>
      </w:r>
    </w:p>
    <w:p w:rsidR="00E4447F" w:rsidRPr="00C30951" w:rsidRDefault="00E4447F" w:rsidP="00E4447F">
      <w:pPr>
        <w:widowControl w:val="0"/>
        <w:jc w:val="center"/>
        <w:rPr>
          <w:rFonts w:cs="Arial"/>
          <w:b/>
          <w:szCs w:val="20"/>
          <w:u w:val="single"/>
        </w:rPr>
      </w:pPr>
      <w:r w:rsidRPr="00C30951">
        <w:rPr>
          <w:rFonts w:cs="Arial"/>
          <w:b/>
          <w:szCs w:val="20"/>
          <w:u w:val="single"/>
        </w:rPr>
        <w:t>Smluvní pokuty</w:t>
      </w:r>
    </w:p>
    <w:p w:rsidR="00E4447F" w:rsidRDefault="00E4447F" w:rsidP="00C30951">
      <w:pPr>
        <w:numPr>
          <w:ilvl w:val="0"/>
          <w:numId w:val="19"/>
        </w:numPr>
        <w:tabs>
          <w:tab w:val="clear" w:pos="360"/>
          <w:tab w:val="num" w:pos="-1701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bookmarkStart w:id="1" w:name="_Ref168554264"/>
      <w:r w:rsidRPr="003566AA">
        <w:rPr>
          <w:rFonts w:cs="Arial"/>
          <w:color w:val="000000"/>
          <w:szCs w:val="20"/>
          <w:u w:color="000000"/>
        </w:rPr>
        <w:t>V případě, že Dodavatel je v prodlení s poskytnutím</w:t>
      </w:r>
      <w:r w:rsidR="00C30951">
        <w:rPr>
          <w:rFonts w:cs="Arial"/>
          <w:color w:val="000000"/>
          <w:szCs w:val="20"/>
          <w:u w:color="000000"/>
        </w:rPr>
        <w:t xml:space="preserve"> plnění v termínech dle článku 7</w:t>
      </w:r>
      <w:r w:rsidRPr="003566AA">
        <w:rPr>
          <w:rFonts w:cs="Arial"/>
          <w:color w:val="000000"/>
          <w:szCs w:val="20"/>
          <w:u w:color="000000"/>
        </w:rPr>
        <w:t xml:space="preserve"> této Smlouvy</w:t>
      </w:r>
      <w:r w:rsidR="00C30951">
        <w:rPr>
          <w:rFonts w:cs="Arial"/>
          <w:color w:val="000000"/>
          <w:szCs w:val="20"/>
          <w:u w:color="000000"/>
        </w:rPr>
        <w:t>, v případě v ter</w:t>
      </w:r>
      <w:r w:rsidR="00AD5CC5">
        <w:rPr>
          <w:rFonts w:cs="Arial"/>
          <w:color w:val="000000"/>
          <w:szCs w:val="20"/>
          <w:u w:color="000000"/>
        </w:rPr>
        <w:t>mínech daných objednávkami</w:t>
      </w:r>
      <w:r w:rsidRPr="003566AA">
        <w:rPr>
          <w:rFonts w:cs="Arial"/>
          <w:color w:val="000000"/>
          <w:szCs w:val="20"/>
          <w:u w:color="000000"/>
        </w:rPr>
        <w:t xml:space="preserve">, je </w:t>
      </w:r>
      <w:r w:rsidR="00E83B61">
        <w:rPr>
          <w:rFonts w:cs="Arial"/>
          <w:color w:val="000000"/>
          <w:szCs w:val="20"/>
          <w:u w:color="000000"/>
        </w:rPr>
        <w:t>Objedna</w:t>
      </w:r>
      <w:r w:rsidRPr="003566AA">
        <w:rPr>
          <w:rFonts w:cs="Arial"/>
          <w:color w:val="000000"/>
          <w:szCs w:val="20"/>
          <w:u w:color="000000"/>
        </w:rPr>
        <w:t>tel oprávněn vyúčtovat a Dodavatel povinen zaplatit smluvní pokutu ve výši 0,</w:t>
      </w:r>
      <w:r w:rsidR="000E3E29">
        <w:rPr>
          <w:rFonts w:cs="Arial"/>
          <w:color w:val="000000"/>
          <w:szCs w:val="20"/>
          <w:u w:color="000000"/>
        </w:rPr>
        <w:t>1</w:t>
      </w:r>
      <w:r w:rsidRPr="003566AA">
        <w:rPr>
          <w:rFonts w:cs="Arial"/>
          <w:color w:val="000000"/>
          <w:szCs w:val="20"/>
          <w:u w:color="000000"/>
        </w:rPr>
        <w:t xml:space="preserve">% z ceny plnění bez DPH, ohledně </w:t>
      </w:r>
      <w:r w:rsidRPr="003566AA">
        <w:rPr>
          <w:rFonts w:cs="Arial"/>
          <w:color w:val="000000"/>
          <w:szCs w:val="20"/>
          <w:u w:color="000000"/>
        </w:rPr>
        <w:lastRenderedPageBreak/>
        <w:t>něhož je Dodavatel v prodlení, a to za každý den prodlení, pokud nebude dohodnuto jinak.</w:t>
      </w:r>
      <w:bookmarkEnd w:id="1"/>
      <w:r w:rsidR="002D2DD9">
        <w:rPr>
          <w:rFonts w:cs="Arial"/>
          <w:color w:val="000000"/>
          <w:szCs w:val="20"/>
          <w:u w:color="000000"/>
        </w:rPr>
        <w:t xml:space="preserve"> Výše sankce není omezena.</w:t>
      </w:r>
    </w:p>
    <w:p w:rsidR="00E4447F" w:rsidRPr="00C30951" w:rsidRDefault="00E83B61" w:rsidP="00C30951">
      <w:pPr>
        <w:numPr>
          <w:ilvl w:val="0"/>
          <w:numId w:val="19"/>
        </w:numPr>
        <w:tabs>
          <w:tab w:val="clear" w:pos="360"/>
          <w:tab w:val="num" w:pos="-1701"/>
        </w:tabs>
        <w:ind w:left="426" w:hanging="426"/>
        <w:contextualSpacing/>
        <w:rPr>
          <w:rFonts w:cs="Arial"/>
          <w:color w:val="000000"/>
          <w:szCs w:val="20"/>
          <w:u w:color="000000"/>
        </w:rPr>
      </w:pPr>
      <w:r w:rsidRPr="003566AA">
        <w:rPr>
          <w:rFonts w:cs="Arial"/>
          <w:color w:val="000000"/>
          <w:szCs w:val="20"/>
          <w:u w:color="000000"/>
        </w:rPr>
        <w:t xml:space="preserve">Prodlení s předáním díla nastává dnem následujícím po termínu stanoveném </w:t>
      </w:r>
      <w:r>
        <w:rPr>
          <w:rFonts w:cs="Arial"/>
          <w:color w:val="000000"/>
          <w:szCs w:val="20"/>
          <w:u w:color="000000"/>
        </w:rPr>
        <w:t>v článku</w:t>
      </w:r>
      <w:r w:rsidRPr="003566AA">
        <w:rPr>
          <w:rFonts w:cs="Arial"/>
          <w:color w:val="000000"/>
          <w:szCs w:val="20"/>
          <w:u w:color="000000"/>
        </w:rPr>
        <w:t xml:space="preserve"> </w:t>
      </w:r>
      <w:r w:rsidR="00F54972">
        <w:rPr>
          <w:rFonts w:cs="Arial"/>
          <w:color w:val="000000"/>
          <w:szCs w:val="20"/>
          <w:u w:color="000000"/>
        </w:rPr>
        <w:t>7</w:t>
      </w:r>
      <w:r w:rsidRPr="003566AA">
        <w:rPr>
          <w:rFonts w:cs="Arial"/>
          <w:color w:val="000000"/>
          <w:szCs w:val="20"/>
          <w:u w:color="000000"/>
        </w:rPr>
        <w:t>.</w:t>
      </w:r>
    </w:p>
    <w:p w:rsidR="00AA04C8" w:rsidRPr="00E83B61" w:rsidRDefault="00AA04C8" w:rsidP="002D2DD9">
      <w:pPr>
        <w:numPr>
          <w:ilvl w:val="0"/>
          <w:numId w:val="1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 w:rsidRPr="00AA04C8">
        <w:rPr>
          <w:rFonts w:cs="Arial"/>
          <w:bCs/>
          <w:noProof/>
          <w:szCs w:val="20"/>
        </w:rPr>
        <w:t>Objednatel je oprávněn požadovat po Dodavateli smluvní pokutu</w:t>
      </w:r>
      <w:r w:rsidR="002D2DD9">
        <w:rPr>
          <w:rFonts w:cs="Arial"/>
          <w:bCs/>
          <w:noProof/>
          <w:szCs w:val="20"/>
        </w:rPr>
        <w:t xml:space="preserve"> </w:t>
      </w:r>
      <w:r w:rsidRPr="00AA04C8">
        <w:rPr>
          <w:rFonts w:cs="Arial"/>
          <w:bCs/>
          <w:noProof/>
          <w:szCs w:val="20"/>
        </w:rPr>
        <w:t xml:space="preserve">za nedodržení termínu nastoupení k odstranění reklamačních vad u dodaného hardwaru a softwaru v průběhu záruční doby ve výši </w:t>
      </w:r>
      <w:r w:rsidR="00144FD0">
        <w:rPr>
          <w:rFonts w:cs="Arial"/>
          <w:b/>
          <w:noProof/>
          <w:szCs w:val="20"/>
        </w:rPr>
        <w:t>300</w:t>
      </w:r>
      <w:r w:rsidRPr="00AA04C8">
        <w:rPr>
          <w:rFonts w:cs="Arial"/>
          <w:b/>
          <w:noProof/>
          <w:szCs w:val="20"/>
        </w:rPr>
        <w:t xml:space="preserve"> Kč</w:t>
      </w:r>
      <w:r w:rsidR="00144FD0">
        <w:rPr>
          <w:rFonts w:cs="Arial"/>
          <w:noProof/>
          <w:szCs w:val="20"/>
        </w:rPr>
        <w:t xml:space="preserve"> za každý započatý</w:t>
      </w:r>
      <w:r w:rsidR="002D2DD9">
        <w:rPr>
          <w:rFonts w:cs="Arial"/>
          <w:noProof/>
          <w:szCs w:val="20"/>
        </w:rPr>
        <w:t xml:space="preserve"> </w:t>
      </w:r>
      <w:r w:rsidR="00144FD0">
        <w:rPr>
          <w:rFonts w:cs="Arial"/>
          <w:noProof/>
          <w:szCs w:val="20"/>
        </w:rPr>
        <w:t xml:space="preserve">den </w:t>
      </w:r>
      <w:r w:rsidRPr="00AA04C8">
        <w:rPr>
          <w:rFonts w:cs="Arial"/>
          <w:noProof/>
          <w:szCs w:val="20"/>
        </w:rPr>
        <w:t>prodlení</w:t>
      </w:r>
      <w:r>
        <w:rPr>
          <w:rFonts w:cs="Arial"/>
          <w:noProof/>
          <w:szCs w:val="20"/>
        </w:rPr>
        <w:t>.</w:t>
      </w:r>
    </w:p>
    <w:p w:rsidR="00E83B61" w:rsidRPr="003566AA" w:rsidRDefault="00E83B61" w:rsidP="002D2DD9">
      <w:pPr>
        <w:numPr>
          <w:ilvl w:val="0"/>
          <w:numId w:val="1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 w:rsidRPr="00AA04C8">
        <w:rPr>
          <w:rFonts w:cs="Arial"/>
          <w:bCs/>
          <w:noProof/>
          <w:szCs w:val="20"/>
        </w:rPr>
        <w:t>Objednatel je oprávněn požadovat po Dodavateli smluvní pokutu</w:t>
      </w:r>
      <w:r w:rsidR="002D2DD9">
        <w:rPr>
          <w:rFonts w:cs="Arial"/>
          <w:bCs/>
          <w:noProof/>
          <w:szCs w:val="20"/>
        </w:rPr>
        <w:t xml:space="preserve"> </w:t>
      </w:r>
      <w:r w:rsidRPr="00AA04C8">
        <w:rPr>
          <w:rFonts w:cs="Arial"/>
          <w:bCs/>
          <w:noProof/>
          <w:szCs w:val="20"/>
        </w:rPr>
        <w:t>za nedodržení termínu nastoupení k</w:t>
      </w:r>
      <w:r w:rsidR="00C134E9">
        <w:rPr>
          <w:rFonts w:cs="Arial"/>
          <w:bCs/>
          <w:noProof/>
          <w:szCs w:val="20"/>
        </w:rPr>
        <w:t> pozáruční údržbě</w:t>
      </w:r>
      <w:r w:rsidRPr="00AA04C8">
        <w:rPr>
          <w:rFonts w:cs="Arial"/>
          <w:bCs/>
          <w:noProof/>
          <w:szCs w:val="20"/>
        </w:rPr>
        <w:t xml:space="preserve"> dodaného hardwaru a softwaru ve výši </w:t>
      </w:r>
      <w:r w:rsidR="00144FD0">
        <w:rPr>
          <w:rFonts w:cs="Arial"/>
          <w:b/>
          <w:noProof/>
          <w:szCs w:val="20"/>
        </w:rPr>
        <w:t>300</w:t>
      </w:r>
      <w:r w:rsidR="00144FD0" w:rsidRPr="00AA04C8">
        <w:rPr>
          <w:rFonts w:cs="Arial"/>
          <w:b/>
          <w:noProof/>
          <w:szCs w:val="20"/>
        </w:rPr>
        <w:t xml:space="preserve"> Kč</w:t>
      </w:r>
      <w:r w:rsidR="00144FD0">
        <w:rPr>
          <w:rFonts w:cs="Arial"/>
          <w:noProof/>
          <w:szCs w:val="20"/>
        </w:rPr>
        <w:t xml:space="preserve"> za každý započatý</w:t>
      </w:r>
      <w:r w:rsidR="002D2DD9">
        <w:rPr>
          <w:rFonts w:cs="Arial"/>
          <w:noProof/>
          <w:szCs w:val="20"/>
        </w:rPr>
        <w:t xml:space="preserve"> </w:t>
      </w:r>
      <w:r w:rsidR="00144FD0">
        <w:rPr>
          <w:rFonts w:cs="Arial"/>
          <w:noProof/>
          <w:szCs w:val="20"/>
        </w:rPr>
        <w:t xml:space="preserve">den </w:t>
      </w:r>
      <w:r w:rsidR="00144FD0" w:rsidRPr="00AA04C8">
        <w:rPr>
          <w:rFonts w:cs="Arial"/>
          <w:noProof/>
          <w:szCs w:val="20"/>
        </w:rPr>
        <w:t>prodlení</w:t>
      </w:r>
      <w:r w:rsidR="00144FD0">
        <w:rPr>
          <w:rFonts w:cs="Arial"/>
          <w:noProof/>
          <w:szCs w:val="20"/>
        </w:rPr>
        <w:t>.</w:t>
      </w:r>
    </w:p>
    <w:p w:rsidR="00051270" w:rsidRDefault="00E4447F" w:rsidP="002D2DD9">
      <w:pPr>
        <w:numPr>
          <w:ilvl w:val="0"/>
          <w:numId w:val="1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 w:rsidRPr="003566AA">
        <w:rPr>
          <w:rFonts w:cs="Arial"/>
          <w:color w:val="000000"/>
          <w:szCs w:val="20"/>
          <w:u w:color="000000"/>
        </w:rPr>
        <w:t>Dodavatel zaplatí O</w:t>
      </w:r>
      <w:r w:rsidR="004514E2">
        <w:rPr>
          <w:rFonts w:cs="Arial"/>
          <w:color w:val="000000"/>
          <w:szCs w:val="20"/>
          <w:u w:color="000000"/>
        </w:rPr>
        <w:t>bjedna</w:t>
      </w:r>
      <w:r w:rsidRPr="003566AA">
        <w:rPr>
          <w:rFonts w:cs="Arial"/>
          <w:color w:val="000000"/>
          <w:szCs w:val="20"/>
          <w:u w:color="000000"/>
        </w:rPr>
        <w:t xml:space="preserve">teli smluvní pokutu za prodlení s dokončením záruční opravy v </w:t>
      </w:r>
      <w:r w:rsidRPr="00F801CA">
        <w:rPr>
          <w:rFonts w:cs="Arial"/>
          <w:color w:val="000000"/>
          <w:szCs w:val="20"/>
          <w:u w:color="000000"/>
        </w:rPr>
        <w:t>dohodnutém termínu</w:t>
      </w:r>
      <w:r w:rsidRPr="003566AA">
        <w:rPr>
          <w:rFonts w:cs="Arial"/>
          <w:color w:val="000000"/>
          <w:szCs w:val="20"/>
          <w:u w:color="000000"/>
        </w:rPr>
        <w:t xml:space="preserve"> ve výši </w:t>
      </w:r>
      <w:r w:rsidR="00144FD0">
        <w:rPr>
          <w:rFonts w:cs="Arial"/>
          <w:b/>
          <w:noProof/>
          <w:szCs w:val="20"/>
        </w:rPr>
        <w:t>300</w:t>
      </w:r>
      <w:r w:rsidR="00144FD0" w:rsidRPr="00AA04C8">
        <w:rPr>
          <w:rFonts w:cs="Arial"/>
          <w:b/>
          <w:noProof/>
          <w:szCs w:val="20"/>
        </w:rPr>
        <w:t xml:space="preserve"> Kč</w:t>
      </w:r>
      <w:r w:rsidR="00144FD0">
        <w:rPr>
          <w:rFonts w:cs="Arial"/>
          <w:noProof/>
          <w:szCs w:val="20"/>
        </w:rPr>
        <w:t xml:space="preserve"> za každý započatý</w:t>
      </w:r>
      <w:r w:rsidR="00DA03A6">
        <w:rPr>
          <w:rFonts w:cs="Arial"/>
          <w:noProof/>
          <w:szCs w:val="20"/>
        </w:rPr>
        <w:t xml:space="preserve"> </w:t>
      </w:r>
      <w:r w:rsidR="00144FD0">
        <w:rPr>
          <w:rFonts w:cs="Arial"/>
          <w:noProof/>
          <w:szCs w:val="20"/>
        </w:rPr>
        <w:t xml:space="preserve">den </w:t>
      </w:r>
      <w:r w:rsidR="00144FD0" w:rsidRPr="00AA04C8">
        <w:rPr>
          <w:rFonts w:cs="Arial"/>
          <w:noProof/>
          <w:szCs w:val="20"/>
        </w:rPr>
        <w:t>prodlení</w:t>
      </w:r>
      <w:r w:rsidR="008415CC">
        <w:rPr>
          <w:rFonts w:cs="Arial"/>
          <w:noProof/>
          <w:szCs w:val="20"/>
        </w:rPr>
        <w:t>.</w:t>
      </w:r>
    </w:p>
    <w:p w:rsidR="002D2DD9" w:rsidRPr="002D2DD9" w:rsidRDefault="002D2DD9" w:rsidP="002D2DD9">
      <w:pPr>
        <w:numPr>
          <w:ilvl w:val="0"/>
          <w:numId w:val="19"/>
        </w:numPr>
        <w:tabs>
          <w:tab w:val="clear" w:pos="360"/>
          <w:tab w:val="num" w:pos="-2977"/>
        </w:tabs>
        <w:ind w:left="709" w:hanging="709"/>
        <w:contextualSpacing/>
        <w:rPr>
          <w:rFonts w:cs="Arial"/>
          <w:color w:val="000000"/>
          <w:szCs w:val="20"/>
          <w:u w:color="000000"/>
        </w:rPr>
      </w:pPr>
      <w:r>
        <w:rPr>
          <w:rFonts w:cs="Arial"/>
          <w:color w:val="000000"/>
          <w:szCs w:val="20"/>
          <w:u w:color="000000"/>
        </w:rPr>
        <w:t>Smluvní pokuty a úroky z prodlení</w:t>
      </w:r>
      <w:r w:rsidRPr="002D2DD9">
        <w:rPr>
          <w:rFonts w:cs="Arial"/>
          <w:color w:val="000000"/>
          <w:szCs w:val="20"/>
          <w:u w:color="000000"/>
        </w:rPr>
        <w:t xml:space="preserve"> jsou splatné do 30 kalendářních dnů od data, kdy byla povinné straně doručena písemná výzva k jejich zaplacení oprávněnou stranou, a to na účet oprávněné strany uvedený v písemné výzvě. </w:t>
      </w:r>
    </w:p>
    <w:p w:rsidR="00E4447F" w:rsidRDefault="00E4447F" w:rsidP="003566AA">
      <w:pPr>
        <w:numPr>
          <w:ilvl w:val="0"/>
          <w:numId w:val="19"/>
        </w:numPr>
        <w:tabs>
          <w:tab w:val="clear" w:pos="360"/>
          <w:tab w:val="num" w:pos="-2977"/>
        </w:tabs>
        <w:ind w:left="425" w:hanging="425"/>
        <w:contextualSpacing/>
        <w:rPr>
          <w:rFonts w:cs="Arial"/>
          <w:color w:val="000000"/>
          <w:szCs w:val="20"/>
          <w:u w:color="000000"/>
        </w:rPr>
      </w:pPr>
      <w:r w:rsidRPr="003566AA">
        <w:rPr>
          <w:rFonts w:cs="Arial"/>
          <w:color w:val="000000"/>
          <w:szCs w:val="20"/>
          <w:u w:color="000000"/>
        </w:rPr>
        <w:t xml:space="preserve">Zaplacením smluvní pokuty nejsou dotčena práva </w:t>
      </w:r>
      <w:r w:rsidR="00C134E9">
        <w:rPr>
          <w:rFonts w:cs="Arial"/>
          <w:color w:val="000000"/>
          <w:szCs w:val="20"/>
          <w:u w:color="000000"/>
        </w:rPr>
        <w:t>O</w:t>
      </w:r>
      <w:r w:rsidRPr="003566AA">
        <w:rPr>
          <w:rFonts w:cs="Arial"/>
          <w:color w:val="000000"/>
          <w:szCs w:val="20"/>
          <w:u w:color="000000"/>
        </w:rPr>
        <w:t xml:space="preserve">bjednatele na náhradu škody. </w:t>
      </w:r>
    </w:p>
    <w:p w:rsidR="00E4447F" w:rsidRPr="00343500" w:rsidRDefault="00E4447F" w:rsidP="00B60A94">
      <w:pPr>
        <w:pStyle w:val="Zkladntext3"/>
        <w:widowControl w:val="0"/>
        <w:numPr>
          <w:ilvl w:val="0"/>
          <w:numId w:val="19"/>
        </w:numPr>
        <w:tabs>
          <w:tab w:val="clear" w:pos="360"/>
        </w:tabs>
        <w:spacing w:after="0"/>
        <w:ind w:left="709" w:hanging="709"/>
        <w:rPr>
          <w:rFonts w:cs="Arial"/>
          <w:sz w:val="20"/>
          <w:szCs w:val="20"/>
        </w:rPr>
      </w:pPr>
      <w:r w:rsidRPr="00343500">
        <w:rPr>
          <w:rFonts w:cs="Arial"/>
          <w:sz w:val="20"/>
          <w:szCs w:val="20"/>
        </w:rPr>
        <w:t xml:space="preserve">V případě prodlení </w:t>
      </w:r>
      <w:r>
        <w:rPr>
          <w:rFonts w:cs="Arial"/>
          <w:sz w:val="20"/>
          <w:szCs w:val="20"/>
        </w:rPr>
        <w:t>Objednatele</w:t>
      </w:r>
      <w:r w:rsidRPr="00343500">
        <w:rPr>
          <w:rFonts w:cs="Arial"/>
          <w:sz w:val="20"/>
          <w:szCs w:val="20"/>
        </w:rPr>
        <w:t xml:space="preserve"> s platbou jakékoli částky dle této smlouvy je </w:t>
      </w:r>
      <w:r>
        <w:rPr>
          <w:rFonts w:cs="Arial"/>
          <w:sz w:val="20"/>
          <w:szCs w:val="20"/>
        </w:rPr>
        <w:t>Dodavatel</w:t>
      </w:r>
      <w:r w:rsidRPr="00343500">
        <w:rPr>
          <w:rFonts w:cs="Arial"/>
          <w:sz w:val="20"/>
          <w:szCs w:val="20"/>
        </w:rPr>
        <w:t xml:space="preserve"> oprávněn </w:t>
      </w:r>
      <w:r w:rsidR="00C134E9">
        <w:rPr>
          <w:rFonts w:cs="Arial"/>
          <w:sz w:val="20"/>
          <w:szCs w:val="20"/>
        </w:rPr>
        <w:t>vy</w:t>
      </w:r>
      <w:r w:rsidRPr="00343500">
        <w:rPr>
          <w:rFonts w:cs="Arial"/>
          <w:sz w:val="20"/>
          <w:szCs w:val="20"/>
        </w:rPr>
        <w:t xml:space="preserve">účtovat </w:t>
      </w:r>
      <w:r w:rsidR="00C134E9">
        <w:rPr>
          <w:rFonts w:cs="Arial"/>
          <w:sz w:val="20"/>
          <w:szCs w:val="20"/>
        </w:rPr>
        <w:t xml:space="preserve">a Objednatel povinen zaplatit </w:t>
      </w:r>
      <w:r w:rsidRPr="00343500">
        <w:rPr>
          <w:rFonts w:cs="Arial"/>
          <w:sz w:val="20"/>
          <w:szCs w:val="20"/>
        </w:rPr>
        <w:t>úrok</w:t>
      </w:r>
      <w:r w:rsidR="00C134E9">
        <w:rPr>
          <w:rFonts w:cs="Arial"/>
          <w:sz w:val="20"/>
          <w:szCs w:val="20"/>
        </w:rPr>
        <w:t>y</w:t>
      </w:r>
      <w:r w:rsidRPr="00343500">
        <w:rPr>
          <w:rFonts w:cs="Arial"/>
          <w:sz w:val="20"/>
          <w:szCs w:val="20"/>
        </w:rPr>
        <w:t xml:space="preserve"> z prodlení ve výši 0,</w:t>
      </w:r>
      <w:r w:rsidR="00B8428E">
        <w:rPr>
          <w:rFonts w:cs="Arial"/>
          <w:sz w:val="20"/>
          <w:szCs w:val="20"/>
        </w:rPr>
        <w:t>1</w:t>
      </w:r>
      <w:r w:rsidR="00B8428E" w:rsidRPr="00343500">
        <w:rPr>
          <w:rFonts w:cs="Arial"/>
          <w:sz w:val="20"/>
          <w:szCs w:val="20"/>
        </w:rPr>
        <w:t xml:space="preserve"> </w:t>
      </w:r>
      <w:r w:rsidRPr="00343500">
        <w:rPr>
          <w:rFonts w:cs="Arial"/>
          <w:sz w:val="20"/>
          <w:szCs w:val="20"/>
        </w:rPr>
        <w:t xml:space="preserve">% </w:t>
      </w:r>
      <w:r w:rsidR="00F54972">
        <w:rPr>
          <w:rFonts w:cs="Arial"/>
          <w:sz w:val="20"/>
          <w:szCs w:val="20"/>
        </w:rPr>
        <w:t xml:space="preserve">z </w:t>
      </w:r>
      <w:r w:rsidRPr="00343500">
        <w:rPr>
          <w:rFonts w:cs="Arial"/>
          <w:sz w:val="20"/>
          <w:szCs w:val="20"/>
        </w:rPr>
        <w:t>dlužné částky za každý</w:t>
      </w:r>
      <w:r w:rsidR="00C134E9">
        <w:rPr>
          <w:rFonts w:cs="Arial"/>
          <w:sz w:val="20"/>
          <w:szCs w:val="20"/>
        </w:rPr>
        <w:t xml:space="preserve"> den prodlení až do zaplacení.</w:t>
      </w:r>
    </w:p>
    <w:p w:rsidR="00E4447F" w:rsidRDefault="00E4447F" w:rsidP="00583F2A">
      <w:pPr>
        <w:widowControl w:val="0"/>
        <w:jc w:val="center"/>
        <w:rPr>
          <w:rFonts w:cs="Arial"/>
          <w:b/>
          <w:szCs w:val="20"/>
        </w:rPr>
      </w:pPr>
    </w:p>
    <w:p w:rsidR="00F306C7" w:rsidRDefault="00F306C7" w:rsidP="00583F2A">
      <w:pPr>
        <w:widowControl w:val="0"/>
        <w:jc w:val="center"/>
        <w:rPr>
          <w:rFonts w:cs="Arial"/>
          <w:b/>
          <w:szCs w:val="20"/>
        </w:rPr>
      </w:pPr>
    </w:p>
    <w:p w:rsidR="00583F2A" w:rsidRPr="00F25E65" w:rsidRDefault="002951C8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F25E65">
        <w:rPr>
          <w:rFonts w:cs="Arial"/>
          <w:b/>
          <w:szCs w:val="20"/>
          <w:u w:val="single"/>
        </w:rPr>
        <w:t>Čl. 12</w:t>
      </w:r>
    </w:p>
    <w:p w:rsidR="00583F2A" w:rsidRPr="00F25E65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F25E65">
        <w:rPr>
          <w:rFonts w:cs="Arial"/>
          <w:b/>
          <w:szCs w:val="20"/>
          <w:u w:val="single"/>
        </w:rPr>
        <w:t>Odpovědnost za škodu</w:t>
      </w:r>
    </w:p>
    <w:p w:rsidR="00583F2A" w:rsidRPr="00343500" w:rsidRDefault="00583F2A" w:rsidP="00F25E65">
      <w:pPr>
        <w:widowControl w:val="0"/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cs="Arial"/>
          <w:szCs w:val="20"/>
        </w:rPr>
      </w:pPr>
      <w:r w:rsidRPr="00343500">
        <w:rPr>
          <w:rFonts w:cs="Arial"/>
          <w:szCs w:val="20"/>
        </w:rPr>
        <w:t xml:space="preserve">Smluvní strany odpovídají za škodu způsobenou druhé smluvní straně v důsledku porušení povinnosti příslušné smluvní strany vyplývající z této smlouvy. </w:t>
      </w:r>
    </w:p>
    <w:p w:rsidR="00583F2A" w:rsidRPr="00343500" w:rsidRDefault="00583F2A" w:rsidP="00F25E65">
      <w:pPr>
        <w:widowControl w:val="0"/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cs="Arial"/>
          <w:szCs w:val="20"/>
        </w:rPr>
      </w:pPr>
      <w:r w:rsidRPr="00343500">
        <w:rPr>
          <w:rFonts w:cs="Arial"/>
          <w:szCs w:val="20"/>
        </w:rPr>
        <w:t xml:space="preserve">Odpovědnost </w:t>
      </w:r>
      <w:r w:rsidR="007D7A07">
        <w:rPr>
          <w:rFonts w:cs="Arial"/>
          <w:szCs w:val="20"/>
        </w:rPr>
        <w:t>Objednatele</w:t>
      </w:r>
      <w:r w:rsidRPr="00343500">
        <w:rPr>
          <w:rFonts w:cs="Arial"/>
          <w:szCs w:val="20"/>
        </w:rPr>
        <w:t xml:space="preserve"> za škodu je omezena maximálně částkou, kterou </w:t>
      </w:r>
      <w:r w:rsidR="007D7A07">
        <w:rPr>
          <w:rFonts w:cs="Arial"/>
          <w:szCs w:val="20"/>
        </w:rPr>
        <w:t>Objednatel</w:t>
      </w:r>
      <w:r w:rsidRPr="00343500">
        <w:rPr>
          <w:rFonts w:cs="Arial"/>
          <w:szCs w:val="20"/>
        </w:rPr>
        <w:t xml:space="preserve"> zaplatí </w:t>
      </w:r>
      <w:r w:rsidR="007D7A07">
        <w:rPr>
          <w:rFonts w:cs="Arial"/>
          <w:szCs w:val="20"/>
        </w:rPr>
        <w:t>Dodavateli</w:t>
      </w:r>
      <w:r w:rsidR="00F25E65">
        <w:rPr>
          <w:rFonts w:cs="Arial"/>
          <w:szCs w:val="20"/>
        </w:rPr>
        <w:t xml:space="preserve"> za </w:t>
      </w:r>
      <w:r w:rsidR="00457411">
        <w:rPr>
          <w:rFonts w:cs="Arial"/>
          <w:szCs w:val="20"/>
        </w:rPr>
        <w:t>plnění</w:t>
      </w:r>
      <w:r w:rsidRPr="00343500">
        <w:rPr>
          <w:rFonts w:cs="Arial"/>
          <w:szCs w:val="20"/>
        </w:rPr>
        <w:t xml:space="preserve">.   </w:t>
      </w:r>
    </w:p>
    <w:p w:rsidR="00702BE4" w:rsidRDefault="00702BE4" w:rsidP="00583F2A">
      <w:pPr>
        <w:widowControl w:val="0"/>
        <w:jc w:val="center"/>
        <w:rPr>
          <w:rFonts w:cs="Arial"/>
          <w:b/>
          <w:szCs w:val="20"/>
        </w:rPr>
      </w:pPr>
    </w:p>
    <w:p w:rsidR="00051270" w:rsidRDefault="00051270" w:rsidP="00583F2A">
      <w:pPr>
        <w:widowControl w:val="0"/>
        <w:jc w:val="center"/>
        <w:rPr>
          <w:rFonts w:cs="Arial"/>
          <w:b/>
          <w:szCs w:val="20"/>
          <w:u w:val="single"/>
        </w:rPr>
      </w:pPr>
    </w:p>
    <w:p w:rsidR="00583F2A" w:rsidRPr="00F25E65" w:rsidRDefault="002951C8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F25E65">
        <w:rPr>
          <w:rFonts w:cs="Arial"/>
          <w:b/>
          <w:szCs w:val="20"/>
          <w:u w:val="single"/>
        </w:rPr>
        <w:t>Čl. 13</w:t>
      </w:r>
    </w:p>
    <w:p w:rsidR="00583F2A" w:rsidRPr="00F25E65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F25E65">
        <w:rPr>
          <w:rFonts w:cs="Arial"/>
          <w:b/>
          <w:szCs w:val="20"/>
          <w:u w:val="single"/>
        </w:rPr>
        <w:t>Vyšší moc</w:t>
      </w:r>
    </w:p>
    <w:p w:rsidR="00583F2A" w:rsidRPr="00343500" w:rsidRDefault="00583F2A" w:rsidP="00F25E65">
      <w:pPr>
        <w:widowControl w:val="0"/>
        <w:numPr>
          <w:ilvl w:val="0"/>
          <w:numId w:val="12"/>
        </w:numPr>
        <w:tabs>
          <w:tab w:val="clear" w:pos="0"/>
        </w:tabs>
        <w:ind w:left="709" w:hanging="709"/>
        <w:rPr>
          <w:rFonts w:cs="Arial"/>
          <w:szCs w:val="20"/>
        </w:rPr>
      </w:pPr>
      <w:r w:rsidRPr="00343500">
        <w:rPr>
          <w:rFonts w:cs="Arial"/>
          <w:szCs w:val="20"/>
        </w:rPr>
        <w:t>Smluvní strany neodpovídají za prodlení či vady plnění podle této smlouvy či škodu způsobenou druhé smluvní straně pokud bude způsobeno okolnostmi uvedenými v ustanovení § 374 obchodního zákoníku a pokud příslušná smluvní strana bez zbytečného odkladu písemně oznámí druhé smluvní straně, že nastala některá z okolností uvedených v § 374 obchodního zákoníku a pokud učiní veškeré přiměřené kroky a opatření ke zmírnění či odstranění škodlivých následků.</w:t>
      </w:r>
    </w:p>
    <w:p w:rsidR="00051270" w:rsidRDefault="00051270" w:rsidP="00583F2A">
      <w:pPr>
        <w:widowControl w:val="0"/>
        <w:jc w:val="center"/>
        <w:rPr>
          <w:rFonts w:cs="Arial"/>
          <w:b/>
          <w:szCs w:val="20"/>
        </w:rPr>
      </w:pPr>
    </w:p>
    <w:p w:rsidR="00FF70BF" w:rsidRDefault="00FF70BF" w:rsidP="00583F2A">
      <w:pPr>
        <w:widowControl w:val="0"/>
        <w:jc w:val="center"/>
        <w:rPr>
          <w:rFonts w:cs="Arial"/>
          <w:b/>
          <w:szCs w:val="20"/>
        </w:rPr>
      </w:pPr>
    </w:p>
    <w:p w:rsidR="00FF70BF" w:rsidRDefault="00FF70BF" w:rsidP="00583F2A">
      <w:pPr>
        <w:widowControl w:val="0"/>
        <w:jc w:val="center"/>
        <w:rPr>
          <w:rFonts w:cs="Arial"/>
          <w:b/>
          <w:szCs w:val="20"/>
        </w:rPr>
      </w:pPr>
    </w:p>
    <w:p w:rsidR="00051270" w:rsidRDefault="00051270" w:rsidP="00583F2A">
      <w:pPr>
        <w:widowControl w:val="0"/>
        <w:jc w:val="center"/>
        <w:rPr>
          <w:rFonts w:cs="Arial"/>
          <w:b/>
          <w:szCs w:val="20"/>
        </w:rPr>
      </w:pPr>
    </w:p>
    <w:p w:rsidR="00702BE4" w:rsidRDefault="00F25E65" w:rsidP="00583F2A">
      <w:pPr>
        <w:widowControl w:val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Čl. 14</w:t>
      </w:r>
    </w:p>
    <w:p w:rsidR="00F25E65" w:rsidRPr="00F25E65" w:rsidRDefault="00F25E65" w:rsidP="00F25E65">
      <w:pPr>
        <w:widowControl w:val="0"/>
        <w:jc w:val="center"/>
        <w:rPr>
          <w:rFonts w:cs="Arial"/>
          <w:b/>
          <w:szCs w:val="20"/>
          <w:u w:val="single"/>
        </w:rPr>
      </w:pPr>
      <w:r w:rsidRPr="00F25E65">
        <w:rPr>
          <w:rFonts w:cs="Arial"/>
          <w:b/>
          <w:szCs w:val="20"/>
          <w:u w:val="single"/>
        </w:rPr>
        <w:t xml:space="preserve">Komunikace smluvních stran </w:t>
      </w:r>
    </w:p>
    <w:p w:rsidR="00F25E65" w:rsidRDefault="00F25E65" w:rsidP="00F25E65">
      <w:pPr>
        <w:pStyle w:val="Odstavecseseznamem"/>
        <w:widowControl w:val="0"/>
        <w:numPr>
          <w:ilvl w:val="0"/>
          <w:numId w:val="42"/>
        </w:numPr>
        <w:ind w:hanging="720"/>
        <w:rPr>
          <w:rFonts w:cs="Arial"/>
          <w:szCs w:val="20"/>
        </w:rPr>
      </w:pPr>
      <w:r w:rsidRPr="00F25E65">
        <w:rPr>
          <w:rFonts w:cs="Arial"/>
          <w:szCs w:val="20"/>
        </w:rPr>
        <w:t xml:space="preserve">Veškeré úkony mezi </w:t>
      </w:r>
      <w:r w:rsidR="00A946F5">
        <w:rPr>
          <w:rFonts w:cs="Arial"/>
          <w:szCs w:val="20"/>
        </w:rPr>
        <w:t>objednatelem</w:t>
      </w:r>
      <w:r w:rsidR="00A946F5" w:rsidRPr="00F25E65">
        <w:rPr>
          <w:rFonts w:cs="Arial"/>
          <w:szCs w:val="20"/>
        </w:rPr>
        <w:t xml:space="preserve"> </w:t>
      </w:r>
      <w:r w:rsidRPr="00F25E65">
        <w:rPr>
          <w:rFonts w:cs="Arial"/>
          <w:szCs w:val="20"/>
        </w:rPr>
        <w:t xml:space="preserve">a dodavatelem se uskutečňují písemně v listinné nebo elektronické podobě. </w:t>
      </w:r>
    </w:p>
    <w:p w:rsidR="00F25E65" w:rsidRDefault="00F25E65" w:rsidP="00F25E65">
      <w:pPr>
        <w:pStyle w:val="Odstavecseseznamem"/>
        <w:widowControl w:val="0"/>
        <w:numPr>
          <w:ilvl w:val="0"/>
          <w:numId w:val="42"/>
        </w:numPr>
        <w:ind w:hanging="720"/>
        <w:rPr>
          <w:rFonts w:cs="Arial"/>
          <w:szCs w:val="20"/>
        </w:rPr>
      </w:pPr>
      <w:r w:rsidRPr="00F25E65">
        <w:rPr>
          <w:rFonts w:cs="Arial"/>
          <w:szCs w:val="20"/>
        </w:rPr>
        <w:t xml:space="preserve">Písemnosti lze doručit osobně, prostřednictvím osoby, která provádí přepravu zásilek (kurýrní služba), prostřednictvím držitele poštovní licence podle zvláštního právního předpisu, elektronickými prostředky, prostřednictvím datové schránky, nebo jiným způsobem. </w:t>
      </w:r>
    </w:p>
    <w:p w:rsidR="00F15AE6" w:rsidRDefault="00F15AE6" w:rsidP="00583F2A">
      <w:pPr>
        <w:widowControl w:val="0"/>
        <w:jc w:val="center"/>
        <w:rPr>
          <w:rFonts w:cs="Arial"/>
          <w:b/>
          <w:szCs w:val="20"/>
        </w:rPr>
      </w:pPr>
    </w:p>
    <w:p w:rsidR="00F25E65" w:rsidRDefault="00F25E65" w:rsidP="00583F2A">
      <w:pPr>
        <w:widowControl w:val="0"/>
        <w:jc w:val="center"/>
        <w:rPr>
          <w:rFonts w:cs="Arial"/>
          <w:b/>
          <w:szCs w:val="20"/>
        </w:rPr>
      </w:pPr>
    </w:p>
    <w:p w:rsidR="00F15AE6" w:rsidRPr="00F25E65" w:rsidRDefault="002951C8" w:rsidP="00F15AE6">
      <w:pPr>
        <w:widowControl w:val="0"/>
        <w:jc w:val="center"/>
        <w:rPr>
          <w:rFonts w:cs="Arial"/>
          <w:b/>
          <w:szCs w:val="20"/>
          <w:u w:val="single"/>
        </w:rPr>
      </w:pPr>
      <w:r w:rsidRPr="00F25E65">
        <w:rPr>
          <w:rFonts w:cs="Arial"/>
          <w:b/>
          <w:szCs w:val="20"/>
          <w:u w:val="single"/>
        </w:rPr>
        <w:t>Čl. 1</w:t>
      </w:r>
      <w:r w:rsidR="00F25E65">
        <w:rPr>
          <w:rFonts w:cs="Arial"/>
          <w:b/>
          <w:szCs w:val="20"/>
          <w:u w:val="single"/>
        </w:rPr>
        <w:t>5</w:t>
      </w:r>
    </w:p>
    <w:p w:rsidR="00F15AE6" w:rsidRPr="00F25E65" w:rsidRDefault="00F15AE6" w:rsidP="00F15AE6">
      <w:pPr>
        <w:widowControl w:val="0"/>
        <w:jc w:val="center"/>
        <w:rPr>
          <w:rFonts w:cs="Arial"/>
          <w:b/>
          <w:szCs w:val="20"/>
          <w:u w:val="single"/>
        </w:rPr>
      </w:pPr>
      <w:r w:rsidRPr="00F25E65">
        <w:rPr>
          <w:rFonts w:cs="Arial"/>
          <w:b/>
          <w:szCs w:val="20"/>
          <w:u w:val="single"/>
        </w:rPr>
        <w:t>Doba platnosti a účinnosti smlouvy</w:t>
      </w:r>
      <w:r w:rsidR="006D3D7E" w:rsidRPr="00F25E65">
        <w:rPr>
          <w:rFonts w:cs="Arial"/>
          <w:b/>
          <w:szCs w:val="20"/>
          <w:u w:val="single"/>
        </w:rPr>
        <w:t>, odstoupení od smlouvy</w:t>
      </w:r>
    </w:p>
    <w:p w:rsidR="00F25E65" w:rsidRPr="00F25E65" w:rsidRDefault="00F25E65" w:rsidP="00F25E65">
      <w:pPr>
        <w:widowControl w:val="0"/>
        <w:numPr>
          <w:ilvl w:val="0"/>
          <w:numId w:val="8"/>
        </w:numPr>
        <w:tabs>
          <w:tab w:val="clear" w:pos="0"/>
        </w:tabs>
        <w:ind w:left="567" w:hanging="567"/>
        <w:rPr>
          <w:rFonts w:cs="Arial"/>
          <w:szCs w:val="20"/>
        </w:rPr>
      </w:pPr>
      <w:r w:rsidRPr="00F25E65">
        <w:rPr>
          <w:rFonts w:cs="Arial"/>
          <w:szCs w:val="20"/>
        </w:rPr>
        <w:t>Tato Rámcová smlouva nabývá platnosti a účinnosti dnem jejího podpisu všemi stranami této Rámcové smlouvy.</w:t>
      </w:r>
    </w:p>
    <w:p w:rsidR="000515F8" w:rsidRDefault="00F25E65" w:rsidP="000515F8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F25E65">
        <w:rPr>
          <w:rFonts w:cs="Arial"/>
          <w:szCs w:val="20"/>
        </w:rPr>
        <w:t xml:space="preserve">Tato Rámcová smlouva se </w:t>
      </w:r>
      <w:r>
        <w:rPr>
          <w:rFonts w:cs="Arial"/>
          <w:szCs w:val="20"/>
        </w:rPr>
        <w:t>uzavírá na dobu určitou a to na 48 měsíců nebo do vyčerpání</w:t>
      </w:r>
      <w:r w:rsidRPr="00F25E65">
        <w:rPr>
          <w:rFonts w:cs="Arial"/>
          <w:szCs w:val="20"/>
        </w:rPr>
        <w:t xml:space="preserve"> celk</w:t>
      </w:r>
      <w:r w:rsidR="000515F8">
        <w:rPr>
          <w:rFonts w:cs="Arial"/>
          <w:szCs w:val="20"/>
        </w:rPr>
        <w:t>ové ceny plnění ve výši 1</w:t>
      </w:r>
      <w:r w:rsidR="00A946F5">
        <w:rPr>
          <w:rFonts w:cs="Arial"/>
          <w:szCs w:val="20"/>
        </w:rPr>
        <w:t>1</w:t>
      </w:r>
      <w:r w:rsidR="000515F8">
        <w:rPr>
          <w:rFonts w:cs="Arial"/>
          <w:szCs w:val="20"/>
        </w:rPr>
        <w:t> 000 000</w:t>
      </w:r>
      <w:r w:rsidRPr="00F25E65">
        <w:rPr>
          <w:rFonts w:cs="Arial"/>
          <w:szCs w:val="20"/>
        </w:rPr>
        <w:t xml:space="preserve">,- Kč bez DPH dle toho, která skutečnost nastane dříve. </w:t>
      </w:r>
    </w:p>
    <w:p w:rsidR="000515F8" w:rsidRDefault="00F25E65" w:rsidP="000515F8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0515F8">
        <w:rPr>
          <w:rFonts w:cs="Arial"/>
          <w:szCs w:val="20"/>
        </w:rPr>
        <w:t>Tato Rámcová smlouva zcela zaniká předčasně před sjednanou dobou trvání ze zákonných důvodů, písemnou dohodou Smluvních stran, nebo z důvodů uvedených v této Rámcové smlouvě.</w:t>
      </w:r>
    </w:p>
    <w:p w:rsidR="000515F8" w:rsidRDefault="004D77F9" w:rsidP="000515F8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0515F8">
        <w:rPr>
          <w:rFonts w:cs="Arial"/>
          <w:szCs w:val="20"/>
        </w:rPr>
        <w:t>Smluvní strany se zavazují nepostoupit závazky nebo pohledávky z této Smlouvy třetí osobě bez písemného souhlasu druhé strany.</w:t>
      </w:r>
      <w:bookmarkStart w:id="2" w:name="_Ref168554819"/>
    </w:p>
    <w:p w:rsidR="000515F8" w:rsidRDefault="00C170D3" w:rsidP="000515F8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0515F8">
        <w:rPr>
          <w:rFonts w:cs="Arial"/>
          <w:szCs w:val="20"/>
        </w:rPr>
        <w:t xml:space="preserve">Smluvní strany mohou bez udání důvodu tuto smlouvu vypovědět písemnou výpovědí některé ze smluvních stran. Výpovědní lhůta je </w:t>
      </w:r>
      <w:r w:rsidR="00D92932" w:rsidRPr="000515F8">
        <w:rPr>
          <w:rFonts w:cs="Arial"/>
          <w:szCs w:val="20"/>
        </w:rPr>
        <w:t>4</w:t>
      </w:r>
      <w:r w:rsidR="000515F8">
        <w:rPr>
          <w:rFonts w:cs="Arial"/>
          <w:szCs w:val="20"/>
        </w:rPr>
        <w:t xml:space="preserve"> </w:t>
      </w:r>
      <w:r w:rsidR="00D92932" w:rsidRPr="000515F8">
        <w:rPr>
          <w:rFonts w:cs="Arial"/>
          <w:szCs w:val="20"/>
        </w:rPr>
        <w:t>měsíce</w:t>
      </w:r>
      <w:r w:rsidRPr="000515F8">
        <w:rPr>
          <w:rFonts w:cs="Arial"/>
          <w:szCs w:val="20"/>
        </w:rPr>
        <w:t xml:space="preserve"> a začíná běžet od prvního dne následujícího po doručení výpovědi.</w:t>
      </w:r>
    </w:p>
    <w:p w:rsidR="004D77F9" w:rsidRPr="000515F8" w:rsidRDefault="004D77F9" w:rsidP="000515F8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0515F8">
        <w:rPr>
          <w:rFonts w:cs="Arial"/>
          <w:szCs w:val="20"/>
        </w:rPr>
        <w:t>Jednostranně lze okamžitě od Smlouvy odstoupit v těchto případech:</w:t>
      </w:r>
      <w:bookmarkEnd w:id="2"/>
    </w:p>
    <w:p w:rsidR="000515F8" w:rsidRDefault="004D77F9" w:rsidP="000515F8">
      <w:pPr>
        <w:pStyle w:val="Odstavecseseznamem"/>
        <w:widowControl w:val="0"/>
        <w:numPr>
          <w:ilvl w:val="0"/>
          <w:numId w:val="43"/>
        </w:numPr>
        <w:rPr>
          <w:rFonts w:cs="Arial"/>
          <w:szCs w:val="20"/>
        </w:rPr>
      </w:pPr>
      <w:r w:rsidRPr="000515F8">
        <w:rPr>
          <w:rFonts w:cs="Arial"/>
          <w:szCs w:val="20"/>
        </w:rPr>
        <w:t>Objednatel je v prodlení s placením dle specifikace v</w:t>
      </w:r>
      <w:r w:rsidR="000515F8">
        <w:rPr>
          <w:rFonts w:cs="Arial"/>
          <w:szCs w:val="20"/>
        </w:rPr>
        <w:t> </w:t>
      </w:r>
      <w:r w:rsidRPr="000515F8">
        <w:rPr>
          <w:rFonts w:cs="Arial"/>
          <w:szCs w:val="20"/>
        </w:rPr>
        <w:t>článku</w:t>
      </w:r>
      <w:r w:rsidR="000515F8">
        <w:rPr>
          <w:rFonts w:cs="Arial"/>
          <w:szCs w:val="20"/>
        </w:rPr>
        <w:t xml:space="preserve"> 6 </w:t>
      </w:r>
      <w:r w:rsidRPr="000515F8">
        <w:rPr>
          <w:rFonts w:cs="Arial"/>
          <w:szCs w:val="20"/>
        </w:rPr>
        <w:t>déle než 30 dnů</w:t>
      </w:r>
      <w:bookmarkStart w:id="3" w:name="_Ref168555125"/>
    </w:p>
    <w:p w:rsidR="004D77F9" w:rsidRPr="000515F8" w:rsidRDefault="004D77F9" w:rsidP="000515F8">
      <w:pPr>
        <w:pStyle w:val="Odstavecseseznamem"/>
        <w:widowControl w:val="0"/>
        <w:numPr>
          <w:ilvl w:val="0"/>
          <w:numId w:val="43"/>
        </w:numPr>
        <w:rPr>
          <w:rFonts w:cs="Arial"/>
          <w:szCs w:val="20"/>
        </w:rPr>
      </w:pPr>
      <w:r w:rsidRPr="000515F8">
        <w:rPr>
          <w:rFonts w:cs="Arial"/>
          <w:szCs w:val="20"/>
        </w:rPr>
        <w:t>Smluvní strana může od této Smlouvy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Start w:id="4" w:name="_Ref168555347"/>
      <w:bookmarkEnd w:id="3"/>
    </w:p>
    <w:p w:rsidR="004D77F9" w:rsidRPr="004D77F9" w:rsidRDefault="004D77F9" w:rsidP="000515F8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4D77F9">
        <w:rPr>
          <w:rFonts w:cs="Arial"/>
          <w:szCs w:val="20"/>
        </w:rPr>
        <w:t>Každá smluvní strana je oprávněna jednostranně odstoupit od smlouvy, jestliže:</w:t>
      </w:r>
      <w:bookmarkEnd w:id="4"/>
    </w:p>
    <w:p w:rsidR="000515F8" w:rsidRDefault="004D77F9" w:rsidP="000515F8">
      <w:pPr>
        <w:pStyle w:val="Odstavecseseznamem"/>
        <w:widowControl w:val="0"/>
        <w:numPr>
          <w:ilvl w:val="0"/>
          <w:numId w:val="44"/>
        </w:numPr>
        <w:rPr>
          <w:rFonts w:cs="Arial"/>
          <w:szCs w:val="20"/>
        </w:rPr>
      </w:pPr>
      <w:r w:rsidRPr="000515F8">
        <w:rPr>
          <w:rFonts w:cs="Arial"/>
          <w:szCs w:val="20"/>
        </w:rPr>
        <w:t xml:space="preserve">druhá smluvní strana neplní </w:t>
      </w:r>
      <w:r w:rsidR="007B30F2">
        <w:rPr>
          <w:rFonts w:cs="Arial"/>
          <w:szCs w:val="20"/>
        </w:rPr>
        <w:t>či podstatně porušuje</w:t>
      </w:r>
      <w:r w:rsidRPr="000515F8">
        <w:rPr>
          <w:rFonts w:cs="Arial"/>
          <w:szCs w:val="20"/>
        </w:rPr>
        <w:t xml:space="preserve"> podmínky smlouvy, byla na tuto skutečnost upozorněna, nesjednala nápravu ani v dodatečně poskytnuté přiměřené lhůtě</w:t>
      </w:r>
    </w:p>
    <w:p w:rsidR="000515F8" w:rsidRDefault="004D77F9" w:rsidP="000515F8">
      <w:pPr>
        <w:pStyle w:val="Odstavecseseznamem"/>
        <w:widowControl w:val="0"/>
        <w:numPr>
          <w:ilvl w:val="0"/>
          <w:numId w:val="44"/>
        </w:numPr>
        <w:rPr>
          <w:rFonts w:cs="Arial"/>
          <w:szCs w:val="20"/>
        </w:rPr>
      </w:pPr>
      <w:r w:rsidRPr="000515F8">
        <w:rPr>
          <w:rFonts w:cs="Arial"/>
          <w:szCs w:val="20"/>
        </w:rPr>
        <w:t>druhá smluvní strana je v insolvenčním nebo vyrovnávacím řízení (bankrotu apod.), nebo ztratila oprávnění k podnikatelské činnosti podle platných předpisů (o této skutečnosti je povinnost podat informaci neprodleně)</w:t>
      </w:r>
    </w:p>
    <w:p w:rsidR="004D77F9" w:rsidRDefault="004D77F9" w:rsidP="000515F8">
      <w:pPr>
        <w:pStyle w:val="Odstavecseseznamem"/>
        <w:widowControl w:val="0"/>
        <w:numPr>
          <w:ilvl w:val="0"/>
          <w:numId w:val="44"/>
        </w:numPr>
        <w:rPr>
          <w:rFonts w:cs="Arial"/>
          <w:szCs w:val="20"/>
        </w:rPr>
      </w:pPr>
      <w:r w:rsidRPr="000515F8">
        <w:rPr>
          <w:rFonts w:cs="Arial"/>
          <w:szCs w:val="20"/>
        </w:rPr>
        <w:t>na majetek druhé smluvní strany byly zahájeny úkony, které nasvědčují zahájení vyrovnávacího nebo exekučního řízení. O této skutečnosti je povinnost podat informaci neprodleně.</w:t>
      </w:r>
    </w:p>
    <w:p w:rsidR="007B30F2" w:rsidRPr="007B30F2" w:rsidRDefault="007B30F2" w:rsidP="007B30F2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7B30F2">
        <w:rPr>
          <w:rFonts w:cs="Arial"/>
          <w:szCs w:val="20"/>
        </w:rPr>
        <w:t xml:space="preserve">Podstatným porušením této rámcové smlouvy ze strany dodavatele je: </w:t>
      </w:r>
    </w:p>
    <w:p w:rsidR="007B30F2" w:rsidRDefault="007B30F2" w:rsidP="007B30F2">
      <w:pPr>
        <w:pStyle w:val="Odstavecseseznamem"/>
        <w:widowControl w:val="0"/>
        <w:numPr>
          <w:ilvl w:val="0"/>
          <w:numId w:val="47"/>
        </w:numPr>
        <w:rPr>
          <w:rFonts w:cs="Arial"/>
          <w:szCs w:val="20"/>
        </w:rPr>
      </w:pPr>
      <w:r w:rsidRPr="007B30F2">
        <w:rPr>
          <w:rFonts w:cs="Arial"/>
          <w:szCs w:val="20"/>
        </w:rPr>
        <w:t>pokud dodavatel opakovaně, minimálně v deseti případech, odmítne na p</w:t>
      </w:r>
      <w:r>
        <w:rPr>
          <w:rFonts w:cs="Arial"/>
          <w:szCs w:val="20"/>
        </w:rPr>
        <w:t>odkladě písemné výzvy objednatele</w:t>
      </w:r>
      <w:r w:rsidRPr="007B30F2">
        <w:rPr>
          <w:rFonts w:cs="Arial"/>
          <w:szCs w:val="20"/>
        </w:rPr>
        <w:t xml:space="preserve"> </w:t>
      </w:r>
      <w:r w:rsidR="00D54C45">
        <w:rPr>
          <w:rFonts w:cs="Arial"/>
          <w:szCs w:val="20"/>
        </w:rPr>
        <w:t>cenovou nabídku předložit, nebo ačkoliv</w:t>
      </w:r>
      <w:r w:rsidRPr="007B30F2">
        <w:rPr>
          <w:rFonts w:cs="Arial"/>
          <w:szCs w:val="20"/>
        </w:rPr>
        <w:t xml:space="preserve"> neodmítl, </w:t>
      </w:r>
      <w:r w:rsidRPr="007B30F2">
        <w:rPr>
          <w:rFonts w:cs="Arial"/>
          <w:szCs w:val="20"/>
        </w:rPr>
        <w:lastRenderedPageBreak/>
        <w:t xml:space="preserve">nepředloží </w:t>
      </w:r>
      <w:r w:rsidR="00D54C45">
        <w:rPr>
          <w:rFonts w:cs="Arial"/>
          <w:szCs w:val="20"/>
        </w:rPr>
        <w:t xml:space="preserve">cenovou nabídku </w:t>
      </w:r>
      <w:r>
        <w:rPr>
          <w:rFonts w:cs="Arial"/>
          <w:szCs w:val="20"/>
        </w:rPr>
        <w:t>ve lhůtě stanovené ve výzvě</w:t>
      </w:r>
      <w:r w:rsidRPr="007B30F2">
        <w:rPr>
          <w:rFonts w:cs="Arial"/>
          <w:szCs w:val="20"/>
        </w:rPr>
        <w:t>,</w:t>
      </w:r>
    </w:p>
    <w:p w:rsidR="007B30F2" w:rsidRDefault="007B30F2" w:rsidP="007B30F2">
      <w:pPr>
        <w:pStyle w:val="Odstavecseseznamem"/>
        <w:widowControl w:val="0"/>
        <w:numPr>
          <w:ilvl w:val="0"/>
          <w:numId w:val="47"/>
        </w:numPr>
        <w:rPr>
          <w:rFonts w:cs="Arial"/>
          <w:szCs w:val="20"/>
        </w:rPr>
      </w:pPr>
      <w:r w:rsidRPr="007B30F2">
        <w:rPr>
          <w:rFonts w:cs="Arial"/>
          <w:szCs w:val="20"/>
        </w:rPr>
        <w:t xml:space="preserve">pokud  s tímto dodavatelem odstoupil </w:t>
      </w:r>
      <w:r>
        <w:rPr>
          <w:rFonts w:cs="Arial"/>
          <w:szCs w:val="20"/>
        </w:rPr>
        <w:t xml:space="preserve">objednatel </w:t>
      </w:r>
      <w:r w:rsidRPr="007B30F2">
        <w:rPr>
          <w:rFonts w:cs="Arial"/>
          <w:szCs w:val="20"/>
        </w:rPr>
        <w:t>od</w:t>
      </w:r>
      <w:r w:rsidR="00D54C45">
        <w:rPr>
          <w:rFonts w:cs="Arial"/>
          <w:szCs w:val="20"/>
        </w:rPr>
        <w:t xml:space="preserve"> objednávky</w:t>
      </w:r>
      <w:r w:rsidRPr="007B30F2">
        <w:rPr>
          <w:rFonts w:cs="Arial"/>
          <w:szCs w:val="20"/>
        </w:rPr>
        <w:t>, minimálně však ve třech případech,</w:t>
      </w:r>
    </w:p>
    <w:p w:rsidR="007B30F2" w:rsidRDefault="007B30F2" w:rsidP="007B30F2">
      <w:pPr>
        <w:pStyle w:val="Odstavecseseznamem"/>
        <w:widowControl w:val="0"/>
        <w:numPr>
          <w:ilvl w:val="0"/>
          <w:numId w:val="47"/>
        </w:numPr>
        <w:rPr>
          <w:rFonts w:cs="Arial"/>
          <w:szCs w:val="20"/>
        </w:rPr>
      </w:pPr>
      <w:r w:rsidRPr="007B30F2">
        <w:rPr>
          <w:rFonts w:cs="Arial"/>
          <w:szCs w:val="20"/>
        </w:rPr>
        <w:t xml:space="preserve">prodlení dodavatele se splněním předmětu rámcové smlouvy ve sjednaném termínu plnění dle článku </w:t>
      </w:r>
      <w:proofErr w:type="gramStart"/>
      <w:r w:rsidRPr="007B30F2">
        <w:rPr>
          <w:rFonts w:cs="Arial"/>
          <w:szCs w:val="20"/>
        </w:rPr>
        <w:t xml:space="preserve">7.1 </w:t>
      </w:r>
      <w:r w:rsidR="004F520D">
        <w:rPr>
          <w:rFonts w:cs="Arial"/>
          <w:szCs w:val="20"/>
        </w:rPr>
        <w:t xml:space="preserve"> a  7.2</w:t>
      </w:r>
      <w:proofErr w:type="gramEnd"/>
      <w:r w:rsidR="004F520D">
        <w:rPr>
          <w:rFonts w:cs="Arial"/>
          <w:szCs w:val="20"/>
        </w:rPr>
        <w:t xml:space="preserve"> </w:t>
      </w:r>
      <w:r w:rsidRPr="007B30F2">
        <w:rPr>
          <w:rFonts w:cs="Arial"/>
          <w:szCs w:val="20"/>
        </w:rPr>
        <w:t>této rámcové smlouvy,</w:t>
      </w:r>
    </w:p>
    <w:p w:rsidR="007B30F2" w:rsidRDefault="007B30F2" w:rsidP="007B30F2">
      <w:pPr>
        <w:pStyle w:val="Odstavecseseznamem"/>
        <w:widowControl w:val="0"/>
        <w:numPr>
          <w:ilvl w:val="0"/>
          <w:numId w:val="47"/>
        </w:numPr>
        <w:rPr>
          <w:rFonts w:cs="Arial"/>
          <w:szCs w:val="20"/>
        </w:rPr>
      </w:pPr>
      <w:r w:rsidRPr="007B30F2">
        <w:rPr>
          <w:rFonts w:cs="Arial"/>
          <w:szCs w:val="20"/>
        </w:rPr>
        <w:t xml:space="preserve">neplnění kvantitativních a kvalitativních požadavků objednatele dodavatelem </w:t>
      </w:r>
      <w:r w:rsidR="00A946F5">
        <w:rPr>
          <w:rFonts w:cs="Arial"/>
          <w:szCs w:val="20"/>
        </w:rPr>
        <w:t xml:space="preserve">dle článku </w:t>
      </w:r>
      <w:r w:rsidR="004F520D">
        <w:rPr>
          <w:rFonts w:cs="Arial"/>
          <w:szCs w:val="20"/>
        </w:rPr>
        <w:t>3.4</w:t>
      </w:r>
      <w:r w:rsidR="00A946F5">
        <w:rPr>
          <w:rFonts w:cs="Arial"/>
          <w:szCs w:val="20"/>
        </w:rPr>
        <w:t xml:space="preserve"> této rámcové smlouvy</w:t>
      </w:r>
    </w:p>
    <w:p w:rsidR="00A0496E" w:rsidRPr="007B30F2" w:rsidRDefault="006D3D7E" w:rsidP="00A0496E">
      <w:pPr>
        <w:pStyle w:val="Odstavecseseznamem"/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7B30F2">
        <w:rPr>
          <w:rFonts w:cs="Arial"/>
          <w:szCs w:val="20"/>
        </w:rPr>
        <w:t>Smluvní strany jsou povinny vzájemnou dohodou písemně vypořádat dosavadní smluvní plnění nejpozději do 1 měsíce od skončení účinnosti Smlouvy odstoupením.</w:t>
      </w:r>
    </w:p>
    <w:p w:rsidR="007B30F2" w:rsidRDefault="00A0496E" w:rsidP="007B30F2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A0496E">
        <w:rPr>
          <w:rFonts w:cs="Arial"/>
          <w:szCs w:val="20"/>
        </w:rPr>
        <w:t>Odstoupení od rámcové smlouvy je účinné pou</w:t>
      </w:r>
      <w:r w:rsidR="002D2B34">
        <w:rPr>
          <w:rFonts w:cs="Arial"/>
          <w:szCs w:val="20"/>
        </w:rPr>
        <w:t>ze ve vztahu k dodavateli, kterého se podmínka pro odstoupení týká</w:t>
      </w:r>
      <w:r w:rsidRPr="00A0496E">
        <w:rPr>
          <w:rFonts w:cs="Arial"/>
          <w:szCs w:val="20"/>
        </w:rPr>
        <w:t xml:space="preserve">. Smluvní vztahy </w:t>
      </w:r>
      <w:r w:rsidR="002D2B34">
        <w:rPr>
          <w:rFonts w:cs="Arial"/>
          <w:szCs w:val="20"/>
        </w:rPr>
        <w:t xml:space="preserve">objednatele </w:t>
      </w:r>
      <w:r w:rsidRPr="00A0496E">
        <w:rPr>
          <w:rFonts w:cs="Arial"/>
          <w:szCs w:val="20"/>
        </w:rPr>
        <w:t>s ostatními dodavateli tímto nejsou dotčeny, zejména takové odstoupení od rámcové smlouvy není důvodem k odstoupení od rámcové smlouvy ze strany ostatních dodavatelů.</w:t>
      </w:r>
    </w:p>
    <w:p w:rsidR="007B30F2" w:rsidRPr="007B30F2" w:rsidRDefault="007B30F2" w:rsidP="007B30F2">
      <w:pPr>
        <w:widowControl w:val="0"/>
        <w:numPr>
          <w:ilvl w:val="0"/>
          <w:numId w:val="8"/>
        </w:numPr>
        <w:tabs>
          <w:tab w:val="clear" w:pos="0"/>
          <w:tab w:val="num" w:pos="567"/>
        </w:tabs>
        <w:ind w:left="567" w:hanging="567"/>
        <w:rPr>
          <w:rFonts w:cs="Arial"/>
          <w:szCs w:val="20"/>
        </w:rPr>
      </w:pPr>
      <w:r w:rsidRPr="007B30F2">
        <w:rPr>
          <w:rFonts w:cs="Arial"/>
          <w:szCs w:val="20"/>
        </w:rPr>
        <w:t xml:space="preserve">Předpokladem platného odstoupení od rámcové smlouvy ze strany </w:t>
      </w:r>
      <w:r>
        <w:rPr>
          <w:rFonts w:cs="Arial"/>
          <w:szCs w:val="20"/>
        </w:rPr>
        <w:t>objednatel</w:t>
      </w:r>
      <w:r w:rsidR="009C5BC8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Pr="007B30F2">
        <w:rPr>
          <w:rFonts w:cs="Arial"/>
          <w:szCs w:val="20"/>
        </w:rPr>
        <w:t>je, že</w:t>
      </w:r>
    </w:p>
    <w:p w:rsidR="007B30F2" w:rsidRPr="007B30F2" w:rsidRDefault="007B30F2" w:rsidP="007B30F2">
      <w:pPr>
        <w:widowControl w:val="0"/>
        <w:ind w:left="567"/>
        <w:rPr>
          <w:rFonts w:cs="Arial"/>
          <w:szCs w:val="20"/>
        </w:rPr>
      </w:pPr>
      <w:r w:rsidRPr="007B30F2">
        <w:rPr>
          <w:rFonts w:cs="Arial"/>
          <w:szCs w:val="20"/>
        </w:rPr>
        <w:t>a)</w:t>
      </w:r>
      <w:r w:rsidRPr="007B30F2">
        <w:rPr>
          <w:rFonts w:cs="Arial"/>
          <w:szCs w:val="20"/>
        </w:rPr>
        <w:tab/>
        <w:t xml:space="preserve">na svůj úmysl právo na odstoupení vykonat již při následujícím dalším porušení rámcové smlouvy, písemně tohoto dodavatele upozornil a </w:t>
      </w:r>
    </w:p>
    <w:p w:rsidR="007B30F2" w:rsidRPr="007B30F2" w:rsidRDefault="007B30F2" w:rsidP="007B30F2">
      <w:pPr>
        <w:widowControl w:val="0"/>
        <w:ind w:left="567"/>
        <w:rPr>
          <w:rFonts w:cs="Arial"/>
          <w:szCs w:val="20"/>
        </w:rPr>
      </w:pPr>
      <w:r w:rsidRPr="007B30F2">
        <w:rPr>
          <w:rFonts w:cs="Arial"/>
          <w:szCs w:val="20"/>
        </w:rPr>
        <w:t>b)</w:t>
      </w:r>
      <w:r w:rsidRPr="007B30F2">
        <w:rPr>
          <w:rFonts w:cs="Arial"/>
          <w:szCs w:val="20"/>
        </w:rPr>
        <w:tab/>
        <w:t>odstoupení od rámcové smlouvy písemně oznámil příslušnému dodavateli bez zbytečného odkladu poté, kdy se o tomto opětovném porušení rámcové smlouvy dověděl.</w:t>
      </w:r>
    </w:p>
    <w:p w:rsidR="00A0496E" w:rsidRPr="006D3D7E" w:rsidRDefault="00A0496E" w:rsidP="007B30F2">
      <w:pPr>
        <w:widowControl w:val="0"/>
        <w:ind w:left="567"/>
        <w:rPr>
          <w:rFonts w:cs="Arial"/>
          <w:szCs w:val="20"/>
        </w:rPr>
      </w:pPr>
    </w:p>
    <w:p w:rsidR="00F15AE6" w:rsidRDefault="00F15AE6" w:rsidP="00583F2A">
      <w:pPr>
        <w:widowControl w:val="0"/>
        <w:jc w:val="center"/>
        <w:rPr>
          <w:rFonts w:cs="Arial"/>
          <w:b/>
          <w:szCs w:val="20"/>
        </w:rPr>
      </w:pPr>
    </w:p>
    <w:p w:rsidR="00583F2A" w:rsidRPr="000515F8" w:rsidRDefault="000515F8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0515F8">
        <w:rPr>
          <w:rFonts w:cs="Arial"/>
          <w:b/>
          <w:szCs w:val="20"/>
          <w:u w:val="single"/>
        </w:rPr>
        <w:t>Čl. 16</w:t>
      </w:r>
    </w:p>
    <w:p w:rsidR="00583F2A" w:rsidRPr="000515F8" w:rsidRDefault="00583F2A" w:rsidP="00583F2A">
      <w:pPr>
        <w:widowControl w:val="0"/>
        <w:jc w:val="center"/>
        <w:rPr>
          <w:rFonts w:cs="Arial"/>
          <w:b/>
          <w:szCs w:val="20"/>
          <w:u w:val="single"/>
        </w:rPr>
      </w:pPr>
      <w:r w:rsidRPr="000515F8">
        <w:rPr>
          <w:rFonts w:cs="Arial"/>
          <w:b/>
          <w:szCs w:val="20"/>
          <w:u w:val="single"/>
        </w:rPr>
        <w:t>Závěrečná ustanovení</w:t>
      </w:r>
    </w:p>
    <w:p w:rsidR="000515F8" w:rsidRDefault="00486A1F" w:rsidP="000515F8">
      <w:pPr>
        <w:pStyle w:val="Odstavecseseznamem"/>
        <w:widowControl w:val="0"/>
        <w:numPr>
          <w:ilvl w:val="0"/>
          <w:numId w:val="21"/>
        </w:numPr>
        <w:tabs>
          <w:tab w:val="clear" w:pos="0"/>
        </w:tabs>
        <w:ind w:left="709" w:hanging="709"/>
        <w:rPr>
          <w:rFonts w:cs="Arial"/>
          <w:color w:val="000000"/>
          <w:szCs w:val="20"/>
        </w:rPr>
      </w:pPr>
      <w:r w:rsidRPr="000515F8">
        <w:rPr>
          <w:rFonts w:cs="Arial"/>
          <w:color w:val="000000"/>
          <w:szCs w:val="20"/>
        </w:rPr>
        <w:t>Vztahy mezi stranami se řídí ustanoveními této Smlouvy a obchodním zákoníkem. V částech vztahujících se k udělení práva užití programů splňujících znaky autorského díla se použije režim autorského zákona. 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</w:p>
    <w:p w:rsidR="00583F2A" w:rsidRPr="000515F8" w:rsidRDefault="00963AD8" w:rsidP="000515F8">
      <w:pPr>
        <w:pStyle w:val="Odstavecseseznamem"/>
        <w:widowControl w:val="0"/>
        <w:numPr>
          <w:ilvl w:val="0"/>
          <w:numId w:val="21"/>
        </w:numPr>
        <w:tabs>
          <w:tab w:val="clear" w:pos="0"/>
        </w:tabs>
        <w:ind w:left="709" w:hanging="709"/>
        <w:rPr>
          <w:rFonts w:cs="Arial"/>
          <w:color w:val="000000"/>
          <w:szCs w:val="20"/>
        </w:rPr>
      </w:pPr>
      <w:r w:rsidRPr="000515F8">
        <w:rPr>
          <w:rFonts w:cs="Arial"/>
          <w:color w:val="000000"/>
          <w:szCs w:val="20"/>
        </w:rPr>
        <w:t>Tato smlouva je sepsána v</w:t>
      </w:r>
      <w:r w:rsidR="00313D9C">
        <w:rPr>
          <w:rFonts w:cs="Arial"/>
          <w:color w:val="000000"/>
          <w:szCs w:val="20"/>
        </w:rPr>
        <w:t>e</w:t>
      </w:r>
      <w:r w:rsidRPr="000515F8">
        <w:rPr>
          <w:rFonts w:cs="Arial"/>
          <w:color w:val="000000"/>
          <w:szCs w:val="20"/>
        </w:rPr>
        <w:t xml:space="preserve"> </w:t>
      </w:r>
      <w:r w:rsidR="00313D9C">
        <w:rPr>
          <w:rFonts w:cs="Arial"/>
          <w:color w:val="000000"/>
          <w:szCs w:val="20"/>
        </w:rPr>
        <w:t>čtyřech</w:t>
      </w:r>
      <w:r w:rsidR="00583F2A" w:rsidRPr="000515F8">
        <w:rPr>
          <w:rFonts w:cs="Arial"/>
          <w:color w:val="000000"/>
          <w:szCs w:val="20"/>
        </w:rPr>
        <w:t xml:space="preserve"> vyhotoveních. </w:t>
      </w:r>
      <w:r w:rsidR="007D7A07" w:rsidRPr="000515F8">
        <w:rPr>
          <w:rFonts w:cs="Arial"/>
          <w:color w:val="000000"/>
          <w:szCs w:val="20"/>
        </w:rPr>
        <w:t>Objednatel</w:t>
      </w:r>
      <w:r w:rsidR="00583F2A" w:rsidRPr="000515F8">
        <w:rPr>
          <w:rFonts w:cs="Arial"/>
          <w:color w:val="000000"/>
          <w:szCs w:val="20"/>
        </w:rPr>
        <w:t xml:space="preserve"> </w:t>
      </w:r>
      <w:r w:rsidRPr="000515F8">
        <w:rPr>
          <w:rFonts w:cs="Arial"/>
          <w:color w:val="000000"/>
          <w:szCs w:val="20"/>
        </w:rPr>
        <w:t xml:space="preserve">a každý </w:t>
      </w:r>
      <w:r w:rsidR="007D7A07" w:rsidRPr="000515F8">
        <w:rPr>
          <w:rFonts w:cs="Arial"/>
          <w:color w:val="000000"/>
          <w:szCs w:val="20"/>
        </w:rPr>
        <w:t>Dodavatel</w:t>
      </w:r>
      <w:r w:rsidR="000515F8">
        <w:rPr>
          <w:rFonts w:cs="Arial"/>
          <w:color w:val="000000"/>
          <w:szCs w:val="20"/>
        </w:rPr>
        <w:t xml:space="preserve"> </w:t>
      </w:r>
      <w:r w:rsidR="00583F2A" w:rsidRPr="000515F8">
        <w:rPr>
          <w:rFonts w:cs="Arial"/>
          <w:color w:val="000000"/>
          <w:szCs w:val="20"/>
        </w:rPr>
        <w:t>obdrží jedno vyhotovení.</w:t>
      </w:r>
    </w:p>
    <w:p w:rsidR="00583F2A" w:rsidRPr="00343500" w:rsidRDefault="00583F2A" w:rsidP="000515F8">
      <w:pPr>
        <w:widowControl w:val="0"/>
        <w:numPr>
          <w:ilvl w:val="0"/>
          <w:numId w:val="21"/>
        </w:numPr>
        <w:tabs>
          <w:tab w:val="left" w:pos="720"/>
        </w:tabs>
        <w:ind w:left="709" w:hanging="709"/>
        <w:rPr>
          <w:rFonts w:cs="Arial"/>
          <w:color w:val="000000"/>
          <w:szCs w:val="20"/>
        </w:rPr>
      </w:pPr>
      <w:r w:rsidRPr="00343500">
        <w:rPr>
          <w:rFonts w:cs="Arial"/>
          <w:color w:val="000000"/>
          <w:szCs w:val="20"/>
        </w:rPr>
        <w:t xml:space="preserve">Smluvní strany se v souladu s § 262 odstavce 1 zákona č. 513/1991 Sb., obchodního zákoníku, ve znění pozdějších předpisů, dohodly, že závazkový vztah upravený touto smlouvou a vztahy ve smlouvě výslovně neupravené a z ní vyplývající se řídí obchodním zákoníkem. </w:t>
      </w:r>
    </w:p>
    <w:p w:rsidR="000515F8" w:rsidRDefault="00583F2A" w:rsidP="000515F8">
      <w:pPr>
        <w:widowControl w:val="0"/>
        <w:numPr>
          <w:ilvl w:val="0"/>
          <w:numId w:val="21"/>
        </w:numPr>
        <w:tabs>
          <w:tab w:val="left" w:pos="720"/>
        </w:tabs>
        <w:ind w:left="709" w:hanging="709"/>
        <w:rPr>
          <w:rFonts w:cs="Arial"/>
          <w:szCs w:val="20"/>
        </w:rPr>
      </w:pPr>
      <w:r w:rsidRPr="00343500">
        <w:rPr>
          <w:rFonts w:cs="Arial"/>
          <w:szCs w:val="20"/>
        </w:rPr>
        <w:t>Veškeré změny či doplnění této smlouvy je m</w:t>
      </w:r>
      <w:r w:rsidR="00F54FDE">
        <w:rPr>
          <w:rFonts w:cs="Arial"/>
          <w:szCs w:val="20"/>
        </w:rPr>
        <w:t>ožné činit pouze formou číslovaných dodatků</w:t>
      </w:r>
      <w:r w:rsidRPr="00343500">
        <w:rPr>
          <w:rFonts w:cs="Arial"/>
          <w:szCs w:val="20"/>
        </w:rPr>
        <w:t>, a to na základě dohody obou smluvních stran.</w:t>
      </w:r>
    </w:p>
    <w:p w:rsidR="00F54FDE" w:rsidRDefault="00583F2A" w:rsidP="00F54FDE">
      <w:pPr>
        <w:widowControl w:val="0"/>
        <w:numPr>
          <w:ilvl w:val="0"/>
          <w:numId w:val="21"/>
        </w:numPr>
        <w:tabs>
          <w:tab w:val="left" w:pos="720"/>
        </w:tabs>
        <w:ind w:left="709" w:hanging="709"/>
        <w:rPr>
          <w:rFonts w:cs="Arial"/>
          <w:szCs w:val="20"/>
        </w:rPr>
      </w:pPr>
      <w:r w:rsidRPr="000515F8">
        <w:rPr>
          <w:rFonts w:cs="Arial"/>
          <w:szCs w:val="20"/>
        </w:rPr>
        <w:t>Výslovně se sjednává, že veškerá práva a povinnosti z této smlouvy přecházejí oboustranně na právní nástupce smluvních stran a smluvní strany se zavazují převést všechny závazky přijaté v této smlouvě na své právní nástupce.</w:t>
      </w:r>
    </w:p>
    <w:p w:rsidR="00F54FDE" w:rsidRPr="00F54FDE" w:rsidRDefault="00880630" w:rsidP="00F54FDE">
      <w:pPr>
        <w:widowControl w:val="0"/>
        <w:numPr>
          <w:ilvl w:val="0"/>
          <w:numId w:val="21"/>
        </w:numPr>
        <w:tabs>
          <w:tab w:val="left" w:pos="720"/>
        </w:tabs>
        <w:ind w:left="709" w:hanging="709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F54972">
        <w:rPr>
          <w:rFonts w:cs="Arial"/>
          <w:szCs w:val="20"/>
        </w:rPr>
        <w:t>bjednatel</w:t>
      </w:r>
      <w:r>
        <w:rPr>
          <w:rFonts w:cs="Arial"/>
          <w:szCs w:val="20"/>
        </w:rPr>
        <w:t xml:space="preserve"> nenese</w:t>
      </w:r>
      <w:r w:rsidR="00F54FDE" w:rsidRPr="00F54FDE">
        <w:rPr>
          <w:rFonts w:cs="Arial"/>
          <w:szCs w:val="20"/>
        </w:rPr>
        <w:t xml:space="preserve"> odpovědnost</w:t>
      </w:r>
      <w:r>
        <w:rPr>
          <w:rFonts w:cs="Arial"/>
          <w:szCs w:val="20"/>
        </w:rPr>
        <w:t xml:space="preserve"> vůči dodavatelům </w:t>
      </w:r>
      <w:r w:rsidR="00F54FDE" w:rsidRPr="00F54FDE">
        <w:rPr>
          <w:rFonts w:cs="Arial"/>
          <w:szCs w:val="20"/>
        </w:rPr>
        <w:t xml:space="preserve">za jakoukoliv škodu vzniklou v souvislosti s </w:t>
      </w:r>
      <w:r w:rsidR="00F54FDE" w:rsidRPr="00F54FDE">
        <w:rPr>
          <w:rFonts w:cs="Arial"/>
          <w:szCs w:val="20"/>
        </w:rPr>
        <w:lastRenderedPageBreak/>
        <w:t>uveřejněním či použitím informací, které byly pos</w:t>
      </w:r>
      <w:r>
        <w:rPr>
          <w:rFonts w:cs="Arial"/>
          <w:szCs w:val="20"/>
        </w:rPr>
        <w:t>kytnuty dodavateli</w:t>
      </w:r>
      <w:r w:rsidR="00F54FDE" w:rsidRPr="00F54FDE">
        <w:rPr>
          <w:rFonts w:cs="Arial"/>
          <w:szCs w:val="20"/>
        </w:rPr>
        <w:t xml:space="preserve"> v souvislosti s touto rámcovou smlouvou ne</w:t>
      </w:r>
      <w:r w:rsidR="00D54C45">
        <w:rPr>
          <w:rFonts w:cs="Arial"/>
          <w:szCs w:val="20"/>
        </w:rPr>
        <w:t>bo příslušnými objednávkami</w:t>
      </w:r>
      <w:r w:rsidR="00F54FDE" w:rsidRPr="00F54FDE">
        <w:rPr>
          <w:rFonts w:cs="Arial"/>
          <w:szCs w:val="20"/>
        </w:rPr>
        <w:t>.</w:t>
      </w:r>
    </w:p>
    <w:p w:rsidR="00702BE4" w:rsidRPr="00C20D62" w:rsidRDefault="005A41EF" w:rsidP="00486A1F">
      <w:pPr>
        <w:pStyle w:val="Odstavecseseznamem"/>
        <w:widowControl w:val="0"/>
        <w:numPr>
          <w:ilvl w:val="0"/>
          <w:numId w:val="21"/>
        </w:numPr>
        <w:tabs>
          <w:tab w:val="left" w:pos="-4962"/>
        </w:tabs>
        <w:ind w:left="0"/>
        <w:rPr>
          <w:rFonts w:cs="Arial"/>
          <w:szCs w:val="20"/>
        </w:rPr>
      </w:pPr>
      <w:r w:rsidRPr="00C20D62">
        <w:rPr>
          <w:rFonts w:cs="Arial"/>
          <w:szCs w:val="20"/>
        </w:rPr>
        <w:t xml:space="preserve">Nedílnou součástí Smlouvy jsou </w:t>
      </w:r>
      <w:r w:rsidR="00C20D62" w:rsidRPr="00C20D62">
        <w:rPr>
          <w:rFonts w:cs="Arial"/>
          <w:szCs w:val="20"/>
        </w:rPr>
        <w:t>Přílohy</w:t>
      </w:r>
      <w:r w:rsidR="000B609E">
        <w:rPr>
          <w:rFonts w:cs="Arial"/>
          <w:szCs w:val="20"/>
        </w:rPr>
        <w:t>, které jsou samostatné pro každého dodavatele</w:t>
      </w:r>
      <w:r w:rsidR="00C20D62" w:rsidRPr="00C20D62">
        <w:rPr>
          <w:rFonts w:cs="Arial"/>
          <w:szCs w:val="20"/>
        </w:rPr>
        <w:t>:</w:t>
      </w:r>
      <w:r w:rsidR="00583F2A" w:rsidRPr="00C20D62">
        <w:rPr>
          <w:rFonts w:cs="Arial"/>
          <w:szCs w:val="20"/>
        </w:rPr>
        <w:tab/>
      </w:r>
    </w:p>
    <w:p w:rsidR="00702BE4" w:rsidRPr="0048516C" w:rsidRDefault="00134F29" w:rsidP="00702BE4">
      <w:pPr>
        <w:widowControl w:val="0"/>
        <w:tabs>
          <w:tab w:val="left" w:pos="360"/>
          <w:tab w:val="left" w:pos="720"/>
        </w:tabs>
        <w:ind w:left="1080"/>
        <w:rPr>
          <w:rFonts w:cs="Arial"/>
          <w:szCs w:val="20"/>
        </w:rPr>
      </w:pPr>
      <w:r>
        <w:rPr>
          <w:rFonts w:cs="Arial"/>
          <w:szCs w:val="20"/>
        </w:rPr>
        <w:t xml:space="preserve">Příloha č. 1: </w:t>
      </w:r>
      <w:r>
        <w:rPr>
          <w:rFonts w:cs="Arial"/>
          <w:szCs w:val="20"/>
        </w:rPr>
        <w:tab/>
      </w:r>
      <w:r w:rsidR="009A7563" w:rsidRPr="0048516C">
        <w:rPr>
          <w:rFonts w:cs="Arial"/>
          <w:szCs w:val="20"/>
        </w:rPr>
        <w:t>Specifikace výpočetní techniky</w:t>
      </w:r>
    </w:p>
    <w:p w:rsidR="00702BE4" w:rsidRPr="0048516C" w:rsidRDefault="00134F29" w:rsidP="00702BE4">
      <w:pPr>
        <w:widowControl w:val="0"/>
        <w:tabs>
          <w:tab w:val="left" w:pos="360"/>
          <w:tab w:val="left" w:pos="720"/>
        </w:tabs>
        <w:ind w:left="1080"/>
        <w:rPr>
          <w:rFonts w:cs="Arial"/>
          <w:szCs w:val="20"/>
        </w:rPr>
      </w:pPr>
      <w:r>
        <w:rPr>
          <w:rFonts w:cs="Arial"/>
          <w:szCs w:val="20"/>
        </w:rPr>
        <w:t xml:space="preserve">Příloha č. 2: </w:t>
      </w:r>
      <w:r>
        <w:rPr>
          <w:rFonts w:cs="Arial"/>
          <w:szCs w:val="20"/>
        </w:rPr>
        <w:tab/>
      </w:r>
      <w:r w:rsidR="00841068">
        <w:rPr>
          <w:rFonts w:cs="Arial"/>
          <w:szCs w:val="20"/>
        </w:rPr>
        <w:t>C</w:t>
      </w:r>
      <w:r w:rsidR="009A7563" w:rsidRPr="0048516C">
        <w:rPr>
          <w:rFonts w:cs="Arial"/>
          <w:szCs w:val="20"/>
        </w:rPr>
        <w:t>ena</w:t>
      </w:r>
      <w:r w:rsidR="00841068">
        <w:rPr>
          <w:rFonts w:cs="Arial"/>
          <w:szCs w:val="20"/>
        </w:rPr>
        <w:t xml:space="preserve"> zboží</w:t>
      </w:r>
    </w:p>
    <w:p w:rsidR="00820CF3" w:rsidRDefault="00820CF3" w:rsidP="00702BE4">
      <w:pPr>
        <w:widowControl w:val="0"/>
        <w:tabs>
          <w:tab w:val="left" w:pos="360"/>
          <w:tab w:val="left" w:pos="720"/>
        </w:tabs>
        <w:ind w:left="1080"/>
        <w:rPr>
          <w:rFonts w:cs="Arial"/>
          <w:szCs w:val="20"/>
        </w:rPr>
      </w:pPr>
      <w:r>
        <w:rPr>
          <w:rFonts w:cs="Arial"/>
          <w:szCs w:val="20"/>
        </w:rPr>
        <w:t xml:space="preserve">Příloha č. </w:t>
      </w:r>
      <w:r w:rsidR="00B8428E">
        <w:rPr>
          <w:rFonts w:cs="Arial"/>
          <w:szCs w:val="20"/>
        </w:rPr>
        <w:t>3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Subdodavatelské schéma</w:t>
      </w:r>
    </w:p>
    <w:p w:rsidR="00583F2A" w:rsidRPr="00343500" w:rsidRDefault="00583F2A" w:rsidP="00583F2A">
      <w:pPr>
        <w:widowControl w:val="0"/>
        <w:rPr>
          <w:rFonts w:cs="Arial"/>
          <w:szCs w:val="20"/>
        </w:rPr>
      </w:pPr>
    </w:p>
    <w:p w:rsidR="004F1C65" w:rsidRDefault="004F1C65" w:rsidP="00583F2A">
      <w:pPr>
        <w:widowControl w:val="0"/>
        <w:rPr>
          <w:rFonts w:cs="Arial"/>
          <w:szCs w:val="20"/>
        </w:rPr>
      </w:pPr>
    </w:p>
    <w:p w:rsidR="00FF70BF" w:rsidRDefault="00FF70BF" w:rsidP="00583F2A">
      <w:pPr>
        <w:widowControl w:val="0"/>
        <w:rPr>
          <w:rFonts w:cs="Arial"/>
          <w:szCs w:val="20"/>
        </w:rPr>
      </w:pPr>
    </w:p>
    <w:p w:rsidR="00583F2A" w:rsidRPr="00343500" w:rsidRDefault="00583F2A" w:rsidP="00583F2A">
      <w:pPr>
        <w:widowControl w:val="0"/>
        <w:rPr>
          <w:rFonts w:cs="Arial"/>
          <w:szCs w:val="20"/>
        </w:rPr>
      </w:pPr>
      <w:r w:rsidRPr="00343500">
        <w:rPr>
          <w:rFonts w:cs="Arial"/>
          <w:szCs w:val="20"/>
        </w:rPr>
        <w:t>V Ostravě dne</w:t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="00F50C45">
        <w:rPr>
          <w:rFonts w:cs="Arial"/>
          <w:szCs w:val="20"/>
        </w:rPr>
        <w:tab/>
      </w:r>
      <w:r w:rsidRPr="00343500">
        <w:rPr>
          <w:rFonts w:cs="Arial"/>
          <w:szCs w:val="20"/>
        </w:rPr>
        <w:t>V Ostravě dne</w:t>
      </w:r>
    </w:p>
    <w:p w:rsidR="00583F2A" w:rsidRPr="00343500" w:rsidRDefault="00583F2A" w:rsidP="00583F2A">
      <w:pPr>
        <w:widowControl w:val="0"/>
        <w:rPr>
          <w:rFonts w:cs="Arial"/>
          <w:szCs w:val="20"/>
        </w:rPr>
      </w:pPr>
    </w:p>
    <w:p w:rsidR="00583F2A" w:rsidRPr="00343500" w:rsidRDefault="00583F2A" w:rsidP="00583F2A">
      <w:pPr>
        <w:widowControl w:val="0"/>
        <w:rPr>
          <w:rFonts w:cs="Arial"/>
          <w:szCs w:val="20"/>
        </w:rPr>
      </w:pPr>
    </w:p>
    <w:p w:rsidR="00FF70BF" w:rsidRDefault="00FF70BF" w:rsidP="00583F2A">
      <w:pPr>
        <w:widowControl w:val="0"/>
        <w:rPr>
          <w:rFonts w:cs="Arial"/>
          <w:szCs w:val="20"/>
        </w:rPr>
      </w:pPr>
    </w:p>
    <w:p w:rsidR="00FF70BF" w:rsidRDefault="00FF70BF" w:rsidP="00583F2A">
      <w:pPr>
        <w:widowControl w:val="0"/>
        <w:rPr>
          <w:rFonts w:cs="Arial"/>
          <w:szCs w:val="20"/>
        </w:rPr>
      </w:pPr>
    </w:p>
    <w:p w:rsidR="00583F2A" w:rsidRPr="00343500" w:rsidRDefault="00583F2A" w:rsidP="00583F2A">
      <w:pPr>
        <w:widowControl w:val="0"/>
        <w:rPr>
          <w:rFonts w:cs="Arial"/>
          <w:szCs w:val="20"/>
        </w:rPr>
      </w:pPr>
      <w:r w:rsidRPr="00343500">
        <w:rPr>
          <w:rFonts w:cs="Arial"/>
          <w:szCs w:val="20"/>
        </w:rPr>
        <w:t>_____________________</w:t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  <w:t>__________________________</w:t>
      </w:r>
    </w:p>
    <w:p w:rsidR="00583F2A" w:rsidRDefault="00583F2A" w:rsidP="00583F2A">
      <w:pPr>
        <w:widowControl w:val="0"/>
        <w:rPr>
          <w:rFonts w:cs="Arial"/>
          <w:szCs w:val="20"/>
        </w:rPr>
      </w:pPr>
      <w:r w:rsidRPr="00343500">
        <w:rPr>
          <w:rFonts w:cs="Arial"/>
          <w:szCs w:val="20"/>
        </w:rPr>
        <w:t xml:space="preserve">         za </w:t>
      </w:r>
      <w:r w:rsidR="007D7A07">
        <w:rPr>
          <w:rFonts w:cs="Arial"/>
          <w:szCs w:val="20"/>
        </w:rPr>
        <w:t>Objednatele</w:t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</w:r>
      <w:r w:rsidRPr="00343500">
        <w:rPr>
          <w:rFonts w:cs="Arial"/>
          <w:szCs w:val="20"/>
        </w:rPr>
        <w:tab/>
        <w:t xml:space="preserve">za </w:t>
      </w:r>
      <w:r w:rsidR="007D7A07">
        <w:rPr>
          <w:rFonts w:cs="Arial"/>
          <w:szCs w:val="20"/>
        </w:rPr>
        <w:t>Dodavatele</w:t>
      </w:r>
      <w:r w:rsidR="000B609E">
        <w:rPr>
          <w:rFonts w:cs="Arial"/>
          <w:szCs w:val="20"/>
        </w:rPr>
        <w:t xml:space="preserve"> č. 1</w:t>
      </w:r>
    </w:p>
    <w:p w:rsidR="000B609E" w:rsidRDefault="000B609E" w:rsidP="00583F2A">
      <w:pPr>
        <w:widowControl w:val="0"/>
        <w:rPr>
          <w:b/>
        </w:rPr>
      </w:pPr>
    </w:p>
    <w:p w:rsidR="00B4235A" w:rsidRDefault="00B4235A" w:rsidP="00583F2A">
      <w:pPr>
        <w:widowControl w:val="0"/>
        <w:rPr>
          <w:b/>
        </w:rPr>
      </w:pPr>
    </w:p>
    <w:p w:rsidR="00B4235A" w:rsidRDefault="00B4235A" w:rsidP="00583F2A">
      <w:pPr>
        <w:widowContro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43500">
        <w:rPr>
          <w:rFonts w:cs="Arial"/>
          <w:szCs w:val="20"/>
        </w:rPr>
        <w:t>V Ostravě dne</w:t>
      </w:r>
    </w:p>
    <w:p w:rsidR="00FF70BF" w:rsidRDefault="00FF70BF" w:rsidP="000B609E">
      <w:pPr>
        <w:widowControl w:val="0"/>
        <w:ind w:left="3740"/>
        <w:rPr>
          <w:rFonts w:cs="Arial"/>
          <w:szCs w:val="20"/>
        </w:rPr>
      </w:pPr>
    </w:p>
    <w:p w:rsidR="00FF70BF" w:rsidRDefault="00FF70BF" w:rsidP="000B609E">
      <w:pPr>
        <w:widowControl w:val="0"/>
        <w:ind w:left="3740"/>
        <w:rPr>
          <w:rFonts w:cs="Arial"/>
          <w:szCs w:val="20"/>
        </w:rPr>
      </w:pPr>
    </w:p>
    <w:p w:rsidR="00B4235A" w:rsidRDefault="00B4235A" w:rsidP="000B609E">
      <w:pPr>
        <w:widowControl w:val="0"/>
        <w:ind w:left="3740"/>
        <w:rPr>
          <w:rFonts w:cs="Arial"/>
          <w:szCs w:val="20"/>
        </w:rPr>
      </w:pPr>
    </w:p>
    <w:p w:rsidR="00583F2A" w:rsidRDefault="000B609E" w:rsidP="000B609E">
      <w:pPr>
        <w:widowControl w:val="0"/>
        <w:ind w:left="3740"/>
        <w:rPr>
          <w:rFonts w:cs="Arial"/>
          <w:szCs w:val="20"/>
        </w:rPr>
      </w:pPr>
      <w:r w:rsidRPr="00343500">
        <w:rPr>
          <w:rFonts w:cs="Arial"/>
          <w:szCs w:val="20"/>
        </w:rPr>
        <w:t>__________________________</w:t>
      </w:r>
    </w:p>
    <w:p w:rsidR="000B609E" w:rsidRDefault="000B609E" w:rsidP="000B609E">
      <w:pPr>
        <w:widowControl w:val="0"/>
        <w:ind w:left="3740" w:firstLine="340"/>
        <w:rPr>
          <w:b/>
        </w:rPr>
      </w:pPr>
      <w:r w:rsidRPr="00343500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Dodavatele č. 2</w:t>
      </w:r>
    </w:p>
    <w:p w:rsidR="00583F2A" w:rsidRDefault="00583F2A" w:rsidP="00583F2A">
      <w:pPr>
        <w:widowControl w:val="0"/>
        <w:rPr>
          <w:b/>
        </w:rPr>
      </w:pPr>
    </w:p>
    <w:p w:rsidR="00B4235A" w:rsidRDefault="00B4235A" w:rsidP="00583F2A">
      <w:pPr>
        <w:widowControl w:val="0"/>
        <w:rPr>
          <w:b/>
        </w:rPr>
      </w:pPr>
    </w:p>
    <w:p w:rsidR="000B609E" w:rsidRPr="00B4235A" w:rsidRDefault="00B4235A" w:rsidP="00583F2A">
      <w:pPr>
        <w:widowContro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235A">
        <w:t>V Prostějově dne</w:t>
      </w:r>
    </w:p>
    <w:p w:rsidR="00FF70BF" w:rsidRDefault="00FF70BF" w:rsidP="00583F2A">
      <w:pPr>
        <w:widowControl w:val="0"/>
        <w:rPr>
          <w:b/>
        </w:rPr>
      </w:pPr>
    </w:p>
    <w:p w:rsidR="00FF70BF" w:rsidRDefault="00FF70BF" w:rsidP="00583F2A">
      <w:pPr>
        <w:widowControl w:val="0"/>
        <w:rPr>
          <w:b/>
        </w:rPr>
      </w:pPr>
    </w:p>
    <w:p w:rsidR="00B4235A" w:rsidRDefault="00B4235A" w:rsidP="00583F2A">
      <w:pPr>
        <w:widowControl w:val="0"/>
        <w:rPr>
          <w:b/>
        </w:rPr>
      </w:pPr>
    </w:p>
    <w:p w:rsidR="000B609E" w:rsidRDefault="000B609E" w:rsidP="000B609E">
      <w:pPr>
        <w:pStyle w:val="ACZkladn2"/>
        <w:ind w:left="3400" w:firstLine="340"/>
        <w:rPr>
          <w:rFonts w:cs="Arial"/>
        </w:rPr>
      </w:pPr>
      <w:r w:rsidRPr="00343500">
        <w:rPr>
          <w:rFonts w:cs="Arial"/>
        </w:rPr>
        <w:t>__________________________</w:t>
      </w:r>
    </w:p>
    <w:p w:rsidR="000B609E" w:rsidRDefault="000B609E" w:rsidP="000B609E">
      <w:pPr>
        <w:widowControl w:val="0"/>
        <w:ind w:left="3740" w:firstLine="340"/>
        <w:rPr>
          <w:b/>
        </w:rPr>
      </w:pPr>
      <w:r w:rsidRPr="00343500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Dodavatele č. 3</w:t>
      </w:r>
    </w:p>
    <w:p w:rsidR="009A7563" w:rsidRPr="007F642E" w:rsidRDefault="0013435A" w:rsidP="0013435A">
      <w:pPr>
        <w:pStyle w:val="ACZkladn2"/>
        <w:ind w:left="0" w:firstLine="0"/>
        <w:rPr>
          <w:rFonts w:ascii="Arial Narrow" w:hAnsi="Arial Narrow" w:cs="Arial Narrow"/>
          <w:color w:val="231F20"/>
          <w:sz w:val="16"/>
          <w:szCs w:val="16"/>
        </w:rPr>
      </w:pPr>
      <w:r w:rsidRPr="007F642E">
        <w:rPr>
          <w:rFonts w:ascii="Arial Narrow" w:hAnsi="Arial Narrow" w:cs="Arial Narrow"/>
          <w:color w:val="231F20"/>
          <w:sz w:val="16"/>
          <w:szCs w:val="16"/>
        </w:rPr>
        <w:t xml:space="preserve"> </w:t>
      </w:r>
    </w:p>
    <w:sectPr w:rsidR="009A7563" w:rsidRPr="007F642E" w:rsidSect="005F01C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D4" w:rsidRDefault="002618D4" w:rsidP="00F762D8">
      <w:r>
        <w:separator/>
      </w:r>
    </w:p>
  </w:endnote>
  <w:endnote w:type="continuationSeparator" w:id="0">
    <w:p w:rsidR="002618D4" w:rsidRDefault="002618D4" w:rsidP="00F7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72" w:rsidRDefault="004850B8">
    <w:pPr>
      <w:pStyle w:val="Zpat"/>
      <w:jc w:val="center"/>
    </w:pPr>
    <w:r>
      <w:fldChar w:fldCharType="begin"/>
    </w:r>
    <w:r w:rsidR="00880630">
      <w:instrText xml:space="preserve"> PAGE   \* MERGEFORMAT </w:instrText>
    </w:r>
    <w:r>
      <w:fldChar w:fldCharType="separate"/>
    </w:r>
    <w:r w:rsidR="00FF3B46">
      <w:rPr>
        <w:noProof/>
      </w:rPr>
      <w:t>13</w:t>
    </w:r>
    <w:r>
      <w:rPr>
        <w:noProof/>
      </w:rPr>
      <w:fldChar w:fldCharType="end"/>
    </w:r>
  </w:p>
  <w:p w:rsidR="00F54972" w:rsidRDefault="00F549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D4" w:rsidRDefault="002618D4" w:rsidP="00F762D8">
      <w:r>
        <w:separator/>
      </w:r>
    </w:p>
  </w:footnote>
  <w:footnote w:type="continuationSeparator" w:id="0">
    <w:p w:rsidR="002618D4" w:rsidRDefault="002618D4" w:rsidP="00F76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72" w:rsidRPr="00ED2492" w:rsidRDefault="00F54972" w:rsidP="008033F5">
    <w:pPr>
      <w:pStyle w:val="Zhlav"/>
      <w:pBdr>
        <w:bottom w:val="single" w:sz="4" w:space="1" w:color="auto"/>
      </w:pBdr>
      <w:rPr>
        <w:sz w:val="22"/>
        <w:szCs w:val="22"/>
      </w:rPr>
    </w:pPr>
    <w:r w:rsidRPr="006E2772">
      <w:t xml:space="preserve">Příloha č. </w:t>
    </w:r>
    <w:r>
      <w:t>2</w:t>
    </w:r>
    <w:r w:rsidRPr="006E2772">
      <w:t xml:space="preserve"> zadávací dokumentace k zakázce: </w:t>
    </w:r>
    <w:r w:rsidRPr="006E2772">
      <w:rPr>
        <w:sz w:val="22"/>
        <w:szCs w:val="22"/>
      </w:rPr>
      <w:t xml:space="preserve">Dodávka </w:t>
    </w:r>
    <w:r>
      <w:rPr>
        <w:sz w:val="22"/>
        <w:szCs w:val="22"/>
      </w:rPr>
      <w:t>počítačů, tiskáren a jejich servis</w:t>
    </w:r>
  </w:p>
  <w:p w:rsidR="00F54972" w:rsidRDefault="00F549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1FE"/>
    <w:multiLevelType w:val="singleLevel"/>
    <w:tmpl w:val="78861E5E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11478DB"/>
    <w:multiLevelType w:val="hybridMultilevel"/>
    <w:tmpl w:val="75A26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7E5"/>
    <w:multiLevelType w:val="hybridMultilevel"/>
    <w:tmpl w:val="F8D24144"/>
    <w:lvl w:ilvl="0" w:tplc="4F9A2976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E6D"/>
    <w:multiLevelType w:val="hybridMultilevel"/>
    <w:tmpl w:val="51742000"/>
    <w:lvl w:ilvl="0" w:tplc="D7F423D4">
      <w:start w:val="1"/>
      <w:numFmt w:val="decimal"/>
      <w:lvlText w:val="11.%1."/>
      <w:lvlJc w:val="left"/>
      <w:pPr>
        <w:tabs>
          <w:tab w:val="num" w:pos="360"/>
        </w:tabs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3ABED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081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0CD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024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54C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D62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3CD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5EA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925101"/>
    <w:multiLevelType w:val="hybridMultilevel"/>
    <w:tmpl w:val="D8F8446C"/>
    <w:lvl w:ilvl="0" w:tplc="BE3EC40C">
      <w:start w:val="1"/>
      <w:numFmt w:val="decimal"/>
      <w:lvlText w:val="12.%1."/>
      <w:lvlJc w:val="left"/>
      <w:pPr>
        <w:tabs>
          <w:tab w:val="num" w:pos="0"/>
        </w:tabs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FD789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DE4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0EE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4AB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82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BCE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E6F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060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2A7480"/>
    <w:multiLevelType w:val="hybridMultilevel"/>
    <w:tmpl w:val="2D7089EA"/>
    <w:lvl w:ilvl="0" w:tplc="5C62B80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3F7273"/>
    <w:multiLevelType w:val="hybridMultilevel"/>
    <w:tmpl w:val="496C0DAA"/>
    <w:lvl w:ilvl="0" w:tplc="CC162676">
      <w:start w:val="1"/>
      <w:numFmt w:val="decimal"/>
      <w:lvlText w:val="%1."/>
      <w:lvlJc w:val="left"/>
      <w:pPr>
        <w:tabs>
          <w:tab w:val="num" w:pos="114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4946688C">
      <w:numFmt w:val="none"/>
      <w:lvlText w:val=""/>
      <w:lvlJc w:val="left"/>
      <w:pPr>
        <w:tabs>
          <w:tab w:val="num" w:pos="360"/>
        </w:tabs>
      </w:pPr>
    </w:lvl>
    <w:lvl w:ilvl="2" w:tplc="0405001B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1AF0F2A"/>
    <w:multiLevelType w:val="hybridMultilevel"/>
    <w:tmpl w:val="2110A910"/>
    <w:lvl w:ilvl="0" w:tplc="51BC2518">
      <w:start w:val="1"/>
      <w:numFmt w:val="decimal"/>
      <w:lvlText w:val="16.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025F13"/>
    <w:multiLevelType w:val="hybridMultilevel"/>
    <w:tmpl w:val="72F49B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0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7270A6"/>
    <w:multiLevelType w:val="hybridMultilevel"/>
    <w:tmpl w:val="E4A2A178"/>
    <w:lvl w:ilvl="0" w:tplc="543C12E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70092"/>
    <w:multiLevelType w:val="hybridMultilevel"/>
    <w:tmpl w:val="048A62AA"/>
    <w:lvl w:ilvl="0" w:tplc="75163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A3439"/>
    <w:multiLevelType w:val="hybridMultilevel"/>
    <w:tmpl w:val="A4B2E5F6"/>
    <w:lvl w:ilvl="0" w:tplc="8B6AE6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89618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5E0"/>
    <w:multiLevelType w:val="hybridMultilevel"/>
    <w:tmpl w:val="2980979A"/>
    <w:lvl w:ilvl="0" w:tplc="E07A2A14">
      <w:start w:val="1"/>
      <w:numFmt w:val="decimal"/>
      <w:lvlText w:val="10.%1."/>
      <w:lvlJc w:val="left"/>
      <w:pPr>
        <w:tabs>
          <w:tab w:val="num" w:pos="360"/>
        </w:tabs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3ABED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081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0CD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024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54C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D62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3CD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5EA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DF1A96"/>
    <w:multiLevelType w:val="hybridMultilevel"/>
    <w:tmpl w:val="414EC6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00A1E"/>
    <w:multiLevelType w:val="hybridMultilevel"/>
    <w:tmpl w:val="E8082A44"/>
    <w:lvl w:ilvl="0" w:tplc="D7F423D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62932"/>
    <w:multiLevelType w:val="hybridMultilevel"/>
    <w:tmpl w:val="5F22F35A"/>
    <w:lvl w:ilvl="0" w:tplc="B5CCE3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C34F48"/>
    <w:multiLevelType w:val="hybridMultilevel"/>
    <w:tmpl w:val="A8A8E5DE"/>
    <w:lvl w:ilvl="0" w:tplc="B98E2CE2">
      <w:start w:val="1"/>
      <w:numFmt w:val="decimal"/>
      <w:lvlText w:val="3.1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82989"/>
    <w:multiLevelType w:val="hybridMultilevel"/>
    <w:tmpl w:val="39B2E8CE"/>
    <w:lvl w:ilvl="0" w:tplc="038C870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022A6"/>
    <w:multiLevelType w:val="hybridMultilevel"/>
    <w:tmpl w:val="137CEB50"/>
    <w:lvl w:ilvl="0" w:tplc="8BBE8D76">
      <w:start w:val="1"/>
      <w:numFmt w:val="decimal"/>
      <w:lvlText w:val="15.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A80F73"/>
    <w:multiLevelType w:val="hybridMultilevel"/>
    <w:tmpl w:val="D3200894"/>
    <w:lvl w:ilvl="0" w:tplc="DC80D75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704FA"/>
    <w:multiLevelType w:val="hybridMultilevel"/>
    <w:tmpl w:val="05AABBE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844EA2"/>
    <w:multiLevelType w:val="hybridMultilevel"/>
    <w:tmpl w:val="9B98C0F8"/>
    <w:lvl w:ilvl="0" w:tplc="37B237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D62184"/>
    <w:multiLevelType w:val="hybridMultilevel"/>
    <w:tmpl w:val="A74C9FD8"/>
    <w:lvl w:ilvl="0" w:tplc="6BC61D36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4" w15:restartNumberingAfterBreak="0">
    <w:nsid w:val="3206554E"/>
    <w:multiLevelType w:val="hybridMultilevel"/>
    <w:tmpl w:val="D0502660"/>
    <w:lvl w:ilvl="0" w:tplc="73AAE514">
      <w:start w:val="1"/>
      <w:numFmt w:val="decimal"/>
      <w:lvlText w:val="8.%1."/>
      <w:lvlJc w:val="left"/>
      <w:pPr>
        <w:tabs>
          <w:tab w:val="num" w:pos="0"/>
        </w:tabs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7FF74BF"/>
    <w:multiLevelType w:val="hybridMultilevel"/>
    <w:tmpl w:val="9B14FD12"/>
    <w:lvl w:ilvl="0" w:tplc="BCF8F5B2">
      <w:start w:val="3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71588"/>
    <w:multiLevelType w:val="hybridMultilevel"/>
    <w:tmpl w:val="6206DD7C"/>
    <w:lvl w:ilvl="0" w:tplc="8BBE8D76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14C93"/>
    <w:multiLevelType w:val="hybridMultilevel"/>
    <w:tmpl w:val="EB0841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08F"/>
    <w:multiLevelType w:val="hybridMultilevel"/>
    <w:tmpl w:val="2C1453F2"/>
    <w:lvl w:ilvl="0" w:tplc="A1363C0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6E5C"/>
    <w:multiLevelType w:val="hybridMultilevel"/>
    <w:tmpl w:val="F9BEBB40"/>
    <w:lvl w:ilvl="0" w:tplc="52285F0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34936"/>
    <w:multiLevelType w:val="hybridMultilevel"/>
    <w:tmpl w:val="AC9437CA"/>
    <w:lvl w:ilvl="0" w:tplc="DEF88206">
      <w:start w:val="1"/>
      <w:numFmt w:val="decimal"/>
      <w:pStyle w:val="CZodstavec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44593C1A"/>
    <w:multiLevelType w:val="hybridMultilevel"/>
    <w:tmpl w:val="CBF613B6"/>
    <w:lvl w:ilvl="0" w:tplc="9636395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157F3"/>
    <w:multiLevelType w:val="hybridMultilevel"/>
    <w:tmpl w:val="792ADD4C"/>
    <w:lvl w:ilvl="0" w:tplc="B28884FE">
      <w:start w:val="1"/>
      <w:numFmt w:val="decimal"/>
      <w:lvlText w:val="%1."/>
      <w:lvlJc w:val="left"/>
      <w:pPr>
        <w:tabs>
          <w:tab w:val="num" w:pos="840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4952180D"/>
    <w:multiLevelType w:val="hybridMultilevel"/>
    <w:tmpl w:val="9B6289A0"/>
    <w:lvl w:ilvl="0" w:tplc="038C870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0258F"/>
    <w:multiLevelType w:val="hybridMultilevel"/>
    <w:tmpl w:val="C84C8C00"/>
    <w:lvl w:ilvl="0" w:tplc="66D8FFEE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334E5"/>
    <w:multiLevelType w:val="hybridMultilevel"/>
    <w:tmpl w:val="AF802CD0"/>
    <w:lvl w:ilvl="0" w:tplc="A080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A5175"/>
    <w:multiLevelType w:val="hybridMultilevel"/>
    <w:tmpl w:val="985A5A08"/>
    <w:lvl w:ilvl="0" w:tplc="AE00A13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D74B1D"/>
    <w:multiLevelType w:val="hybridMultilevel"/>
    <w:tmpl w:val="CE727306"/>
    <w:lvl w:ilvl="0" w:tplc="A3CC729E">
      <w:start w:val="3"/>
      <w:numFmt w:val="decimal"/>
      <w:lvlText w:val="3.1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41AAD"/>
    <w:multiLevelType w:val="hybridMultilevel"/>
    <w:tmpl w:val="22CEB6EC"/>
    <w:lvl w:ilvl="0" w:tplc="543C12E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6C67"/>
    <w:multiLevelType w:val="hybridMultilevel"/>
    <w:tmpl w:val="6F766630"/>
    <w:lvl w:ilvl="0" w:tplc="96363954">
      <w:start w:val="1"/>
      <w:numFmt w:val="decimal"/>
      <w:lvlText w:val="7.%1."/>
      <w:lvlJc w:val="left"/>
      <w:pPr>
        <w:tabs>
          <w:tab w:val="num" w:pos="0"/>
        </w:tabs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2C04D6"/>
    <w:multiLevelType w:val="hybridMultilevel"/>
    <w:tmpl w:val="72082908"/>
    <w:lvl w:ilvl="0" w:tplc="646020C6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300BB"/>
    <w:multiLevelType w:val="hybridMultilevel"/>
    <w:tmpl w:val="73A27A64"/>
    <w:lvl w:ilvl="0" w:tplc="5C62B80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39"/>
  </w:num>
  <w:num w:numId="5">
    <w:abstractNumId w:val="24"/>
  </w:num>
  <w:num w:numId="6">
    <w:abstractNumId w:val="5"/>
  </w:num>
  <w:num w:numId="7">
    <w:abstractNumId w:val="4"/>
  </w:num>
  <w:num w:numId="8">
    <w:abstractNumId w:val="19"/>
  </w:num>
  <w:num w:numId="9">
    <w:abstractNumId w:val="13"/>
  </w:num>
  <w:num w:numId="10">
    <w:abstractNumId w:val="22"/>
  </w:num>
  <w:num w:numId="11">
    <w:abstractNumId w:val="16"/>
  </w:num>
  <w:num w:numId="12">
    <w:abstractNumId w:val="3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1"/>
  </w:num>
  <w:num w:numId="18">
    <w:abstractNumId w:val="41"/>
  </w:num>
  <w:num w:numId="19">
    <w:abstractNumId w:val="3"/>
  </w:num>
  <w:num w:numId="20">
    <w:abstractNumId w:val="32"/>
  </w:num>
  <w:num w:numId="21">
    <w:abstractNumId w:val="7"/>
  </w:num>
  <w:num w:numId="22">
    <w:abstractNumId w:val="28"/>
  </w:num>
  <w:num w:numId="23">
    <w:abstractNumId w:val="20"/>
  </w:num>
  <w:num w:numId="24">
    <w:abstractNumId w:val="25"/>
  </w:num>
  <w:num w:numId="25">
    <w:abstractNumId w:val="37"/>
  </w:num>
  <w:num w:numId="26">
    <w:abstractNumId w:val="17"/>
  </w:num>
  <w:num w:numId="27">
    <w:abstractNumId w:val="33"/>
  </w:num>
  <w:num w:numId="28">
    <w:abstractNumId w:val="18"/>
  </w:num>
  <w:num w:numId="29">
    <w:abstractNumId w:val="18"/>
    <w:lvlOverride w:ilvl="0">
      <w:lvl w:ilvl="0" w:tplc="038C870E">
        <w:start w:val="1"/>
        <w:numFmt w:val="decimal"/>
        <w:lvlText w:val="3.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9"/>
  </w:num>
  <w:num w:numId="31">
    <w:abstractNumId w:val="38"/>
  </w:num>
  <w:num w:numId="32">
    <w:abstractNumId w:val="30"/>
  </w:num>
  <w:num w:numId="33">
    <w:abstractNumId w:val="30"/>
  </w:num>
  <w:num w:numId="34">
    <w:abstractNumId w:val="30"/>
    <w:lvlOverride w:ilvl="0">
      <w:startOverride w:val="1"/>
    </w:lvlOverride>
  </w:num>
  <w:num w:numId="35">
    <w:abstractNumId w:val="36"/>
  </w:num>
  <w:num w:numId="36">
    <w:abstractNumId w:val="12"/>
  </w:num>
  <w:num w:numId="37">
    <w:abstractNumId w:val="31"/>
  </w:num>
  <w:num w:numId="38">
    <w:abstractNumId w:val="27"/>
  </w:num>
  <w:num w:numId="39">
    <w:abstractNumId w:val="10"/>
  </w:num>
  <w:num w:numId="40">
    <w:abstractNumId w:val="15"/>
  </w:num>
  <w:num w:numId="41">
    <w:abstractNumId w:val="2"/>
  </w:num>
  <w:num w:numId="42">
    <w:abstractNumId w:val="40"/>
  </w:num>
  <w:num w:numId="43">
    <w:abstractNumId w:val="14"/>
  </w:num>
  <w:num w:numId="44">
    <w:abstractNumId w:val="8"/>
  </w:num>
  <w:num w:numId="45">
    <w:abstractNumId w:val="26"/>
  </w:num>
  <w:num w:numId="46">
    <w:abstractNumId w:val="1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F2A"/>
    <w:rsid w:val="00000270"/>
    <w:rsid w:val="00000825"/>
    <w:rsid w:val="00011E95"/>
    <w:rsid w:val="000325E5"/>
    <w:rsid w:val="00047DF5"/>
    <w:rsid w:val="00051270"/>
    <w:rsid w:val="000515F8"/>
    <w:rsid w:val="0005550C"/>
    <w:rsid w:val="00066D72"/>
    <w:rsid w:val="0006778E"/>
    <w:rsid w:val="00084D9E"/>
    <w:rsid w:val="00094B01"/>
    <w:rsid w:val="000B3876"/>
    <w:rsid w:val="000B609E"/>
    <w:rsid w:val="000C0781"/>
    <w:rsid w:val="000C4052"/>
    <w:rsid w:val="000C45CF"/>
    <w:rsid w:val="000C6DEC"/>
    <w:rsid w:val="000E3747"/>
    <w:rsid w:val="000E3E29"/>
    <w:rsid w:val="000F24E4"/>
    <w:rsid w:val="000F47B7"/>
    <w:rsid w:val="0010041C"/>
    <w:rsid w:val="001031BB"/>
    <w:rsid w:val="001039E8"/>
    <w:rsid w:val="00114655"/>
    <w:rsid w:val="00114C04"/>
    <w:rsid w:val="0012671B"/>
    <w:rsid w:val="00130498"/>
    <w:rsid w:val="0013435A"/>
    <w:rsid w:val="00134F29"/>
    <w:rsid w:val="0013737A"/>
    <w:rsid w:val="00144FD0"/>
    <w:rsid w:val="00150456"/>
    <w:rsid w:val="00153665"/>
    <w:rsid w:val="001536D5"/>
    <w:rsid w:val="0016141D"/>
    <w:rsid w:val="00162645"/>
    <w:rsid w:val="001700AD"/>
    <w:rsid w:val="0017336C"/>
    <w:rsid w:val="00175F91"/>
    <w:rsid w:val="001A45BD"/>
    <w:rsid w:val="001A5361"/>
    <w:rsid w:val="001B3F57"/>
    <w:rsid w:val="001D4563"/>
    <w:rsid w:val="001F74CB"/>
    <w:rsid w:val="002229FD"/>
    <w:rsid w:val="00223D73"/>
    <w:rsid w:val="002270F6"/>
    <w:rsid w:val="00235BE9"/>
    <w:rsid w:val="00243563"/>
    <w:rsid w:val="002469FA"/>
    <w:rsid w:val="002477D7"/>
    <w:rsid w:val="002603CD"/>
    <w:rsid w:val="002618D4"/>
    <w:rsid w:val="002638E1"/>
    <w:rsid w:val="002951C8"/>
    <w:rsid w:val="002A5B79"/>
    <w:rsid w:val="002B503E"/>
    <w:rsid w:val="002C0DC3"/>
    <w:rsid w:val="002C198F"/>
    <w:rsid w:val="002C1A39"/>
    <w:rsid w:val="002D2B34"/>
    <w:rsid w:val="002D2DD9"/>
    <w:rsid w:val="002D3F73"/>
    <w:rsid w:val="002D5D56"/>
    <w:rsid w:val="002F2C9A"/>
    <w:rsid w:val="002F33AC"/>
    <w:rsid w:val="00311F39"/>
    <w:rsid w:val="00313141"/>
    <w:rsid w:val="00313D9C"/>
    <w:rsid w:val="00314D9B"/>
    <w:rsid w:val="00330420"/>
    <w:rsid w:val="0034772B"/>
    <w:rsid w:val="00351DE9"/>
    <w:rsid w:val="00353559"/>
    <w:rsid w:val="003566AA"/>
    <w:rsid w:val="00371CA0"/>
    <w:rsid w:val="00380CAF"/>
    <w:rsid w:val="003C6F47"/>
    <w:rsid w:val="003D76BF"/>
    <w:rsid w:val="003D76FE"/>
    <w:rsid w:val="003E2ED9"/>
    <w:rsid w:val="0040782C"/>
    <w:rsid w:val="00413319"/>
    <w:rsid w:val="004135C6"/>
    <w:rsid w:val="00416CB6"/>
    <w:rsid w:val="004217D4"/>
    <w:rsid w:val="004514E2"/>
    <w:rsid w:val="00457411"/>
    <w:rsid w:val="0046267E"/>
    <w:rsid w:val="00475F16"/>
    <w:rsid w:val="004850B8"/>
    <w:rsid w:val="0048516C"/>
    <w:rsid w:val="00486A1F"/>
    <w:rsid w:val="004A1F2D"/>
    <w:rsid w:val="004B1B94"/>
    <w:rsid w:val="004C197C"/>
    <w:rsid w:val="004C3910"/>
    <w:rsid w:val="004D380E"/>
    <w:rsid w:val="004D77F9"/>
    <w:rsid w:val="004D7F43"/>
    <w:rsid w:val="004E4CEB"/>
    <w:rsid w:val="004F0E39"/>
    <w:rsid w:val="004F12D6"/>
    <w:rsid w:val="004F1C65"/>
    <w:rsid w:val="004F520D"/>
    <w:rsid w:val="00520E4B"/>
    <w:rsid w:val="00524EB1"/>
    <w:rsid w:val="0053290E"/>
    <w:rsid w:val="0054120C"/>
    <w:rsid w:val="00551AAF"/>
    <w:rsid w:val="00562CF9"/>
    <w:rsid w:val="005655D3"/>
    <w:rsid w:val="00583F2A"/>
    <w:rsid w:val="00590517"/>
    <w:rsid w:val="005964DA"/>
    <w:rsid w:val="005A41EF"/>
    <w:rsid w:val="005A64A3"/>
    <w:rsid w:val="005A7617"/>
    <w:rsid w:val="005B18B7"/>
    <w:rsid w:val="005B5156"/>
    <w:rsid w:val="005D098F"/>
    <w:rsid w:val="005F01C1"/>
    <w:rsid w:val="005F4582"/>
    <w:rsid w:val="005F5A36"/>
    <w:rsid w:val="006030C9"/>
    <w:rsid w:val="00612E31"/>
    <w:rsid w:val="00613B04"/>
    <w:rsid w:val="0063320E"/>
    <w:rsid w:val="00637D4E"/>
    <w:rsid w:val="006644EB"/>
    <w:rsid w:val="006644FF"/>
    <w:rsid w:val="00684D1A"/>
    <w:rsid w:val="0069060E"/>
    <w:rsid w:val="0069094B"/>
    <w:rsid w:val="00694576"/>
    <w:rsid w:val="006A1CD2"/>
    <w:rsid w:val="006A307F"/>
    <w:rsid w:val="006A5A29"/>
    <w:rsid w:val="006B0312"/>
    <w:rsid w:val="006C40C8"/>
    <w:rsid w:val="006D3D7E"/>
    <w:rsid w:val="006E23B2"/>
    <w:rsid w:val="006E5624"/>
    <w:rsid w:val="006E7218"/>
    <w:rsid w:val="006F01C2"/>
    <w:rsid w:val="00702BE4"/>
    <w:rsid w:val="007044AE"/>
    <w:rsid w:val="00705C97"/>
    <w:rsid w:val="00706598"/>
    <w:rsid w:val="00724346"/>
    <w:rsid w:val="0073708E"/>
    <w:rsid w:val="00741787"/>
    <w:rsid w:val="00762230"/>
    <w:rsid w:val="00776126"/>
    <w:rsid w:val="00776B6B"/>
    <w:rsid w:val="0079183D"/>
    <w:rsid w:val="007978DC"/>
    <w:rsid w:val="007A41BF"/>
    <w:rsid w:val="007B2C1D"/>
    <w:rsid w:val="007B30F2"/>
    <w:rsid w:val="007B447B"/>
    <w:rsid w:val="007D1FD5"/>
    <w:rsid w:val="007D2826"/>
    <w:rsid w:val="007D2DDA"/>
    <w:rsid w:val="007D7A07"/>
    <w:rsid w:val="007E7467"/>
    <w:rsid w:val="007F642E"/>
    <w:rsid w:val="008033F5"/>
    <w:rsid w:val="00812826"/>
    <w:rsid w:val="00820CF3"/>
    <w:rsid w:val="0082636D"/>
    <w:rsid w:val="00841068"/>
    <w:rsid w:val="008415CC"/>
    <w:rsid w:val="00846CE8"/>
    <w:rsid w:val="00852F25"/>
    <w:rsid w:val="00855220"/>
    <w:rsid w:val="0087511F"/>
    <w:rsid w:val="00880630"/>
    <w:rsid w:val="008A55C5"/>
    <w:rsid w:val="008B4054"/>
    <w:rsid w:val="008C2B1F"/>
    <w:rsid w:val="008C4E9D"/>
    <w:rsid w:val="008C626B"/>
    <w:rsid w:val="008D3E92"/>
    <w:rsid w:val="008E7DAA"/>
    <w:rsid w:val="008F1795"/>
    <w:rsid w:val="008F31F8"/>
    <w:rsid w:val="00934361"/>
    <w:rsid w:val="00936B51"/>
    <w:rsid w:val="00946ED9"/>
    <w:rsid w:val="00951E19"/>
    <w:rsid w:val="00953B15"/>
    <w:rsid w:val="00962A20"/>
    <w:rsid w:val="00963AD8"/>
    <w:rsid w:val="00963D95"/>
    <w:rsid w:val="0097457C"/>
    <w:rsid w:val="009830FA"/>
    <w:rsid w:val="00983C0D"/>
    <w:rsid w:val="009851B0"/>
    <w:rsid w:val="00990199"/>
    <w:rsid w:val="009967AB"/>
    <w:rsid w:val="009A2A66"/>
    <w:rsid w:val="009A751F"/>
    <w:rsid w:val="009A7563"/>
    <w:rsid w:val="009C5BC8"/>
    <w:rsid w:val="009D6668"/>
    <w:rsid w:val="009E072C"/>
    <w:rsid w:val="009E613B"/>
    <w:rsid w:val="009F2D93"/>
    <w:rsid w:val="00A0496E"/>
    <w:rsid w:val="00A1151A"/>
    <w:rsid w:val="00A225D8"/>
    <w:rsid w:val="00A53A88"/>
    <w:rsid w:val="00A65D31"/>
    <w:rsid w:val="00A80B7F"/>
    <w:rsid w:val="00A852AE"/>
    <w:rsid w:val="00A87F5C"/>
    <w:rsid w:val="00A946F5"/>
    <w:rsid w:val="00A9688D"/>
    <w:rsid w:val="00AA04C8"/>
    <w:rsid w:val="00AB6291"/>
    <w:rsid w:val="00AD5CC5"/>
    <w:rsid w:val="00AD7128"/>
    <w:rsid w:val="00AD7A8F"/>
    <w:rsid w:val="00AE6F80"/>
    <w:rsid w:val="00AF19AF"/>
    <w:rsid w:val="00B01D67"/>
    <w:rsid w:val="00B04A3C"/>
    <w:rsid w:val="00B23BAE"/>
    <w:rsid w:val="00B278D9"/>
    <w:rsid w:val="00B328EC"/>
    <w:rsid w:val="00B3587D"/>
    <w:rsid w:val="00B4235A"/>
    <w:rsid w:val="00B441D3"/>
    <w:rsid w:val="00B554A1"/>
    <w:rsid w:val="00B60A94"/>
    <w:rsid w:val="00B80C20"/>
    <w:rsid w:val="00B8428E"/>
    <w:rsid w:val="00B9262E"/>
    <w:rsid w:val="00BB25A8"/>
    <w:rsid w:val="00BC3E8E"/>
    <w:rsid w:val="00BC478C"/>
    <w:rsid w:val="00BD2F8F"/>
    <w:rsid w:val="00C134E9"/>
    <w:rsid w:val="00C170D3"/>
    <w:rsid w:val="00C20D62"/>
    <w:rsid w:val="00C27B29"/>
    <w:rsid w:val="00C30951"/>
    <w:rsid w:val="00C417EE"/>
    <w:rsid w:val="00C61D07"/>
    <w:rsid w:val="00C627B1"/>
    <w:rsid w:val="00C656F3"/>
    <w:rsid w:val="00C70AE9"/>
    <w:rsid w:val="00C81EAE"/>
    <w:rsid w:val="00C97CCC"/>
    <w:rsid w:val="00CA3316"/>
    <w:rsid w:val="00CA666C"/>
    <w:rsid w:val="00CC4E5B"/>
    <w:rsid w:val="00CD096A"/>
    <w:rsid w:val="00CF1C6B"/>
    <w:rsid w:val="00D02DB5"/>
    <w:rsid w:val="00D063B5"/>
    <w:rsid w:val="00D10A97"/>
    <w:rsid w:val="00D111F6"/>
    <w:rsid w:val="00D143BE"/>
    <w:rsid w:val="00D37BB1"/>
    <w:rsid w:val="00D478BB"/>
    <w:rsid w:val="00D54C45"/>
    <w:rsid w:val="00D64ACE"/>
    <w:rsid w:val="00D65792"/>
    <w:rsid w:val="00D67500"/>
    <w:rsid w:val="00D85BD8"/>
    <w:rsid w:val="00D92932"/>
    <w:rsid w:val="00D94042"/>
    <w:rsid w:val="00DA03A6"/>
    <w:rsid w:val="00DA22AD"/>
    <w:rsid w:val="00DA3BE6"/>
    <w:rsid w:val="00DA45A9"/>
    <w:rsid w:val="00DA64CC"/>
    <w:rsid w:val="00DB5013"/>
    <w:rsid w:val="00DB6977"/>
    <w:rsid w:val="00DB7683"/>
    <w:rsid w:val="00DE40AD"/>
    <w:rsid w:val="00DE4372"/>
    <w:rsid w:val="00DF6D2D"/>
    <w:rsid w:val="00E06FAF"/>
    <w:rsid w:val="00E07610"/>
    <w:rsid w:val="00E07F14"/>
    <w:rsid w:val="00E11CB7"/>
    <w:rsid w:val="00E150A0"/>
    <w:rsid w:val="00E2058C"/>
    <w:rsid w:val="00E34FBA"/>
    <w:rsid w:val="00E4239E"/>
    <w:rsid w:val="00E42E1E"/>
    <w:rsid w:val="00E4447F"/>
    <w:rsid w:val="00E52858"/>
    <w:rsid w:val="00E558A6"/>
    <w:rsid w:val="00E663B4"/>
    <w:rsid w:val="00E83B61"/>
    <w:rsid w:val="00E85E27"/>
    <w:rsid w:val="00EA7ACD"/>
    <w:rsid w:val="00EB0530"/>
    <w:rsid w:val="00EC71EF"/>
    <w:rsid w:val="00EC752C"/>
    <w:rsid w:val="00ED326E"/>
    <w:rsid w:val="00EE3F52"/>
    <w:rsid w:val="00EE6418"/>
    <w:rsid w:val="00EE74FF"/>
    <w:rsid w:val="00EF6DB6"/>
    <w:rsid w:val="00F0087A"/>
    <w:rsid w:val="00F01529"/>
    <w:rsid w:val="00F10681"/>
    <w:rsid w:val="00F150E7"/>
    <w:rsid w:val="00F15AE6"/>
    <w:rsid w:val="00F23487"/>
    <w:rsid w:val="00F25E65"/>
    <w:rsid w:val="00F304D5"/>
    <w:rsid w:val="00F306C7"/>
    <w:rsid w:val="00F35B4E"/>
    <w:rsid w:val="00F50C45"/>
    <w:rsid w:val="00F54972"/>
    <w:rsid w:val="00F54FDE"/>
    <w:rsid w:val="00F66C49"/>
    <w:rsid w:val="00F67046"/>
    <w:rsid w:val="00F71FB5"/>
    <w:rsid w:val="00F762D8"/>
    <w:rsid w:val="00F772D8"/>
    <w:rsid w:val="00F801CA"/>
    <w:rsid w:val="00FA0EA1"/>
    <w:rsid w:val="00FA2788"/>
    <w:rsid w:val="00FA2EB3"/>
    <w:rsid w:val="00FA37F9"/>
    <w:rsid w:val="00FB4932"/>
    <w:rsid w:val="00FB6806"/>
    <w:rsid w:val="00FB7C38"/>
    <w:rsid w:val="00FC2687"/>
    <w:rsid w:val="00FC2B16"/>
    <w:rsid w:val="00FC6EB4"/>
    <w:rsid w:val="00FD6E88"/>
    <w:rsid w:val="00FE5296"/>
    <w:rsid w:val="00FF18E4"/>
    <w:rsid w:val="00FF3B46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88B71D-6174-4B1F-8CE4-28113CD3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F2A"/>
    <w:rPr>
      <w:rFonts w:ascii="Arial" w:hAnsi="Arial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1B3F57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1B3F57"/>
    <w:pPr>
      <w:tabs>
        <w:tab w:val="num" w:pos="567"/>
      </w:tabs>
      <w:spacing w:before="60"/>
      <w:ind w:left="567" w:hanging="567"/>
      <w:outlineLvl w:val="1"/>
    </w:pPr>
    <w:rPr>
      <w:rFonts w:asciiTheme="minorHAnsi" w:hAnsiTheme="minorHAnsi"/>
      <w:kern w:val="28"/>
      <w:sz w:val="22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next w:val="Normln"/>
    <w:autoRedefine/>
    <w:qFormat/>
    <w:rsid w:val="00583F2A"/>
    <w:pPr>
      <w:widowControl w:val="0"/>
      <w:jc w:val="center"/>
      <w:outlineLvl w:val="2"/>
    </w:pPr>
    <w:rPr>
      <w:rFonts w:cs="Arial"/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link w:val="Nadpis4Char"/>
    <w:qFormat/>
    <w:rsid w:val="001B3F57"/>
    <w:pPr>
      <w:keepNext/>
      <w:keepLines/>
      <w:tabs>
        <w:tab w:val="num" w:pos="624"/>
      </w:tabs>
      <w:suppressAutoHyphens/>
      <w:spacing w:before="20"/>
      <w:ind w:left="907" w:hanging="567"/>
      <w:outlineLvl w:val="3"/>
    </w:pPr>
    <w:rPr>
      <w:rFonts w:asciiTheme="minorHAnsi" w:hAnsiTheme="minorHAnsi"/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1B3F57"/>
    <w:pPr>
      <w:tabs>
        <w:tab w:val="num" w:pos="0"/>
      </w:tabs>
      <w:spacing w:before="240" w:after="60"/>
      <w:ind w:left="3540" w:hanging="708"/>
      <w:outlineLvl w:val="4"/>
    </w:pPr>
    <w:rPr>
      <w:rFonts w:asciiTheme="minorHAnsi" w:hAnsiTheme="minorHAnsi"/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1B3F57"/>
    <w:pPr>
      <w:keepNext/>
      <w:keepLines/>
      <w:tabs>
        <w:tab w:val="num" w:pos="0"/>
      </w:tabs>
      <w:suppressAutoHyphens/>
      <w:spacing w:before="120" w:after="80"/>
      <w:ind w:left="4248" w:hanging="708"/>
      <w:outlineLvl w:val="5"/>
    </w:pPr>
    <w:rPr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1B3F57"/>
    <w:pPr>
      <w:keepNext/>
      <w:keepLines/>
      <w:tabs>
        <w:tab w:val="num" w:pos="0"/>
      </w:tabs>
      <w:suppressAutoHyphens/>
      <w:spacing w:before="80" w:after="60"/>
      <w:ind w:left="4956" w:hanging="708"/>
      <w:outlineLvl w:val="6"/>
    </w:pPr>
    <w:rPr>
      <w:rFonts w:asciiTheme="minorHAnsi" w:hAnsiTheme="minorHAnsi"/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1B3F57"/>
    <w:pPr>
      <w:keepNext/>
      <w:keepLines/>
      <w:tabs>
        <w:tab w:val="num" w:pos="0"/>
      </w:tabs>
      <w:suppressAutoHyphens/>
      <w:spacing w:before="80" w:after="60"/>
      <w:ind w:left="5664" w:hanging="708"/>
      <w:outlineLvl w:val="7"/>
    </w:pPr>
    <w:rPr>
      <w:rFonts w:asciiTheme="minorHAnsi" w:hAnsiTheme="minorHAnsi"/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1B3F57"/>
    <w:pPr>
      <w:keepNext/>
      <w:keepLines/>
      <w:tabs>
        <w:tab w:val="num" w:pos="0"/>
      </w:tabs>
      <w:suppressAutoHyphens/>
      <w:spacing w:before="80" w:after="60"/>
      <w:ind w:left="6372" w:hanging="708"/>
      <w:outlineLvl w:val="8"/>
    </w:pPr>
    <w:rPr>
      <w:rFonts w:asciiTheme="minorHAnsi" w:hAnsiTheme="minorHAnsi"/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583F2A"/>
    <w:rPr>
      <w:b/>
      <w:bCs/>
    </w:rPr>
  </w:style>
  <w:style w:type="paragraph" w:customStyle="1" w:styleId="ACZkladn2">
    <w:name w:val="AC Základní 2"/>
    <w:rsid w:val="00583F2A"/>
    <w:pPr>
      <w:ind w:left="357" w:firstLine="567"/>
    </w:pPr>
    <w:rPr>
      <w:sz w:val="22"/>
    </w:rPr>
  </w:style>
  <w:style w:type="paragraph" w:styleId="Normlnweb">
    <w:name w:val="Normal (Web)"/>
    <w:basedOn w:val="Normln"/>
    <w:rsid w:val="00583F2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3">
    <w:name w:val="Body Text 3"/>
    <w:basedOn w:val="Normln"/>
    <w:rsid w:val="00583F2A"/>
    <w:pPr>
      <w:spacing w:after="120"/>
    </w:pPr>
    <w:rPr>
      <w:sz w:val="16"/>
      <w:szCs w:val="16"/>
    </w:rPr>
  </w:style>
  <w:style w:type="paragraph" w:customStyle="1" w:styleId="Smlouva-slo">
    <w:name w:val="Smlouva-číslo"/>
    <w:basedOn w:val="Normln"/>
    <w:rsid w:val="00583F2A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qFormat/>
    <w:rsid w:val="00583F2A"/>
    <w:pPr>
      <w:jc w:val="center"/>
    </w:pPr>
    <w:rPr>
      <w:rFonts w:ascii="Times New Roman" w:hAnsi="Times New Roman"/>
      <w:b/>
      <w:sz w:val="40"/>
      <w:u w:val="single"/>
    </w:rPr>
  </w:style>
  <w:style w:type="paragraph" w:customStyle="1" w:styleId="bodytext">
    <w:name w:val="bodytext"/>
    <w:basedOn w:val="Normln"/>
    <w:uiPriority w:val="99"/>
    <w:rsid w:val="00CF1C6B"/>
    <w:pPr>
      <w:spacing w:after="68"/>
      <w:jc w:val="left"/>
    </w:pPr>
    <w:rPr>
      <w:rFonts w:cs="Arial"/>
      <w:color w:val="000000"/>
      <w:sz w:val="16"/>
      <w:szCs w:val="16"/>
    </w:rPr>
  </w:style>
  <w:style w:type="paragraph" w:customStyle="1" w:styleId="CharCharCharChar">
    <w:name w:val="Char Char Char Char"/>
    <w:basedOn w:val="Normln"/>
    <w:rsid w:val="00CF1C6B"/>
    <w:pPr>
      <w:spacing w:after="160" w:line="240" w:lineRule="exact"/>
      <w:jc w:val="left"/>
    </w:pPr>
    <w:rPr>
      <w:rFonts w:ascii="Verdana" w:hAnsi="Verdana"/>
      <w:szCs w:val="20"/>
      <w:lang w:val="en-US" w:eastAsia="en-US"/>
    </w:rPr>
  </w:style>
  <w:style w:type="table" w:styleId="Mkatabulky">
    <w:name w:val="Table Grid"/>
    <w:basedOn w:val="Normlntabulka"/>
    <w:rsid w:val="00CF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34F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4FBA"/>
    <w:rPr>
      <w:rFonts w:ascii="Arial" w:hAnsi="Arial"/>
      <w:szCs w:val="24"/>
    </w:rPr>
  </w:style>
  <w:style w:type="paragraph" w:styleId="Zhlav">
    <w:name w:val="header"/>
    <w:basedOn w:val="Normln"/>
    <w:link w:val="ZhlavChar"/>
    <w:uiPriority w:val="99"/>
    <w:rsid w:val="00F76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2D8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F76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2D8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A8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87F5C"/>
    <w:rPr>
      <w:rFonts w:ascii="Tahoma" w:hAnsi="Tahoma" w:cs="Tahoma"/>
      <w:sz w:val="16"/>
      <w:szCs w:val="16"/>
    </w:rPr>
  </w:style>
  <w:style w:type="table" w:styleId="Barevntabulka2">
    <w:name w:val="Table Colorful 2"/>
    <w:basedOn w:val="Normlntabulka"/>
    <w:rsid w:val="00ED326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ED326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1B3F57"/>
    <w:rPr>
      <w:rFonts w:ascii="Arial" w:hAnsi="Arial"/>
      <w:b/>
      <w:kern w:val="28"/>
      <w:sz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1B3F57"/>
    <w:rPr>
      <w:rFonts w:asciiTheme="minorHAnsi" w:hAnsiTheme="minorHAnsi"/>
      <w:kern w:val="28"/>
      <w:sz w:val="22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1B3F57"/>
    <w:rPr>
      <w:rFonts w:asciiTheme="minorHAnsi" w:hAnsiTheme="minorHAnsi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1B3F57"/>
    <w:rPr>
      <w:rFonts w:asciiTheme="minorHAnsi" w:hAnsiTheme="minorHAnsi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1B3F57"/>
    <w:rPr>
      <w:rFonts w:ascii="Arial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1B3F57"/>
    <w:rPr>
      <w:rFonts w:asciiTheme="minorHAnsi" w:hAnsiTheme="minorHAnsi"/>
      <w:b/>
      <w:kern w:val="28"/>
      <w:sz w:val="22"/>
    </w:rPr>
  </w:style>
  <w:style w:type="character" w:customStyle="1" w:styleId="Nadpis8Char">
    <w:name w:val="Nadpis 8 Char"/>
    <w:basedOn w:val="Standardnpsmoodstavce"/>
    <w:link w:val="Nadpis8"/>
    <w:rsid w:val="001B3F57"/>
    <w:rPr>
      <w:rFonts w:asciiTheme="minorHAnsi" w:hAnsiTheme="minorHAnsi"/>
      <w:b/>
      <w:i/>
      <w:kern w:val="28"/>
      <w:sz w:val="28"/>
    </w:rPr>
  </w:style>
  <w:style w:type="character" w:customStyle="1" w:styleId="Nadpis9Char">
    <w:name w:val="Nadpis 9 Char"/>
    <w:basedOn w:val="Standardnpsmoodstavce"/>
    <w:link w:val="Nadpis9"/>
    <w:rsid w:val="001B3F57"/>
    <w:rPr>
      <w:rFonts w:asciiTheme="minorHAnsi" w:hAnsiTheme="minorHAnsi"/>
      <w:b/>
      <w:i/>
      <w:kern w:val="28"/>
      <w:sz w:val="22"/>
    </w:rPr>
  </w:style>
  <w:style w:type="character" w:styleId="Hypertextovodkaz">
    <w:name w:val="Hyperlink"/>
    <w:basedOn w:val="Standardnpsmoodstavce"/>
    <w:rsid w:val="008263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3559"/>
    <w:pPr>
      <w:ind w:left="720"/>
      <w:contextualSpacing/>
    </w:pPr>
  </w:style>
  <w:style w:type="character" w:styleId="Odkaznakoment">
    <w:name w:val="annotation reference"/>
    <w:basedOn w:val="Standardnpsmoodstavce"/>
    <w:rsid w:val="001504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04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045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50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50456"/>
    <w:rPr>
      <w:rFonts w:ascii="Arial" w:hAnsi="Arial"/>
      <w:b/>
      <w:bCs/>
    </w:rPr>
  </w:style>
  <w:style w:type="paragraph" w:customStyle="1" w:styleId="CZodstavec">
    <w:name w:val="CZ odstavec"/>
    <w:rsid w:val="007D1FD5"/>
    <w:pPr>
      <w:numPr>
        <w:numId w:val="32"/>
      </w:numPr>
      <w:spacing w:after="120" w:line="288" w:lineRule="auto"/>
    </w:pPr>
    <w:rPr>
      <w:rFonts w:ascii="Century Gothic" w:eastAsia="Calibri" w:hAnsi="Century Gothic"/>
      <w:szCs w:val="24"/>
    </w:rPr>
  </w:style>
  <w:style w:type="paragraph" w:customStyle="1" w:styleId="CZpsm">
    <w:name w:val="CZ písm."/>
    <w:rsid w:val="007D1FD5"/>
    <w:pPr>
      <w:tabs>
        <w:tab w:val="left" w:pos="1247"/>
      </w:tabs>
      <w:spacing w:after="120" w:line="240" w:lineRule="auto"/>
    </w:pPr>
    <w:rPr>
      <w:rFonts w:ascii="Century Gothic" w:eastAsia="Calibri" w:hAnsi="Century Gothic"/>
      <w:szCs w:val="24"/>
    </w:rPr>
  </w:style>
  <w:style w:type="paragraph" w:styleId="Zkladntextodsazen2">
    <w:name w:val="Body Text Indent 2"/>
    <w:basedOn w:val="Normln"/>
    <w:link w:val="Zkladntextodsazen2Char"/>
    <w:rsid w:val="0015366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5366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s@3vision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s.ova@autocont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rvis@3vision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lamace@flam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rvis.ova@autocont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klamace@flam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0CC2D19DC5B4FA7568EF1261E113D" ma:contentTypeVersion="0" ma:contentTypeDescription="Vytvořit nový dokument" ma:contentTypeScope="" ma:versionID="7dc0040c4437e32a67080c1743c2e1d0">
  <xsd:schema xmlns:xsd="http://www.w3.org/2001/XMLSchema" xmlns:p="http://schemas.microsoft.com/office/2006/metadata/properties" targetNamespace="http://schemas.microsoft.com/office/2006/metadata/properties" ma:root="true" ma:fieldsID="c2dd267bb530d49a1988f1f2d80376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AF61-EBB1-46C8-81FE-E57C520C5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D58502-1C66-417F-BFDC-BF0C244A68E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E1BCFD-0F24-4CA4-9CF7-9C3443F67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CA355-7242-4858-9EBE-B8EE31A7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3876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SMLOUVA</vt:lpstr>
    </vt:vector>
  </TitlesOfParts>
  <Company>HZP</Company>
  <LinksUpToDate>false</LinksUpToDate>
  <CharactersWithSpaces>26697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SMLOUVA</dc:title>
  <dc:creator>roma</dc:creator>
  <cp:lastModifiedBy>Opatová Iva</cp:lastModifiedBy>
  <cp:revision>7</cp:revision>
  <cp:lastPrinted>2013-11-01T09:53:00Z</cp:lastPrinted>
  <dcterms:created xsi:type="dcterms:W3CDTF">2013-11-01T09:38:00Z</dcterms:created>
  <dcterms:modified xsi:type="dcterms:W3CDTF">2016-08-09T09:03:00Z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0x010100FFE0CC2D19DC5B4FA7568EF1261E113D</vt:lpwstr>
  </property>
</Properties>
</file>