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37" w:rsidRPr="0083289D" w:rsidRDefault="00FE7937" w:rsidP="00945999">
      <w:pPr>
        <w:pStyle w:val="Nadpis1"/>
        <w:spacing w:before="60" w:after="0"/>
        <w:jc w:val="center"/>
        <w:rPr>
          <w:rFonts w:cs="Arial"/>
          <w:bCs/>
          <w:kern w:val="0"/>
          <w:sz w:val="32"/>
          <w:szCs w:val="32"/>
        </w:rPr>
      </w:pPr>
      <w:r w:rsidRPr="0083289D">
        <w:rPr>
          <w:bCs/>
          <w:kern w:val="0"/>
          <w:sz w:val="32"/>
          <w:szCs w:val="32"/>
        </w:rPr>
        <w:t xml:space="preserve">SMLOUVA O ZAJIŠTĚNÍ PŘELOŽKY PLYNÁRENSKÉHO ZAŘÍZENÍ </w:t>
      </w:r>
      <w:r w:rsidRPr="0083289D">
        <w:rPr>
          <w:rFonts w:cs="Arial"/>
          <w:bCs/>
          <w:kern w:val="0"/>
          <w:sz w:val="32"/>
          <w:szCs w:val="32"/>
        </w:rPr>
        <w:t>A ÚHRADĚ NÁKLADŮ S NÍ SOUVISEJÍCÍCH</w:t>
      </w:r>
    </w:p>
    <w:p w:rsidR="00FE7937" w:rsidRPr="00457DAA" w:rsidRDefault="00FE7937" w:rsidP="00BD5252">
      <w:pPr>
        <w:jc w:val="center"/>
        <w:rPr>
          <w:rFonts w:ascii="Arial" w:hAnsi="Arial" w:cs="Arial"/>
          <w:sz w:val="20"/>
          <w:szCs w:val="20"/>
        </w:rPr>
      </w:pPr>
    </w:p>
    <w:p w:rsidR="00FE7937" w:rsidRPr="00D63F36" w:rsidRDefault="00FE7937" w:rsidP="00BD5252">
      <w:pPr>
        <w:jc w:val="center"/>
        <w:rPr>
          <w:rFonts w:ascii="Arial" w:hAnsi="Arial" w:cs="Arial"/>
          <w:sz w:val="20"/>
          <w:szCs w:val="20"/>
        </w:rPr>
      </w:pPr>
      <w:r w:rsidRPr="00D63F36">
        <w:rPr>
          <w:rFonts w:ascii="Arial" w:hAnsi="Arial" w:cs="Arial"/>
          <w:sz w:val="20"/>
          <w:szCs w:val="20"/>
        </w:rPr>
        <w:t xml:space="preserve">číslo smlouvy: </w:t>
      </w:r>
      <w:r w:rsidRPr="00293A85">
        <w:rPr>
          <w:rFonts w:ascii="Arial" w:hAnsi="Arial" w:cs="Arial"/>
          <w:b/>
          <w:sz w:val="20"/>
          <w:szCs w:val="20"/>
        </w:rPr>
        <w:t>4000</w:t>
      </w:r>
      <w:r w:rsidR="00346655">
        <w:rPr>
          <w:rFonts w:ascii="Arial" w:hAnsi="Arial" w:cs="Arial"/>
          <w:b/>
          <w:sz w:val="20"/>
          <w:szCs w:val="20"/>
        </w:rPr>
        <w:t>222736</w:t>
      </w:r>
    </w:p>
    <w:p w:rsidR="00FE7937" w:rsidRPr="00D63F36" w:rsidRDefault="00FE7937" w:rsidP="00945999">
      <w:pPr>
        <w:jc w:val="center"/>
        <w:rPr>
          <w:rFonts w:ascii="Arial" w:hAnsi="Arial" w:cs="Arial"/>
          <w:sz w:val="20"/>
          <w:szCs w:val="20"/>
        </w:rPr>
      </w:pPr>
    </w:p>
    <w:p w:rsidR="00FE7937" w:rsidRPr="00D63F36" w:rsidRDefault="00FE7937" w:rsidP="00945999">
      <w:pPr>
        <w:jc w:val="center"/>
        <w:rPr>
          <w:rFonts w:ascii="Arial" w:hAnsi="Arial" w:cs="Arial"/>
          <w:b/>
          <w:color w:val="000000"/>
          <w:sz w:val="20"/>
          <w:szCs w:val="20"/>
        </w:rPr>
      </w:pPr>
      <w:r w:rsidRPr="00D63F36">
        <w:rPr>
          <w:rFonts w:ascii="Arial" w:hAnsi="Arial" w:cs="Arial"/>
          <w:b/>
          <w:color w:val="000000"/>
          <w:sz w:val="20"/>
          <w:szCs w:val="20"/>
        </w:rPr>
        <w:t>Čl. I.</w:t>
      </w:r>
    </w:p>
    <w:p w:rsidR="00FE7937" w:rsidRPr="00D63F36" w:rsidRDefault="00FE7937" w:rsidP="00457DAA">
      <w:pPr>
        <w:pStyle w:val="Nadpis6"/>
        <w:spacing w:before="0" w:after="0"/>
        <w:jc w:val="center"/>
        <w:rPr>
          <w:rFonts w:ascii="Arial" w:hAnsi="Arial" w:cs="Arial"/>
          <w:color w:val="000000"/>
          <w:sz w:val="20"/>
          <w:szCs w:val="20"/>
        </w:rPr>
      </w:pPr>
      <w:r w:rsidRPr="00D63F36">
        <w:rPr>
          <w:rFonts w:ascii="Arial" w:hAnsi="Arial" w:cs="Arial"/>
          <w:color w:val="000000"/>
          <w:sz w:val="20"/>
          <w:szCs w:val="20"/>
        </w:rPr>
        <w:t>Smluvní strany</w:t>
      </w:r>
    </w:p>
    <w:p w:rsidR="00FE7937" w:rsidRPr="0025283D" w:rsidRDefault="00FE7937" w:rsidP="00A434EE">
      <w:pPr>
        <w:tabs>
          <w:tab w:val="left" w:pos="1701"/>
        </w:tabs>
        <w:rPr>
          <w:rFonts w:ascii="Arial" w:hAnsi="Arial" w:cs="Arial"/>
          <w:b/>
          <w:sz w:val="20"/>
          <w:szCs w:val="20"/>
        </w:rPr>
      </w:pPr>
      <w:r w:rsidRPr="0025283D">
        <w:rPr>
          <w:rFonts w:ascii="Arial" w:hAnsi="Arial" w:cs="Arial"/>
          <w:b/>
          <w:sz w:val="20"/>
          <w:szCs w:val="20"/>
        </w:rPr>
        <w:t xml:space="preserve">1. </w:t>
      </w:r>
    </w:p>
    <w:p w:rsidR="00FE7937" w:rsidRPr="0025283D" w:rsidRDefault="00FE7937" w:rsidP="008F06A3">
      <w:pPr>
        <w:tabs>
          <w:tab w:val="left" w:pos="1701"/>
        </w:tabs>
        <w:rPr>
          <w:rFonts w:ascii="Arial" w:hAnsi="Arial" w:cs="Arial"/>
          <w:b/>
          <w:sz w:val="20"/>
          <w:szCs w:val="20"/>
        </w:rPr>
      </w:pPr>
      <w:proofErr w:type="spellStart"/>
      <w:r>
        <w:rPr>
          <w:rFonts w:ascii="Arial" w:hAnsi="Arial" w:cs="Arial"/>
          <w:b/>
          <w:sz w:val="20"/>
          <w:szCs w:val="20"/>
        </w:rPr>
        <w:t>GasNet</w:t>
      </w:r>
      <w:proofErr w:type="spellEnd"/>
      <w:r w:rsidRPr="0025283D">
        <w:rPr>
          <w:rFonts w:ascii="Arial" w:hAnsi="Arial" w:cs="Arial"/>
          <w:b/>
          <w:sz w:val="20"/>
          <w:szCs w:val="20"/>
        </w:rPr>
        <w:t>, s.r.o.</w:t>
      </w:r>
    </w:p>
    <w:p w:rsidR="00FE7937" w:rsidRDefault="00FE7937" w:rsidP="008F06A3">
      <w:pPr>
        <w:rPr>
          <w:rFonts w:ascii="Arial" w:hAnsi="Arial" w:cs="Arial"/>
          <w:sz w:val="20"/>
          <w:szCs w:val="20"/>
        </w:rPr>
      </w:pPr>
      <w:r w:rsidRPr="0025283D">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Klíšská 940</w:t>
      </w:r>
      <w:r>
        <w:rPr>
          <w:rFonts w:ascii="Arial" w:hAnsi="Arial" w:cs="Arial"/>
          <w:sz w:val="20"/>
          <w:szCs w:val="20"/>
        </w:rPr>
        <w:t xml:space="preserve">/96, </w:t>
      </w:r>
      <w:proofErr w:type="spellStart"/>
      <w:r>
        <w:rPr>
          <w:rFonts w:ascii="Arial" w:hAnsi="Arial" w:cs="Arial"/>
          <w:sz w:val="20"/>
          <w:szCs w:val="20"/>
        </w:rPr>
        <w:t>Klíše</w:t>
      </w:r>
      <w:proofErr w:type="spellEnd"/>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rsidR="00FE7937" w:rsidRPr="0025283D" w:rsidRDefault="00FE7937" w:rsidP="008F06A3">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w:t>
      </w:r>
      <w:r>
        <w:rPr>
          <w:rFonts w:ascii="Arial" w:hAnsi="Arial" w:cs="Arial"/>
          <w:sz w:val="20"/>
          <w:szCs w:val="20"/>
        </w:rPr>
        <w:tab/>
      </w:r>
      <w:r w:rsidRPr="005038B3">
        <w:rPr>
          <w:rFonts w:ascii="Arial" w:hAnsi="Arial" w:cs="Arial"/>
          <w:sz w:val="20"/>
          <w:szCs w:val="20"/>
        </w:rPr>
        <w:t>C 23083 vedená u Krajského soudu v Ústí nad Labem</w:t>
      </w:r>
    </w:p>
    <w:p w:rsidR="00FE7937" w:rsidRDefault="00FE7937" w:rsidP="008F06A3">
      <w:pPr>
        <w:rPr>
          <w:rFonts w:ascii="Arial" w:hAnsi="Arial" w:cs="Arial"/>
          <w:sz w:val="20"/>
          <w:szCs w:val="20"/>
        </w:rPr>
      </w:pPr>
      <w:r w:rsidRPr="0025283D">
        <w:rPr>
          <w:rFonts w:ascii="Arial" w:hAnsi="Arial" w:cs="Arial"/>
          <w:sz w:val="20"/>
          <w:szCs w:val="20"/>
        </w:rPr>
        <w:t>Banka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A57A68">
        <w:rPr>
          <w:rFonts w:ascii="Arial" w:hAnsi="Arial" w:cs="Arial"/>
          <w:sz w:val="20"/>
          <w:szCs w:val="20"/>
        </w:rPr>
        <w:t>xxx</w:t>
      </w:r>
      <w:proofErr w:type="spellEnd"/>
    </w:p>
    <w:p w:rsidR="00FE7937" w:rsidRPr="0025283D" w:rsidRDefault="00FE7937" w:rsidP="008F06A3">
      <w:pPr>
        <w:rPr>
          <w:rFonts w:ascii="Arial" w:hAnsi="Arial" w:cs="Arial"/>
          <w:sz w:val="20"/>
          <w:szCs w:val="20"/>
        </w:rPr>
      </w:pPr>
      <w:r w:rsidRPr="0025283D">
        <w:rPr>
          <w:rFonts w:ascii="Arial" w:hAnsi="Arial" w:cs="Arial"/>
          <w:sz w:val="20"/>
          <w:szCs w:val="20"/>
        </w:rPr>
        <w:t>Číslo účtu:</w:t>
      </w:r>
      <w:r w:rsidRPr="00F3030C">
        <w:t xml:space="preserve"> </w:t>
      </w:r>
      <w:r>
        <w:tab/>
      </w:r>
      <w:r>
        <w:tab/>
      </w:r>
      <w:proofErr w:type="spellStart"/>
      <w:r w:rsidR="00A57A68">
        <w:rPr>
          <w:rFonts w:ascii="Arial" w:hAnsi="Arial" w:cs="Arial"/>
          <w:sz w:val="20"/>
          <w:szCs w:val="20"/>
        </w:rPr>
        <w:t>xxx</w:t>
      </w:r>
      <w:proofErr w:type="spellEnd"/>
    </w:p>
    <w:p w:rsidR="00FE7937" w:rsidRDefault="00FE7937" w:rsidP="008F06A3">
      <w:pPr>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27295567</w:t>
      </w:r>
    </w:p>
    <w:p w:rsidR="00FE7937" w:rsidRDefault="00FE7937" w:rsidP="008F06A3">
      <w:pPr>
        <w:rPr>
          <w:rFonts w:ascii="Arial" w:hAnsi="Arial" w:cs="Arial"/>
          <w:sz w:val="20"/>
          <w:szCs w:val="20"/>
        </w:rPr>
      </w:pPr>
      <w:r w:rsidRPr="0025283D">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Pr="0025283D">
        <w:rPr>
          <w:rFonts w:ascii="Arial" w:hAnsi="Arial" w:cs="Arial"/>
          <w:sz w:val="20"/>
          <w:szCs w:val="20"/>
        </w:rPr>
        <w:t>CZ</w:t>
      </w:r>
      <w:r w:rsidRPr="00F3030C">
        <w:rPr>
          <w:rFonts w:ascii="Arial" w:hAnsi="Arial" w:cs="Arial"/>
          <w:sz w:val="20"/>
          <w:szCs w:val="20"/>
        </w:rPr>
        <w:t>27295567</w:t>
      </w:r>
    </w:p>
    <w:p w:rsidR="00FE7937" w:rsidRPr="0025283D" w:rsidRDefault="00FE7937" w:rsidP="008F06A3">
      <w:pPr>
        <w:spacing w:after="80"/>
        <w:rPr>
          <w:rFonts w:ascii="Arial" w:hAnsi="Arial" w:cs="Arial"/>
          <w:sz w:val="20"/>
          <w:szCs w:val="20"/>
        </w:rPr>
      </w:pPr>
      <w:r>
        <w:rPr>
          <w:rFonts w:ascii="Arial" w:hAnsi="Arial" w:cs="Arial"/>
          <w:sz w:val="20"/>
          <w:szCs w:val="20"/>
        </w:rPr>
        <w:t xml:space="preserve">ID datové schránky: </w:t>
      </w:r>
      <w:r>
        <w:rPr>
          <w:rFonts w:ascii="Arial" w:hAnsi="Arial" w:cs="Arial"/>
          <w:sz w:val="20"/>
          <w:szCs w:val="20"/>
        </w:rPr>
        <w:tab/>
      </w:r>
      <w:proofErr w:type="spellStart"/>
      <w:r w:rsidRPr="00531353">
        <w:rPr>
          <w:rFonts w:ascii="Arial" w:hAnsi="Arial" w:cs="Arial"/>
          <w:sz w:val="20"/>
          <w:szCs w:val="20"/>
        </w:rPr>
        <w:t>rdxzhzt</w:t>
      </w:r>
      <w:proofErr w:type="spellEnd"/>
    </w:p>
    <w:p w:rsidR="00FE7937" w:rsidRPr="0025283D" w:rsidRDefault="00FE7937" w:rsidP="00457DAA">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rsidR="00FE7937" w:rsidRPr="0025283D" w:rsidRDefault="00FE7937" w:rsidP="00457DAA">
      <w:pPr>
        <w:tabs>
          <w:tab w:val="left" w:pos="1701"/>
        </w:tabs>
        <w:rPr>
          <w:rFonts w:ascii="Arial" w:hAnsi="Arial" w:cs="Arial"/>
          <w:b/>
          <w:sz w:val="20"/>
          <w:szCs w:val="20"/>
        </w:rPr>
      </w:pPr>
    </w:p>
    <w:p w:rsidR="00FE7937" w:rsidRDefault="00FE7937" w:rsidP="008F06A3">
      <w:pPr>
        <w:rPr>
          <w:rFonts w:ascii="Arial" w:hAnsi="Arial" w:cs="Arial"/>
          <w:b/>
          <w:sz w:val="20"/>
          <w:szCs w:val="20"/>
        </w:rPr>
      </w:pPr>
      <w:proofErr w:type="spellStart"/>
      <w:r>
        <w:rPr>
          <w:rFonts w:ascii="Arial" w:hAnsi="Arial" w:cs="Arial"/>
          <w:b/>
          <w:sz w:val="20"/>
          <w:szCs w:val="20"/>
        </w:rPr>
        <w:t>GridServices</w:t>
      </w:r>
      <w:proofErr w:type="spellEnd"/>
      <w:r>
        <w:rPr>
          <w:rFonts w:ascii="Arial" w:hAnsi="Arial" w:cs="Arial"/>
          <w:b/>
          <w:sz w:val="20"/>
          <w:szCs w:val="20"/>
        </w:rPr>
        <w:t xml:space="preserve">, s.r.o. </w:t>
      </w: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Sídlo:</w:t>
      </w:r>
      <w:r w:rsidRPr="0034123E">
        <w:rPr>
          <w:rFonts w:ascii="Arial" w:hAnsi="Arial" w:cs="Arial"/>
          <w:sz w:val="20"/>
          <w:szCs w:val="20"/>
        </w:rPr>
        <w:tab/>
        <w:t>Plynárenská 499/1, Zábrdovice, 602 00 Brno</w:t>
      </w: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Spisová značka:</w:t>
      </w:r>
      <w:r w:rsidRPr="0034123E">
        <w:rPr>
          <w:rFonts w:ascii="Arial" w:hAnsi="Arial" w:cs="Arial"/>
          <w:sz w:val="20"/>
          <w:szCs w:val="20"/>
        </w:rPr>
        <w:tab/>
        <w:t>C 57165 vedená u Krajského soudu v Brně</w:t>
      </w: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IČO:</w:t>
      </w:r>
      <w:r w:rsidRPr="0034123E">
        <w:rPr>
          <w:rFonts w:ascii="Arial" w:hAnsi="Arial" w:cs="Arial"/>
          <w:sz w:val="20"/>
          <w:szCs w:val="20"/>
        </w:rPr>
        <w:tab/>
        <w:t>27935311</w:t>
      </w: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DIČ:</w:t>
      </w:r>
      <w:r w:rsidRPr="0034123E">
        <w:rPr>
          <w:rFonts w:ascii="Arial" w:hAnsi="Arial" w:cs="Arial"/>
          <w:sz w:val="20"/>
          <w:szCs w:val="20"/>
        </w:rPr>
        <w:tab/>
        <w:t>CZ27935311</w:t>
      </w: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Banka:</w:t>
      </w:r>
      <w:r w:rsidRPr="0034123E">
        <w:rPr>
          <w:rFonts w:ascii="Arial" w:hAnsi="Arial" w:cs="Arial"/>
          <w:sz w:val="20"/>
          <w:szCs w:val="20"/>
        </w:rPr>
        <w:tab/>
      </w:r>
      <w:proofErr w:type="spellStart"/>
      <w:r w:rsidR="00A57A68">
        <w:rPr>
          <w:rFonts w:ascii="Arial" w:hAnsi="Arial" w:cs="Arial"/>
          <w:sz w:val="20"/>
          <w:szCs w:val="20"/>
        </w:rPr>
        <w:t>xxx</w:t>
      </w:r>
      <w:proofErr w:type="spellEnd"/>
      <w:r w:rsidRPr="0034123E">
        <w:rPr>
          <w:rFonts w:ascii="Arial" w:hAnsi="Arial" w:cs="Arial"/>
          <w:sz w:val="20"/>
          <w:szCs w:val="20"/>
        </w:rPr>
        <w:t xml:space="preserve">      </w:t>
      </w: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Číslo účtu:</w:t>
      </w:r>
      <w:r w:rsidRPr="0034123E">
        <w:rPr>
          <w:rFonts w:ascii="Arial" w:hAnsi="Arial" w:cs="Arial"/>
          <w:sz w:val="20"/>
          <w:szCs w:val="20"/>
        </w:rPr>
        <w:tab/>
      </w:r>
      <w:proofErr w:type="spellStart"/>
      <w:r w:rsidR="00A57A68">
        <w:rPr>
          <w:rFonts w:ascii="Arial" w:hAnsi="Arial" w:cs="Arial"/>
          <w:sz w:val="20"/>
          <w:szCs w:val="20"/>
        </w:rPr>
        <w:t>xxx</w:t>
      </w:r>
      <w:proofErr w:type="spellEnd"/>
    </w:p>
    <w:p w:rsidR="00FE7937"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 xml:space="preserve">ID datové schránky: </w:t>
      </w:r>
      <w:r w:rsidRPr="0034123E">
        <w:rPr>
          <w:rFonts w:ascii="Arial" w:hAnsi="Arial" w:cs="Arial"/>
          <w:sz w:val="20"/>
          <w:szCs w:val="20"/>
        </w:rPr>
        <w:tab/>
        <w:t>jnnyjs6</w:t>
      </w:r>
    </w:p>
    <w:p w:rsidR="00FE7937" w:rsidRPr="0034123E" w:rsidRDefault="00FE7937" w:rsidP="008F06A3">
      <w:pPr>
        <w:tabs>
          <w:tab w:val="left" w:pos="360"/>
          <w:tab w:val="left" w:pos="2160"/>
          <w:tab w:val="left" w:pos="2340"/>
        </w:tabs>
        <w:rPr>
          <w:rFonts w:ascii="Arial" w:hAnsi="Arial" w:cs="Arial"/>
          <w:sz w:val="20"/>
          <w:szCs w:val="20"/>
        </w:rPr>
      </w:pP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Zastoupena na základě plných mocí:</w:t>
      </w:r>
    </w:p>
    <w:p w:rsidR="00FE7937" w:rsidRPr="0034123E" w:rsidRDefault="00FE7937" w:rsidP="008F06A3">
      <w:pPr>
        <w:tabs>
          <w:tab w:val="left" w:pos="360"/>
          <w:tab w:val="left" w:pos="2160"/>
          <w:tab w:val="left" w:pos="2340"/>
        </w:tabs>
        <w:rPr>
          <w:rFonts w:ascii="Arial" w:hAnsi="Arial" w:cs="Arial"/>
          <w:sz w:val="20"/>
          <w:szCs w:val="20"/>
        </w:rPr>
      </w:pPr>
      <w:r w:rsidRPr="0034123E">
        <w:rPr>
          <w:rFonts w:ascii="Arial" w:hAnsi="Arial" w:cs="Arial"/>
          <w:sz w:val="20"/>
          <w:szCs w:val="20"/>
        </w:rPr>
        <w:tab/>
      </w:r>
      <w:r w:rsidRPr="0034123E">
        <w:rPr>
          <w:rFonts w:ascii="Arial" w:hAnsi="Arial" w:cs="Arial"/>
          <w:sz w:val="20"/>
          <w:szCs w:val="20"/>
        </w:rPr>
        <w:tab/>
      </w:r>
      <w:proofErr w:type="spellStart"/>
      <w:r w:rsidR="00A57A68">
        <w:rPr>
          <w:rFonts w:ascii="Arial" w:hAnsi="Arial" w:cs="Arial"/>
          <w:sz w:val="20"/>
          <w:szCs w:val="20"/>
        </w:rPr>
        <w:t>xxx</w:t>
      </w:r>
      <w:proofErr w:type="spellEnd"/>
      <w:r w:rsidRPr="0034123E">
        <w:rPr>
          <w:rFonts w:ascii="Arial" w:hAnsi="Arial" w:cs="Arial"/>
          <w:sz w:val="20"/>
          <w:szCs w:val="20"/>
        </w:rPr>
        <w:t xml:space="preserve">, </w:t>
      </w:r>
    </w:p>
    <w:p w:rsidR="00FE7937" w:rsidRDefault="00FE7937" w:rsidP="008F06A3">
      <w:pPr>
        <w:tabs>
          <w:tab w:val="left" w:pos="360"/>
          <w:tab w:val="left" w:pos="2160"/>
          <w:tab w:val="left" w:pos="2340"/>
        </w:tabs>
        <w:spacing w:after="8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A57A68">
        <w:rPr>
          <w:rFonts w:ascii="Arial" w:hAnsi="Arial" w:cs="Arial"/>
          <w:sz w:val="20"/>
          <w:szCs w:val="20"/>
        </w:rPr>
        <w:t>xxx</w:t>
      </w:r>
      <w:proofErr w:type="spellEnd"/>
      <w:r w:rsidRPr="0034123E">
        <w:rPr>
          <w:rFonts w:ascii="Arial" w:hAnsi="Arial" w:cs="Arial"/>
          <w:sz w:val="20"/>
          <w:szCs w:val="20"/>
        </w:rPr>
        <w:t xml:space="preserve">, </w:t>
      </w:r>
    </w:p>
    <w:p w:rsidR="00FE7937" w:rsidRPr="00FE27EE" w:rsidRDefault="00FE7937" w:rsidP="0083289D">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rsidR="00FE7937" w:rsidRPr="0025283D" w:rsidRDefault="00FE7937" w:rsidP="0083289D">
      <w:pPr>
        <w:tabs>
          <w:tab w:val="left" w:pos="1701"/>
        </w:tabs>
        <w:rPr>
          <w:rFonts w:ascii="Arial" w:hAnsi="Arial" w:cs="Arial"/>
          <w:sz w:val="20"/>
          <w:szCs w:val="20"/>
        </w:rPr>
      </w:pPr>
    </w:p>
    <w:p w:rsidR="00FE7937" w:rsidRPr="0025283D" w:rsidRDefault="00FE7937" w:rsidP="00A434EE">
      <w:pPr>
        <w:tabs>
          <w:tab w:val="left" w:pos="1701"/>
        </w:tabs>
        <w:rPr>
          <w:rFonts w:ascii="Arial" w:hAnsi="Arial" w:cs="Arial"/>
          <w:sz w:val="20"/>
          <w:szCs w:val="20"/>
        </w:rPr>
      </w:pPr>
      <w:r w:rsidRPr="0025283D">
        <w:rPr>
          <w:rFonts w:ascii="Arial" w:hAnsi="Arial" w:cs="Arial"/>
          <w:sz w:val="20"/>
          <w:szCs w:val="20"/>
        </w:rPr>
        <w:t>a</w:t>
      </w:r>
    </w:p>
    <w:p w:rsidR="00FE7937" w:rsidRPr="0025283D" w:rsidRDefault="00FE7937" w:rsidP="00A434EE">
      <w:pPr>
        <w:tabs>
          <w:tab w:val="left" w:pos="1701"/>
        </w:tabs>
        <w:rPr>
          <w:rFonts w:ascii="Arial" w:hAnsi="Arial" w:cs="Arial"/>
          <w:sz w:val="20"/>
          <w:szCs w:val="20"/>
        </w:rPr>
      </w:pPr>
    </w:p>
    <w:p w:rsidR="00FE7937" w:rsidRPr="0025283D" w:rsidRDefault="00FE7937"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rsidR="00FE7937" w:rsidRDefault="00FE7937" w:rsidP="00293A85">
      <w:pPr>
        <w:tabs>
          <w:tab w:val="left" w:pos="360"/>
          <w:tab w:val="left" w:pos="2160"/>
          <w:tab w:val="left" w:pos="2340"/>
        </w:tabs>
        <w:rPr>
          <w:rFonts w:ascii="Arial" w:hAnsi="Arial" w:cs="Arial"/>
          <w:b/>
          <w:sz w:val="20"/>
          <w:szCs w:val="20"/>
        </w:rPr>
      </w:pPr>
      <w:r w:rsidRPr="003931FD">
        <w:rPr>
          <w:rFonts w:ascii="Arial" w:hAnsi="Arial" w:cs="Arial"/>
          <w:b/>
          <w:sz w:val="20"/>
          <w:szCs w:val="20"/>
        </w:rPr>
        <w:t>Statutární město Zlín</w:t>
      </w:r>
    </w:p>
    <w:p w:rsidR="00FE7937" w:rsidRPr="0034123E" w:rsidRDefault="00FE7937" w:rsidP="00293A85">
      <w:pPr>
        <w:tabs>
          <w:tab w:val="left" w:pos="360"/>
          <w:tab w:val="left" w:pos="2160"/>
          <w:tab w:val="left" w:pos="2340"/>
        </w:tabs>
        <w:rPr>
          <w:rFonts w:ascii="Arial" w:hAnsi="Arial" w:cs="Arial"/>
          <w:sz w:val="20"/>
          <w:szCs w:val="20"/>
        </w:rPr>
      </w:pPr>
      <w:r w:rsidRPr="0034123E">
        <w:rPr>
          <w:rFonts w:ascii="Arial" w:hAnsi="Arial" w:cs="Arial"/>
          <w:sz w:val="20"/>
          <w:szCs w:val="20"/>
        </w:rPr>
        <w:t>Sídlo:</w:t>
      </w:r>
      <w:r>
        <w:rPr>
          <w:rFonts w:ascii="Arial" w:hAnsi="Arial" w:cs="Arial"/>
          <w:sz w:val="20"/>
          <w:szCs w:val="20"/>
        </w:rPr>
        <w:tab/>
      </w:r>
      <w:r w:rsidRPr="003931FD">
        <w:rPr>
          <w:rFonts w:ascii="Arial" w:hAnsi="Arial" w:cs="Arial"/>
          <w:sz w:val="20"/>
          <w:szCs w:val="20"/>
        </w:rPr>
        <w:t>náměstí Míru 12, 760 01</w:t>
      </w:r>
      <w:r>
        <w:rPr>
          <w:rFonts w:ascii="Arial" w:hAnsi="Arial" w:cs="Arial"/>
          <w:sz w:val="20"/>
          <w:szCs w:val="20"/>
        </w:rPr>
        <w:t xml:space="preserve"> Zlín</w:t>
      </w:r>
      <w:r w:rsidRPr="0034123E">
        <w:rPr>
          <w:rFonts w:ascii="Arial" w:hAnsi="Arial" w:cs="Arial"/>
          <w:sz w:val="20"/>
          <w:szCs w:val="20"/>
        </w:rPr>
        <w:tab/>
      </w:r>
    </w:p>
    <w:p w:rsidR="00FE7937" w:rsidRDefault="00FE7937" w:rsidP="00293A85">
      <w:pPr>
        <w:tabs>
          <w:tab w:val="left" w:pos="360"/>
          <w:tab w:val="left" w:pos="2160"/>
        </w:tabs>
        <w:rPr>
          <w:rFonts w:ascii="Arial" w:hAnsi="Arial" w:cs="Arial"/>
          <w:sz w:val="20"/>
          <w:szCs w:val="20"/>
        </w:rPr>
      </w:pPr>
      <w:r>
        <w:rPr>
          <w:rFonts w:ascii="Arial" w:hAnsi="Arial" w:cs="Arial"/>
          <w:sz w:val="20"/>
          <w:szCs w:val="20"/>
        </w:rPr>
        <w:t xml:space="preserve">Zastoupen:                     </w:t>
      </w:r>
      <w:proofErr w:type="spellStart"/>
      <w:r w:rsidR="00A57A68">
        <w:rPr>
          <w:rFonts w:ascii="Arial" w:hAnsi="Arial" w:cs="Arial"/>
          <w:sz w:val="20"/>
          <w:szCs w:val="20"/>
        </w:rPr>
        <w:t>xxx</w:t>
      </w:r>
      <w:proofErr w:type="spellEnd"/>
      <w:r w:rsidRPr="003931FD">
        <w:rPr>
          <w:rFonts w:ascii="Arial" w:hAnsi="Arial" w:cs="Arial"/>
          <w:sz w:val="20"/>
          <w:szCs w:val="20"/>
        </w:rPr>
        <w:t>, primátor</w:t>
      </w:r>
      <w:r w:rsidRPr="0034123E">
        <w:rPr>
          <w:rFonts w:ascii="Arial" w:hAnsi="Arial" w:cs="Arial"/>
          <w:sz w:val="20"/>
          <w:szCs w:val="20"/>
        </w:rPr>
        <w:tab/>
      </w:r>
    </w:p>
    <w:p w:rsidR="00FE7937" w:rsidRDefault="00FE7937" w:rsidP="00293A85">
      <w:pPr>
        <w:tabs>
          <w:tab w:val="left" w:pos="360"/>
          <w:tab w:val="left" w:pos="2160"/>
        </w:tabs>
        <w:rPr>
          <w:rFonts w:ascii="Arial" w:hAnsi="Arial" w:cs="Arial"/>
          <w:sz w:val="20"/>
          <w:szCs w:val="20"/>
        </w:rPr>
      </w:pPr>
      <w:r>
        <w:rPr>
          <w:rFonts w:ascii="Arial" w:hAnsi="Arial" w:cs="Arial"/>
          <w:sz w:val="20"/>
          <w:szCs w:val="20"/>
        </w:rPr>
        <w:t>Ve věcech smluvních:</w:t>
      </w:r>
      <w:r>
        <w:rPr>
          <w:rFonts w:ascii="Arial" w:hAnsi="Arial" w:cs="Arial"/>
          <w:sz w:val="20"/>
          <w:szCs w:val="20"/>
        </w:rPr>
        <w:tab/>
        <w:t>Michal Čížek, člen Rady města Zlína</w:t>
      </w:r>
    </w:p>
    <w:p w:rsidR="00FE7937" w:rsidRDefault="00FE7937" w:rsidP="00293A85">
      <w:pPr>
        <w:tabs>
          <w:tab w:val="left" w:pos="360"/>
          <w:tab w:val="left" w:pos="2160"/>
        </w:tabs>
        <w:rPr>
          <w:rFonts w:ascii="Arial" w:hAnsi="Arial" w:cs="Arial"/>
          <w:sz w:val="20"/>
          <w:szCs w:val="20"/>
        </w:rPr>
      </w:pPr>
      <w:r>
        <w:rPr>
          <w:rFonts w:ascii="Arial" w:hAnsi="Arial" w:cs="Arial"/>
          <w:sz w:val="20"/>
          <w:szCs w:val="20"/>
        </w:rPr>
        <w:t>Ve věcech technických:</w:t>
      </w:r>
      <w:r>
        <w:rPr>
          <w:rFonts w:ascii="Arial" w:hAnsi="Arial" w:cs="Arial"/>
          <w:sz w:val="20"/>
          <w:szCs w:val="20"/>
        </w:rPr>
        <w:tab/>
      </w:r>
      <w:proofErr w:type="spellStart"/>
      <w:r w:rsidR="00A57A68">
        <w:rPr>
          <w:rFonts w:ascii="Arial" w:hAnsi="Arial" w:cs="Arial"/>
          <w:sz w:val="20"/>
          <w:szCs w:val="20"/>
        </w:rPr>
        <w:t>xxx</w:t>
      </w:r>
      <w:proofErr w:type="spellEnd"/>
      <w:r>
        <w:rPr>
          <w:rFonts w:ascii="Arial" w:hAnsi="Arial" w:cs="Arial"/>
          <w:sz w:val="20"/>
          <w:szCs w:val="20"/>
        </w:rPr>
        <w:t>, vedoucí Odboru dopravy MMZ</w:t>
      </w:r>
    </w:p>
    <w:p w:rsidR="00FE7937" w:rsidRPr="0034123E" w:rsidRDefault="00FE7937" w:rsidP="00293A85">
      <w:pPr>
        <w:tabs>
          <w:tab w:val="left" w:pos="360"/>
          <w:tab w:val="left" w:pos="2160"/>
        </w:tabs>
        <w:rPr>
          <w:rFonts w:ascii="Arial" w:hAnsi="Arial" w:cs="Arial"/>
          <w:sz w:val="20"/>
          <w:szCs w:val="20"/>
        </w:rPr>
      </w:pPr>
      <w:r>
        <w:rPr>
          <w:rFonts w:ascii="Arial" w:hAnsi="Arial" w:cs="Arial"/>
          <w:sz w:val="20"/>
          <w:szCs w:val="20"/>
        </w:rPr>
        <w:t>Odpovědný útvar:</w:t>
      </w:r>
      <w:r>
        <w:rPr>
          <w:rFonts w:ascii="Arial" w:hAnsi="Arial" w:cs="Arial"/>
          <w:sz w:val="20"/>
          <w:szCs w:val="20"/>
        </w:rPr>
        <w:tab/>
        <w:t>Odbor dopravy MMZ</w:t>
      </w:r>
    </w:p>
    <w:p w:rsidR="00FE7937" w:rsidRPr="0034123E" w:rsidRDefault="00FE7937" w:rsidP="00293A85">
      <w:pPr>
        <w:tabs>
          <w:tab w:val="left" w:pos="360"/>
          <w:tab w:val="left" w:pos="2160"/>
        </w:tabs>
        <w:rPr>
          <w:rFonts w:ascii="Arial" w:hAnsi="Arial" w:cs="Arial"/>
          <w:sz w:val="20"/>
          <w:szCs w:val="20"/>
        </w:rPr>
      </w:pPr>
      <w:r w:rsidRPr="0034123E">
        <w:rPr>
          <w:rFonts w:ascii="Arial" w:hAnsi="Arial" w:cs="Arial"/>
          <w:sz w:val="20"/>
          <w:szCs w:val="20"/>
        </w:rPr>
        <w:t>IČO:</w:t>
      </w:r>
      <w:r>
        <w:rPr>
          <w:rFonts w:ascii="Arial" w:hAnsi="Arial" w:cs="Arial"/>
          <w:sz w:val="20"/>
          <w:szCs w:val="20"/>
        </w:rPr>
        <w:tab/>
      </w:r>
      <w:r w:rsidRPr="003931FD">
        <w:rPr>
          <w:rFonts w:ascii="Arial" w:hAnsi="Arial" w:cs="Arial"/>
          <w:sz w:val="20"/>
          <w:szCs w:val="20"/>
        </w:rPr>
        <w:t>00283924</w:t>
      </w:r>
      <w:r w:rsidRPr="0034123E">
        <w:rPr>
          <w:rFonts w:ascii="Arial" w:hAnsi="Arial" w:cs="Arial"/>
          <w:sz w:val="20"/>
          <w:szCs w:val="20"/>
        </w:rPr>
        <w:tab/>
      </w:r>
    </w:p>
    <w:p w:rsidR="00FE7937" w:rsidRPr="0034123E" w:rsidRDefault="00FE7937" w:rsidP="00293A85">
      <w:pPr>
        <w:tabs>
          <w:tab w:val="left" w:pos="360"/>
          <w:tab w:val="left" w:pos="2160"/>
          <w:tab w:val="left" w:pos="2340"/>
        </w:tabs>
        <w:rPr>
          <w:rFonts w:ascii="Arial" w:hAnsi="Arial" w:cs="Arial"/>
          <w:sz w:val="20"/>
          <w:szCs w:val="20"/>
        </w:rPr>
      </w:pPr>
      <w:r w:rsidRPr="0034123E">
        <w:rPr>
          <w:rFonts w:ascii="Arial" w:hAnsi="Arial" w:cs="Arial"/>
          <w:sz w:val="20"/>
          <w:szCs w:val="20"/>
        </w:rPr>
        <w:t>DIČ:</w:t>
      </w:r>
      <w:r w:rsidRPr="0034123E">
        <w:rPr>
          <w:rFonts w:ascii="Arial" w:hAnsi="Arial" w:cs="Arial"/>
          <w:sz w:val="20"/>
          <w:szCs w:val="20"/>
        </w:rPr>
        <w:tab/>
      </w:r>
      <w:r>
        <w:rPr>
          <w:rFonts w:ascii="Arial" w:hAnsi="Arial" w:cs="Arial"/>
          <w:sz w:val="20"/>
          <w:szCs w:val="20"/>
        </w:rPr>
        <w:t>CZ</w:t>
      </w:r>
      <w:r w:rsidRPr="003931FD">
        <w:rPr>
          <w:rFonts w:ascii="Arial" w:hAnsi="Arial" w:cs="Arial"/>
          <w:sz w:val="20"/>
          <w:szCs w:val="20"/>
        </w:rPr>
        <w:t>00283924</w:t>
      </w:r>
    </w:p>
    <w:p w:rsidR="00FE7937" w:rsidRPr="0034123E" w:rsidRDefault="00FE7937" w:rsidP="00293A85">
      <w:pPr>
        <w:tabs>
          <w:tab w:val="left" w:pos="360"/>
          <w:tab w:val="left" w:pos="2160"/>
          <w:tab w:val="left" w:pos="2340"/>
        </w:tabs>
        <w:rPr>
          <w:rFonts w:ascii="Arial" w:hAnsi="Arial" w:cs="Arial"/>
          <w:sz w:val="20"/>
          <w:szCs w:val="20"/>
        </w:rPr>
      </w:pPr>
      <w:r w:rsidRPr="0034123E">
        <w:rPr>
          <w:rFonts w:ascii="Arial" w:hAnsi="Arial" w:cs="Arial"/>
          <w:sz w:val="20"/>
          <w:szCs w:val="20"/>
        </w:rPr>
        <w:t>Banka:</w:t>
      </w:r>
      <w:r>
        <w:rPr>
          <w:rFonts w:ascii="Arial" w:hAnsi="Arial" w:cs="Arial"/>
          <w:sz w:val="20"/>
          <w:szCs w:val="20"/>
        </w:rPr>
        <w:tab/>
      </w:r>
      <w:proofErr w:type="spellStart"/>
      <w:r w:rsidR="00A57A68">
        <w:rPr>
          <w:rFonts w:ascii="Arial" w:hAnsi="Arial" w:cs="Arial"/>
          <w:sz w:val="20"/>
          <w:szCs w:val="20"/>
        </w:rPr>
        <w:t>xxx</w:t>
      </w:r>
      <w:proofErr w:type="spellEnd"/>
      <w:r w:rsidRPr="0034123E">
        <w:rPr>
          <w:rFonts w:ascii="Arial" w:hAnsi="Arial" w:cs="Arial"/>
          <w:sz w:val="20"/>
          <w:szCs w:val="20"/>
        </w:rPr>
        <w:tab/>
        <w:t xml:space="preserve">      </w:t>
      </w:r>
    </w:p>
    <w:p w:rsidR="00FE7937" w:rsidRDefault="00FE7937" w:rsidP="00293A85">
      <w:pPr>
        <w:tabs>
          <w:tab w:val="left" w:pos="360"/>
          <w:tab w:val="left" w:pos="2160"/>
          <w:tab w:val="left" w:pos="2340"/>
        </w:tabs>
        <w:rPr>
          <w:rFonts w:ascii="Arial" w:hAnsi="Arial" w:cs="Arial"/>
          <w:sz w:val="20"/>
          <w:szCs w:val="20"/>
        </w:rPr>
      </w:pPr>
      <w:r w:rsidRPr="0034123E">
        <w:rPr>
          <w:rFonts w:ascii="Arial" w:hAnsi="Arial" w:cs="Arial"/>
          <w:sz w:val="20"/>
          <w:szCs w:val="20"/>
        </w:rPr>
        <w:t>Číslo účtu:</w:t>
      </w:r>
      <w:r>
        <w:rPr>
          <w:rFonts w:ascii="Arial" w:hAnsi="Arial" w:cs="Arial"/>
          <w:sz w:val="20"/>
          <w:szCs w:val="20"/>
        </w:rPr>
        <w:tab/>
      </w:r>
      <w:proofErr w:type="spellStart"/>
      <w:r w:rsidR="00A57A68">
        <w:rPr>
          <w:rFonts w:ascii="Arial" w:hAnsi="Arial" w:cs="Arial"/>
          <w:sz w:val="20"/>
          <w:szCs w:val="20"/>
        </w:rPr>
        <w:t>xxx</w:t>
      </w:r>
      <w:proofErr w:type="spellEnd"/>
    </w:p>
    <w:p w:rsidR="00FE7937" w:rsidRPr="0034123E" w:rsidRDefault="00FE7937" w:rsidP="00293A85">
      <w:pPr>
        <w:tabs>
          <w:tab w:val="left" w:pos="360"/>
          <w:tab w:val="left" w:pos="2160"/>
          <w:tab w:val="left" w:pos="2340"/>
        </w:tabs>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r>
      <w:proofErr w:type="spellStart"/>
      <w:r w:rsidR="00A57A68">
        <w:rPr>
          <w:rFonts w:ascii="Arial" w:hAnsi="Arial" w:cs="Arial"/>
          <w:sz w:val="20"/>
          <w:szCs w:val="20"/>
        </w:rPr>
        <w:t>xxx</w:t>
      </w:r>
      <w:proofErr w:type="spellEnd"/>
      <w:r w:rsidRPr="0034123E">
        <w:rPr>
          <w:rFonts w:ascii="Arial" w:hAnsi="Arial" w:cs="Arial"/>
          <w:sz w:val="20"/>
          <w:szCs w:val="20"/>
        </w:rPr>
        <w:tab/>
      </w:r>
    </w:p>
    <w:p w:rsidR="00FE7937" w:rsidRDefault="00FE7937" w:rsidP="00293A85">
      <w:pPr>
        <w:tabs>
          <w:tab w:val="left" w:pos="360"/>
          <w:tab w:val="left" w:pos="2160"/>
        </w:tabs>
        <w:rPr>
          <w:rFonts w:ascii="Arial" w:hAnsi="Arial" w:cs="Arial"/>
          <w:sz w:val="20"/>
          <w:szCs w:val="20"/>
        </w:rPr>
      </w:pPr>
      <w:r w:rsidRPr="0034123E">
        <w:rPr>
          <w:rFonts w:ascii="Arial" w:hAnsi="Arial" w:cs="Arial"/>
          <w:sz w:val="20"/>
          <w:szCs w:val="20"/>
        </w:rPr>
        <w:t xml:space="preserve">ID datové schránky: </w:t>
      </w:r>
      <w:r w:rsidRPr="0034123E">
        <w:rPr>
          <w:rFonts w:ascii="Arial" w:hAnsi="Arial" w:cs="Arial"/>
          <w:sz w:val="20"/>
          <w:szCs w:val="20"/>
        </w:rPr>
        <w:tab/>
      </w:r>
      <w:r w:rsidRPr="003931FD">
        <w:rPr>
          <w:rFonts w:ascii="Arial" w:hAnsi="Arial" w:cs="Arial"/>
          <w:sz w:val="20"/>
          <w:szCs w:val="20"/>
        </w:rPr>
        <w:t>5ttb7bs</w:t>
      </w:r>
    </w:p>
    <w:p w:rsidR="00FE7937" w:rsidRDefault="00FE7937" w:rsidP="00293A85">
      <w:pPr>
        <w:tabs>
          <w:tab w:val="left" w:pos="360"/>
          <w:tab w:val="left" w:pos="2160"/>
        </w:tabs>
        <w:rPr>
          <w:rFonts w:ascii="Arial" w:hAnsi="Arial" w:cs="Arial"/>
          <w:sz w:val="20"/>
          <w:szCs w:val="20"/>
        </w:rPr>
      </w:pPr>
      <w:r>
        <w:rPr>
          <w:rFonts w:ascii="Arial" w:hAnsi="Arial" w:cs="Arial"/>
          <w:sz w:val="20"/>
          <w:szCs w:val="20"/>
        </w:rPr>
        <w:t>Email:</w:t>
      </w:r>
      <w:r w:rsidRPr="0034123E">
        <w:rPr>
          <w:rFonts w:ascii="Arial" w:hAnsi="Arial" w:cs="Arial"/>
          <w:sz w:val="20"/>
          <w:szCs w:val="20"/>
        </w:rPr>
        <w:tab/>
      </w:r>
      <w:proofErr w:type="spellStart"/>
      <w:r w:rsidR="00A57A68">
        <w:rPr>
          <w:rFonts w:ascii="Arial" w:hAnsi="Arial" w:cs="Arial"/>
          <w:sz w:val="20"/>
          <w:szCs w:val="20"/>
        </w:rPr>
        <w:t>xxx</w:t>
      </w:r>
      <w:proofErr w:type="spellEnd"/>
      <w:r>
        <w:rPr>
          <w:rFonts w:ascii="Arial" w:hAnsi="Arial" w:cs="Arial"/>
          <w:sz w:val="20"/>
          <w:szCs w:val="20"/>
        </w:rPr>
        <w:tab/>
      </w:r>
    </w:p>
    <w:p w:rsidR="00FE7937" w:rsidRPr="00E2740A" w:rsidRDefault="00FE7937" w:rsidP="008F06A3">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rsidR="00FE7937" w:rsidRPr="00D63F36" w:rsidRDefault="00FE7937" w:rsidP="00CD0DEA">
      <w:pPr>
        <w:tabs>
          <w:tab w:val="left" w:pos="1701"/>
        </w:tabs>
        <w:rPr>
          <w:rFonts w:ascii="Arial" w:hAnsi="Arial" w:cs="Arial"/>
          <w:sz w:val="20"/>
          <w:szCs w:val="20"/>
        </w:rPr>
      </w:pPr>
    </w:p>
    <w:p w:rsidR="00FE7937" w:rsidRPr="00D63F36" w:rsidRDefault="00FE7937" w:rsidP="003D6038">
      <w:pPr>
        <w:jc w:val="center"/>
        <w:rPr>
          <w:rFonts w:ascii="Arial" w:hAnsi="Arial" w:cs="Arial"/>
          <w:b/>
          <w:color w:val="000000"/>
          <w:sz w:val="20"/>
          <w:szCs w:val="20"/>
        </w:rPr>
      </w:pPr>
      <w:r w:rsidRPr="00D63F36">
        <w:rPr>
          <w:rFonts w:ascii="Arial" w:hAnsi="Arial" w:cs="Arial"/>
          <w:b/>
          <w:color w:val="000000"/>
          <w:sz w:val="20"/>
          <w:szCs w:val="20"/>
        </w:rPr>
        <w:t>čl. II.</w:t>
      </w:r>
    </w:p>
    <w:p w:rsidR="00FE7937" w:rsidRPr="00D63F36" w:rsidRDefault="00FE7937" w:rsidP="00457DAA">
      <w:pPr>
        <w:pStyle w:val="Nadpis6"/>
        <w:spacing w:before="0" w:after="120"/>
        <w:jc w:val="center"/>
        <w:rPr>
          <w:rFonts w:ascii="Arial" w:hAnsi="Arial" w:cs="Arial"/>
          <w:color w:val="000000"/>
          <w:sz w:val="20"/>
          <w:szCs w:val="20"/>
        </w:rPr>
      </w:pPr>
      <w:r w:rsidRPr="00D63F36">
        <w:rPr>
          <w:rFonts w:ascii="Arial" w:hAnsi="Arial" w:cs="Arial"/>
          <w:color w:val="000000"/>
          <w:sz w:val="20"/>
          <w:szCs w:val="20"/>
        </w:rPr>
        <w:t>Předmět smlouvy</w:t>
      </w:r>
    </w:p>
    <w:p w:rsidR="00FE7937" w:rsidRPr="00346655" w:rsidRDefault="00FE7937" w:rsidP="00346655">
      <w:pPr>
        <w:numPr>
          <w:ilvl w:val="0"/>
          <w:numId w:val="1"/>
        </w:numPr>
        <w:tabs>
          <w:tab w:val="clear" w:pos="360"/>
          <w:tab w:val="num" w:pos="426"/>
          <w:tab w:val="left" w:pos="540"/>
        </w:tabs>
        <w:ind w:left="425" w:hanging="425"/>
        <w:jc w:val="both"/>
        <w:rPr>
          <w:rFonts w:ascii="Arial" w:hAnsi="Arial" w:cs="Arial"/>
          <w:sz w:val="20"/>
          <w:szCs w:val="20"/>
        </w:rPr>
      </w:pPr>
      <w:r w:rsidRPr="00D63F36">
        <w:rPr>
          <w:rFonts w:ascii="Arial" w:hAnsi="Arial" w:cs="Arial"/>
          <w:sz w:val="20"/>
          <w:szCs w:val="20"/>
        </w:rPr>
        <w:t xml:space="preserve">Předmětem této smlouvy je úprava práv a povinností spojených s provedením přeložky plynárenského zařízení (dále jen „PZ“) či jeho části </w:t>
      </w:r>
      <w:r w:rsidR="00F6774F">
        <w:rPr>
          <w:rFonts w:ascii="Arial" w:hAnsi="Arial" w:cs="Arial"/>
          <w:sz w:val="20"/>
          <w:szCs w:val="20"/>
          <w:u w:val="dotted"/>
        </w:rPr>
        <w:t>N</w:t>
      </w:r>
      <w:r>
        <w:rPr>
          <w:rFonts w:ascii="Arial" w:hAnsi="Arial" w:cs="Arial"/>
          <w:sz w:val="20"/>
          <w:szCs w:val="20"/>
          <w:u w:val="dotted"/>
        </w:rPr>
        <w:t>TL plynovod a přípojk</w:t>
      </w:r>
      <w:r w:rsidR="00F6774F">
        <w:rPr>
          <w:rFonts w:ascii="Arial" w:hAnsi="Arial" w:cs="Arial"/>
          <w:sz w:val="20"/>
          <w:szCs w:val="20"/>
          <w:u w:val="dotted"/>
        </w:rPr>
        <w:t>a</w:t>
      </w:r>
      <w:r w:rsidRPr="00D63F36">
        <w:rPr>
          <w:rFonts w:ascii="Arial" w:hAnsi="Arial" w:cs="Arial"/>
          <w:sz w:val="20"/>
          <w:szCs w:val="20"/>
        </w:rPr>
        <w:t xml:space="preserve"> (dále jen „přeložka PZ“), v obci </w:t>
      </w:r>
      <w:r>
        <w:rPr>
          <w:rFonts w:ascii="Arial" w:hAnsi="Arial" w:cs="Arial"/>
          <w:sz w:val="20"/>
          <w:szCs w:val="20"/>
          <w:u w:val="dotted"/>
        </w:rPr>
        <w:t>Zlín,</w:t>
      </w:r>
      <w:r w:rsidRPr="00D63F36">
        <w:rPr>
          <w:rFonts w:ascii="Arial" w:hAnsi="Arial" w:cs="Arial"/>
          <w:sz w:val="20"/>
          <w:szCs w:val="20"/>
        </w:rPr>
        <w:t xml:space="preserve"> k.</w:t>
      </w:r>
      <w:r>
        <w:rPr>
          <w:rFonts w:ascii="Arial" w:hAnsi="Arial" w:cs="Arial"/>
          <w:sz w:val="20"/>
          <w:szCs w:val="20"/>
        </w:rPr>
        <w:t xml:space="preserve"> </w:t>
      </w:r>
      <w:proofErr w:type="spellStart"/>
      <w:r w:rsidRPr="00D63F36">
        <w:rPr>
          <w:rFonts w:ascii="Arial" w:hAnsi="Arial" w:cs="Arial"/>
          <w:sz w:val="20"/>
          <w:szCs w:val="20"/>
        </w:rPr>
        <w:t>ú.</w:t>
      </w:r>
      <w:proofErr w:type="spellEnd"/>
      <w:r w:rsidRPr="00D63F36">
        <w:rPr>
          <w:rFonts w:ascii="Arial" w:hAnsi="Arial" w:cs="Arial"/>
          <w:sz w:val="20"/>
          <w:szCs w:val="20"/>
        </w:rPr>
        <w:t xml:space="preserve"> </w:t>
      </w:r>
      <w:r w:rsidR="00003BE6">
        <w:rPr>
          <w:rFonts w:ascii="Arial" w:hAnsi="Arial" w:cs="Arial"/>
          <w:sz w:val="20"/>
          <w:szCs w:val="20"/>
          <w:u w:val="dotted"/>
        </w:rPr>
        <w:t>Malenovice</w:t>
      </w:r>
      <w:r>
        <w:rPr>
          <w:rFonts w:ascii="Arial" w:hAnsi="Arial" w:cs="Arial"/>
          <w:sz w:val="20"/>
          <w:szCs w:val="20"/>
          <w:u w:val="dotted"/>
        </w:rPr>
        <w:t xml:space="preserve"> u Zlína</w:t>
      </w:r>
      <w:r w:rsidR="00003BE6">
        <w:rPr>
          <w:rFonts w:ascii="Arial" w:hAnsi="Arial" w:cs="Arial"/>
          <w:sz w:val="20"/>
          <w:szCs w:val="20"/>
          <w:u w:val="dotted"/>
        </w:rPr>
        <w:t xml:space="preserve">, </w:t>
      </w:r>
      <w:proofErr w:type="spellStart"/>
      <w:proofErr w:type="gramStart"/>
      <w:r w:rsidR="00003BE6">
        <w:rPr>
          <w:rFonts w:ascii="Arial" w:hAnsi="Arial" w:cs="Arial"/>
          <w:sz w:val="20"/>
          <w:szCs w:val="20"/>
          <w:u w:val="dotted"/>
        </w:rPr>
        <w:t>p.č</w:t>
      </w:r>
      <w:proofErr w:type="spellEnd"/>
      <w:r w:rsidR="00003BE6">
        <w:rPr>
          <w:rFonts w:ascii="Arial" w:hAnsi="Arial" w:cs="Arial"/>
          <w:sz w:val="20"/>
          <w:szCs w:val="20"/>
          <w:u w:val="dotted"/>
        </w:rPr>
        <w:t>.</w:t>
      </w:r>
      <w:proofErr w:type="gramEnd"/>
      <w:r w:rsidR="00003BE6">
        <w:rPr>
          <w:rFonts w:ascii="Arial" w:hAnsi="Arial" w:cs="Arial"/>
          <w:sz w:val="20"/>
          <w:szCs w:val="20"/>
          <w:u w:val="dotted"/>
        </w:rPr>
        <w:t xml:space="preserve"> 694</w:t>
      </w:r>
      <w:r w:rsidRPr="00D63F36">
        <w:rPr>
          <w:rFonts w:ascii="Arial" w:hAnsi="Arial" w:cs="Arial"/>
          <w:sz w:val="20"/>
          <w:szCs w:val="20"/>
        </w:rPr>
        <w:t xml:space="preserve">, které je v majetku vlastníka PZ, dále podmínky její realizace a nabytí vlastnictví ke zrušené části plynárenského zařízení stavebníkem. Potřeba přeložky PZ je vyvolána realizací </w:t>
      </w:r>
      <w:r w:rsidRPr="00346655">
        <w:rPr>
          <w:rFonts w:ascii="Arial" w:hAnsi="Arial" w:cs="Arial"/>
          <w:sz w:val="20"/>
          <w:szCs w:val="20"/>
        </w:rPr>
        <w:t>stavby:</w:t>
      </w:r>
      <w:r w:rsidRPr="00D63F36">
        <w:rPr>
          <w:rFonts w:ascii="Arial" w:hAnsi="Arial" w:cs="Arial"/>
          <w:sz w:val="20"/>
          <w:szCs w:val="20"/>
        </w:rPr>
        <w:t xml:space="preserve"> </w:t>
      </w:r>
      <w:r w:rsidRPr="000F599B">
        <w:rPr>
          <w:rFonts w:ascii="Arial" w:hAnsi="Arial" w:cs="Arial"/>
          <w:b/>
          <w:sz w:val="20"/>
          <w:szCs w:val="20"/>
        </w:rPr>
        <w:t>„</w:t>
      </w:r>
      <w:r w:rsidR="00346655">
        <w:rPr>
          <w:rFonts w:ascii="Arial" w:hAnsi="Arial" w:cs="Arial"/>
          <w:b/>
          <w:sz w:val="20"/>
          <w:szCs w:val="20"/>
          <w:u w:val="dotted"/>
        </w:rPr>
        <w:t>Občanské centrum Malenovice</w:t>
      </w:r>
      <w:r w:rsidRPr="00346655">
        <w:rPr>
          <w:rFonts w:ascii="Arial" w:hAnsi="Arial" w:cs="Arial"/>
          <w:b/>
          <w:sz w:val="20"/>
          <w:szCs w:val="20"/>
        </w:rPr>
        <w:t>,</w:t>
      </w:r>
      <w:r w:rsidRPr="00346655">
        <w:rPr>
          <w:rFonts w:ascii="Arial" w:hAnsi="Arial" w:cs="Arial"/>
          <w:sz w:val="20"/>
          <w:szCs w:val="20"/>
        </w:rPr>
        <w:t xml:space="preserve"> jejímž investorem je stavebník.</w:t>
      </w:r>
    </w:p>
    <w:p w:rsidR="00FE7937" w:rsidRPr="00BD0CE0" w:rsidRDefault="00FE7937" w:rsidP="00BD0CE0">
      <w:pPr>
        <w:numPr>
          <w:ilvl w:val="0"/>
          <w:numId w:val="1"/>
        </w:numPr>
        <w:tabs>
          <w:tab w:val="clear" w:pos="360"/>
          <w:tab w:val="num" w:pos="426"/>
          <w:tab w:val="left" w:pos="540"/>
        </w:tabs>
        <w:ind w:left="425" w:hanging="425"/>
        <w:jc w:val="both"/>
        <w:rPr>
          <w:rFonts w:ascii="Arial" w:hAnsi="Arial" w:cs="Arial"/>
          <w:sz w:val="20"/>
          <w:szCs w:val="20"/>
        </w:rPr>
      </w:pPr>
      <w:r w:rsidRPr="00BD0CE0">
        <w:rPr>
          <w:rFonts w:ascii="Arial" w:hAnsi="Arial" w:cs="Arial"/>
          <w:sz w:val="20"/>
          <w:szCs w:val="20"/>
        </w:rPr>
        <w:lastRenderedPageBreak/>
        <w:t xml:space="preserve">Rozsah přeložky PZ včetně předpokládaných nákladů je specifikován ve stanovisku vlastníka PZ ze dne </w:t>
      </w:r>
      <w:r w:rsidR="00346655">
        <w:rPr>
          <w:rFonts w:ascii="Arial" w:hAnsi="Arial" w:cs="Arial"/>
          <w:sz w:val="20"/>
          <w:szCs w:val="20"/>
        </w:rPr>
        <w:t>13. 2. 2019</w:t>
      </w:r>
      <w:r w:rsidRPr="00BD0CE0">
        <w:rPr>
          <w:rFonts w:ascii="Arial" w:hAnsi="Arial" w:cs="Arial"/>
          <w:sz w:val="20"/>
          <w:szCs w:val="20"/>
        </w:rPr>
        <w:t xml:space="preserve"> č.: 500</w:t>
      </w:r>
      <w:r w:rsidR="00346655">
        <w:rPr>
          <w:rFonts w:ascii="Arial" w:hAnsi="Arial" w:cs="Arial"/>
          <w:sz w:val="20"/>
          <w:szCs w:val="20"/>
        </w:rPr>
        <w:t>1871914</w:t>
      </w:r>
      <w:r w:rsidRPr="00BD0CE0">
        <w:rPr>
          <w:rFonts w:ascii="Arial" w:hAnsi="Arial" w:cs="Arial"/>
          <w:sz w:val="20"/>
          <w:szCs w:val="20"/>
        </w:rPr>
        <w:t>.</w:t>
      </w:r>
    </w:p>
    <w:p w:rsidR="00FE7937" w:rsidRPr="00BD0CE0" w:rsidRDefault="00FE7937" w:rsidP="00BD0CE0">
      <w:pPr>
        <w:numPr>
          <w:ilvl w:val="0"/>
          <w:numId w:val="1"/>
        </w:numPr>
        <w:tabs>
          <w:tab w:val="clear" w:pos="360"/>
          <w:tab w:val="num" w:pos="426"/>
          <w:tab w:val="left" w:pos="540"/>
        </w:tabs>
        <w:ind w:left="425" w:hanging="425"/>
        <w:jc w:val="both"/>
        <w:rPr>
          <w:rFonts w:ascii="Arial" w:hAnsi="Arial" w:cs="Arial"/>
          <w:sz w:val="20"/>
          <w:szCs w:val="20"/>
        </w:rPr>
      </w:pPr>
      <w:r w:rsidRPr="00BD0CE0">
        <w:rPr>
          <w:rFonts w:ascii="Arial" w:hAnsi="Arial" w:cs="Arial"/>
          <w:sz w:val="20"/>
          <w:szCs w:val="20"/>
        </w:rPr>
        <w:t>Její technické řešení může být upřesňováno v průběhu přípravy stavby v jednotlivých stupních projektové dokumentace (dále také jako jen „PD“). Tyto změny mohou mít vliv na výši předpokládaných nákladů na provedení přeložky PZ.</w:t>
      </w:r>
    </w:p>
    <w:p w:rsidR="00FE7937" w:rsidRPr="00BD0CE0" w:rsidRDefault="00FE7937" w:rsidP="00BD0CE0">
      <w:pPr>
        <w:numPr>
          <w:ilvl w:val="0"/>
          <w:numId w:val="1"/>
        </w:numPr>
        <w:tabs>
          <w:tab w:val="clear" w:pos="360"/>
          <w:tab w:val="num" w:pos="426"/>
          <w:tab w:val="left" w:pos="540"/>
        </w:tabs>
        <w:ind w:left="425" w:hanging="425"/>
        <w:jc w:val="both"/>
        <w:rPr>
          <w:rFonts w:ascii="Arial" w:hAnsi="Arial" w:cs="Arial"/>
          <w:sz w:val="20"/>
          <w:szCs w:val="20"/>
        </w:rPr>
      </w:pPr>
      <w:r w:rsidRPr="00BD0CE0">
        <w:rPr>
          <w:rFonts w:ascii="Arial" w:hAnsi="Arial" w:cs="Arial"/>
          <w:sz w:val="20"/>
          <w:szCs w:val="20"/>
        </w:rPr>
        <w:t>Smluvní strany se dohodly podle ustanovení § 70 zákona č. 458/2000 Sb., energetický zákon, ve znění pozdějších předpisů (dále jen „energetický zákon“), že stavebník svým jménem a na své náklady pro vlastníka PZ zajistí veškeré činnosti spojené s provedením přeložky PZ v rozsahu sjednaném v této smlouvě a které budou vyplývat z projektové dokumentace („PD“).</w:t>
      </w:r>
    </w:p>
    <w:p w:rsidR="00FE7937" w:rsidRPr="00BD0CE0" w:rsidRDefault="00FE7937" w:rsidP="00BD0CE0">
      <w:pPr>
        <w:numPr>
          <w:ilvl w:val="0"/>
          <w:numId w:val="1"/>
        </w:numPr>
        <w:tabs>
          <w:tab w:val="clear" w:pos="360"/>
          <w:tab w:val="num" w:pos="426"/>
          <w:tab w:val="left" w:pos="540"/>
        </w:tabs>
        <w:ind w:left="425" w:hanging="425"/>
        <w:jc w:val="both"/>
        <w:rPr>
          <w:rFonts w:ascii="Arial" w:hAnsi="Arial" w:cs="Arial"/>
          <w:sz w:val="20"/>
          <w:szCs w:val="20"/>
        </w:rPr>
      </w:pPr>
      <w:r w:rsidRPr="00BD0CE0">
        <w:rPr>
          <w:rFonts w:ascii="Arial" w:hAnsi="Arial" w:cs="Arial"/>
          <w:sz w:val="20"/>
          <w:szCs w:val="20"/>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rsidR="00FE7937" w:rsidRPr="00D63F36" w:rsidRDefault="00FE7937" w:rsidP="00BD0CE0">
      <w:pPr>
        <w:jc w:val="center"/>
        <w:rPr>
          <w:rFonts w:ascii="Arial" w:hAnsi="Arial" w:cs="Arial"/>
          <w:b/>
          <w:color w:val="000000"/>
          <w:sz w:val="20"/>
          <w:szCs w:val="20"/>
        </w:rPr>
      </w:pPr>
    </w:p>
    <w:p w:rsidR="00FE7937" w:rsidRPr="00D63F36" w:rsidRDefault="00FE7937" w:rsidP="003D6038">
      <w:pPr>
        <w:jc w:val="center"/>
        <w:rPr>
          <w:rFonts w:ascii="Arial" w:hAnsi="Arial" w:cs="Arial"/>
          <w:b/>
          <w:color w:val="000000"/>
          <w:sz w:val="20"/>
          <w:szCs w:val="20"/>
        </w:rPr>
      </w:pPr>
      <w:r w:rsidRPr="00D63F36">
        <w:rPr>
          <w:rFonts w:ascii="Arial" w:hAnsi="Arial" w:cs="Arial"/>
          <w:b/>
          <w:color w:val="000000"/>
          <w:sz w:val="20"/>
          <w:szCs w:val="20"/>
        </w:rPr>
        <w:t>čl. III.</w:t>
      </w:r>
    </w:p>
    <w:p w:rsidR="00FE7937" w:rsidRPr="00D63F36" w:rsidRDefault="00FE7937" w:rsidP="0083289D">
      <w:pPr>
        <w:pStyle w:val="Nadpis3"/>
        <w:spacing w:before="0" w:after="120"/>
        <w:jc w:val="center"/>
        <w:rPr>
          <w:bCs w:val="0"/>
          <w:color w:val="000000"/>
          <w:sz w:val="20"/>
          <w:szCs w:val="20"/>
        </w:rPr>
      </w:pPr>
      <w:r w:rsidRPr="00D63F36">
        <w:rPr>
          <w:bCs w:val="0"/>
          <w:color w:val="000000"/>
          <w:sz w:val="20"/>
          <w:szCs w:val="20"/>
        </w:rPr>
        <w:t>Termín provedení stavby</w:t>
      </w:r>
    </w:p>
    <w:p w:rsidR="00FE7937" w:rsidRPr="00D63F36" w:rsidRDefault="00FE7937" w:rsidP="0083289D">
      <w:pPr>
        <w:pStyle w:val="Zkladntext"/>
        <w:numPr>
          <w:ilvl w:val="0"/>
          <w:numId w:val="7"/>
        </w:numPr>
        <w:spacing w:after="0"/>
        <w:ind w:left="357" w:hanging="357"/>
        <w:jc w:val="both"/>
        <w:rPr>
          <w:rFonts w:ascii="Arial" w:hAnsi="Arial" w:cs="Arial"/>
          <w:sz w:val="20"/>
          <w:szCs w:val="20"/>
        </w:rPr>
      </w:pPr>
      <w:r w:rsidRPr="00D63F36">
        <w:rPr>
          <w:rFonts w:ascii="Arial" w:hAnsi="Arial" w:cs="Arial"/>
          <w:sz w:val="20"/>
          <w:szCs w:val="20"/>
        </w:rPr>
        <w:t xml:space="preserve">Přeložku PZ podle článku II. této smlouvy zajistí stavebník v předpokládaném termínu </w:t>
      </w:r>
      <w:r w:rsidR="008B505B">
        <w:rPr>
          <w:rFonts w:ascii="Arial" w:hAnsi="Arial" w:cs="Arial"/>
          <w:sz w:val="20"/>
          <w:szCs w:val="20"/>
          <w:u w:val="dotted"/>
        </w:rPr>
        <w:t>do 10/2019</w:t>
      </w:r>
      <w:r w:rsidRPr="00D63F36">
        <w:rPr>
          <w:rFonts w:ascii="Arial" w:hAnsi="Arial" w:cs="Arial"/>
          <w:sz w:val="20"/>
          <w:szCs w:val="20"/>
        </w:rPr>
        <w:t> , a to včetně provedení propojovacích prací na stávající PZ a zprovoznění přeložky</w:t>
      </w:r>
      <w:r w:rsidRPr="00D63F36" w:rsidDel="004E55B2">
        <w:rPr>
          <w:rFonts w:ascii="Arial" w:hAnsi="Arial" w:cs="Arial"/>
          <w:sz w:val="20"/>
          <w:szCs w:val="20"/>
        </w:rPr>
        <w:t>.</w:t>
      </w:r>
    </w:p>
    <w:p w:rsidR="00FE7937" w:rsidRPr="00D63F36" w:rsidRDefault="00FE7937" w:rsidP="003D6038">
      <w:pPr>
        <w:jc w:val="center"/>
        <w:rPr>
          <w:rFonts w:ascii="Arial" w:hAnsi="Arial" w:cs="Arial"/>
          <w:b/>
          <w:color w:val="000000"/>
          <w:sz w:val="20"/>
          <w:szCs w:val="20"/>
        </w:rPr>
      </w:pPr>
    </w:p>
    <w:p w:rsidR="00FE7937" w:rsidRPr="00D63F36" w:rsidRDefault="00FE7937" w:rsidP="003D6038">
      <w:pPr>
        <w:jc w:val="center"/>
        <w:rPr>
          <w:rFonts w:ascii="Arial" w:hAnsi="Arial" w:cs="Arial"/>
          <w:b/>
          <w:sz w:val="20"/>
          <w:szCs w:val="20"/>
        </w:rPr>
      </w:pPr>
      <w:r w:rsidRPr="00D63F36">
        <w:rPr>
          <w:rFonts w:ascii="Arial" w:hAnsi="Arial" w:cs="Arial"/>
          <w:b/>
          <w:sz w:val="20"/>
          <w:szCs w:val="20"/>
        </w:rPr>
        <w:t>čl. IV.</w:t>
      </w:r>
    </w:p>
    <w:p w:rsidR="00FE7937" w:rsidRPr="00D63F36" w:rsidRDefault="00FE7937" w:rsidP="003D6038">
      <w:pPr>
        <w:pStyle w:val="Nadpis5"/>
        <w:spacing w:before="0" w:after="0"/>
        <w:jc w:val="center"/>
        <w:rPr>
          <w:rFonts w:ascii="Arial" w:hAnsi="Arial" w:cs="Arial"/>
          <w:i w:val="0"/>
          <w:sz w:val="20"/>
          <w:szCs w:val="20"/>
        </w:rPr>
      </w:pPr>
      <w:r w:rsidRPr="00D63F36">
        <w:rPr>
          <w:rFonts w:ascii="Arial" w:hAnsi="Arial" w:cs="Arial"/>
          <w:i w:val="0"/>
          <w:sz w:val="20"/>
          <w:szCs w:val="20"/>
        </w:rPr>
        <w:t>Práva a povinnosti smluvních stran</w:t>
      </w:r>
    </w:p>
    <w:p w:rsidR="00FE7937" w:rsidRPr="00D63F36" w:rsidRDefault="00FE7937" w:rsidP="00C9524F">
      <w:pPr>
        <w:numPr>
          <w:ilvl w:val="0"/>
          <w:numId w:val="15"/>
        </w:numPr>
        <w:rPr>
          <w:rFonts w:ascii="Arial" w:hAnsi="Arial" w:cs="Arial"/>
          <w:b/>
          <w:sz w:val="20"/>
          <w:szCs w:val="20"/>
          <w:u w:val="single"/>
        </w:rPr>
      </w:pPr>
      <w:r w:rsidRPr="00D63F36">
        <w:rPr>
          <w:rFonts w:ascii="Arial" w:hAnsi="Arial" w:cs="Arial"/>
          <w:b/>
          <w:sz w:val="20"/>
          <w:szCs w:val="20"/>
          <w:u w:val="single"/>
        </w:rPr>
        <w:t>Stavebník</w:t>
      </w:r>
    </w:p>
    <w:p w:rsidR="00FE7937" w:rsidRPr="00D63F36" w:rsidRDefault="00FE7937" w:rsidP="00B465D0">
      <w:pPr>
        <w:ind w:left="720"/>
        <w:rPr>
          <w:b/>
          <w:sz w:val="20"/>
          <w:szCs w:val="20"/>
          <w:u w:val="single"/>
        </w:rPr>
      </w:pP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 xml:space="preserve">U autorizovaného projektanta nechá na své náklady zpracovat projektovou dokumentaci, která bude technickým podkladem pro správní řízení o povolení stavby dle zákona č. 183/2006 Sb., stavební zákon, v platném znění (dále jen „stavební zákon“) vedeného příslušným stavebním úřadem, jehož výsledkem bude vystavení příslušného dokladu dle stavebního zákona opravňujícího k realizaci přeložky PZ a předloží ji k odsouhlasení vlastníkovi PZ. </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Zavazuje se k zapracování případných připomínek vlastníka PZ do PD. Pouze taková PD je způsobilým technickým podkladem pro jednání se stavebním úřadem.</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 xml:space="preserve">Zavazuje </w:t>
      </w:r>
      <w:r w:rsidRPr="00D63F36">
        <w:rPr>
          <w:rFonts w:ascii="Arial" w:hAnsi="Arial" w:cs="Arial"/>
          <w:iCs/>
          <w:sz w:val="20"/>
          <w:szCs w:val="20"/>
        </w:rPr>
        <w:t>se zadat realizaci stavby přeložky PZ pouze zhotoviteli, který je pro činnosti na plynárenských zařízeních certifikován v souladu s TPG 923 01, dodrží podmínky této smlouvy a stavbu přeložky PZ zrealizuje dle schválené PD.</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Zavazuje se, že zhotovitele přeložky PZ prokazatelně seznámí s PD schválenou vlastníkem PZ a s podmínkami stanovenými vlastníkem PZ pro realizaci přeložky PZ v této smlouvě.</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Zaváže zhotovitele přeložky PZ, aby nejpozději 5 dnů před zahájením stavby přeložky PZ nahlásil termín zahájení prostřednictvím webového rozhraní provozovatele PZ, na adrese:</w:t>
      </w:r>
    </w:p>
    <w:p w:rsidR="00FE7937" w:rsidRPr="00D63F36" w:rsidRDefault="00FE7937" w:rsidP="00A96BA9">
      <w:pPr>
        <w:ind w:left="708"/>
        <w:jc w:val="both"/>
        <w:rPr>
          <w:rFonts w:ascii="Arial" w:hAnsi="Arial" w:cs="Arial"/>
          <w:sz w:val="20"/>
          <w:szCs w:val="20"/>
        </w:rPr>
      </w:pPr>
      <w:r w:rsidRPr="00D63F36">
        <w:rPr>
          <w:rFonts w:ascii="Arial" w:hAnsi="Arial" w:cs="Arial"/>
          <w:sz w:val="20"/>
          <w:szCs w:val="20"/>
        </w:rPr>
        <w:t>https://www.gasnet.cz/cs/evis/prihlaseni/index/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Je povinen provádět všechny činnosti související s realizací přeložky PZ s odbornou péčí.</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sz w:val="20"/>
          <w:szCs w:val="20"/>
        </w:rPr>
        <w:t xml:space="preserve">Zavazuje </w:t>
      </w:r>
      <w:r w:rsidRPr="00D63F36">
        <w:rPr>
          <w:rFonts w:ascii="Arial" w:hAnsi="Arial" w:cs="Arial"/>
          <w:iCs/>
          <w:sz w:val="20"/>
          <w:szCs w:val="20"/>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rsidR="00FE7937" w:rsidRPr="00D63F36" w:rsidRDefault="00FE7937" w:rsidP="00A96BA9">
      <w:pPr>
        <w:numPr>
          <w:ilvl w:val="0"/>
          <w:numId w:val="26"/>
        </w:numPr>
        <w:jc w:val="both"/>
        <w:rPr>
          <w:rFonts w:ascii="Arial" w:hAnsi="Arial" w:cs="Arial"/>
          <w:sz w:val="20"/>
          <w:szCs w:val="20"/>
        </w:rPr>
      </w:pPr>
      <w:r w:rsidRPr="00D63F36">
        <w:rPr>
          <w:rFonts w:ascii="Arial" w:hAnsi="Arial" w:cs="Arial"/>
          <w:color w:val="000000"/>
          <w:sz w:val="20"/>
          <w:szCs w:val="20"/>
        </w:rPr>
        <w:t xml:space="preserve">Zavazuje se uhradit nezbytně nutné náklady spojené s odpojením a propojením překládaného PZ s/od distribuční soustavou/y, zejména náklady za případné použití </w:t>
      </w:r>
      <w:proofErr w:type="spellStart"/>
      <w:r w:rsidRPr="00D63F36">
        <w:rPr>
          <w:rFonts w:ascii="Arial" w:hAnsi="Arial" w:cs="Arial"/>
          <w:color w:val="000000"/>
          <w:sz w:val="20"/>
          <w:szCs w:val="20"/>
        </w:rPr>
        <w:t>bezodstávkových</w:t>
      </w:r>
      <w:proofErr w:type="spellEnd"/>
      <w:r w:rsidRPr="00D63F36">
        <w:rPr>
          <w:rFonts w:ascii="Arial" w:hAnsi="Arial" w:cs="Arial"/>
          <w:color w:val="000000"/>
          <w:sz w:val="20"/>
          <w:szCs w:val="20"/>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D63F36">
        <w:rPr>
          <w:rFonts w:ascii="Arial" w:hAnsi="Arial" w:cs="Arial"/>
          <w:color w:val="000000"/>
          <w:sz w:val="20"/>
          <w:szCs w:val="20"/>
        </w:rPr>
        <w:t>propoji</w:t>
      </w:r>
      <w:proofErr w:type="spellEnd"/>
      <w:r w:rsidRPr="00D63F36">
        <w:rPr>
          <w:rFonts w:ascii="Arial" w:hAnsi="Arial" w:cs="Arial"/>
          <w:sz w:val="20"/>
          <w:szCs w:val="20"/>
        </w:rPr>
        <w:t>.</w:t>
      </w:r>
    </w:p>
    <w:p w:rsidR="00FE7937" w:rsidRPr="00D63F36" w:rsidRDefault="00FE7937"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 xml:space="preserve">Zaváže zhotovitele přeložky PZ provést </w:t>
      </w:r>
      <w:proofErr w:type="spellStart"/>
      <w:r w:rsidRPr="00D63F36">
        <w:rPr>
          <w:rFonts w:ascii="Arial" w:hAnsi="Arial" w:cs="Arial"/>
          <w:sz w:val="20"/>
          <w:szCs w:val="20"/>
        </w:rPr>
        <w:t>odpoje</w:t>
      </w:r>
      <w:proofErr w:type="spellEnd"/>
      <w:r w:rsidRPr="00D63F36">
        <w:rPr>
          <w:rFonts w:ascii="Arial" w:hAnsi="Arial" w:cs="Arial"/>
          <w:sz w:val="20"/>
          <w:szCs w:val="20"/>
        </w:rPr>
        <w:t xml:space="preserve"> a </w:t>
      </w:r>
      <w:proofErr w:type="spellStart"/>
      <w:r w:rsidRPr="00D63F36">
        <w:rPr>
          <w:rFonts w:ascii="Arial" w:hAnsi="Arial" w:cs="Arial"/>
          <w:sz w:val="20"/>
          <w:szCs w:val="20"/>
        </w:rPr>
        <w:t>propoje</w:t>
      </w:r>
      <w:proofErr w:type="spellEnd"/>
      <w:r w:rsidRPr="00D63F36">
        <w:rPr>
          <w:rFonts w:ascii="Arial" w:hAnsi="Arial" w:cs="Arial"/>
          <w:sz w:val="20"/>
          <w:szCs w:val="20"/>
        </w:rPr>
        <w:t xml:space="preserve"> podle technologického postupu, který zhotovitel přeložky PZ předloží vlastníku PZ k odsouhlasení nejpozději 15 dní před zahájením propojovacích prací. Má-li dojít k omezení nebo přerušení distribuce plynu zákazníkům (dále jen „odstávka“), zavazuje se stavebník zajistit u zhotovitele přeložky PZ zpracování předběžného pracovního postupu a předložit jej ve vlastním zájmu k odsouhlasení vlastníkovi </w:t>
      </w:r>
      <w:r w:rsidRPr="00D63F36">
        <w:rPr>
          <w:rFonts w:ascii="Arial" w:hAnsi="Arial" w:cs="Arial"/>
          <w:sz w:val="20"/>
          <w:szCs w:val="20"/>
        </w:rPr>
        <w:lastRenderedPageBreak/>
        <w:t xml:space="preserve">PZ nejpozději 30 dní před zahájením propojovacích prací, aby vlastník PZ mohl zabezpečit splnění své povinnosti podle § 59 odst. 5 zákona č. 458/2000 Sb. energetický zákon, ve znění pozdějších předpisů a oznámit včas dotčeným účastníkům trhu s plynem přerušení nebo omezení distribuce plynu. </w:t>
      </w:r>
    </w:p>
    <w:p w:rsidR="00FE7937" w:rsidRPr="00D63F36" w:rsidRDefault="00FE7937" w:rsidP="00A96BA9">
      <w:pPr>
        <w:pStyle w:val="Odstavecseseznamem"/>
        <w:ind w:left="709"/>
        <w:contextualSpacing/>
        <w:jc w:val="both"/>
        <w:rPr>
          <w:rFonts w:ascii="Arial" w:hAnsi="Arial" w:cs="Arial"/>
          <w:sz w:val="20"/>
          <w:szCs w:val="20"/>
        </w:rPr>
      </w:pPr>
      <w:r w:rsidRPr="00D63F36">
        <w:rPr>
          <w:rFonts w:ascii="Arial" w:hAnsi="Arial" w:cs="Arial"/>
          <w:sz w:val="20"/>
          <w:szCs w:val="20"/>
        </w:rPr>
        <w:t>Předběžný pracovní postup musí obsahovat název akce, přesnou specifikaci rozsahu odstávky (možno i vyznačit v situaci z projektu), předpokládanou dobu trvání odstávky a předpokládaný termín zahájení a ukončení odstávky, který musí splňovat následující podmínky:</w:t>
      </w:r>
    </w:p>
    <w:p w:rsidR="00FE7937" w:rsidRPr="00D63F36" w:rsidRDefault="00FE7937" w:rsidP="00A96BA9">
      <w:pPr>
        <w:pStyle w:val="Odstavecseseznamem"/>
        <w:numPr>
          <w:ilvl w:val="0"/>
          <w:numId w:val="29"/>
        </w:numPr>
        <w:contextualSpacing/>
        <w:jc w:val="both"/>
        <w:rPr>
          <w:rFonts w:ascii="Arial" w:hAnsi="Arial" w:cs="Arial"/>
          <w:sz w:val="20"/>
          <w:szCs w:val="20"/>
        </w:rPr>
      </w:pPr>
      <w:r w:rsidRPr="00D63F36">
        <w:rPr>
          <w:rFonts w:ascii="Arial" w:hAnsi="Arial" w:cs="Arial"/>
          <w:sz w:val="20"/>
          <w:szCs w:val="20"/>
        </w:rPr>
        <w:t>u plánovaných jednodenních odstávek lze předpokládaný termín zahájení a ukončení odstávky uvést tak, aby mezi zahájením a ukončením odstávky nebyla doba delší než 7 kalendářních dnů;</w:t>
      </w:r>
    </w:p>
    <w:p w:rsidR="00FE7937" w:rsidRPr="00D63F36" w:rsidRDefault="00FE7937" w:rsidP="00A96BA9">
      <w:pPr>
        <w:pStyle w:val="Odstavecseseznamem"/>
        <w:numPr>
          <w:ilvl w:val="0"/>
          <w:numId w:val="29"/>
        </w:numPr>
        <w:contextualSpacing/>
        <w:jc w:val="both"/>
        <w:rPr>
          <w:rFonts w:ascii="Arial" w:hAnsi="Arial" w:cs="Arial"/>
          <w:sz w:val="20"/>
          <w:szCs w:val="20"/>
        </w:rPr>
      </w:pPr>
      <w:r w:rsidRPr="00D63F36">
        <w:rPr>
          <w:rFonts w:ascii="Arial" w:hAnsi="Arial" w:cs="Arial"/>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rsidR="00FE7937" w:rsidRPr="00D63F36" w:rsidRDefault="00FE7937" w:rsidP="00A96BA9">
      <w:pPr>
        <w:tabs>
          <w:tab w:val="left" w:pos="540"/>
        </w:tabs>
        <w:ind w:left="709"/>
        <w:jc w:val="both"/>
        <w:rPr>
          <w:rFonts w:ascii="Arial" w:hAnsi="Arial" w:cs="Arial"/>
          <w:sz w:val="20"/>
          <w:szCs w:val="20"/>
        </w:rPr>
      </w:pPr>
      <w:r w:rsidRPr="00D63F36">
        <w:rPr>
          <w:rFonts w:ascii="Arial" w:hAnsi="Arial" w:cs="Arial"/>
          <w:sz w:val="20"/>
          <w:szCs w:val="20"/>
        </w:rPr>
        <w:t>Stavebník se zavazuje zavázat zhotovitele přeložky PZ k dodržení oznámeného termínu provádění propojovacích prací.</w:t>
      </w:r>
    </w:p>
    <w:p w:rsidR="00FE7937" w:rsidRPr="00D63F36" w:rsidRDefault="00FE7937"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Propojení přeložky PZ s distribuční soustavou může být realizováno nejdříve po technické přejímce a podpisu „Zápisu o odevzdání a převzetí přeložky PZ ke vpuštění plynu“ mezi stavebníkem, zhotovitelem přeložky PZ a vlastníkem PZ, ke které je povinen vyzvat vlastníka PZ stavebník nebo jím pověřená osoba.</w:t>
      </w:r>
    </w:p>
    <w:p w:rsidR="00FE7937" w:rsidRPr="00D63F36" w:rsidRDefault="00FE7937"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 xml:space="preserve">Při přejímacím řízení předá stavebník listiny a doklady v originálním vyhotovení stanovené TPG 905 </w:t>
      </w:r>
      <w:smartTag w:uri="urn:schemas-microsoft-com:office:smarttags" w:element="metricconverter">
        <w:smartTagPr>
          <w:attr w:name="ProductID" w:val="01 a"/>
        </w:smartTagPr>
        <w:r w:rsidRPr="00D63F36">
          <w:rPr>
            <w:rFonts w:ascii="Arial" w:hAnsi="Arial" w:cs="Arial"/>
            <w:sz w:val="20"/>
            <w:szCs w:val="20"/>
          </w:rPr>
          <w:t>01 a</w:t>
        </w:r>
      </w:smartTag>
      <w:r w:rsidRPr="00D63F36">
        <w:rPr>
          <w:rFonts w:ascii="Arial" w:hAnsi="Arial" w:cs="Arial"/>
          <w:sz w:val="20"/>
          <w:szCs w:val="20"/>
        </w:rPr>
        <w:t xml:space="preserve"> doklady požadované vlastníkem PZ v jeho stanovisku k PD přeložky PZ, zejména doklady opravňující k realizaci a dokládající stav předávané přeložky PZ dle stavebního zákona.</w:t>
      </w:r>
    </w:p>
    <w:p w:rsidR="00FE7937" w:rsidRPr="00D63F36" w:rsidRDefault="00FE7937" w:rsidP="00A96BA9">
      <w:pPr>
        <w:numPr>
          <w:ilvl w:val="0"/>
          <w:numId w:val="26"/>
        </w:numPr>
        <w:tabs>
          <w:tab w:val="left" w:pos="426"/>
        </w:tabs>
        <w:jc w:val="both"/>
        <w:rPr>
          <w:rFonts w:ascii="Arial" w:hAnsi="Arial" w:cs="Arial"/>
          <w:sz w:val="20"/>
          <w:szCs w:val="20"/>
        </w:rPr>
      </w:pPr>
      <w:r w:rsidRPr="00D63F36">
        <w:rPr>
          <w:rFonts w:ascii="Arial" w:hAnsi="Arial" w:cs="Arial"/>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rsidR="00FE7937" w:rsidRPr="00D63F36" w:rsidRDefault="00FE7937" w:rsidP="00A96BA9">
      <w:pPr>
        <w:numPr>
          <w:ilvl w:val="0"/>
          <w:numId w:val="26"/>
        </w:numPr>
        <w:tabs>
          <w:tab w:val="left" w:pos="426"/>
        </w:tabs>
        <w:jc w:val="both"/>
        <w:rPr>
          <w:rFonts w:ascii="Arial" w:hAnsi="Arial" w:cs="Arial"/>
          <w:sz w:val="20"/>
          <w:szCs w:val="20"/>
        </w:rPr>
      </w:pPr>
      <w:r w:rsidRPr="00D63F36">
        <w:rPr>
          <w:rFonts w:ascii="Arial" w:hAnsi="Arial" w:cs="Arial"/>
          <w:sz w:val="20"/>
          <w:szCs w:val="20"/>
        </w:rPr>
        <w:t>Při plnění předmětu této smlouvy se stavebník zavazuje dodržovat i vnitřní dokumenty vlastníka PZ, které se vztahují k výstavbě PZ a které jsou zveřejněny na jeho internetových stránkách http://www.gasnet.cz/cs/technicke-pozadavky/.</w:t>
      </w:r>
    </w:p>
    <w:p w:rsidR="00FE7937" w:rsidRPr="00D63F36" w:rsidRDefault="00FE7937" w:rsidP="00A96BA9">
      <w:pPr>
        <w:numPr>
          <w:ilvl w:val="0"/>
          <w:numId w:val="26"/>
        </w:numPr>
        <w:tabs>
          <w:tab w:val="left" w:pos="540"/>
        </w:tabs>
        <w:jc w:val="both"/>
        <w:rPr>
          <w:rFonts w:ascii="Arial" w:hAnsi="Arial" w:cs="Arial"/>
          <w:sz w:val="20"/>
          <w:szCs w:val="20"/>
        </w:rPr>
      </w:pPr>
      <w:r w:rsidRPr="00D63F36">
        <w:rPr>
          <w:rFonts w:ascii="Arial" w:hAnsi="Arial" w:cs="Arial"/>
          <w:sz w:val="20"/>
          <w:szCs w:val="20"/>
        </w:rPr>
        <w:t>Zavazuje se nahradit škody vzniklé při přípravě či realizaci přeložky PZ, např. škody na 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rsidR="00FE7937" w:rsidRPr="00D63F36" w:rsidRDefault="00FE7937" w:rsidP="00D63F36">
      <w:pPr>
        <w:numPr>
          <w:ilvl w:val="0"/>
          <w:numId w:val="26"/>
        </w:numPr>
        <w:tabs>
          <w:tab w:val="left" w:pos="540"/>
        </w:tabs>
        <w:jc w:val="both"/>
        <w:rPr>
          <w:rFonts w:ascii="Arial" w:hAnsi="Arial" w:cs="Arial"/>
          <w:sz w:val="20"/>
          <w:szCs w:val="20"/>
        </w:rPr>
      </w:pPr>
      <w:r w:rsidRPr="00D63F36">
        <w:rPr>
          <w:rFonts w:ascii="Arial" w:hAnsi="Arial" w:cs="Arial"/>
          <w:sz w:val="20"/>
          <w:szCs w:val="20"/>
        </w:rPr>
        <w:t>Po dokončení přeložky PZ se stavebník zavazuje zajistit kolaudační souhlas či jiné příslušné veřejnoprávní povolení k jejímu užívání dle stavebního zákona a jejich předání v originálním vyhotovení vlastníkovi PZ, v případě vydání rozhodnutí s doložkou právní moci. Za řádně dokončenou přeložku PZ se považuje její provedení bez jakýchkoliv vad a nedodělků a její protokolární předání vlastníkovi PZ.</w:t>
      </w:r>
    </w:p>
    <w:p w:rsidR="00FE7937" w:rsidRPr="00D63F36" w:rsidRDefault="00FE7937" w:rsidP="00CD0DEA">
      <w:pPr>
        <w:pStyle w:val="odstpolIII"/>
        <w:numPr>
          <w:ilvl w:val="0"/>
          <w:numId w:val="0"/>
        </w:numPr>
        <w:tabs>
          <w:tab w:val="left" w:pos="426"/>
        </w:tabs>
        <w:spacing w:after="0"/>
        <w:rPr>
          <w:sz w:val="20"/>
          <w:szCs w:val="20"/>
        </w:rPr>
      </w:pPr>
    </w:p>
    <w:p w:rsidR="00FE7937" w:rsidRPr="00D63F36" w:rsidRDefault="00FE7937" w:rsidP="00C952AD">
      <w:pPr>
        <w:numPr>
          <w:ilvl w:val="0"/>
          <w:numId w:val="15"/>
        </w:numPr>
        <w:rPr>
          <w:rFonts w:ascii="Arial" w:hAnsi="Arial" w:cs="Arial"/>
          <w:b/>
          <w:sz w:val="20"/>
          <w:szCs w:val="20"/>
          <w:u w:val="single"/>
        </w:rPr>
      </w:pPr>
      <w:r w:rsidRPr="00D63F36">
        <w:rPr>
          <w:rFonts w:ascii="Arial" w:hAnsi="Arial" w:cs="Arial"/>
          <w:b/>
          <w:sz w:val="20"/>
          <w:szCs w:val="20"/>
          <w:u w:val="single"/>
        </w:rPr>
        <w:t>Vlastník PZ</w:t>
      </w:r>
    </w:p>
    <w:p w:rsidR="00FE7937" w:rsidRPr="00D63F36" w:rsidRDefault="00FE7937" w:rsidP="00B465D0">
      <w:pPr>
        <w:tabs>
          <w:tab w:val="left" w:pos="540"/>
        </w:tabs>
        <w:ind w:left="567"/>
        <w:rPr>
          <w:rFonts w:ascii="Arial" w:hAnsi="Arial" w:cs="Arial"/>
          <w:b/>
          <w:sz w:val="20"/>
          <w:szCs w:val="20"/>
          <w:u w:val="single"/>
        </w:rPr>
      </w:pPr>
    </w:p>
    <w:p w:rsidR="00FE7937" w:rsidRPr="00D63F36" w:rsidRDefault="00FE7937" w:rsidP="00A96BA9">
      <w:pPr>
        <w:numPr>
          <w:ilvl w:val="0"/>
          <w:numId w:val="25"/>
        </w:numPr>
        <w:tabs>
          <w:tab w:val="left" w:pos="709"/>
          <w:tab w:val="left" w:pos="851"/>
        </w:tabs>
        <w:jc w:val="both"/>
        <w:rPr>
          <w:rFonts w:ascii="Arial" w:hAnsi="Arial" w:cs="Arial"/>
          <w:sz w:val="20"/>
          <w:szCs w:val="20"/>
        </w:rPr>
      </w:pPr>
      <w:r w:rsidRPr="00D63F36">
        <w:rPr>
          <w:rFonts w:ascii="Arial" w:hAnsi="Arial" w:cs="Arial"/>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rsidR="00FE7937" w:rsidRPr="00D63F36" w:rsidRDefault="00FE7937" w:rsidP="00A96BA9">
      <w:pPr>
        <w:numPr>
          <w:ilvl w:val="0"/>
          <w:numId w:val="25"/>
        </w:numPr>
        <w:tabs>
          <w:tab w:val="left" w:pos="709"/>
          <w:tab w:val="left" w:pos="851"/>
        </w:tabs>
        <w:jc w:val="both"/>
        <w:rPr>
          <w:rFonts w:ascii="Arial" w:hAnsi="Arial" w:cs="Arial"/>
          <w:sz w:val="20"/>
          <w:szCs w:val="20"/>
        </w:rPr>
      </w:pPr>
      <w:r w:rsidRPr="00D63F36">
        <w:rPr>
          <w:rFonts w:ascii="Arial" w:hAnsi="Arial" w:cs="Arial"/>
          <w:sz w:val="20"/>
          <w:szCs w:val="20"/>
        </w:rPr>
        <w:t>Zavazuje se poskytovat stavebníkovi účinnou součinnost a spolupráci při plnění této smlouvy.</w:t>
      </w:r>
    </w:p>
    <w:p w:rsidR="00FE7937" w:rsidRPr="00D63F36" w:rsidRDefault="00FE7937" w:rsidP="00A96BA9">
      <w:pPr>
        <w:numPr>
          <w:ilvl w:val="0"/>
          <w:numId w:val="25"/>
        </w:numPr>
        <w:tabs>
          <w:tab w:val="left" w:pos="709"/>
          <w:tab w:val="left" w:pos="851"/>
        </w:tabs>
        <w:jc w:val="both"/>
        <w:rPr>
          <w:rFonts w:ascii="Arial" w:hAnsi="Arial" w:cs="Arial"/>
          <w:sz w:val="20"/>
          <w:szCs w:val="20"/>
        </w:rPr>
      </w:pPr>
      <w:r w:rsidRPr="00D63F36">
        <w:rPr>
          <w:rFonts w:ascii="Arial" w:hAnsi="Arial" w:cs="Arial"/>
          <w:sz w:val="20"/>
          <w:szCs w:val="20"/>
        </w:rPr>
        <w:t xml:space="preserve">Při kontrolách stavby přeložky PZ je oprávněn provádět zápisy do stavebního deníku vedeného zhotovitelem přeložky PZ a požadovat plnění svých připomínek a pokynů v požadovaném termínu. </w:t>
      </w:r>
    </w:p>
    <w:p w:rsidR="00FE7937" w:rsidRPr="00D63F36" w:rsidRDefault="00FE7937" w:rsidP="00CD0DEA">
      <w:pPr>
        <w:tabs>
          <w:tab w:val="left" w:pos="1701"/>
        </w:tabs>
        <w:ind w:left="720"/>
        <w:rPr>
          <w:rFonts w:ascii="Arial" w:hAnsi="Arial" w:cs="Arial"/>
          <w:sz w:val="20"/>
          <w:szCs w:val="20"/>
        </w:rPr>
      </w:pPr>
    </w:p>
    <w:p w:rsidR="00FE7937" w:rsidRPr="00D63F36" w:rsidRDefault="00FE7937" w:rsidP="003D6038">
      <w:pPr>
        <w:jc w:val="center"/>
        <w:rPr>
          <w:rFonts w:ascii="Arial" w:hAnsi="Arial" w:cs="Arial"/>
          <w:b/>
          <w:color w:val="000000"/>
          <w:sz w:val="20"/>
          <w:szCs w:val="20"/>
        </w:rPr>
      </w:pPr>
      <w:r w:rsidRPr="00D63F36">
        <w:rPr>
          <w:rFonts w:ascii="Arial" w:hAnsi="Arial" w:cs="Arial"/>
          <w:b/>
          <w:color w:val="000000"/>
          <w:sz w:val="20"/>
          <w:szCs w:val="20"/>
        </w:rPr>
        <w:t>čl. V.</w:t>
      </w:r>
    </w:p>
    <w:p w:rsidR="00FE7937" w:rsidRPr="00D63F36" w:rsidRDefault="00FE7937" w:rsidP="0083289D">
      <w:pPr>
        <w:pStyle w:val="Nadpis5"/>
        <w:spacing w:before="0" w:after="120"/>
        <w:jc w:val="center"/>
        <w:rPr>
          <w:rFonts w:ascii="Arial" w:hAnsi="Arial" w:cs="Arial"/>
          <w:i w:val="0"/>
          <w:sz w:val="20"/>
          <w:szCs w:val="20"/>
        </w:rPr>
      </w:pPr>
      <w:r w:rsidRPr="00D63F36">
        <w:rPr>
          <w:rFonts w:ascii="Arial" w:hAnsi="Arial" w:cs="Arial"/>
          <w:i w:val="0"/>
          <w:sz w:val="20"/>
          <w:szCs w:val="20"/>
        </w:rPr>
        <w:t xml:space="preserve">Věcně právní vztahy </w:t>
      </w:r>
    </w:p>
    <w:p w:rsidR="00FE7937" w:rsidRPr="00D63F36" w:rsidRDefault="00FE7937" w:rsidP="0083289D">
      <w:pPr>
        <w:numPr>
          <w:ilvl w:val="0"/>
          <w:numId w:val="6"/>
        </w:numPr>
        <w:spacing w:before="60"/>
        <w:ind w:left="357" w:hanging="357"/>
        <w:jc w:val="both"/>
        <w:rPr>
          <w:rFonts w:ascii="Arial" w:hAnsi="Arial" w:cs="Arial"/>
          <w:sz w:val="20"/>
          <w:szCs w:val="20"/>
        </w:rPr>
      </w:pPr>
      <w:r w:rsidRPr="00D63F36">
        <w:rPr>
          <w:rFonts w:ascii="Arial" w:hAnsi="Arial" w:cs="Arial"/>
          <w:sz w:val="20"/>
          <w:szCs w:val="20"/>
        </w:rPr>
        <w:t>Stavebník bere na vědomí, že vlastnictví plynárenského zařízení se provedením přeložky PZ nemění a že realizovaná přeložka PZ, tj. nová část, po propojení s distribuční soustavou vlastníka PZ nahradí v souladu s § 70 odst. 3. energetického zákona dotčenou část vlastníkova plynárenského zařízení. Původní část plynárenského zařízení, tj. zrušenou část, která bude s ohledem na čl. II odst. 1 této smlouvy podrobněji určena v příloze zápisu o technické přejímce, a případně vzniklé odpady, které stavebník řádně neodstranil, nabývá do vlastnictví stavebník okamžikem odpojení od distribuční soustavy (odpojením od stávajícího plynovodu). Dokumentace vyžadovaná k plynovodům nebude stavebníkovi ke  zrušené části plynovodu předána, neboť zrušená část PZ již není plynovodem.</w:t>
      </w:r>
    </w:p>
    <w:p w:rsidR="00FE7937" w:rsidRPr="00D63F36" w:rsidRDefault="00FE7937" w:rsidP="003B5789">
      <w:pPr>
        <w:spacing w:before="60"/>
        <w:ind w:left="360"/>
        <w:jc w:val="both"/>
        <w:rPr>
          <w:rFonts w:ascii="Arial" w:hAnsi="Arial" w:cs="Arial"/>
          <w:sz w:val="20"/>
          <w:szCs w:val="20"/>
        </w:rPr>
      </w:pPr>
      <w:r w:rsidRPr="00D63F36">
        <w:rPr>
          <w:rFonts w:ascii="Arial" w:hAnsi="Arial" w:cs="Arial"/>
          <w:sz w:val="20"/>
          <w:szCs w:val="20"/>
        </w:rPr>
        <w:lastRenderedPageBreak/>
        <w:t xml:space="preserve">Vlastník PZ tímto stavebníka informuje o tom, že původní část plynárenského zařízení, tj. zrušenou část, je třeba odstranit z pozemku. Nahrazení dotčené části rušeného plynárenského zařízení nemá vliv na povinnost stavebníka vlastním jménem zkolaudovat přeloženou část PZ (novou část).   </w:t>
      </w:r>
    </w:p>
    <w:p w:rsidR="00FE7937" w:rsidRPr="00D63F36" w:rsidRDefault="00FE7937" w:rsidP="00A96BA9">
      <w:pPr>
        <w:pStyle w:val="Zkladntextodsazen"/>
        <w:numPr>
          <w:ilvl w:val="0"/>
          <w:numId w:val="6"/>
        </w:numPr>
        <w:spacing w:after="0"/>
        <w:jc w:val="both"/>
        <w:rPr>
          <w:rFonts w:ascii="Arial" w:hAnsi="Arial" w:cs="Arial"/>
          <w:sz w:val="20"/>
          <w:szCs w:val="20"/>
        </w:rPr>
      </w:pPr>
      <w:r w:rsidRPr="00D63F36">
        <w:rPr>
          <w:rFonts w:ascii="Arial" w:hAnsi="Arial" w:cs="Arial"/>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rsidR="00FE7937" w:rsidRPr="00D63F36" w:rsidRDefault="00FE7937" w:rsidP="00A96BA9">
      <w:pPr>
        <w:pStyle w:val="Zkladntextodsazen"/>
        <w:numPr>
          <w:ilvl w:val="0"/>
          <w:numId w:val="6"/>
        </w:numPr>
        <w:spacing w:after="0"/>
        <w:jc w:val="both"/>
        <w:rPr>
          <w:rFonts w:ascii="Arial" w:hAnsi="Arial" w:cs="Arial"/>
          <w:sz w:val="20"/>
          <w:szCs w:val="20"/>
        </w:rPr>
      </w:pPr>
      <w:r w:rsidRPr="00D63F36">
        <w:rPr>
          <w:rFonts w:ascii="Arial" w:hAnsi="Arial" w:cs="Arial"/>
          <w:sz w:val="20"/>
          <w:szCs w:val="20"/>
        </w:rPr>
        <w:t>Smluvní strany se dále dohodly, že vyjma úhrady za případné zřízení věcného břemene k pozemkům ve vlastnictví stavebníka, nese veškeré náklady na zřízení VB výlučně stavebník. Úhradu za případné zřízení VB k pozemkům ve vlastnictví stavebníka nese vlastník PZ, a to v jednorázové výši 500,- Kč (bez DPH).</w:t>
      </w:r>
    </w:p>
    <w:p w:rsidR="00FE7937" w:rsidRPr="00D63F36" w:rsidRDefault="00FE7937" w:rsidP="003B5789">
      <w:pPr>
        <w:numPr>
          <w:ilvl w:val="0"/>
          <w:numId w:val="9"/>
        </w:numPr>
        <w:jc w:val="both"/>
        <w:rPr>
          <w:rFonts w:ascii="Arial" w:hAnsi="Arial" w:cs="Arial"/>
          <w:sz w:val="20"/>
          <w:szCs w:val="20"/>
        </w:rPr>
      </w:pPr>
      <w:r w:rsidRPr="00D63F36">
        <w:rPr>
          <w:rFonts w:ascii="Arial" w:hAnsi="Arial" w:cs="Arial"/>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 Případné odchylky od vzorů je stavebník povinen projednat s vlastníkem PZ. Smluvní strany se dohodly, že rozsah VB vyznačený v geometrických plánech k částem pozemků dotčeným přeložkou PZ bude odpovídat u plynovodů a plynovodních přípojek:</w:t>
      </w:r>
    </w:p>
    <w:p w:rsidR="00FE7937" w:rsidRPr="00D63F36" w:rsidRDefault="00FE7937" w:rsidP="00BB39E5">
      <w:pPr>
        <w:pStyle w:val="odrky"/>
        <w:numPr>
          <w:ilvl w:val="0"/>
          <w:numId w:val="0"/>
        </w:numPr>
        <w:tabs>
          <w:tab w:val="left" w:pos="360"/>
        </w:tabs>
        <w:ind w:left="360"/>
        <w:rPr>
          <w:rFonts w:ascii="Arial" w:hAnsi="Arial" w:cs="Arial"/>
          <w:sz w:val="20"/>
          <w:szCs w:val="20"/>
        </w:rPr>
      </w:pPr>
      <w:r w:rsidRPr="00D63F36">
        <w:rPr>
          <w:rFonts w:ascii="Arial" w:hAnsi="Arial" w:cs="Arial"/>
          <w:sz w:val="20"/>
          <w:szCs w:val="20"/>
        </w:rPr>
        <w:tab/>
        <w:t>a)</w:t>
      </w:r>
      <w:r w:rsidRPr="00D63F36">
        <w:rPr>
          <w:rFonts w:ascii="Arial" w:hAnsi="Arial" w:cs="Arial"/>
          <w:sz w:val="20"/>
          <w:szCs w:val="20"/>
        </w:rPr>
        <w:tab/>
        <w:t>do 4 bar včetně vždy jeden metr na obě strany od půdorysu potrubí,</w:t>
      </w:r>
    </w:p>
    <w:p w:rsidR="00FE7937" w:rsidRPr="00D63F36" w:rsidRDefault="00FE7937" w:rsidP="003B5789">
      <w:pPr>
        <w:pStyle w:val="odrky"/>
        <w:numPr>
          <w:ilvl w:val="0"/>
          <w:numId w:val="0"/>
        </w:numPr>
        <w:tabs>
          <w:tab w:val="left" w:pos="709"/>
        </w:tabs>
        <w:ind w:left="1410" w:hanging="1050"/>
        <w:jc w:val="both"/>
        <w:rPr>
          <w:rFonts w:ascii="Arial" w:hAnsi="Arial" w:cs="Arial"/>
          <w:sz w:val="20"/>
          <w:szCs w:val="20"/>
        </w:rPr>
      </w:pPr>
      <w:r w:rsidRPr="00D63F36">
        <w:rPr>
          <w:rFonts w:ascii="Arial" w:hAnsi="Arial" w:cs="Arial"/>
          <w:sz w:val="20"/>
          <w:szCs w:val="20"/>
        </w:rPr>
        <w:tab/>
        <w:t>b)</w:t>
      </w:r>
      <w:r w:rsidRPr="00D63F36">
        <w:rPr>
          <w:rFonts w:ascii="Arial" w:hAnsi="Arial" w:cs="Arial"/>
          <w:sz w:val="20"/>
          <w:szCs w:val="20"/>
        </w:rPr>
        <w:tab/>
        <w:t>nad 4 bar do 40 bar včetně vždy dva metry na obě strany od půdorysu potrubí,</w:t>
      </w:r>
    </w:p>
    <w:p w:rsidR="00FE7937" w:rsidRPr="00D63F36" w:rsidRDefault="00FE7937" w:rsidP="003B5789">
      <w:pPr>
        <w:ind w:firstLine="708"/>
        <w:jc w:val="both"/>
        <w:rPr>
          <w:rFonts w:ascii="Arial" w:hAnsi="Arial" w:cs="Arial"/>
          <w:sz w:val="20"/>
          <w:szCs w:val="20"/>
        </w:rPr>
      </w:pPr>
      <w:r w:rsidRPr="00D63F36">
        <w:rPr>
          <w:rFonts w:ascii="Arial" w:hAnsi="Arial" w:cs="Arial"/>
          <w:sz w:val="20"/>
          <w:szCs w:val="20"/>
        </w:rPr>
        <w:t>c)</w:t>
      </w:r>
      <w:r w:rsidRPr="00D63F36">
        <w:rPr>
          <w:rFonts w:ascii="Arial" w:hAnsi="Arial" w:cs="Arial"/>
          <w:sz w:val="20"/>
          <w:szCs w:val="20"/>
        </w:rPr>
        <w:tab/>
        <w:t>nad 40 bar vždy čtyři metry na obě strany od půdorysu potrubí.</w:t>
      </w:r>
    </w:p>
    <w:p w:rsidR="00FE7937" w:rsidRPr="00D63F36" w:rsidRDefault="00FE7937" w:rsidP="003B5789">
      <w:pPr>
        <w:ind w:left="426"/>
        <w:jc w:val="both"/>
        <w:rPr>
          <w:rFonts w:ascii="Arial" w:hAnsi="Arial" w:cs="Arial"/>
          <w:sz w:val="20"/>
          <w:szCs w:val="20"/>
        </w:rPr>
      </w:pPr>
      <w:r w:rsidRPr="00D63F36">
        <w:rPr>
          <w:rFonts w:ascii="Arial" w:hAnsi="Arial" w:cs="Arial"/>
          <w:sz w:val="20"/>
          <w:szCs w:val="20"/>
        </w:rPr>
        <w:t>Stavebník se dále zavazuje zajistit nejpozději k přejímce přeložky PZ 3x originál geometrického plánu pro vyznačení rozsahu věcného břemene, 1x výkaz délek a výměr a 1x CD – vše bude zpracováno dle dokumentace distribuční soustavy http://www.gasnet.cz/cs/technicke-dokumenty/. V případě, že stavebník nesplní povinnosti uvedené v tomto odstavci, nebude přeložka PZ propojena s distribuční soustavou.</w:t>
      </w:r>
    </w:p>
    <w:p w:rsidR="00FE7937" w:rsidRPr="00D63F36" w:rsidRDefault="00FE7937" w:rsidP="0085487B">
      <w:pPr>
        <w:numPr>
          <w:ilvl w:val="0"/>
          <w:numId w:val="9"/>
        </w:numPr>
        <w:jc w:val="both"/>
        <w:rPr>
          <w:rFonts w:ascii="Arial" w:hAnsi="Arial" w:cs="Arial"/>
          <w:sz w:val="20"/>
          <w:szCs w:val="20"/>
        </w:rPr>
      </w:pPr>
      <w:r w:rsidRPr="00D63F36">
        <w:rPr>
          <w:rFonts w:ascii="Arial" w:hAnsi="Arial" w:cs="Arial"/>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 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rsidR="00FE7937" w:rsidRPr="00D63F36" w:rsidRDefault="00FE7937" w:rsidP="00A96BA9">
      <w:pPr>
        <w:numPr>
          <w:ilvl w:val="0"/>
          <w:numId w:val="9"/>
        </w:numPr>
        <w:jc w:val="both"/>
        <w:rPr>
          <w:rFonts w:ascii="Arial" w:hAnsi="Arial" w:cs="Arial"/>
          <w:sz w:val="20"/>
          <w:szCs w:val="20"/>
        </w:rPr>
      </w:pPr>
      <w:r w:rsidRPr="00D63F36">
        <w:rPr>
          <w:rFonts w:ascii="Arial" w:hAnsi="Arial" w:cs="Arial"/>
          <w:sz w:val="20"/>
          <w:szCs w:val="20"/>
        </w:rPr>
        <w:t>Vlastník PZ se zavazuje v souladu s výše uvedenými smlouvami o budoucích smlouvách o zřízení VB, jejichž uzavření zajistil stavebník, zajistit na náklad stavebníka uzavření smluv o zřízení věcného břemene, jakož i vypracování a podaní návrhu na vklad.</w:t>
      </w:r>
    </w:p>
    <w:p w:rsidR="00FE7937" w:rsidRPr="00D63F36" w:rsidRDefault="00FE7937" w:rsidP="00A96BA9">
      <w:pPr>
        <w:numPr>
          <w:ilvl w:val="0"/>
          <w:numId w:val="9"/>
        </w:numPr>
        <w:jc w:val="both"/>
        <w:rPr>
          <w:rFonts w:ascii="Arial" w:hAnsi="Arial" w:cs="Arial"/>
          <w:sz w:val="20"/>
          <w:szCs w:val="20"/>
        </w:rPr>
      </w:pPr>
      <w:r w:rsidRPr="00D63F36">
        <w:rPr>
          <w:rFonts w:ascii="Arial" w:hAnsi="Arial" w:cs="Arial"/>
          <w:sz w:val="20"/>
          <w:szCs w:val="20"/>
        </w:rPr>
        <w:t>Stavebník se zavazuje uhradit vlastníkovi PZ veškeré jím prokazatelně vynaložené nezbytně nutné náklady na zřízení VB k pozemkům, dotčeným přeložkou PZ, ke kterým nebylo zřízeno VB součinností stavebníka. Za nezbytně nutné náklady se považují především částky jednorázových úplat prokazatelně uhrazené vlastníkům pozemků dotčených přeložkou PZ, cena geometrického plánu v maximální výši bez DPH 3.500,- Kč/100bm PZ, přičemž minimální cena jednoho geometrického plánu činí maximálně bez DPH 4.500,- Kč, cena za zpracování smlouvy o zřízení VB (na základě smlouvy o smlouvě budoucí o zřízení VB) v maximální výši bez DPH 6.500,- Kč/1 smlouva, cena za zpracování smlouvy o zřízení VB (bez smlouvy o smlouvě budoucí o zřízení VB) v maximální výši bez DPH 7.000,- Kč/1 smlouva.</w:t>
      </w:r>
    </w:p>
    <w:p w:rsidR="00FE7937" w:rsidRPr="00D63F36" w:rsidRDefault="00FE7937" w:rsidP="00A96BA9">
      <w:pPr>
        <w:numPr>
          <w:ilvl w:val="0"/>
          <w:numId w:val="9"/>
        </w:numPr>
        <w:jc w:val="both"/>
        <w:rPr>
          <w:rFonts w:ascii="Arial" w:hAnsi="Arial" w:cs="Arial"/>
          <w:sz w:val="20"/>
          <w:szCs w:val="20"/>
        </w:rPr>
      </w:pPr>
      <w:r w:rsidRPr="00D63F36">
        <w:rPr>
          <w:rFonts w:ascii="Arial" w:hAnsi="Arial" w:cs="Arial"/>
          <w:sz w:val="20"/>
          <w:szCs w:val="20"/>
        </w:rPr>
        <w:t xml:space="preserve">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 Správní poplatek za zahájení správního řízení vedeného příslušným katastrálním úřadem hradí stavebník.  </w:t>
      </w:r>
    </w:p>
    <w:p w:rsidR="00FE7937" w:rsidRPr="00346655" w:rsidRDefault="00FE7937" w:rsidP="00346655">
      <w:pPr>
        <w:numPr>
          <w:ilvl w:val="0"/>
          <w:numId w:val="9"/>
        </w:numPr>
        <w:jc w:val="both"/>
        <w:rPr>
          <w:rFonts w:ascii="Arial" w:hAnsi="Arial" w:cs="Arial"/>
          <w:sz w:val="20"/>
          <w:szCs w:val="20"/>
        </w:rPr>
      </w:pPr>
      <w:r w:rsidRPr="00D63F36">
        <w:rPr>
          <w:rFonts w:ascii="Arial" w:hAnsi="Arial" w:cs="Arial"/>
          <w:sz w:val="20"/>
          <w:szCs w:val="20"/>
        </w:rPr>
        <w:t>Ustanovení odst. 2 – 8 tohoto článku se neuplatní v případech, kdy VB k pozemkům dotčeným PZ vzniklo ve prospěch vlastníka PZ přímo ze zákona nebo je zapsáno v  katastru nemovitostí.  Přeložením PZ však nesmí dojít ke změně j</w:t>
      </w:r>
      <w:r w:rsidR="00346655">
        <w:rPr>
          <w:rFonts w:ascii="Arial" w:hAnsi="Arial" w:cs="Arial"/>
          <w:sz w:val="20"/>
          <w:szCs w:val="20"/>
        </w:rPr>
        <w:t>eho uložení v horizontální ose.</w:t>
      </w:r>
    </w:p>
    <w:p w:rsidR="00FE7937" w:rsidRDefault="00FE7937" w:rsidP="003D6038">
      <w:pPr>
        <w:jc w:val="center"/>
        <w:rPr>
          <w:rFonts w:ascii="Arial" w:hAnsi="Arial" w:cs="Arial"/>
          <w:sz w:val="20"/>
          <w:szCs w:val="20"/>
        </w:rPr>
      </w:pPr>
    </w:p>
    <w:p w:rsidR="00FE7937" w:rsidRPr="00D63F36" w:rsidRDefault="00FE7937" w:rsidP="003D6038">
      <w:pPr>
        <w:jc w:val="center"/>
        <w:rPr>
          <w:rFonts w:ascii="Arial" w:hAnsi="Arial" w:cs="Arial"/>
          <w:b/>
          <w:color w:val="000000"/>
          <w:sz w:val="20"/>
          <w:szCs w:val="20"/>
        </w:rPr>
      </w:pPr>
      <w:r w:rsidRPr="00D63F36">
        <w:rPr>
          <w:rFonts w:ascii="Arial" w:hAnsi="Arial" w:cs="Arial"/>
          <w:b/>
          <w:color w:val="000000"/>
          <w:sz w:val="20"/>
          <w:szCs w:val="20"/>
        </w:rPr>
        <w:t>čl. VI.</w:t>
      </w:r>
    </w:p>
    <w:p w:rsidR="00FE7937" w:rsidRPr="00D63F36" w:rsidRDefault="00FE7937" w:rsidP="0083289D">
      <w:pPr>
        <w:pStyle w:val="Nadpis5"/>
        <w:spacing w:before="0" w:after="120"/>
        <w:jc w:val="center"/>
        <w:rPr>
          <w:rFonts w:ascii="Arial" w:hAnsi="Arial" w:cs="Arial"/>
          <w:i w:val="0"/>
          <w:sz w:val="20"/>
          <w:szCs w:val="20"/>
        </w:rPr>
      </w:pPr>
      <w:r w:rsidRPr="00D63F36">
        <w:rPr>
          <w:rFonts w:ascii="Arial" w:hAnsi="Arial" w:cs="Arial"/>
          <w:i w:val="0"/>
          <w:sz w:val="20"/>
          <w:szCs w:val="20"/>
        </w:rPr>
        <w:t>Odpovědnost za vady, záruka za jakost</w:t>
      </w:r>
    </w:p>
    <w:p w:rsidR="00FE7937" w:rsidRPr="00D63F36" w:rsidRDefault="00FE7937" w:rsidP="00A96BA9">
      <w:pPr>
        <w:pStyle w:val="Zkladntext3"/>
        <w:numPr>
          <w:ilvl w:val="0"/>
          <w:numId w:val="3"/>
        </w:numPr>
        <w:tabs>
          <w:tab w:val="clear" w:pos="720"/>
          <w:tab w:val="num" w:pos="360"/>
        </w:tabs>
        <w:ind w:left="357" w:hanging="357"/>
        <w:jc w:val="both"/>
        <w:rPr>
          <w:sz w:val="20"/>
          <w:szCs w:val="20"/>
        </w:rPr>
      </w:pPr>
      <w:r w:rsidRPr="00D63F36">
        <w:rPr>
          <w:sz w:val="20"/>
          <w:szCs w:val="20"/>
        </w:rPr>
        <w:lastRenderedPageBreak/>
        <w:t>Stavebník se zavazuje sjednat se zhotovitelem přeložky PZ ve smlouvě o dílo záruku za  jakost přeložky PZ. Záruční doba musí činit 60 měsíců ode dne protokolárního předání a převzetí přeložky PZ vlastníkem PZ.</w:t>
      </w:r>
    </w:p>
    <w:p w:rsidR="00FE7937" w:rsidRPr="00D63F36" w:rsidRDefault="00FE7937" w:rsidP="00A96BA9">
      <w:pPr>
        <w:numPr>
          <w:ilvl w:val="0"/>
          <w:numId w:val="3"/>
        </w:numPr>
        <w:tabs>
          <w:tab w:val="clear" w:pos="720"/>
          <w:tab w:val="num" w:pos="360"/>
        </w:tabs>
        <w:ind w:left="357" w:hanging="357"/>
        <w:jc w:val="both"/>
        <w:rPr>
          <w:rFonts w:ascii="Arial" w:hAnsi="Arial" w:cs="Arial"/>
          <w:sz w:val="20"/>
          <w:szCs w:val="20"/>
        </w:rPr>
      </w:pPr>
      <w:r w:rsidRPr="00D63F36">
        <w:rPr>
          <w:rFonts w:ascii="Arial" w:hAnsi="Arial" w:cs="Arial"/>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rsidR="00FE7937" w:rsidRPr="00D63F36" w:rsidRDefault="00FE7937" w:rsidP="00A96BA9">
      <w:pPr>
        <w:numPr>
          <w:ilvl w:val="0"/>
          <w:numId w:val="3"/>
        </w:numPr>
        <w:tabs>
          <w:tab w:val="clear" w:pos="720"/>
          <w:tab w:val="num" w:pos="360"/>
        </w:tabs>
        <w:ind w:left="357" w:hanging="357"/>
        <w:jc w:val="both"/>
        <w:rPr>
          <w:rFonts w:ascii="Arial" w:hAnsi="Arial" w:cs="Arial"/>
          <w:sz w:val="20"/>
          <w:szCs w:val="20"/>
        </w:rPr>
      </w:pPr>
      <w:r w:rsidRPr="00D63F36">
        <w:rPr>
          <w:rFonts w:ascii="Arial" w:hAnsi="Arial" w:cs="Arial"/>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rsidR="00FE7937" w:rsidRPr="00D63F36" w:rsidRDefault="00FE7937" w:rsidP="00A96BA9">
      <w:pPr>
        <w:numPr>
          <w:ilvl w:val="0"/>
          <w:numId w:val="3"/>
        </w:numPr>
        <w:tabs>
          <w:tab w:val="clear" w:pos="720"/>
          <w:tab w:val="num" w:pos="360"/>
        </w:tabs>
        <w:ind w:left="360"/>
        <w:jc w:val="both"/>
        <w:rPr>
          <w:rFonts w:ascii="Arial" w:hAnsi="Arial" w:cs="Arial"/>
          <w:sz w:val="20"/>
          <w:szCs w:val="20"/>
        </w:rPr>
      </w:pPr>
      <w:r w:rsidRPr="00D63F36">
        <w:rPr>
          <w:rFonts w:ascii="Arial" w:hAnsi="Arial" w:cs="Arial"/>
          <w:sz w:val="20"/>
          <w:szCs w:val="20"/>
        </w:rPr>
        <w:t>Stavebník se zavazuje zavázat zhotovitele nést nebezpečí škody na přeložce PZ až do dne jejího protokolárního předání a převzetí.</w:t>
      </w:r>
    </w:p>
    <w:p w:rsidR="00FE7937" w:rsidRPr="00D63F36" w:rsidRDefault="00FE7937" w:rsidP="009D62BD">
      <w:pPr>
        <w:jc w:val="center"/>
        <w:rPr>
          <w:rFonts w:ascii="Arial" w:hAnsi="Arial" w:cs="Arial"/>
          <w:b/>
          <w:sz w:val="20"/>
          <w:szCs w:val="20"/>
        </w:rPr>
      </w:pPr>
    </w:p>
    <w:p w:rsidR="00FE7937" w:rsidRPr="00D63F36" w:rsidRDefault="00FE7937" w:rsidP="005C2D7C">
      <w:pPr>
        <w:jc w:val="center"/>
        <w:rPr>
          <w:rFonts w:ascii="Arial" w:hAnsi="Arial" w:cs="Arial"/>
          <w:b/>
          <w:color w:val="000000"/>
          <w:sz w:val="20"/>
          <w:szCs w:val="20"/>
        </w:rPr>
      </w:pPr>
      <w:r w:rsidRPr="00D63F36">
        <w:rPr>
          <w:rFonts w:ascii="Arial" w:hAnsi="Arial" w:cs="Arial"/>
          <w:b/>
          <w:color w:val="000000"/>
          <w:sz w:val="20"/>
          <w:szCs w:val="20"/>
        </w:rPr>
        <w:t>čl. VII</w:t>
      </w:r>
    </w:p>
    <w:p w:rsidR="00FE7937" w:rsidRPr="00D63F36" w:rsidRDefault="00FE7937" w:rsidP="0083289D">
      <w:pPr>
        <w:spacing w:after="120"/>
        <w:jc w:val="center"/>
        <w:rPr>
          <w:rFonts w:ascii="Arial" w:hAnsi="Arial" w:cs="Arial"/>
          <w:b/>
          <w:color w:val="000000"/>
          <w:sz w:val="20"/>
          <w:szCs w:val="20"/>
        </w:rPr>
      </w:pPr>
      <w:r w:rsidRPr="00D63F36">
        <w:rPr>
          <w:rFonts w:ascii="Arial" w:hAnsi="Arial" w:cs="Arial"/>
          <w:b/>
          <w:color w:val="000000"/>
          <w:sz w:val="20"/>
          <w:szCs w:val="20"/>
        </w:rPr>
        <w:t>Registr smluv</w:t>
      </w:r>
    </w:p>
    <w:p w:rsidR="00FE7937" w:rsidRPr="00D63F36" w:rsidRDefault="00FE7937"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D63F36">
        <w:rPr>
          <w:rFonts w:ascii="Arial" w:hAnsi="Arial" w:cs="Arial"/>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rsidR="00FE7937" w:rsidRPr="00D63F36" w:rsidRDefault="00FE7937"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D63F36">
        <w:rPr>
          <w:rFonts w:ascii="Arial" w:hAnsi="Arial" w:cs="Arial"/>
          <w:sz w:val="20"/>
          <w:szCs w:val="20"/>
        </w:rPr>
        <w:t>Smlouvu bez zbytečného odkladu uveřejní vlastník PZ. Stavebník zašle před podpisem smlouvy vlastníkovi PZ údaje, které požaduje před uveřejněním smlouvy v registru smluv znečitelnit.</w:t>
      </w:r>
    </w:p>
    <w:p w:rsidR="00FE7937" w:rsidRPr="00346655" w:rsidRDefault="00FE7937" w:rsidP="00346655">
      <w:pPr>
        <w:pStyle w:val="Odstavecseseznamem"/>
        <w:numPr>
          <w:ilvl w:val="0"/>
          <w:numId w:val="34"/>
        </w:numPr>
        <w:tabs>
          <w:tab w:val="clear" w:pos="720"/>
          <w:tab w:val="num" w:pos="426"/>
        </w:tabs>
        <w:ind w:left="426" w:hanging="426"/>
        <w:jc w:val="both"/>
        <w:rPr>
          <w:rFonts w:ascii="Arial" w:hAnsi="Arial" w:cs="Arial"/>
          <w:sz w:val="20"/>
          <w:szCs w:val="20"/>
        </w:rPr>
      </w:pPr>
      <w:r w:rsidRPr="00D63F36">
        <w:rPr>
          <w:rFonts w:ascii="Arial" w:hAnsi="Arial" w:cs="Arial"/>
          <w:sz w:val="20"/>
          <w:szCs w:val="20"/>
        </w:rPr>
        <w:t>Smluvní strany prohlašují, že tato smlouva neobsahuje obchodní tajemství, jež by nebylo možné uveřejnit.</w:t>
      </w:r>
    </w:p>
    <w:p w:rsidR="00FE7937" w:rsidRPr="00D63F36" w:rsidRDefault="00FE7937" w:rsidP="00094AD2">
      <w:pPr>
        <w:jc w:val="center"/>
        <w:rPr>
          <w:rFonts w:ascii="Arial" w:hAnsi="Arial" w:cs="Arial"/>
          <w:b/>
          <w:color w:val="000000"/>
          <w:sz w:val="20"/>
          <w:szCs w:val="20"/>
        </w:rPr>
      </w:pPr>
      <w:r w:rsidRPr="00D63F36">
        <w:rPr>
          <w:rFonts w:ascii="Arial" w:hAnsi="Arial" w:cs="Arial"/>
          <w:b/>
          <w:color w:val="000000"/>
          <w:sz w:val="20"/>
          <w:szCs w:val="20"/>
        </w:rPr>
        <w:t>čl. VIII.</w:t>
      </w:r>
    </w:p>
    <w:p w:rsidR="00FE7937" w:rsidRPr="00D63F36" w:rsidRDefault="00FE7937" w:rsidP="0083289D">
      <w:pPr>
        <w:spacing w:after="120"/>
        <w:jc w:val="center"/>
        <w:rPr>
          <w:rFonts w:ascii="Arial" w:hAnsi="Arial" w:cs="Arial"/>
          <w:b/>
          <w:color w:val="000000"/>
          <w:sz w:val="20"/>
          <w:szCs w:val="20"/>
        </w:rPr>
      </w:pPr>
      <w:r w:rsidRPr="00D63F36">
        <w:rPr>
          <w:rFonts w:ascii="Arial" w:hAnsi="Arial" w:cs="Arial"/>
          <w:b/>
          <w:color w:val="000000"/>
          <w:sz w:val="20"/>
          <w:szCs w:val="20"/>
        </w:rPr>
        <w:t>Ochrana osobních údajů</w:t>
      </w:r>
    </w:p>
    <w:p w:rsidR="00FE7937" w:rsidRDefault="00FE7937" w:rsidP="00CB7A6A">
      <w:pPr>
        <w:pStyle w:val="Odstavecseseznamem"/>
        <w:numPr>
          <w:ilvl w:val="0"/>
          <w:numId w:val="35"/>
        </w:numPr>
        <w:ind w:left="426"/>
        <w:jc w:val="both"/>
        <w:rPr>
          <w:rFonts w:ascii="Arial" w:hAnsi="Arial" w:cs="Arial"/>
          <w:sz w:val="20"/>
          <w:szCs w:val="20"/>
        </w:rPr>
      </w:pPr>
      <w:bookmarkStart w:id="0" w:name="_Hlk510475924"/>
      <w:r w:rsidRPr="00D63F36">
        <w:rPr>
          <w:rFonts w:ascii="Arial" w:hAnsi="Arial" w:cs="Arial"/>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w:t>
      </w:r>
      <w:proofErr w:type="spellStart"/>
      <w:r w:rsidRPr="00D63F36">
        <w:rPr>
          <w:rFonts w:ascii="Arial" w:hAnsi="Arial" w:cs="Arial"/>
          <w:sz w:val="20"/>
          <w:szCs w:val="20"/>
        </w:rPr>
        <w:t>cs</w:t>
      </w:r>
      <w:proofErr w:type="spellEnd"/>
      <w:r w:rsidRPr="00D63F36">
        <w:rPr>
          <w:rFonts w:ascii="Arial" w:hAnsi="Arial" w:cs="Arial"/>
          <w:sz w:val="20"/>
          <w:szCs w:val="20"/>
        </w:rPr>
        <w:t>/informace-o-</w:t>
      </w:r>
      <w:proofErr w:type="spellStart"/>
      <w:r w:rsidRPr="00D63F36">
        <w:rPr>
          <w:rFonts w:ascii="Arial" w:hAnsi="Arial" w:cs="Arial"/>
          <w:sz w:val="20"/>
          <w:szCs w:val="20"/>
        </w:rPr>
        <w:t>zpracovani</w:t>
      </w:r>
      <w:proofErr w:type="spellEnd"/>
      <w:r w:rsidRPr="00D63F36">
        <w:rPr>
          <w:rFonts w:ascii="Arial" w:hAnsi="Arial" w:cs="Arial"/>
          <w:sz w:val="20"/>
          <w:szCs w:val="20"/>
        </w:rPr>
        <w:t>-</w:t>
      </w:r>
      <w:proofErr w:type="spellStart"/>
      <w:r w:rsidRPr="00D63F36">
        <w:rPr>
          <w:rFonts w:ascii="Arial" w:hAnsi="Arial" w:cs="Arial"/>
          <w:sz w:val="20"/>
          <w:szCs w:val="20"/>
        </w:rPr>
        <w:t>osobnich-udaju</w:t>
      </w:r>
      <w:proofErr w:type="spellEnd"/>
      <w:r w:rsidRPr="00D63F36">
        <w:rPr>
          <w:rFonts w:ascii="Arial" w:hAnsi="Arial" w:cs="Arial"/>
          <w:sz w:val="20"/>
          <w:szCs w:val="20"/>
        </w:rPr>
        <w:t xml:space="preserve">) a při uzavírání smlouvy nebo kdykoli v průběhu jejího trvání budou subjektu údajů poskytnuty na jeho vyžádání, adresované písemně na adresu sídla vlastníka PZ nebo do jeho datové schránky ID </w:t>
      </w:r>
      <w:proofErr w:type="spellStart"/>
      <w:r w:rsidRPr="00D63F36">
        <w:rPr>
          <w:rFonts w:ascii="Arial" w:hAnsi="Arial" w:cs="Arial"/>
          <w:sz w:val="20"/>
          <w:szCs w:val="20"/>
        </w:rPr>
        <w:t>rdxzhzt</w:t>
      </w:r>
      <w:proofErr w:type="spellEnd"/>
      <w:r w:rsidRPr="00D63F36">
        <w:rPr>
          <w:rFonts w:ascii="Arial" w:hAnsi="Arial" w:cs="Arial"/>
          <w:sz w:val="20"/>
          <w:szCs w:val="20"/>
        </w:rPr>
        <w:t>.</w:t>
      </w:r>
    </w:p>
    <w:p w:rsidR="00FE7937" w:rsidRPr="00346655" w:rsidRDefault="00FE7937" w:rsidP="00CB7A6A">
      <w:pPr>
        <w:pStyle w:val="Odstavecseseznamem"/>
        <w:numPr>
          <w:ilvl w:val="0"/>
          <w:numId w:val="35"/>
        </w:numPr>
        <w:ind w:left="426"/>
        <w:jc w:val="both"/>
        <w:rPr>
          <w:rFonts w:ascii="Arial" w:hAnsi="Arial" w:cs="Arial"/>
          <w:sz w:val="20"/>
          <w:szCs w:val="20"/>
        </w:rPr>
      </w:pPr>
      <w:r w:rsidRPr="00346655">
        <w:rPr>
          <w:rFonts w:ascii="Arial" w:hAnsi="Arial" w:cs="Arial"/>
          <w:sz w:val="20"/>
          <w:szCs w:val="20"/>
        </w:rPr>
        <w:t>Vlastník PZ bere na vědomí, že statutární město Zlín zpracovává osobní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Zákonnost zpracování v tomto případě vychází z čl. 6 odst. 1 písm. b); zpracování je nezbytné pro splnění smlouvy. Kontakty na pověřence, práva a povinnosti správce a subjektů osobních údajů a další informace ke zpracování osobních údajů jsou uvedeny na www stránkách statutárního města Zlína.</w:t>
      </w:r>
    </w:p>
    <w:p w:rsidR="00FE7937" w:rsidRPr="00D63F36" w:rsidRDefault="00FE7937" w:rsidP="00CB7A6A">
      <w:pPr>
        <w:pStyle w:val="Odstavecseseznamem"/>
        <w:numPr>
          <w:ilvl w:val="0"/>
          <w:numId w:val="35"/>
        </w:numPr>
        <w:ind w:left="426"/>
        <w:jc w:val="both"/>
        <w:rPr>
          <w:rFonts w:ascii="Arial" w:hAnsi="Arial" w:cs="Arial"/>
          <w:sz w:val="20"/>
          <w:szCs w:val="20"/>
        </w:rPr>
      </w:pPr>
      <w:r w:rsidRPr="00D63F36">
        <w:rPr>
          <w:rFonts w:ascii="Arial" w:hAnsi="Arial" w:cs="Arial"/>
          <w:sz w:val="20"/>
          <w:szCs w:val="20"/>
        </w:rPr>
        <w:t xml:space="preserve">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 </w:t>
      </w:r>
    </w:p>
    <w:p w:rsidR="00FE7937" w:rsidRPr="00D63F36" w:rsidRDefault="00FE7937" w:rsidP="00094AD2">
      <w:pPr>
        <w:pStyle w:val="Odstavecseseznamem"/>
        <w:ind w:left="426"/>
        <w:jc w:val="both"/>
        <w:rPr>
          <w:rFonts w:ascii="Arial" w:hAnsi="Arial" w:cs="Arial"/>
          <w:sz w:val="20"/>
          <w:szCs w:val="20"/>
        </w:rPr>
      </w:pPr>
    </w:p>
    <w:bookmarkEnd w:id="0"/>
    <w:p w:rsidR="00FE7937" w:rsidRPr="00D63F36" w:rsidRDefault="00FE7937" w:rsidP="003D6038">
      <w:pPr>
        <w:jc w:val="center"/>
        <w:rPr>
          <w:rFonts w:ascii="Arial" w:hAnsi="Arial" w:cs="Arial"/>
          <w:b/>
          <w:color w:val="000000"/>
          <w:sz w:val="20"/>
          <w:szCs w:val="20"/>
        </w:rPr>
      </w:pPr>
      <w:r w:rsidRPr="00D63F36">
        <w:rPr>
          <w:rFonts w:ascii="Arial" w:hAnsi="Arial" w:cs="Arial"/>
          <w:b/>
          <w:color w:val="000000"/>
          <w:sz w:val="20"/>
          <w:szCs w:val="20"/>
        </w:rPr>
        <w:t>čl. IX.</w:t>
      </w:r>
    </w:p>
    <w:p w:rsidR="00FE7937" w:rsidRPr="00D63F36" w:rsidRDefault="00FE7937" w:rsidP="0083289D">
      <w:pPr>
        <w:pStyle w:val="Nadpis5"/>
        <w:spacing w:before="0" w:after="120"/>
        <w:jc w:val="center"/>
        <w:rPr>
          <w:rFonts w:ascii="Arial" w:hAnsi="Arial" w:cs="Arial"/>
          <w:i w:val="0"/>
          <w:sz w:val="20"/>
          <w:szCs w:val="20"/>
        </w:rPr>
      </w:pPr>
      <w:r w:rsidRPr="00D63F36">
        <w:rPr>
          <w:rFonts w:ascii="Arial" w:hAnsi="Arial" w:cs="Arial"/>
          <w:i w:val="0"/>
          <w:sz w:val="20"/>
          <w:szCs w:val="20"/>
        </w:rPr>
        <w:t>Závěrečná ustanovení</w:t>
      </w:r>
    </w:p>
    <w:p w:rsidR="00FE7937" w:rsidRPr="00D63F36" w:rsidRDefault="00FE7937" w:rsidP="00A96BA9">
      <w:pPr>
        <w:numPr>
          <w:ilvl w:val="0"/>
          <w:numId w:val="2"/>
        </w:numPr>
        <w:ind w:left="357" w:hanging="357"/>
        <w:jc w:val="both"/>
        <w:rPr>
          <w:rFonts w:ascii="Arial" w:hAnsi="Arial" w:cs="Arial"/>
          <w:sz w:val="20"/>
          <w:szCs w:val="20"/>
        </w:rPr>
      </w:pPr>
      <w:r w:rsidRPr="00D63F36">
        <w:rPr>
          <w:rFonts w:ascii="Arial" w:hAnsi="Arial" w:cs="Arial"/>
          <w:sz w:val="20"/>
          <w:szCs w:val="20"/>
        </w:rPr>
        <w:t>Tato smlouva se vyhotovuje ve čtyřech (4) stejnopisech, z nichž každá smluvní strana obdrží po dvou (2).</w:t>
      </w:r>
    </w:p>
    <w:p w:rsidR="00FE7937" w:rsidRPr="00D63F36" w:rsidRDefault="00FE7937" w:rsidP="00A96BA9">
      <w:pPr>
        <w:numPr>
          <w:ilvl w:val="0"/>
          <w:numId w:val="2"/>
        </w:numPr>
        <w:ind w:left="357" w:hanging="357"/>
        <w:jc w:val="both"/>
        <w:rPr>
          <w:rFonts w:ascii="Arial" w:hAnsi="Arial" w:cs="Arial"/>
          <w:sz w:val="20"/>
          <w:szCs w:val="20"/>
        </w:rPr>
      </w:pPr>
      <w:r w:rsidRPr="00D63F36">
        <w:rPr>
          <w:rFonts w:ascii="Arial" w:hAnsi="Arial" w:cs="Arial"/>
          <w:sz w:val="20"/>
          <w:szCs w:val="20"/>
        </w:rPr>
        <w:t>Tuto smlouvu lze měnit nebo doplňovat pouze písemnými dodatky podepsanými oprávněnými zástupci smluvních stran.</w:t>
      </w:r>
    </w:p>
    <w:p w:rsidR="00FE7937" w:rsidRPr="00D63F36" w:rsidRDefault="00FE7937" w:rsidP="00A96BA9">
      <w:pPr>
        <w:numPr>
          <w:ilvl w:val="0"/>
          <w:numId w:val="2"/>
        </w:numPr>
        <w:ind w:left="357" w:hanging="357"/>
        <w:jc w:val="both"/>
        <w:rPr>
          <w:rFonts w:ascii="Arial" w:hAnsi="Arial" w:cs="Arial"/>
          <w:sz w:val="20"/>
          <w:szCs w:val="20"/>
        </w:rPr>
      </w:pPr>
      <w:r w:rsidRPr="00D63F36">
        <w:rPr>
          <w:rFonts w:ascii="Arial" w:hAnsi="Arial" w:cs="Arial"/>
          <w:sz w:val="20"/>
          <w:szCs w:val="20"/>
        </w:rPr>
        <w:t>Fyzické osoby, které tuto smlouvu jménem jednotlivých smluvních stran uzavírají, tímto prohlašují, že jsou plně oprávněny k jejímu platnému uzavření.</w:t>
      </w:r>
    </w:p>
    <w:p w:rsidR="00FE7937" w:rsidRPr="00D63F36" w:rsidRDefault="00FE7937" w:rsidP="00A96BA9">
      <w:pPr>
        <w:numPr>
          <w:ilvl w:val="0"/>
          <w:numId w:val="2"/>
        </w:numPr>
        <w:ind w:left="357" w:hanging="357"/>
        <w:jc w:val="both"/>
        <w:rPr>
          <w:rFonts w:ascii="Arial" w:hAnsi="Arial" w:cs="Arial"/>
          <w:sz w:val="20"/>
          <w:szCs w:val="20"/>
        </w:rPr>
      </w:pPr>
      <w:r w:rsidRPr="00D63F36">
        <w:rPr>
          <w:rFonts w:ascii="Arial" w:hAnsi="Arial" w:cs="Arial"/>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rsidR="00FE7937" w:rsidRPr="00D63F36" w:rsidRDefault="00FE7937" w:rsidP="00504D92">
      <w:pPr>
        <w:numPr>
          <w:ilvl w:val="0"/>
          <w:numId w:val="2"/>
        </w:numPr>
        <w:jc w:val="both"/>
        <w:rPr>
          <w:rFonts w:ascii="Arial" w:hAnsi="Arial" w:cs="Arial"/>
          <w:sz w:val="20"/>
          <w:szCs w:val="20"/>
        </w:rPr>
      </w:pPr>
      <w:r w:rsidRPr="00346655">
        <w:rPr>
          <w:rFonts w:ascii="Arial" w:hAnsi="Arial" w:cs="Arial"/>
          <w:sz w:val="20"/>
          <w:szCs w:val="20"/>
        </w:rPr>
        <w:lastRenderedPageBreak/>
        <w:t>Tato smlouva se uzavírá s náležitostmi podle zákona č. 89/2012 Sb., občanský zákoník a zákona č. 458/2000 Sb., energetického zákona,</w:t>
      </w:r>
      <w:r w:rsidRPr="00D63F36">
        <w:rPr>
          <w:rFonts w:ascii="Arial" w:hAnsi="Arial" w:cs="Arial"/>
          <w:sz w:val="20"/>
          <w:szCs w:val="20"/>
        </w:rPr>
        <w:t xml:space="preserve"> ve znění pozdějších předpisů.  </w:t>
      </w:r>
    </w:p>
    <w:p w:rsidR="00FE7937" w:rsidRPr="00D63F36" w:rsidRDefault="00FE7937" w:rsidP="00AE4C75">
      <w:pPr>
        <w:numPr>
          <w:ilvl w:val="0"/>
          <w:numId w:val="2"/>
        </w:numPr>
        <w:ind w:left="357" w:hanging="357"/>
        <w:jc w:val="both"/>
        <w:rPr>
          <w:rFonts w:ascii="Arial" w:hAnsi="Arial" w:cs="Arial"/>
          <w:sz w:val="20"/>
          <w:szCs w:val="20"/>
        </w:rPr>
      </w:pPr>
      <w:r w:rsidRPr="00D63F36">
        <w:rPr>
          <w:rFonts w:ascii="Arial" w:hAnsi="Arial" w:cs="Arial"/>
          <w:sz w:val="20"/>
          <w:szCs w:val="20"/>
        </w:rPr>
        <w:t>Jakékoliv provedené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rsidR="00FE7937" w:rsidRPr="00346655" w:rsidRDefault="00FE7937" w:rsidP="00AE4C75">
      <w:pPr>
        <w:numPr>
          <w:ilvl w:val="0"/>
          <w:numId w:val="2"/>
        </w:numPr>
        <w:tabs>
          <w:tab w:val="clear" w:pos="360"/>
        </w:tabs>
        <w:ind w:left="357" w:hanging="357"/>
        <w:jc w:val="both"/>
        <w:rPr>
          <w:rFonts w:ascii="Arial" w:hAnsi="Arial" w:cs="Arial"/>
          <w:sz w:val="20"/>
          <w:szCs w:val="20"/>
        </w:rPr>
      </w:pPr>
      <w:r w:rsidRPr="00346655">
        <w:rPr>
          <w:rFonts w:ascii="Arial" w:hAnsi="Arial" w:cs="Arial"/>
          <w:sz w:val="20"/>
          <w:szCs w:val="20"/>
        </w:rPr>
        <w:t>Tato smlouva nabývá platnosti dnem podpisu oběma smluvními stranami a účinnosti dnem jejího uveřejnění v registru smluv dle zákona č. 340/2015 Sb., o registru smluv, ve znění pozdějších předpisů.</w:t>
      </w:r>
    </w:p>
    <w:p w:rsidR="00FE7937" w:rsidRPr="00346655" w:rsidRDefault="00FE7937" w:rsidP="00AE4C75">
      <w:pPr>
        <w:pStyle w:val="Zkladntext"/>
        <w:numPr>
          <w:ilvl w:val="0"/>
          <w:numId w:val="2"/>
        </w:numPr>
        <w:spacing w:after="0"/>
        <w:jc w:val="both"/>
        <w:rPr>
          <w:rFonts w:ascii="Arial" w:hAnsi="Arial" w:cs="Arial"/>
          <w:sz w:val="20"/>
          <w:szCs w:val="20"/>
        </w:rPr>
      </w:pPr>
      <w:r w:rsidRPr="00346655">
        <w:rPr>
          <w:rFonts w:ascii="Arial" w:hAnsi="Arial" w:cs="Arial"/>
          <w:sz w:val="20"/>
          <w:szCs w:val="20"/>
        </w:rPr>
        <w:t>Smluvní strany souhlasí se zveřejněním této smlouvy v souladu s ustanoveními zákona č. 106/1999 Sb., o svobodném přístupu k informacím, ve znění pozdějších předpisů a v souladu s ustanoveními dalších právních předpisů České republiky.</w:t>
      </w:r>
    </w:p>
    <w:p w:rsidR="00FE7937" w:rsidRPr="00346655" w:rsidRDefault="00FE7937" w:rsidP="00AE4C75">
      <w:pPr>
        <w:numPr>
          <w:ilvl w:val="0"/>
          <w:numId w:val="2"/>
        </w:numPr>
        <w:jc w:val="both"/>
        <w:rPr>
          <w:rFonts w:ascii="Arial" w:hAnsi="Arial" w:cs="Arial"/>
          <w:sz w:val="20"/>
          <w:szCs w:val="20"/>
        </w:rPr>
      </w:pPr>
      <w:r w:rsidRPr="00346655">
        <w:rPr>
          <w:rFonts w:ascii="Arial" w:hAnsi="Arial" w:cs="Arial"/>
          <w:sz w:val="20"/>
          <w:szCs w:val="20"/>
        </w:rPr>
        <w:t>Platnost a účinnost této smlouvy není dotčena neúčinností jednotlivých ustanovení nebo případnou mezerou v právní úpravě. Neúčinné ustanovení, nebo mezeru v právní úpravě je nutné nahradit takovým platným ustanovením, které co nejvíce odpovídá smyslu a účelu původního ustanovení nebo ostatním úpravám obsaženým ve smlouvě.</w:t>
      </w:r>
    </w:p>
    <w:p w:rsidR="00FE7937" w:rsidRDefault="00FE7937" w:rsidP="00290A56">
      <w:pPr>
        <w:numPr>
          <w:ilvl w:val="0"/>
          <w:numId w:val="2"/>
        </w:numPr>
        <w:jc w:val="both"/>
        <w:rPr>
          <w:rFonts w:ascii="Arial" w:hAnsi="Arial" w:cs="Arial"/>
          <w:sz w:val="20"/>
          <w:szCs w:val="20"/>
        </w:rPr>
      </w:pPr>
      <w:r w:rsidRPr="00AE4C75">
        <w:rPr>
          <w:rFonts w:ascii="Arial" w:hAnsi="Arial" w:cs="Arial"/>
          <w:sz w:val="20"/>
          <w:szCs w:val="20"/>
        </w:rPr>
        <w:t>Smlouva se uzavírá na dobu pěti let s tím, že bude-li stavba přeložky PZ zahájena v době platnosti</w:t>
      </w:r>
      <w:r w:rsidRPr="00290A56">
        <w:rPr>
          <w:rFonts w:ascii="Arial" w:hAnsi="Arial" w:cs="Arial"/>
          <w:sz w:val="20"/>
          <w:szCs w:val="20"/>
        </w:rPr>
        <w:t xml:space="preserve">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 platné smlouvy o zajištění přeložky plynárenského zařízení. Tímto ustanovením nejsou dotčeny závazky, které ze své povahy mají trvat i po uplynutí platnosti této smlouvy.</w:t>
      </w:r>
      <w:r w:rsidRPr="00D63F36">
        <w:rPr>
          <w:rFonts w:ascii="Arial" w:hAnsi="Arial" w:cs="Arial"/>
          <w:sz w:val="20"/>
          <w:szCs w:val="20"/>
        </w:rPr>
        <w:t xml:space="preserve">    </w:t>
      </w:r>
    </w:p>
    <w:p w:rsidR="00FE7937" w:rsidRPr="00D63F36" w:rsidRDefault="00FE7937" w:rsidP="00AA5DF9">
      <w:pPr>
        <w:numPr>
          <w:ilvl w:val="0"/>
          <w:numId w:val="2"/>
        </w:numPr>
        <w:ind w:left="357" w:hanging="357"/>
        <w:jc w:val="both"/>
        <w:rPr>
          <w:rFonts w:ascii="Arial" w:hAnsi="Arial" w:cs="Arial"/>
          <w:sz w:val="20"/>
          <w:szCs w:val="20"/>
        </w:rPr>
      </w:pPr>
      <w:r w:rsidRPr="00D63F36">
        <w:rPr>
          <w:rFonts w:ascii="Arial" w:hAnsi="Arial" w:cs="Arial"/>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rsidR="00FE7937" w:rsidRPr="00D63F36" w:rsidRDefault="00FE7937" w:rsidP="00AA5DF9">
      <w:pPr>
        <w:ind w:left="360"/>
        <w:jc w:val="both"/>
        <w:rPr>
          <w:rFonts w:ascii="Arial" w:hAnsi="Arial" w:cs="Arial"/>
          <w:sz w:val="20"/>
          <w:szCs w:val="20"/>
        </w:rPr>
      </w:pPr>
    </w:p>
    <w:p w:rsidR="00FE7937" w:rsidRPr="00D27149" w:rsidRDefault="00FE7937" w:rsidP="000F599B">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sidRPr="00D27149">
        <w:rPr>
          <w:rFonts w:ascii="Arial" w:hAnsi="Arial" w:cs="Arial"/>
          <w:b/>
          <w:i/>
          <w:sz w:val="20"/>
          <w:szCs w:val="20"/>
        </w:rPr>
        <w:t>Doložka dle § 41 zákona č. 128/2000 Sb., o obcích, v platném znění</w:t>
      </w:r>
    </w:p>
    <w:p w:rsidR="00FE7937" w:rsidRPr="00D27149" w:rsidRDefault="00FE7937" w:rsidP="000F599B">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D27149">
        <w:rPr>
          <w:rFonts w:ascii="Arial" w:hAnsi="Arial" w:cs="Arial"/>
          <w:i/>
          <w:sz w:val="20"/>
          <w:szCs w:val="20"/>
        </w:rPr>
        <w:t xml:space="preserve">Schváleno orgánem obce:  </w:t>
      </w:r>
      <w:r w:rsidRPr="00D27149">
        <w:rPr>
          <w:rFonts w:ascii="Arial" w:hAnsi="Arial" w:cs="Arial"/>
          <w:i/>
          <w:sz w:val="20"/>
          <w:szCs w:val="20"/>
        </w:rPr>
        <w:tab/>
        <w:t xml:space="preserve">Rada města Zlína  </w:t>
      </w:r>
    </w:p>
    <w:p w:rsidR="00FE7937" w:rsidRPr="00D27149" w:rsidRDefault="00FE7937" w:rsidP="000F599B">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D27149">
        <w:rPr>
          <w:rFonts w:ascii="Arial" w:hAnsi="Arial" w:cs="Arial"/>
          <w:i/>
          <w:sz w:val="20"/>
          <w:szCs w:val="20"/>
        </w:rPr>
        <w:t>Datum a číslo jednací:</w:t>
      </w:r>
      <w:r w:rsidRPr="00D27149">
        <w:rPr>
          <w:rFonts w:ascii="Arial" w:hAnsi="Arial" w:cs="Arial"/>
          <w:i/>
          <w:sz w:val="20"/>
          <w:szCs w:val="20"/>
        </w:rPr>
        <w:tab/>
      </w:r>
    </w:p>
    <w:p w:rsidR="00FE7937" w:rsidRPr="00D27149" w:rsidRDefault="00FE7937" w:rsidP="000F599B">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D27149">
        <w:rPr>
          <w:rFonts w:ascii="Arial" w:hAnsi="Arial" w:cs="Arial"/>
          <w:i/>
          <w:sz w:val="20"/>
          <w:szCs w:val="20"/>
        </w:rPr>
        <w:t xml:space="preserve">Schváleno orgánem obce: </w:t>
      </w:r>
      <w:r w:rsidRPr="00D27149">
        <w:rPr>
          <w:rFonts w:ascii="Arial" w:hAnsi="Arial" w:cs="Arial"/>
          <w:i/>
          <w:sz w:val="20"/>
          <w:szCs w:val="20"/>
        </w:rPr>
        <w:tab/>
      </w:r>
    </w:p>
    <w:p w:rsidR="00FE7937" w:rsidRPr="00D27149" w:rsidRDefault="00FE7937" w:rsidP="000F599B">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D27149">
        <w:rPr>
          <w:rFonts w:ascii="Arial" w:hAnsi="Arial" w:cs="Arial"/>
          <w:i/>
          <w:sz w:val="20"/>
          <w:szCs w:val="20"/>
        </w:rPr>
        <w:t xml:space="preserve">Datum a číslo jednací: </w:t>
      </w:r>
      <w:r w:rsidRPr="00D27149">
        <w:rPr>
          <w:rFonts w:ascii="Arial" w:hAnsi="Arial" w:cs="Arial"/>
          <w:i/>
          <w:sz w:val="20"/>
          <w:szCs w:val="20"/>
        </w:rPr>
        <w:tab/>
      </w:r>
      <w:r w:rsidRPr="00D27149">
        <w:rPr>
          <w:rFonts w:ascii="Arial" w:hAnsi="Arial" w:cs="Arial"/>
          <w:i/>
          <w:sz w:val="20"/>
          <w:szCs w:val="20"/>
        </w:rPr>
        <w:tab/>
      </w:r>
      <w:r w:rsidRPr="00D27149">
        <w:rPr>
          <w:rFonts w:ascii="Arial" w:hAnsi="Arial" w:cs="Arial"/>
          <w:i/>
          <w:sz w:val="20"/>
          <w:szCs w:val="20"/>
        </w:rPr>
        <w:tab/>
      </w:r>
      <w:r w:rsidRPr="00D27149">
        <w:rPr>
          <w:rFonts w:ascii="Arial" w:hAnsi="Arial" w:cs="Arial"/>
          <w:i/>
          <w:sz w:val="20"/>
          <w:szCs w:val="20"/>
        </w:rPr>
        <w:tab/>
      </w:r>
      <w:r w:rsidRPr="00D27149">
        <w:rPr>
          <w:rFonts w:ascii="Arial" w:hAnsi="Arial" w:cs="Arial"/>
          <w:i/>
          <w:sz w:val="20"/>
          <w:szCs w:val="20"/>
        </w:rPr>
        <w:tab/>
        <w:t>finanční krytí</w:t>
      </w:r>
    </w:p>
    <w:p w:rsidR="00FE7937" w:rsidRPr="00D63F36" w:rsidRDefault="00FE7937" w:rsidP="003D6038">
      <w:pPr>
        <w:pStyle w:val="Zkladntext3"/>
        <w:tabs>
          <w:tab w:val="left" w:pos="4860"/>
          <w:tab w:val="left" w:pos="5040"/>
        </w:tabs>
        <w:rPr>
          <w:b/>
          <w:bCs/>
          <w:color w:val="000000"/>
          <w:sz w:val="20"/>
          <w:szCs w:val="20"/>
        </w:rPr>
      </w:pPr>
    </w:p>
    <w:p w:rsidR="00FE7937" w:rsidRPr="00D63F36" w:rsidRDefault="00FE7937" w:rsidP="008F06A3">
      <w:pPr>
        <w:pStyle w:val="Zkladntext3"/>
        <w:tabs>
          <w:tab w:val="left" w:pos="5103"/>
        </w:tabs>
        <w:rPr>
          <w:b/>
          <w:color w:val="000000"/>
          <w:sz w:val="20"/>
          <w:szCs w:val="20"/>
        </w:rPr>
      </w:pPr>
      <w:r w:rsidRPr="00D63F36">
        <w:rPr>
          <w:b/>
          <w:bCs/>
          <w:color w:val="000000"/>
          <w:sz w:val="20"/>
          <w:szCs w:val="20"/>
        </w:rPr>
        <w:t>Stavebník</w:t>
      </w:r>
      <w:r w:rsidRPr="00D63F36">
        <w:rPr>
          <w:b/>
          <w:bCs/>
          <w:color w:val="000000"/>
          <w:sz w:val="20"/>
          <w:szCs w:val="20"/>
        </w:rPr>
        <w:tab/>
      </w:r>
      <w:r w:rsidRPr="00D63F36">
        <w:rPr>
          <w:b/>
          <w:color w:val="000000"/>
          <w:sz w:val="20"/>
          <w:szCs w:val="20"/>
        </w:rPr>
        <w:t>Vlastník PZ</w:t>
      </w:r>
      <w:r w:rsidRPr="00D63F36">
        <w:rPr>
          <w:b/>
          <w:color w:val="000000"/>
          <w:sz w:val="20"/>
          <w:szCs w:val="20"/>
        </w:rPr>
        <w:tab/>
      </w:r>
      <w:r w:rsidRPr="00D63F36">
        <w:rPr>
          <w:b/>
          <w:color w:val="000000"/>
          <w:sz w:val="20"/>
          <w:szCs w:val="20"/>
        </w:rPr>
        <w:tab/>
        <w:t xml:space="preserve">       </w:t>
      </w:r>
    </w:p>
    <w:p w:rsidR="00FE7937" w:rsidRPr="00D63F36" w:rsidRDefault="00FE7937" w:rsidP="008F06A3">
      <w:pPr>
        <w:pStyle w:val="Zkladntext3"/>
        <w:tabs>
          <w:tab w:val="left" w:pos="360"/>
          <w:tab w:val="left" w:pos="540"/>
        </w:tabs>
        <w:spacing w:before="60"/>
        <w:rPr>
          <w:color w:val="000000"/>
          <w:sz w:val="20"/>
          <w:szCs w:val="20"/>
        </w:rPr>
      </w:pPr>
    </w:p>
    <w:p w:rsidR="00FE7937" w:rsidRPr="00D63F36" w:rsidRDefault="00FE7937" w:rsidP="008F06A3">
      <w:pPr>
        <w:pStyle w:val="Zkladntext3"/>
        <w:tabs>
          <w:tab w:val="left" w:pos="5103"/>
        </w:tabs>
        <w:rPr>
          <w:color w:val="000000"/>
          <w:sz w:val="20"/>
          <w:szCs w:val="20"/>
        </w:rPr>
      </w:pPr>
      <w:r w:rsidRPr="00D63F36">
        <w:rPr>
          <w:color w:val="000000"/>
          <w:sz w:val="20"/>
          <w:szCs w:val="20"/>
        </w:rPr>
        <w:t>V</w:t>
      </w:r>
      <w:r>
        <w:rPr>
          <w:color w:val="000000"/>
          <w:sz w:val="20"/>
          <w:szCs w:val="20"/>
        </w:rPr>
        <w:t xml:space="preserve">e Zlíně </w:t>
      </w:r>
      <w:r w:rsidRPr="00D63F36">
        <w:rPr>
          <w:color w:val="000000"/>
          <w:sz w:val="20"/>
          <w:szCs w:val="20"/>
        </w:rPr>
        <w:t xml:space="preserve">dne:              </w:t>
      </w:r>
      <w:r w:rsidRPr="00D63F36">
        <w:rPr>
          <w:color w:val="000000"/>
          <w:sz w:val="20"/>
          <w:szCs w:val="20"/>
        </w:rPr>
        <w:tab/>
        <w:t xml:space="preserve">Ve Zlíně dne:                            </w:t>
      </w:r>
      <w:r w:rsidRPr="00D63F36">
        <w:rPr>
          <w:color w:val="000000"/>
          <w:sz w:val="20"/>
          <w:szCs w:val="20"/>
        </w:rPr>
        <w:tab/>
        <w:t xml:space="preserve">      </w:t>
      </w:r>
    </w:p>
    <w:p w:rsidR="00FE7937" w:rsidRPr="00D63F36" w:rsidRDefault="00FE7937" w:rsidP="008F06A3">
      <w:pPr>
        <w:tabs>
          <w:tab w:val="left" w:pos="5040"/>
        </w:tabs>
        <w:rPr>
          <w:rFonts w:ascii="Arial" w:hAnsi="Arial" w:cs="Arial"/>
          <w:color w:val="000000"/>
          <w:sz w:val="20"/>
          <w:szCs w:val="20"/>
        </w:rPr>
      </w:pPr>
    </w:p>
    <w:p w:rsidR="00FE7937" w:rsidRDefault="00FE7937" w:rsidP="008F06A3">
      <w:pPr>
        <w:tabs>
          <w:tab w:val="left" w:pos="5040"/>
        </w:tabs>
        <w:rPr>
          <w:rFonts w:ascii="Arial" w:hAnsi="Arial" w:cs="Arial"/>
          <w:color w:val="000000"/>
          <w:sz w:val="20"/>
          <w:szCs w:val="20"/>
        </w:rPr>
      </w:pPr>
    </w:p>
    <w:p w:rsidR="00FE7937" w:rsidRDefault="00FE7937" w:rsidP="008F06A3">
      <w:pPr>
        <w:rPr>
          <w:rFonts w:ascii="Arial" w:hAnsi="Arial" w:cs="Arial"/>
          <w:sz w:val="20"/>
          <w:szCs w:val="20"/>
        </w:rPr>
      </w:pPr>
    </w:p>
    <w:p w:rsidR="00FE7937" w:rsidRPr="00D63F36" w:rsidRDefault="00FE7937" w:rsidP="008F06A3">
      <w:pPr>
        <w:rPr>
          <w:rFonts w:ascii="Arial" w:hAnsi="Arial" w:cs="Arial"/>
          <w:sz w:val="20"/>
          <w:szCs w:val="20"/>
        </w:rPr>
      </w:pPr>
    </w:p>
    <w:p w:rsidR="00FE7937" w:rsidRPr="00D63F36" w:rsidRDefault="00FE7937" w:rsidP="008F06A3">
      <w:pPr>
        <w:tabs>
          <w:tab w:val="left" w:pos="5040"/>
        </w:tabs>
        <w:rPr>
          <w:rFonts w:ascii="Arial" w:hAnsi="Arial" w:cs="Arial"/>
          <w:sz w:val="20"/>
          <w:szCs w:val="20"/>
        </w:rPr>
      </w:pPr>
    </w:p>
    <w:tbl>
      <w:tblPr>
        <w:tblW w:w="0" w:type="auto"/>
        <w:tblLook w:val="01E0" w:firstRow="1" w:lastRow="1" w:firstColumn="1" w:lastColumn="1" w:noHBand="0" w:noVBand="0"/>
      </w:tblPr>
      <w:tblGrid>
        <w:gridCol w:w="4095"/>
        <w:gridCol w:w="4975"/>
      </w:tblGrid>
      <w:tr w:rsidR="00FE7937" w:rsidRPr="00D63F36" w:rsidTr="004634C9">
        <w:tc>
          <w:tcPr>
            <w:tcW w:w="4204" w:type="dxa"/>
          </w:tcPr>
          <w:p w:rsidR="00FE7937" w:rsidRPr="00346655" w:rsidRDefault="00FE7937" w:rsidP="004634C9">
            <w:pPr>
              <w:tabs>
                <w:tab w:val="left" w:pos="5040"/>
              </w:tabs>
              <w:jc w:val="center"/>
              <w:rPr>
                <w:rFonts w:ascii="Arial" w:hAnsi="Arial" w:cs="Arial"/>
                <w:sz w:val="20"/>
                <w:szCs w:val="20"/>
              </w:rPr>
            </w:pPr>
            <w:r w:rsidRPr="00346655">
              <w:rPr>
                <w:rFonts w:ascii="Arial" w:hAnsi="Arial" w:cs="Arial"/>
                <w:sz w:val="20"/>
                <w:szCs w:val="20"/>
              </w:rPr>
              <w:t>…………………….…………………</w:t>
            </w:r>
          </w:p>
        </w:tc>
        <w:tc>
          <w:tcPr>
            <w:tcW w:w="5084" w:type="dxa"/>
          </w:tcPr>
          <w:p w:rsidR="00FE7937" w:rsidRPr="00D63F36" w:rsidRDefault="00FE7937" w:rsidP="004634C9">
            <w:pPr>
              <w:tabs>
                <w:tab w:val="left" w:pos="5040"/>
              </w:tabs>
              <w:jc w:val="center"/>
              <w:rPr>
                <w:rFonts w:ascii="Arial" w:hAnsi="Arial" w:cs="Arial"/>
                <w:sz w:val="20"/>
                <w:szCs w:val="20"/>
              </w:rPr>
            </w:pPr>
            <w:r w:rsidRPr="00346655">
              <w:rPr>
                <w:rFonts w:ascii="Arial" w:hAnsi="Arial" w:cs="Arial"/>
                <w:sz w:val="20"/>
                <w:szCs w:val="20"/>
              </w:rPr>
              <w:t>……………....…………..………………………</w:t>
            </w:r>
          </w:p>
        </w:tc>
      </w:tr>
      <w:tr w:rsidR="00FE7937" w:rsidRPr="00D63F36" w:rsidTr="004634C9">
        <w:tc>
          <w:tcPr>
            <w:tcW w:w="4204" w:type="dxa"/>
          </w:tcPr>
          <w:p w:rsidR="00FE7937" w:rsidRPr="00D63F36" w:rsidRDefault="00A57A68" w:rsidP="00CD0DEA">
            <w:pPr>
              <w:jc w:val="center"/>
              <w:rPr>
                <w:rFonts w:ascii="Arial" w:hAnsi="Arial" w:cs="Arial"/>
                <w:bCs/>
                <w:sz w:val="20"/>
                <w:szCs w:val="20"/>
              </w:rPr>
            </w:pPr>
            <w:proofErr w:type="spellStart"/>
            <w:r>
              <w:rPr>
                <w:rFonts w:ascii="Arial" w:hAnsi="Arial" w:cs="Arial"/>
                <w:sz w:val="20"/>
                <w:szCs w:val="20"/>
              </w:rPr>
              <w:t>xxx</w:t>
            </w:r>
            <w:proofErr w:type="spellEnd"/>
          </w:p>
        </w:tc>
        <w:tc>
          <w:tcPr>
            <w:tcW w:w="5084" w:type="dxa"/>
          </w:tcPr>
          <w:p w:rsidR="00FE7937" w:rsidRPr="00D63F36" w:rsidRDefault="00A57A68" w:rsidP="004634C9">
            <w:pPr>
              <w:jc w:val="center"/>
              <w:rPr>
                <w:rFonts w:ascii="Arial" w:hAnsi="Arial" w:cs="Arial"/>
                <w:sz w:val="20"/>
                <w:szCs w:val="20"/>
              </w:rPr>
            </w:pPr>
            <w:proofErr w:type="spellStart"/>
            <w:r>
              <w:rPr>
                <w:rFonts w:ascii="Arial" w:hAnsi="Arial" w:cs="Arial"/>
                <w:sz w:val="20"/>
                <w:szCs w:val="20"/>
              </w:rPr>
              <w:t>xxx</w:t>
            </w:r>
            <w:proofErr w:type="spellEnd"/>
          </w:p>
        </w:tc>
      </w:tr>
      <w:tr w:rsidR="00FE7937" w:rsidRPr="00D63F36" w:rsidTr="004634C9">
        <w:tc>
          <w:tcPr>
            <w:tcW w:w="4204" w:type="dxa"/>
          </w:tcPr>
          <w:p w:rsidR="00FE7937" w:rsidRPr="00D63F36" w:rsidRDefault="00FE7937" w:rsidP="004634C9">
            <w:pPr>
              <w:jc w:val="center"/>
              <w:rPr>
                <w:rFonts w:ascii="Arial" w:hAnsi="Arial" w:cs="Arial"/>
                <w:bCs/>
                <w:sz w:val="20"/>
                <w:szCs w:val="20"/>
              </w:rPr>
            </w:pPr>
            <w:r>
              <w:rPr>
                <w:rFonts w:ascii="Arial" w:hAnsi="Arial" w:cs="Arial"/>
                <w:sz w:val="20"/>
                <w:szCs w:val="20"/>
              </w:rPr>
              <w:t>člen Rady města Zlína</w:t>
            </w:r>
          </w:p>
        </w:tc>
        <w:tc>
          <w:tcPr>
            <w:tcW w:w="5084" w:type="dxa"/>
          </w:tcPr>
          <w:p w:rsidR="00FE7937" w:rsidRPr="00D63F36" w:rsidRDefault="00FE7937" w:rsidP="004634C9">
            <w:pPr>
              <w:jc w:val="center"/>
              <w:rPr>
                <w:rFonts w:ascii="Arial" w:hAnsi="Arial" w:cs="Arial"/>
                <w:sz w:val="20"/>
                <w:szCs w:val="20"/>
              </w:rPr>
            </w:pPr>
          </w:p>
        </w:tc>
      </w:tr>
      <w:tr w:rsidR="00FE7937" w:rsidRPr="00D63F36" w:rsidTr="004634C9">
        <w:tc>
          <w:tcPr>
            <w:tcW w:w="4204" w:type="dxa"/>
          </w:tcPr>
          <w:p w:rsidR="00FE7937" w:rsidRPr="00D63F36" w:rsidRDefault="00FE7937" w:rsidP="004634C9">
            <w:pPr>
              <w:jc w:val="center"/>
              <w:rPr>
                <w:rFonts w:ascii="Arial" w:hAnsi="Arial" w:cs="Arial"/>
                <w:bCs/>
                <w:sz w:val="20"/>
                <w:szCs w:val="20"/>
              </w:rPr>
            </w:pPr>
          </w:p>
        </w:tc>
        <w:tc>
          <w:tcPr>
            <w:tcW w:w="5084" w:type="dxa"/>
          </w:tcPr>
          <w:p w:rsidR="00FE7937" w:rsidRPr="00D63F36" w:rsidRDefault="00FE7937" w:rsidP="004634C9">
            <w:pPr>
              <w:jc w:val="center"/>
              <w:rPr>
                <w:rFonts w:ascii="Arial" w:hAnsi="Arial" w:cs="Arial"/>
                <w:sz w:val="20"/>
                <w:szCs w:val="20"/>
              </w:rPr>
            </w:pPr>
          </w:p>
        </w:tc>
      </w:tr>
    </w:tbl>
    <w:p w:rsidR="00FE7937" w:rsidRPr="00D63F36" w:rsidRDefault="00FE7937" w:rsidP="008F06A3">
      <w:pPr>
        <w:rPr>
          <w:rFonts w:ascii="Arial" w:hAnsi="Arial" w:cs="Arial"/>
          <w:sz w:val="20"/>
          <w:szCs w:val="20"/>
        </w:rPr>
      </w:pPr>
    </w:p>
    <w:p w:rsidR="00FE7937" w:rsidRDefault="00FE7937" w:rsidP="008F06A3">
      <w:pPr>
        <w:rPr>
          <w:rFonts w:ascii="Arial" w:hAnsi="Arial" w:cs="Arial"/>
          <w:sz w:val="20"/>
          <w:szCs w:val="20"/>
        </w:rPr>
      </w:pPr>
    </w:p>
    <w:p w:rsidR="00FE7937" w:rsidRPr="00D63F36" w:rsidRDefault="00FE7937" w:rsidP="008F06A3">
      <w:pPr>
        <w:rPr>
          <w:rFonts w:ascii="Arial" w:hAnsi="Arial" w:cs="Arial"/>
          <w:sz w:val="20"/>
          <w:szCs w:val="20"/>
        </w:rPr>
      </w:pPr>
    </w:p>
    <w:p w:rsidR="00FE7937" w:rsidRPr="00D63F36" w:rsidRDefault="00FE7937" w:rsidP="008F06A3">
      <w:pPr>
        <w:rPr>
          <w:rFonts w:ascii="Arial" w:hAnsi="Arial" w:cs="Arial"/>
          <w:sz w:val="20"/>
          <w:szCs w:val="20"/>
        </w:rPr>
      </w:pPr>
    </w:p>
    <w:tbl>
      <w:tblPr>
        <w:tblW w:w="0" w:type="auto"/>
        <w:tblLook w:val="01E0" w:firstRow="1" w:lastRow="1" w:firstColumn="1" w:lastColumn="1" w:noHBand="0" w:noVBand="0"/>
      </w:tblPr>
      <w:tblGrid>
        <w:gridCol w:w="4182"/>
        <w:gridCol w:w="4888"/>
      </w:tblGrid>
      <w:tr w:rsidR="00FE7937" w:rsidRPr="00D63F36" w:rsidTr="004634C9">
        <w:tc>
          <w:tcPr>
            <w:tcW w:w="4372" w:type="dxa"/>
          </w:tcPr>
          <w:p w:rsidR="00FE7937" w:rsidRPr="00D63F36" w:rsidRDefault="00FE7937" w:rsidP="004634C9">
            <w:pPr>
              <w:tabs>
                <w:tab w:val="left" w:pos="5040"/>
              </w:tabs>
              <w:jc w:val="center"/>
              <w:rPr>
                <w:rFonts w:ascii="Arial" w:hAnsi="Arial" w:cs="Arial"/>
                <w:sz w:val="20"/>
                <w:szCs w:val="20"/>
              </w:rPr>
            </w:pPr>
          </w:p>
        </w:tc>
        <w:tc>
          <w:tcPr>
            <w:tcW w:w="4914" w:type="dxa"/>
          </w:tcPr>
          <w:p w:rsidR="00FE7937" w:rsidRPr="00D63F36" w:rsidRDefault="00FE7937" w:rsidP="004634C9">
            <w:pPr>
              <w:tabs>
                <w:tab w:val="left" w:pos="5040"/>
              </w:tabs>
              <w:jc w:val="center"/>
              <w:rPr>
                <w:rFonts w:ascii="Arial" w:hAnsi="Arial" w:cs="Arial"/>
                <w:sz w:val="20"/>
                <w:szCs w:val="20"/>
              </w:rPr>
            </w:pPr>
            <w:r w:rsidRPr="00D63F36">
              <w:rPr>
                <w:rFonts w:ascii="Arial" w:hAnsi="Arial" w:cs="Arial"/>
                <w:sz w:val="20"/>
                <w:szCs w:val="20"/>
              </w:rPr>
              <w:t>..………………………..………..…………………</w:t>
            </w:r>
          </w:p>
        </w:tc>
      </w:tr>
      <w:tr w:rsidR="00FE7937" w:rsidRPr="00D63F36" w:rsidTr="004634C9">
        <w:tc>
          <w:tcPr>
            <w:tcW w:w="4372" w:type="dxa"/>
          </w:tcPr>
          <w:p w:rsidR="00FE7937" w:rsidRPr="00D63F36" w:rsidRDefault="00FE7937" w:rsidP="004634C9">
            <w:pPr>
              <w:jc w:val="center"/>
              <w:rPr>
                <w:rFonts w:ascii="Arial" w:hAnsi="Arial" w:cs="Arial"/>
                <w:bCs/>
                <w:sz w:val="20"/>
                <w:szCs w:val="20"/>
              </w:rPr>
            </w:pPr>
          </w:p>
        </w:tc>
        <w:tc>
          <w:tcPr>
            <w:tcW w:w="4914" w:type="dxa"/>
          </w:tcPr>
          <w:p w:rsidR="00FE7937" w:rsidRPr="00D63F36" w:rsidRDefault="00A57A68" w:rsidP="00225301">
            <w:pPr>
              <w:jc w:val="center"/>
              <w:rPr>
                <w:rFonts w:ascii="Arial" w:hAnsi="Arial" w:cs="Arial"/>
                <w:sz w:val="20"/>
                <w:szCs w:val="20"/>
              </w:rPr>
            </w:pPr>
            <w:proofErr w:type="spellStart"/>
            <w:r>
              <w:rPr>
                <w:rFonts w:ascii="Arial" w:hAnsi="Arial" w:cs="Arial"/>
                <w:sz w:val="20"/>
                <w:szCs w:val="20"/>
              </w:rPr>
              <w:t>xxx</w:t>
            </w:r>
            <w:proofErr w:type="spellEnd"/>
            <w:r w:rsidR="00FE7937" w:rsidRPr="00D63F36">
              <w:rPr>
                <w:rFonts w:ascii="Arial" w:hAnsi="Arial" w:cs="Arial"/>
                <w:sz w:val="20"/>
                <w:szCs w:val="20"/>
              </w:rPr>
              <w:t xml:space="preserve"> </w:t>
            </w:r>
          </w:p>
        </w:tc>
      </w:tr>
      <w:tr w:rsidR="00FE7937" w:rsidRPr="00D63F36" w:rsidTr="004634C9">
        <w:tc>
          <w:tcPr>
            <w:tcW w:w="4372" w:type="dxa"/>
          </w:tcPr>
          <w:p w:rsidR="00FE7937" w:rsidRPr="00D63F36" w:rsidRDefault="00FE7937" w:rsidP="004634C9">
            <w:pPr>
              <w:jc w:val="center"/>
              <w:rPr>
                <w:rFonts w:ascii="Arial" w:hAnsi="Arial" w:cs="Arial"/>
                <w:bCs/>
                <w:sz w:val="20"/>
                <w:szCs w:val="20"/>
              </w:rPr>
            </w:pPr>
          </w:p>
        </w:tc>
        <w:tc>
          <w:tcPr>
            <w:tcW w:w="4914" w:type="dxa"/>
          </w:tcPr>
          <w:p w:rsidR="00346655" w:rsidRPr="00D63F36" w:rsidRDefault="00346655" w:rsidP="00346655">
            <w:pPr>
              <w:jc w:val="center"/>
              <w:rPr>
                <w:rFonts w:ascii="Arial" w:hAnsi="Arial" w:cs="Arial"/>
                <w:sz w:val="20"/>
                <w:szCs w:val="20"/>
              </w:rPr>
            </w:pPr>
            <w:bookmarkStart w:id="1" w:name="_GoBack"/>
            <w:bookmarkEnd w:id="1"/>
          </w:p>
        </w:tc>
      </w:tr>
      <w:tr w:rsidR="00FE7937" w:rsidRPr="00D63F36" w:rsidTr="004634C9">
        <w:tc>
          <w:tcPr>
            <w:tcW w:w="4372" w:type="dxa"/>
          </w:tcPr>
          <w:p w:rsidR="00FE7937" w:rsidRPr="00D63F36" w:rsidRDefault="00FE7937" w:rsidP="004634C9">
            <w:pPr>
              <w:jc w:val="center"/>
              <w:rPr>
                <w:rFonts w:ascii="Arial" w:hAnsi="Arial" w:cs="Arial"/>
                <w:bCs/>
                <w:sz w:val="20"/>
                <w:szCs w:val="20"/>
              </w:rPr>
            </w:pPr>
          </w:p>
        </w:tc>
        <w:tc>
          <w:tcPr>
            <w:tcW w:w="4914" w:type="dxa"/>
          </w:tcPr>
          <w:p w:rsidR="00FE7937" w:rsidRPr="00D63F36" w:rsidRDefault="00FE7937" w:rsidP="004634C9">
            <w:pPr>
              <w:jc w:val="center"/>
              <w:rPr>
                <w:rFonts w:ascii="Arial" w:hAnsi="Arial" w:cs="Arial"/>
                <w:sz w:val="20"/>
                <w:szCs w:val="20"/>
              </w:rPr>
            </w:pPr>
          </w:p>
        </w:tc>
      </w:tr>
    </w:tbl>
    <w:p w:rsidR="00346655" w:rsidRDefault="00346655" w:rsidP="00346655">
      <w:pPr>
        <w:rPr>
          <w:rFonts w:ascii="Arial" w:hAnsi="Arial" w:cs="Arial"/>
          <w:iCs/>
          <w:sz w:val="20"/>
          <w:szCs w:val="20"/>
        </w:rPr>
      </w:pPr>
    </w:p>
    <w:p w:rsidR="00346655" w:rsidRPr="00003BE6" w:rsidRDefault="00346655" w:rsidP="00346655">
      <w:pPr>
        <w:rPr>
          <w:rFonts w:ascii="Arial" w:hAnsi="Arial" w:cs="Arial"/>
          <w:iCs/>
          <w:sz w:val="20"/>
          <w:szCs w:val="20"/>
        </w:rPr>
      </w:pPr>
    </w:p>
    <w:p w:rsidR="00346655" w:rsidRDefault="00346655" w:rsidP="00346655">
      <w:pPr>
        <w:pStyle w:val="Zkladntext3"/>
        <w:tabs>
          <w:tab w:val="left" w:pos="4860"/>
          <w:tab w:val="left" w:pos="5040"/>
        </w:tabs>
        <w:rPr>
          <w:b/>
          <w:bCs/>
          <w:color w:val="000000"/>
          <w:sz w:val="20"/>
          <w:szCs w:val="20"/>
        </w:rPr>
      </w:pPr>
    </w:p>
    <w:p w:rsidR="00FE7937" w:rsidRPr="00D63F36" w:rsidRDefault="00FE7937" w:rsidP="000F599B">
      <w:pPr>
        <w:rPr>
          <w:sz w:val="20"/>
          <w:szCs w:val="20"/>
        </w:rPr>
      </w:pPr>
    </w:p>
    <w:sectPr w:rsidR="00FE7937" w:rsidRPr="00D63F36" w:rsidSect="00457DAA">
      <w:footerReference w:type="even" r:id="rId7"/>
      <w:footerReference w:type="default" r:id="rId8"/>
      <w:pgSz w:w="11906" w:h="16838"/>
      <w:pgMar w:top="1191" w:right="1418" w:bottom="1134"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EE" w:rsidRDefault="000237EE">
      <w:r>
        <w:separator/>
      </w:r>
    </w:p>
  </w:endnote>
  <w:endnote w:type="continuationSeparator" w:id="0">
    <w:p w:rsidR="000237EE" w:rsidRDefault="000237EE">
      <w:r>
        <w:continuationSeparator/>
      </w:r>
    </w:p>
  </w:endnote>
  <w:endnote w:type="continuationNotice" w:id="1">
    <w:p w:rsidR="000237EE" w:rsidRDefault="0002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37" w:rsidRDefault="00FE7937" w:rsidP="00A135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7937" w:rsidRDefault="00FE79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37" w:rsidRDefault="00FE7937" w:rsidP="00A135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80191">
      <w:rPr>
        <w:rStyle w:val="slostrnky"/>
        <w:noProof/>
      </w:rPr>
      <w:t>6</w:t>
    </w:r>
    <w:r>
      <w:rPr>
        <w:rStyle w:val="slostrnky"/>
      </w:rPr>
      <w:fldChar w:fldCharType="end"/>
    </w:r>
  </w:p>
  <w:p w:rsidR="00FE7937" w:rsidRDefault="00FE7937" w:rsidP="00C45D05">
    <w:pPr>
      <w:pStyle w:val="Zpat"/>
    </w:pPr>
  </w:p>
  <w:p w:rsidR="00FE7937" w:rsidRDefault="00FE7937" w:rsidP="00C45D05">
    <w:pPr>
      <w:pStyle w:val="Zpat"/>
    </w:pPr>
    <w:r>
      <w:tab/>
    </w:r>
    <w:r>
      <w:tab/>
    </w:r>
    <w:r w:rsidRPr="00592189">
      <w:t>9418001357</w:t>
    </w:r>
    <w:r>
      <w:t>/002</w:t>
    </w:r>
  </w:p>
  <w:p w:rsidR="00FE7937" w:rsidRDefault="00FE7937" w:rsidP="00C45D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EE" w:rsidRDefault="000237EE">
      <w:r>
        <w:separator/>
      </w:r>
    </w:p>
  </w:footnote>
  <w:footnote w:type="continuationSeparator" w:id="0">
    <w:p w:rsidR="000237EE" w:rsidRDefault="000237EE">
      <w:r>
        <w:continuationSeparator/>
      </w:r>
    </w:p>
  </w:footnote>
  <w:footnote w:type="continuationNotice" w:id="1">
    <w:p w:rsidR="000237EE" w:rsidRDefault="000237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rPr>
        <w:rFonts w:cs="Times New Roman"/>
      </w:rPr>
    </w:lvl>
    <w:lvl w:ilvl="1" w:tplc="0405000F">
      <w:start w:val="1"/>
      <w:numFmt w:val="decimal"/>
      <w:lvlText w:val="%2."/>
      <w:lvlJc w:val="left"/>
      <w:pPr>
        <w:ind w:left="1495"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hint="default"/>
        <w:color w:val="auto"/>
      </w:rPr>
    </w:lvl>
    <w:lvl w:ilvl="1" w:tplc="04050003">
      <w:start w:val="1"/>
      <w:numFmt w:val="bullet"/>
      <w:lvlText w:val="o"/>
      <w:lvlJc w:val="left"/>
      <w:pPr>
        <w:tabs>
          <w:tab w:val="num" w:pos="2858"/>
        </w:tabs>
        <w:ind w:left="2858" w:hanging="360"/>
      </w:pPr>
      <w:rPr>
        <w:rFonts w:ascii="Courier New" w:hAnsi="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E736A30"/>
    <w:multiLevelType w:val="hybridMultilevel"/>
    <w:tmpl w:val="2038761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2891B91"/>
    <w:multiLevelType w:val="hybridMultilevel"/>
    <w:tmpl w:val="9D6CA15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cs="Times New Roman" w:hint="default"/>
      </w:rPr>
    </w:lvl>
    <w:lvl w:ilvl="1" w:tplc="FF0E88A2">
      <w:start w:val="8"/>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cs="Times New Roman" w:hint="default"/>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E0D6513"/>
    <w:multiLevelType w:val="hybridMultilevel"/>
    <w:tmpl w:val="C91CC4D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F771DA6"/>
    <w:multiLevelType w:val="hybridMultilevel"/>
    <w:tmpl w:val="AB34957E"/>
    <w:lvl w:ilvl="0" w:tplc="8AC29E74">
      <w:start w:val="1"/>
      <w:numFmt w:val="decimal"/>
      <w:lvlText w:val="%1."/>
      <w:lvlJc w:val="left"/>
      <w:pPr>
        <w:ind w:left="360" w:hanging="360"/>
      </w:pPr>
      <w:rPr>
        <w:rFonts w:cs="Times New Roman" w:hint="default"/>
        <w:color w:val="00000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30921AA3"/>
    <w:multiLevelType w:val="hybridMultilevel"/>
    <w:tmpl w:val="6FF21C6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7C3119"/>
    <w:multiLevelType w:val="hybridMultilevel"/>
    <w:tmpl w:val="EE80377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8B6460"/>
    <w:multiLevelType w:val="hybridMultilevel"/>
    <w:tmpl w:val="0366BB6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95"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25A486C"/>
    <w:multiLevelType w:val="hybridMultilevel"/>
    <w:tmpl w:val="3350F0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15:restartNumberingAfterBreak="0">
    <w:nsid w:val="47252B59"/>
    <w:multiLevelType w:val="hybridMultilevel"/>
    <w:tmpl w:val="43464D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cs="Times New Roman" w:hint="default"/>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FA461C"/>
    <w:multiLevelType w:val="hybridMultilevel"/>
    <w:tmpl w:val="DADCA576"/>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4"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5966D5B"/>
    <w:multiLevelType w:val="hybridMultilevel"/>
    <w:tmpl w:val="546E689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6" w15:restartNumberingAfterBreak="0">
    <w:nsid w:val="666D236A"/>
    <w:multiLevelType w:val="hybridMultilevel"/>
    <w:tmpl w:val="9EB878E8"/>
    <w:lvl w:ilvl="0" w:tplc="3B0E12C8">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cs="Times New Roman" w:hint="default"/>
      </w:rPr>
    </w:lvl>
    <w:lvl w:ilvl="1" w:tplc="A73E9A72">
      <w:start w:val="2"/>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6920B3"/>
    <w:multiLevelType w:val="hybridMultilevel"/>
    <w:tmpl w:val="5F9435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731548F"/>
    <w:multiLevelType w:val="hybridMultilevel"/>
    <w:tmpl w:val="822062B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7B2626B6"/>
    <w:multiLevelType w:val="hybridMultilevel"/>
    <w:tmpl w:val="BF48A94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E9D1BE6"/>
    <w:multiLevelType w:val="singleLevel"/>
    <w:tmpl w:val="A4CE2042"/>
    <w:lvl w:ilvl="0">
      <w:start w:val="1"/>
      <w:numFmt w:val="decimal"/>
      <w:lvlText w:val="%1."/>
      <w:lvlJc w:val="left"/>
      <w:pPr>
        <w:tabs>
          <w:tab w:val="num" w:pos="360"/>
        </w:tabs>
        <w:ind w:left="360" w:hanging="360"/>
      </w:pPr>
      <w:rPr>
        <w:rFonts w:cs="Times New Roman"/>
        <w:b w:val="0"/>
        <w:i w:val="0"/>
      </w:rPr>
    </w:lvl>
  </w:abstractNum>
  <w:abstractNum w:abstractNumId="32"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cs="Times New Roman" w:hint="default"/>
        <w:b w:val="0"/>
        <w:i w:val="0"/>
      </w:rPr>
    </w:lvl>
    <w:lvl w:ilvl="1" w:tplc="5FFA6308">
      <w:start w:val="9"/>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num>
  <w:num w:numId="2">
    <w:abstractNumId w:val="3"/>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27"/>
  </w:num>
  <w:num w:numId="7">
    <w:abstractNumId w:val="33"/>
  </w:num>
  <w:num w:numId="8">
    <w:abstractNumId w:val="15"/>
  </w:num>
  <w:num w:numId="9">
    <w:abstractNumId w:val="24"/>
  </w:num>
  <w:num w:numId="10">
    <w:abstractNumId w:val="2"/>
  </w:num>
  <w:num w:numId="11">
    <w:abstractNumId w:val="29"/>
  </w:num>
  <w:num w:numId="12">
    <w:abstractNumId w:val="5"/>
  </w:num>
  <w:num w:numId="13">
    <w:abstractNumId w:val="22"/>
  </w:num>
  <w:num w:numId="14">
    <w:abstractNumId w:val="17"/>
  </w:num>
  <w:num w:numId="15">
    <w:abstractNumId w:val="13"/>
  </w:num>
  <w:num w:numId="16">
    <w:abstractNumId w:val="28"/>
  </w:num>
  <w:num w:numId="17">
    <w:abstractNumId w:val="16"/>
  </w:num>
  <w:num w:numId="18">
    <w:abstractNumId w:val="1"/>
  </w:num>
  <w:num w:numId="19">
    <w:abstractNumId w:val="11"/>
  </w:num>
  <w:num w:numId="20">
    <w:abstractNumId w:val="8"/>
  </w:num>
  <w:num w:numId="21">
    <w:abstractNumId w:val="0"/>
  </w:num>
  <w:num w:numId="22">
    <w:abstractNumId w:val="23"/>
  </w:num>
  <w:num w:numId="23">
    <w:abstractNumId w:val="32"/>
  </w:num>
  <w:num w:numId="24">
    <w:abstractNumId w:val="7"/>
  </w:num>
  <w:num w:numId="25">
    <w:abstractNumId w:val="19"/>
  </w:num>
  <w:num w:numId="26">
    <w:abstractNumId w:val="30"/>
  </w:num>
  <w:num w:numId="27">
    <w:abstractNumId w:val="25"/>
  </w:num>
  <w:num w:numId="28">
    <w:abstractNumId w:val="18"/>
  </w:num>
  <w:num w:numId="29">
    <w:abstractNumId w:val="21"/>
  </w:num>
  <w:num w:numId="30">
    <w:abstractNumId w:val="6"/>
  </w:num>
  <w:num w:numId="31">
    <w:abstractNumId w:val="14"/>
  </w:num>
  <w:num w:numId="32">
    <w:abstractNumId w:val="26"/>
  </w:num>
  <w:num w:numId="33">
    <w:abstractNumId w:val="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03BE6"/>
    <w:rsid w:val="0000427F"/>
    <w:rsid w:val="00006542"/>
    <w:rsid w:val="000070BB"/>
    <w:rsid w:val="00012E46"/>
    <w:rsid w:val="00014BA2"/>
    <w:rsid w:val="00015726"/>
    <w:rsid w:val="000237EE"/>
    <w:rsid w:val="000240C9"/>
    <w:rsid w:val="0003263E"/>
    <w:rsid w:val="00033BAA"/>
    <w:rsid w:val="000349BA"/>
    <w:rsid w:val="00036118"/>
    <w:rsid w:val="00040CF3"/>
    <w:rsid w:val="00052C51"/>
    <w:rsid w:val="000574E9"/>
    <w:rsid w:val="00063AAD"/>
    <w:rsid w:val="00066154"/>
    <w:rsid w:val="0006762A"/>
    <w:rsid w:val="00071299"/>
    <w:rsid w:val="00071502"/>
    <w:rsid w:val="00080191"/>
    <w:rsid w:val="00083F2D"/>
    <w:rsid w:val="0008533D"/>
    <w:rsid w:val="00094AD2"/>
    <w:rsid w:val="000952E3"/>
    <w:rsid w:val="00095558"/>
    <w:rsid w:val="000A4557"/>
    <w:rsid w:val="000A64EF"/>
    <w:rsid w:val="000E1057"/>
    <w:rsid w:val="000E450F"/>
    <w:rsid w:val="000E5925"/>
    <w:rsid w:val="000F2C15"/>
    <w:rsid w:val="000F4CBC"/>
    <w:rsid w:val="000F599B"/>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55CA"/>
    <w:rsid w:val="001D7BEF"/>
    <w:rsid w:val="001E0A4F"/>
    <w:rsid w:val="001E760E"/>
    <w:rsid w:val="001F0A1E"/>
    <w:rsid w:val="001F3BB7"/>
    <w:rsid w:val="001F40DE"/>
    <w:rsid w:val="001F4B26"/>
    <w:rsid w:val="001F530F"/>
    <w:rsid w:val="001F5FC9"/>
    <w:rsid w:val="001F6FA5"/>
    <w:rsid w:val="001F7BF9"/>
    <w:rsid w:val="002020CB"/>
    <w:rsid w:val="00214AFF"/>
    <w:rsid w:val="00220C9B"/>
    <w:rsid w:val="00223BA7"/>
    <w:rsid w:val="00224965"/>
    <w:rsid w:val="00225301"/>
    <w:rsid w:val="00226414"/>
    <w:rsid w:val="0025283D"/>
    <w:rsid w:val="00254613"/>
    <w:rsid w:val="00257713"/>
    <w:rsid w:val="002627D9"/>
    <w:rsid w:val="00264A67"/>
    <w:rsid w:val="00266EC5"/>
    <w:rsid w:val="00273BBE"/>
    <w:rsid w:val="00273D37"/>
    <w:rsid w:val="00274F04"/>
    <w:rsid w:val="002756A3"/>
    <w:rsid w:val="00277F5D"/>
    <w:rsid w:val="00282684"/>
    <w:rsid w:val="00290A56"/>
    <w:rsid w:val="00293A85"/>
    <w:rsid w:val="0029405E"/>
    <w:rsid w:val="002950A8"/>
    <w:rsid w:val="00297711"/>
    <w:rsid w:val="002A2592"/>
    <w:rsid w:val="002B2B18"/>
    <w:rsid w:val="002B3401"/>
    <w:rsid w:val="002B3F63"/>
    <w:rsid w:val="002E414A"/>
    <w:rsid w:val="002E4DF6"/>
    <w:rsid w:val="002E56C8"/>
    <w:rsid w:val="002F1586"/>
    <w:rsid w:val="002F15AF"/>
    <w:rsid w:val="002F49B7"/>
    <w:rsid w:val="002F5909"/>
    <w:rsid w:val="002F5FC3"/>
    <w:rsid w:val="00311915"/>
    <w:rsid w:val="00311D11"/>
    <w:rsid w:val="00312528"/>
    <w:rsid w:val="00312736"/>
    <w:rsid w:val="003234A2"/>
    <w:rsid w:val="003239FC"/>
    <w:rsid w:val="003245CC"/>
    <w:rsid w:val="00332B72"/>
    <w:rsid w:val="00333A05"/>
    <w:rsid w:val="0034123E"/>
    <w:rsid w:val="0034410E"/>
    <w:rsid w:val="0034491C"/>
    <w:rsid w:val="00346655"/>
    <w:rsid w:val="00355A49"/>
    <w:rsid w:val="00370FCD"/>
    <w:rsid w:val="00375727"/>
    <w:rsid w:val="0037772E"/>
    <w:rsid w:val="00377D6F"/>
    <w:rsid w:val="00377FDA"/>
    <w:rsid w:val="00390559"/>
    <w:rsid w:val="003912CF"/>
    <w:rsid w:val="003931FD"/>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57DAA"/>
    <w:rsid w:val="004634C9"/>
    <w:rsid w:val="00464ADD"/>
    <w:rsid w:val="00466A13"/>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04D92"/>
    <w:rsid w:val="005128D3"/>
    <w:rsid w:val="005155DF"/>
    <w:rsid w:val="00530A82"/>
    <w:rsid w:val="00530FC3"/>
    <w:rsid w:val="0053135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4CCA"/>
    <w:rsid w:val="005E41E6"/>
    <w:rsid w:val="005F7357"/>
    <w:rsid w:val="00611CDA"/>
    <w:rsid w:val="00620B2F"/>
    <w:rsid w:val="0063145A"/>
    <w:rsid w:val="00640F12"/>
    <w:rsid w:val="00651805"/>
    <w:rsid w:val="00651B61"/>
    <w:rsid w:val="006626A4"/>
    <w:rsid w:val="00662E8D"/>
    <w:rsid w:val="00666D55"/>
    <w:rsid w:val="00673302"/>
    <w:rsid w:val="00682097"/>
    <w:rsid w:val="00682BA7"/>
    <w:rsid w:val="00683321"/>
    <w:rsid w:val="006841C6"/>
    <w:rsid w:val="00690AEF"/>
    <w:rsid w:val="006914B3"/>
    <w:rsid w:val="00692AE9"/>
    <w:rsid w:val="006945CB"/>
    <w:rsid w:val="00694886"/>
    <w:rsid w:val="006A5028"/>
    <w:rsid w:val="006C69CB"/>
    <w:rsid w:val="006C7399"/>
    <w:rsid w:val="006D38A0"/>
    <w:rsid w:val="006D4391"/>
    <w:rsid w:val="006E179F"/>
    <w:rsid w:val="006F1A90"/>
    <w:rsid w:val="006F5856"/>
    <w:rsid w:val="00704BBA"/>
    <w:rsid w:val="0070723A"/>
    <w:rsid w:val="00707DAF"/>
    <w:rsid w:val="00707DCA"/>
    <w:rsid w:val="00721B95"/>
    <w:rsid w:val="0072315D"/>
    <w:rsid w:val="007358FE"/>
    <w:rsid w:val="007435E6"/>
    <w:rsid w:val="00765415"/>
    <w:rsid w:val="00776EB7"/>
    <w:rsid w:val="007846CF"/>
    <w:rsid w:val="007959AD"/>
    <w:rsid w:val="007B432D"/>
    <w:rsid w:val="007D0497"/>
    <w:rsid w:val="007D204C"/>
    <w:rsid w:val="007D7EAC"/>
    <w:rsid w:val="007E266A"/>
    <w:rsid w:val="007E2F5B"/>
    <w:rsid w:val="007E5670"/>
    <w:rsid w:val="00802CEB"/>
    <w:rsid w:val="00802DE4"/>
    <w:rsid w:val="00804898"/>
    <w:rsid w:val="008117E2"/>
    <w:rsid w:val="008140FC"/>
    <w:rsid w:val="00820B6E"/>
    <w:rsid w:val="00823046"/>
    <w:rsid w:val="0083289D"/>
    <w:rsid w:val="008357F1"/>
    <w:rsid w:val="00835B71"/>
    <w:rsid w:val="00842002"/>
    <w:rsid w:val="00842005"/>
    <w:rsid w:val="00844ECC"/>
    <w:rsid w:val="0085487B"/>
    <w:rsid w:val="00854AA3"/>
    <w:rsid w:val="008614AE"/>
    <w:rsid w:val="00861852"/>
    <w:rsid w:val="008637CC"/>
    <w:rsid w:val="008741D3"/>
    <w:rsid w:val="008919C1"/>
    <w:rsid w:val="00896C85"/>
    <w:rsid w:val="008A4BE6"/>
    <w:rsid w:val="008A6B8E"/>
    <w:rsid w:val="008A7D34"/>
    <w:rsid w:val="008B12A7"/>
    <w:rsid w:val="008B505B"/>
    <w:rsid w:val="008C2C97"/>
    <w:rsid w:val="008D29EF"/>
    <w:rsid w:val="008D3C71"/>
    <w:rsid w:val="008D5C92"/>
    <w:rsid w:val="008E1526"/>
    <w:rsid w:val="008E2D4F"/>
    <w:rsid w:val="008E2EA8"/>
    <w:rsid w:val="008E4D72"/>
    <w:rsid w:val="008E6838"/>
    <w:rsid w:val="008F0040"/>
    <w:rsid w:val="008F06A3"/>
    <w:rsid w:val="008F1369"/>
    <w:rsid w:val="008F47B0"/>
    <w:rsid w:val="008F5416"/>
    <w:rsid w:val="008F6209"/>
    <w:rsid w:val="008F70FA"/>
    <w:rsid w:val="009057C7"/>
    <w:rsid w:val="009133A1"/>
    <w:rsid w:val="009155B0"/>
    <w:rsid w:val="00916561"/>
    <w:rsid w:val="0092085C"/>
    <w:rsid w:val="009210F5"/>
    <w:rsid w:val="00924EE4"/>
    <w:rsid w:val="009264AB"/>
    <w:rsid w:val="00931359"/>
    <w:rsid w:val="00931634"/>
    <w:rsid w:val="00931D23"/>
    <w:rsid w:val="00934693"/>
    <w:rsid w:val="009449FA"/>
    <w:rsid w:val="00945999"/>
    <w:rsid w:val="00946BBC"/>
    <w:rsid w:val="00947CED"/>
    <w:rsid w:val="009573F8"/>
    <w:rsid w:val="009600AC"/>
    <w:rsid w:val="00966BE6"/>
    <w:rsid w:val="009672F5"/>
    <w:rsid w:val="00971E6B"/>
    <w:rsid w:val="009813D4"/>
    <w:rsid w:val="00983AB7"/>
    <w:rsid w:val="00991FBE"/>
    <w:rsid w:val="0099255F"/>
    <w:rsid w:val="0099640D"/>
    <w:rsid w:val="00997A4C"/>
    <w:rsid w:val="009A2B43"/>
    <w:rsid w:val="009A5AC0"/>
    <w:rsid w:val="009A5ACD"/>
    <w:rsid w:val="009B16D8"/>
    <w:rsid w:val="009C01F3"/>
    <w:rsid w:val="009C2DAF"/>
    <w:rsid w:val="009D62BD"/>
    <w:rsid w:val="009F6931"/>
    <w:rsid w:val="00A01BE7"/>
    <w:rsid w:val="00A12934"/>
    <w:rsid w:val="00A1351C"/>
    <w:rsid w:val="00A13799"/>
    <w:rsid w:val="00A22C2E"/>
    <w:rsid w:val="00A278A1"/>
    <w:rsid w:val="00A31FB3"/>
    <w:rsid w:val="00A3587F"/>
    <w:rsid w:val="00A40828"/>
    <w:rsid w:val="00A42542"/>
    <w:rsid w:val="00A434EE"/>
    <w:rsid w:val="00A5123A"/>
    <w:rsid w:val="00A52BB2"/>
    <w:rsid w:val="00A54772"/>
    <w:rsid w:val="00A57A68"/>
    <w:rsid w:val="00A83ACE"/>
    <w:rsid w:val="00A904B0"/>
    <w:rsid w:val="00A96BA9"/>
    <w:rsid w:val="00AA2952"/>
    <w:rsid w:val="00AA5DDE"/>
    <w:rsid w:val="00AA5DF9"/>
    <w:rsid w:val="00AB7944"/>
    <w:rsid w:val="00AC028B"/>
    <w:rsid w:val="00AC54C0"/>
    <w:rsid w:val="00AD7B6A"/>
    <w:rsid w:val="00AE21C1"/>
    <w:rsid w:val="00AE4C75"/>
    <w:rsid w:val="00AE5FBD"/>
    <w:rsid w:val="00AF195B"/>
    <w:rsid w:val="00AF6398"/>
    <w:rsid w:val="00B00E94"/>
    <w:rsid w:val="00B053F2"/>
    <w:rsid w:val="00B0610E"/>
    <w:rsid w:val="00B106C5"/>
    <w:rsid w:val="00B123CC"/>
    <w:rsid w:val="00B12560"/>
    <w:rsid w:val="00B1270F"/>
    <w:rsid w:val="00B14101"/>
    <w:rsid w:val="00B165C3"/>
    <w:rsid w:val="00B173ED"/>
    <w:rsid w:val="00B23AE8"/>
    <w:rsid w:val="00B24726"/>
    <w:rsid w:val="00B31885"/>
    <w:rsid w:val="00B339C1"/>
    <w:rsid w:val="00B412E1"/>
    <w:rsid w:val="00B4229F"/>
    <w:rsid w:val="00B44148"/>
    <w:rsid w:val="00B4549F"/>
    <w:rsid w:val="00B465D0"/>
    <w:rsid w:val="00B4671B"/>
    <w:rsid w:val="00B47882"/>
    <w:rsid w:val="00B548FC"/>
    <w:rsid w:val="00B570E5"/>
    <w:rsid w:val="00B7374D"/>
    <w:rsid w:val="00B75E5B"/>
    <w:rsid w:val="00B80686"/>
    <w:rsid w:val="00B80F56"/>
    <w:rsid w:val="00B84F3C"/>
    <w:rsid w:val="00B87264"/>
    <w:rsid w:val="00B874BE"/>
    <w:rsid w:val="00B9356C"/>
    <w:rsid w:val="00B95373"/>
    <w:rsid w:val="00BA054A"/>
    <w:rsid w:val="00BB39E5"/>
    <w:rsid w:val="00BB3E5A"/>
    <w:rsid w:val="00BB5E81"/>
    <w:rsid w:val="00BB6A28"/>
    <w:rsid w:val="00BC694A"/>
    <w:rsid w:val="00BC77A3"/>
    <w:rsid w:val="00BD0CE0"/>
    <w:rsid w:val="00BD5252"/>
    <w:rsid w:val="00BE04FC"/>
    <w:rsid w:val="00BE0EAE"/>
    <w:rsid w:val="00BE2D9B"/>
    <w:rsid w:val="00BE2E68"/>
    <w:rsid w:val="00BE581E"/>
    <w:rsid w:val="00BE76A4"/>
    <w:rsid w:val="00C025E3"/>
    <w:rsid w:val="00C06788"/>
    <w:rsid w:val="00C31312"/>
    <w:rsid w:val="00C32569"/>
    <w:rsid w:val="00C33CE0"/>
    <w:rsid w:val="00C41046"/>
    <w:rsid w:val="00C45D05"/>
    <w:rsid w:val="00C55B4B"/>
    <w:rsid w:val="00C56311"/>
    <w:rsid w:val="00C57A35"/>
    <w:rsid w:val="00C62C84"/>
    <w:rsid w:val="00C654C9"/>
    <w:rsid w:val="00C74F1B"/>
    <w:rsid w:val="00C8237C"/>
    <w:rsid w:val="00C901E2"/>
    <w:rsid w:val="00C91D92"/>
    <w:rsid w:val="00C9524F"/>
    <w:rsid w:val="00C952AD"/>
    <w:rsid w:val="00CA00E8"/>
    <w:rsid w:val="00CB027C"/>
    <w:rsid w:val="00CB6910"/>
    <w:rsid w:val="00CB7A6A"/>
    <w:rsid w:val="00CC0CC8"/>
    <w:rsid w:val="00CD0DEA"/>
    <w:rsid w:val="00CD0E4E"/>
    <w:rsid w:val="00CF3BB0"/>
    <w:rsid w:val="00CF5ED3"/>
    <w:rsid w:val="00D0060D"/>
    <w:rsid w:val="00D00ACA"/>
    <w:rsid w:val="00D04066"/>
    <w:rsid w:val="00D1093C"/>
    <w:rsid w:val="00D13EE5"/>
    <w:rsid w:val="00D15F95"/>
    <w:rsid w:val="00D22E8A"/>
    <w:rsid w:val="00D23334"/>
    <w:rsid w:val="00D27149"/>
    <w:rsid w:val="00D420A1"/>
    <w:rsid w:val="00D52952"/>
    <w:rsid w:val="00D54E58"/>
    <w:rsid w:val="00D57E81"/>
    <w:rsid w:val="00D63F36"/>
    <w:rsid w:val="00D66C2E"/>
    <w:rsid w:val="00D67F99"/>
    <w:rsid w:val="00D70C89"/>
    <w:rsid w:val="00D712E6"/>
    <w:rsid w:val="00D72811"/>
    <w:rsid w:val="00D744AD"/>
    <w:rsid w:val="00D80F74"/>
    <w:rsid w:val="00D8426B"/>
    <w:rsid w:val="00D91B9B"/>
    <w:rsid w:val="00D9590C"/>
    <w:rsid w:val="00DA7E5E"/>
    <w:rsid w:val="00DB00AD"/>
    <w:rsid w:val="00DC1B05"/>
    <w:rsid w:val="00DC2B0C"/>
    <w:rsid w:val="00DC7AF9"/>
    <w:rsid w:val="00DD04AF"/>
    <w:rsid w:val="00DD2762"/>
    <w:rsid w:val="00DD47F5"/>
    <w:rsid w:val="00DE187E"/>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030C"/>
    <w:rsid w:val="00F32E2F"/>
    <w:rsid w:val="00F35F67"/>
    <w:rsid w:val="00F36958"/>
    <w:rsid w:val="00F44055"/>
    <w:rsid w:val="00F45B12"/>
    <w:rsid w:val="00F516A2"/>
    <w:rsid w:val="00F5347F"/>
    <w:rsid w:val="00F6021E"/>
    <w:rsid w:val="00F6750D"/>
    <w:rsid w:val="00F6774F"/>
    <w:rsid w:val="00F711A5"/>
    <w:rsid w:val="00F75CBB"/>
    <w:rsid w:val="00F84A2A"/>
    <w:rsid w:val="00F90FE4"/>
    <w:rsid w:val="00F94AB4"/>
    <w:rsid w:val="00FA2DD8"/>
    <w:rsid w:val="00FA79C7"/>
    <w:rsid w:val="00FB30D6"/>
    <w:rsid w:val="00FC3917"/>
    <w:rsid w:val="00FD3568"/>
    <w:rsid w:val="00FD75E7"/>
    <w:rsid w:val="00FE1D67"/>
    <w:rsid w:val="00FE27EE"/>
    <w:rsid w:val="00FE5EFC"/>
    <w:rsid w:val="00FE61F3"/>
    <w:rsid w:val="00FE7937"/>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223552D-5886-4110-BFD2-C8407B03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link w:val="Nadpis1Char"/>
    <w:uiPriority w:val="99"/>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link w:val="Nadpis3Char"/>
    <w:uiPriority w:val="99"/>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link w:val="Nadpis5Char"/>
    <w:uiPriority w:val="99"/>
    <w:qFormat/>
    <w:rsid w:val="00ED490A"/>
    <w:pPr>
      <w:spacing w:before="240" w:after="60"/>
      <w:outlineLvl w:val="4"/>
    </w:pPr>
    <w:rPr>
      <w:b/>
      <w:bCs/>
      <w:i/>
      <w:iCs/>
      <w:sz w:val="26"/>
      <w:szCs w:val="26"/>
    </w:rPr>
  </w:style>
  <w:style w:type="paragraph" w:styleId="Nadpis6">
    <w:name w:val="heading 6"/>
    <w:basedOn w:val="Normln"/>
    <w:next w:val="Normln"/>
    <w:link w:val="Nadpis6Char"/>
    <w:uiPriority w:val="99"/>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
    <w:basedOn w:val="Standardnpsmoodstavce"/>
    <w:link w:val="Nadpis1"/>
    <w:uiPriority w:val="99"/>
    <w:locked/>
    <w:rsid w:val="009A5ACD"/>
    <w:rPr>
      <w:rFonts w:ascii="Cambria" w:hAnsi="Cambria" w:cs="Times New Roman"/>
      <w:b/>
      <w:bCs/>
      <w:kern w:val="32"/>
      <w:sz w:val="32"/>
      <w:szCs w:val="32"/>
    </w:rPr>
  </w:style>
  <w:style w:type="character" w:customStyle="1" w:styleId="Nadpis3Char">
    <w:name w:val="Nadpis 3 Char"/>
    <w:basedOn w:val="Standardnpsmoodstavce"/>
    <w:link w:val="Nadpis3"/>
    <w:uiPriority w:val="99"/>
    <w:semiHidden/>
    <w:locked/>
    <w:rsid w:val="009A5ACD"/>
    <w:rPr>
      <w:rFonts w:ascii="Cambria" w:hAnsi="Cambria" w:cs="Times New Roman"/>
      <w:b/>
      <w:bCs/>
      <w:sz w:val="26"/>
      <w:szCs w:val="26"/>
    </w:rPr>
  </w:style>
  <w:style w:type="character" w:customStyle="1" w:styleId="Nadpis5Char">
    <w:name w:val="Nadpis 5 Char"/>
    <w:basedOn w:val="Standardnpsmoodstavce"/>
    <w:link w:val="Nadpis5"/>
    <w:uiPriority w:val="99"/>
    <w:semiHidden/>
    <w:locked/>
    <w:rsid w:val="009A5AC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9A5ACD"/>
    <w:rPr>
      <w:rFonts w:ascii="Calibri" w:hAnsi="Calibri" w:cs="Times New Roman"/>
      <w:b/>
      <w:bCs/>
    </w:rPr>
  </w:style>
  <w:style w:type="paragraph" w:styleId="Zhlav">
    <w:name w:val="header"/>
    <w:basedOn w:val="Normln"/>
    <w:link w:val="ZhlavChar"/>
    <w:uiPriority w:val="99"/>
    <w:rsid w:val="00945999"/>
  </w:style>
  <w:style w:type="character" w:customStyle="1" w:styleId="ZhlavChar">
    <w:name w:val="Záhlaví Char"/>
    <w:basedOn w:val="Standardnpsmoodstavce"/>
    <w:link w:val="Zhlav"/>
    <w:uiPriority w:val="99"/>
    <w:locked/>
    <w:rsid w:val="00DE187E"/>
    <w:rPr>
      <w:rFonts w:cs="Times New Roman"/>
      <w:sz w:val="24"/>
      <w:szCs w:val="24"/>
    </w:rPr>
  </w:style>
  <w:style w:type="character" w:styleId="Odkaznakoment">
    <w:name w:val="annotation reference"/>
    <w:basedOn w:val="Standardnpsmoodstavce"/>
    <w:uiPriority w:val="99"/>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character" w:customStyle="1" w:styleId="TextkomenteChar">
    <w:name w:val="Text komentáře Char"/>
    <w:basedOn w:val="Standardnpsmoodstavce"/>
    <w:link w:val="Textkomente"/>
    <w:uiPriority w:val="99"/>
    <w:locked/>
    <w:rsid w:val="009F6931"/>
    <w:rPr>
      <w:rFonts w:cs="Times New Roman"/>
    </w:rPr>
  </w:style>
  <w:style w:type="paragraph" w:styleId="Textbubliny">
    <w:name w:val="Balloon Text"/>
    <w:basedOn w:val="Normln"/>
    <w:link w:val="TextbublinyChar"/>
    <w:uiPriority w:val="99"/>
    <w:semiHidden/>
    <w:rsid w:val="00B874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5ACD"/>
    <w:rPr>
      <w:rFonts w:cs="Times New Roman"/>
      <w:sz w:val="2"/>
    </w:rPr>
  </w:style>
  <w:style w:type="paragraph" w:styleId="Zkladntext3">
    <w:name w:val="Body Text 3"/>
    <w:basedOn w:val="Normln"/>
    <w:link w:val="Zkladntext3Char"/>
    <w:uiPriority w:val="99"/>
    <w:rsid w:val="009B16D8"/>
    <w:rPr>
      <w:rFonts w:ascii="Arial" w:hAnsi="Arial" w:cs="Arial"/>
      <w:sz w:val="22"/>
    </w:rPr>
  </w:style>
  <w:style w:type="character" w:customStyle="1" w:styleId="Zkladntext3Char">
    <w:name w:val="Základní text 3 Char"/>
    <w:basedOn w:val="Standardnpsmoodstavce"/>
    <w:link w:val="Zkladntext3"/>
    <w:uiPriority w:val="99"/>
    <w:semiHidden/>
    <w:locked/>
    <w:rsid w:val="009A5ACD"/>
    <w:rPr>
      <w:rFonts w:cs="Times New Roman"/>
      <w:sz w:val="16"/>
      <w:szCs w:val="16"/>
    </w:rPr>
  </w:style>
  <w:style w:type="paragraph" w:styleId="Zkladntextodsazen">
    <w:name w:val="Body Text Indent"/>
    <w:basedOn w:val="Normln"/>
    <w:link w:val="ZkladntextodsazenChar"/>
    <w:uiPriority w:val="99"/>
    <w:rsid w:val="009B16D8"/>
    <w:pPr>
      <w:spacing w:after="120"/>
      <w:ind w:left="283"/>
    </w:pPr>
  </w:style>
  <w:style w:type="character" w:customStyle="1" w:styleId="ZkladntextodsazenChar">
    <w:name w:val="Základní text odsazený Char"/>
    <w:basedOn w:val="Standardnpsmoodstavce"/>
    <w:link w:val="Zkladntextodsazen"/>
    <w:uiPriority w:val="99"/>
    <w:semiHidden/>
    <w:locked/>
    <w:rsid w:val="009A5ACD"/>
    <w:rPr>
      <w:rFonts w:cs="Times New Roman"/>
      <w:sz w:val="24"/>
      <w:szCs w:val="24"/>
    </w:rPr>
  </w:style>
  <w:style w:type="paragraph" w:styleId="Zkladntext">
    <w:name w:val="Body Text"/>
    <w:basedOn w:val="Normln"/>
    <w:link w:val="ZkladntextChar"/>
    <w:uiPriority w:val="99"/>
    <w:rsid w:val="009B16D8"/>
    <w:pPr>
      <w:spacing w:after="120"/>
    </w:pPr>
  </w:style>
  <w:style w:type="character" w:customStyle="1" w:styleId="ZkladntextChar">
    <w:name w:val="Základní text Char"/>
    <w:basedOn w:val="Standardnpsmoodstavce"/>
    <w:link w:val="Zkladntext"/>
    <w:uiPriority w:val="99"/>
    <w:locked/>
    <w:rsid w:val="009F6931"/>
    <w:rPr>
      <w:rFonts w:cs="Times New Roman"/>
      <w:sz w:val="24"/>
      <w:szCs w:val="24"/>
    </w:rPr>
  </w:style>
  <w:style w:type="paragraph" w:styleId="Pedmtkomente">
    <w:name w:val="annotation subject"/>
    <w:basedOn w:val="Textkomente"/>
    <w:next w:val="Textkomente"/>
    <w:link w:val="PedmtkomenteChar"/>
    <w:uiPriority w:val="99"/>
    <w:semiHidden/>
    <w:rsid w:val="00651805"/>
    <w:rPr>
      <w:b/>
      <w:bCs/>
    </w:rPr>
  </w:style>
  <w:style w:type="character" w:customStyle="1" w:styleId="PedmtkomenteChar">
    <w:name w:val="Předmět komentáře Char"/>
    <w:basedOn w:val="TextkomenteChar"/>
    <w:link w:val="Pedmtkomente"/>
    <w:uiPriority w:val="99"/>
    <w:semiHidden/>
    <w:locked/>
    <w:rsid w:val="009A5ACD"/>
    <w:rPr>
      <w:rFonts w:cs="Times New Roman"/>
      <w:b/>
      <w:bCs/>
      <w:sz w:val="20"/>
      <w:szCs w:val="20"/>
    </w:rPr>
  </w:style>
  <w:style w:type="paragraph" w:styleId="Zpat">
    <w:name w:val="footer"/>
    <w:basedOn w:val="Normln"/>
    <w:link w:val="ZpatChar"/>
    <w:uiPriority w:val="99"/>
    <w:rsid w:val="00F84A2A"/>
    <w:pPr>
      <w:tabs>
        <w:tab w:val="center" w:pos="4536"/>
        <w:tab w:val="right" w:pos="9072"/>
      </w:tabs>
    </w:pPr>
  </w:style>
  <w:style w:type="character" w:customStyle="1" w:styleId="ZpatChar">
    <w:name w:val="Zápatí Char"/>
    <w:basedOn w:val="Standardnpsmoodstavce"/>
    <w:link w:val="Zpat"/>
    <w:uiPriority w:val="99"/>
    <w:semiHidden/>
    <w:locked/>
    <w:rsid w:val="009A5ACD"/>
    <w:rPr>
      <w:rFonts w:cs="Times New Roman"/>
      <w:sz w:val="24"/>
      <w:szCs w:val="24"/>
    </w:rPr>
  </w:style>
  <w:style w:type="character" w:styleId="slostrnky">
    <w:name w:val="page number"/>
    <w:basedOn w:val="Standardnpsmoodstavce"/>
    <w:uiPriority w:val="99"/>
    <w:rsid w:val="00F84A2A"/>
    <w:rPr>
      <w:rFonts w:cs="Times New Roman"/>
    </w:rPr>
  </w:style>
  <w:style w:type="paragraph" w:customStyle="1" w:styleId="odstpolIII">
    <w:name w:val="odst po čl III"/>
    <w:basedOn w:val="Normln"/>
    <w:link w:val="odstpolIIIChar"/>
    <w:uiPriority w:val="99"/>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uiPriority w:val="99"/>
    <w:locked/>
    <w:rsid w:val="00377FDA"/>
    <w:rPr>
      <w:rFonts w:ascii="Arial" w:hAnsi="Arial" w:cs="Times New Roman"/>
      <w:sz w:val="24"/>
      <w:szCs w:val="24"/>
      <w:lang w:val="cs-CZ" w:eastAsia="cs-CZ" w:bidi="ar-SA"/>
    </w:rPr>
  </w:style>
  <w:style w:type="character" w:styleId="Hypertextovodkaz">
    <w:name w:val="Hyperlink"/>
    <w:basedOn w:val="Standardnpsmoodstavce"/>
    <w:uiPriority w:val="99"/>
    <w:rsid w:val="00F0537E"/>
    <w:rPr>
      <w:rFonts w:cs="Times New Roman"/>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99"/>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paragraph" w:customStyle="1" w:styleId="odstzkl">
    <w:name w:val="odstzkl"/>
    <w:basedOn w:val="Normln"/>
    <w:uiPriority w:val="99"/>
    <w:rsid w:val="004B2974"/>
    <w:pPr>
      <w:spacing w:before="100" w:beforeAutospacing="1" w:after="100" w:afterAutospacing="1"/>
    </w:pPr>
  </w:style>
  <w:style w:type="character" w:styleId="Sledovanodkaz">
    <w:name w:val="FollowedHyperlink"/>
    <w:basedOn w:val="Standardnpsmoodstavce"/>
    <w:uiPriority w:val="99"/>
    <w:rsid w:val="00A52BB2"/>
    <w:rPr>
      <w:rFonts w:cs="Times New Roman"/>
      <w:color w:val="800080"/>
      <w:u w:val="single"/>
    </w:rPr>
  </w:style>
  <w:style w:type="paragraph" w:customStyle="1" w:styleId="odrky">
    <w:name w:val="odrážky"/>
    <w:basedOn w:val="Zkladntextodsazen2"/>
    <w:uiPriority w:val="99"/>
    <w:rsid w:val="001B1489"/>
    <w:pPr>
      <w:numPr>
        <w:numId w:val="30"/>
      </w:numPr>
      <w:tabs>
        <w:tab w:val="clear" w:pos="1985"/>
        <w:tab w:val="num" w:pos="360"/>
      </w:tabs>
      <w:spacing w:after="0" w:line="240" w:lineRule="auto"/>
      <w:ind w:left="283" w:firstLine="0"/>
    </w:pPr>
    <w:rPr>
      <w:rFonts w:ascii="Calibri" w:hAnsi="Calibri"/>
      <w:sz w:val="22"/>
      <w:szCs w:val="22"/>
      <w:lang w:eastAsia="en-US"/>
    </w:rPr>
  </w:style>
  <w:style w:type="paragraph" w:styleId="Zkladntextodsazen2">
    <w:name w:val="Body Text Indent 2"/>
    <w:basedOn w:val="Normln"/>
    <w:link w:val="Zkladntextodsazen2Char"/>
    <w:uiPriority w:val="99"/>
    <w:semiHidden/>
    <w:rsid w:val="001B148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1B148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63">
      <w:marLeft w:val="0"/>
      <w:marRight w:val="0"/>
      <w:marTop w:val="0"/>
      <w:marBottom w:val="0"/>
      <w:divBdr>
        <w:top w:val="none" w:sz="0" w:space="0" w:color="auto"/>
        <w:left w:val="none" w:sz="0" w:space="0" w:color="auto"/>
        <w:bottom w:val="none" w:sz="0" w:space="0" w:color="auto"/>
        <w:right w:val="none" w:sz="0" w:space="0" w:color="auto"/>
      </w:divBdr>
    </w:div>
    <w:div w:id="1471064">
      <w:marLeft w:val="0"/>
      <w:marRight w:val="0"/>
      <w:marTop w:val="0"/>
      <w:marBottom w:val="0"/>
      <w:divBdr>
        <w:top w:val="none" w:sz="0" w:space="0" w:color="auto"/>
        <w:left w:val="none" w:sz="0" w:space="0" w:color="auto"/>
        <w:bottom w:val="none" w:sz="0" w:space="0" w:color="auto"/>
        <w:right w:val="none" w:sz="0" w:space="0" w:color="auto"/>
      </w:divBdr>
    </w:div>
    <w:div w:id="1471065">
      <w:marLeft w:val="0"/>
      <w:marRight w:val="0"/>
      <w:marTop w:val="0"/>
      <w:marBottom w:val="0"/>
      <w:divBdr>
        <w:top w:val="none" w:sz="0" w:space="0" w:color="auto"/>
        <w:left w:val="none" w:sz="0" w:space="0" w:color="auto"/>
        <w:bottom w:val="none" w:sz="0" w:space="0" w:color="auto"/>
        <w:right w:val="none" w:sz="0" w:space="0" w:color="auto"/>
      </w:divBdr>
    </w:div>
    <w:div w:id="1471066">
      <w:marLeft w:val="0"/>
      <w:marRight w:val="0"/>
      <w:marTop w:val="0"/>
      <w:marBottom w:val="0"/>
      <w:divBdr>
        <w:top w:val="none" w:sz="0" w:space="0" w:color="auto"/>
        <w:left w:val="none" w:sz="0" w:space="0" w:color="auto"/>
        <w:bottom w:val="none" w:sz="0" w:space="0" w:color="auto"/>
        <w:right w:val="none" w:sz="0" w:space="0" w:color="auto"/>
      </w:divBdr>
    </w:div>
    <w:div w:id="1471067">
      <w:marLeft w:val="0"/>
      <w:marRight w:val="0"/>
      <w:marTop w:val="0"/>
      <w:marBottom w:val="0"/>
      <w:divBdr>
        <w:top w:val="none" w:sz="0" w:space="0" w:color="auto"/>
        <w:left w:val="none" w:sz="0" w:space="0" w:color="auto"/>
        <w:bottom w:val="none" w:sz="0" w:space="0" w:color="auto"/>
        <w:right w:val="none" w:sz="0" w:space="0" w:color="auto"/>
      </w:divBdr>
    </w:div>
    <w:div w:id="1471068">
      <w:marLeft w:val="0"/>
      <w:marRight w:val="0"/>
      <w:marTop w:val="0"/>
      <w:marBottom w:val="0"/>
      <w:divBdr>
        <w:top w:val="none" w:sz="0" w:space="0" w:color="auto"/>
        <w:left w:val="none" w:sz="0" w:space="0" w:color="auto"/>
        <w:bottom w:val="none" w:sz="0" w:space="0" w:color="auto"/>
        <w:right w:val="none" w:sz="0" w:space="0" w:color="auto"/>
      </w:divBdr>
    </w:div>
    <w:div w:id="1471069">
      <w:marLeft w:val="0"/>
      <w:marRight w:val="0"/>
      <w:marTop w:val="0"/>
      <w:marBottom w:val="0"/>
      <w:divBdr>
        <w:top w:val="none" w:sz="0" w:space="0" w:color="auto"/>
        <w:left w:val="none" w:sz="0" w:space="0" w:color="auto"/>
        <w:bottom w:val="none" w:sz="0" w:space="0" w:color="auto"/>
        <w:right w:val="none" w:sz="0" w:space="0" w:color="auto"/>
      </w:divBdr>
    </w:div>
    <w:div w:id="1471070">
      <w:marLeft w:val="0"/>
      <w:marRight w:val="0"/>
      <w:marTop w:val="0"/>
      <w:marBottom w:val="0"/>
      <w:divBdr>
        <w:top w:val="none" w:sz="0" w:space="0" w:color="auto"/>
        <w:left w:val="none" w:sz="0" w:space="0" w:color="auto"/>
        <w:bottom w:val="none" w:sz="0" w:space="0" w:color="auto"/>
        <w:right w:val="none" w:sz="0" w:space="0" w:color="auto"/>
      </w:divBdr>
    </w:div>
    <w:div w:id="1471071">
      <w:marLeft w:val="0"/>
      <w:marRight w:val="0"/>
      <w:marTop w:val="0"/>
      <w:marBottom w:val="0"/>
      <w:divBdr>
        <w:top w:val="none" w:sz="0" w:space="0" w:color="auto"/>
        <w:left w:val="none" w:sz="0" w:space="0" w:color="auto"/>
        <w:bottom w:val="none" w:sz="0" w:space="0" w:color="auto"/>
        <w:right w:val="none" w:sz="0" w:space="0" w:color="auto"/>
      </w:divBdr>
    </w:div>
    <w:div w:id="1471072">
      <w:marLeft w:val="0"/>
      <w:marRight w:val="0"/>
      <w:marTop w:val="0"/>
      <w:marBottom w:val="0"/>
      <w:divBdr>
        <w:top w:val="none" w:sz="0" w:space="0" w:color="auto"/>
        <w:left w:val="none" w:sz="0" w:space="0" w:color="auto"/>
        <w:bottom w:val="none" w:sz="0" w:space="0" w:color="auto"/>
        <w:right w:val="none" w:sz="0" w:space="0" w:color="auto"/>
      </w:divBdr>
    </w:div>
    <w:div w:id="1471073">
      <w:marLeft w:val="0"/>
      <w:marRight w:val="0"/>
      <w:marTop w:val="0"/>
      <w:marBottom w:val="0"/>
      <w:divBdr>
        <w:top w:val="none" w:sz="0" w:space="0" w:color="auto"/>
        <w:left w:val="none" w:sz="0" w:space="0" w:color="auto"/>
        <w:bottom w:val="none" w:sz="0" w:space="0" w:color="auto"/>
        <w:right w:val="none" w:sz="0" w:space="0" w:color="auto"/>
      </w:divBdr>
    </w:div>
    <w:div w:id="147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Přeložka PZ_vlastní PDS_06122011.dotx</Template>
  <TotalTime>7</TotalTime>
  <Pages>6</Pages>
  <Words>3197</Words>
  <Characters>18863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subject/>
  <dc:creator>Kříž Jakub</dc:creator>
  <cp:keywords/>
  <dc:description/>
  <cp:lastModifiedBy>Mohaupt Erik</cp:lastModifiedBy>
  <cp:revision>5</cp:revision>
  <cp:lastPrinted>2019-03-11T09:06:00Z</cp:lastPrinted>
  <dcterms:created xsi:type="dcterms:W3CDTF">2019-05-17T11:04:00Z</dcterms:created>
  <dcterms:modified xsi:type="dcterms:W3CDTF">2019-05-17T11:24:00Z</dcterms:modified>
</cp:coreProperties>
</file>