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6" w:type="dxa"/>
        <w:tblInd w:w="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2117"/>
        <w:gridCol w:w="4085"/>
      </w:tblGrid>
      <w:tr w:rsidR="00897B81" w:rsidRPr="00691357" w:rsidTr="00897B81">
        <w:trPr>
          <w:trHeight w:val="480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  <w:i/>
              </w:rPr>
            </w:pPr>
            <w:r w:rsidRPr="00691357">
              <w:rPr>
                <w:rFonts w:asciiTheme="minorHAnsi" w:hAnsiTheme="minorHAnsi" w:cstheme="minorHAnsi"/>
                <w:i/>
              </w:rPr>
              <w:t>Dodavatel:</w:t>
            </w:r>
          </w:p>
          <w:p w:rsidR="00897B81" w:rsidRPr="00691357" w:rsidRDefault="00897B81" w:rsidP="00311271">
            <w:pPr>
              <w:ind w:left="869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MARTINERRI s.r.o.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274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IČO: 26369745</w:t>
            </w:r>
          </w:p>
          <w:p w:rsidR="00897B81" w:rsidRPr="00691357" w:rsidRDefault="00897B81" w:rsidP="00311271">
            <w:pPr>
              <w:ind w:left="283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DIČ: CZ26369745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B81" w:rsidRPr="00691357" w:rsidRDefault="00897B81" w:rsidP="00311271">
            <w:pPr>
              <w:spacing w:after="68"/>
              <w:ind w:left="14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Evidenční číslo</w:t>
            </w:r>
          </w:p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 xml:space="preserve">daňového dokladu: </w:t>
            </w:r>
            <w:r w:rsidRPr="00691357">
              <w:rPr>
                <w:rFonts w:asciiTheme="minorHAnsi" w:hAnsiTheme="minorHAnsi" w:cstheme="minorHAnsi"/>
                <w:b/>
              </w:rPr>
              <w:t>19081</w:t>
            </w:r>
          </w:p>
        </w:tc>
      </w:tr>
      <w:tr w:rsidR="00897B81" w:rsidRPr="00691357" w:rsidTr="00897B81">
        <w:trPr>
          <w:trHeight w:val="238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869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Recyklační centrum OTOVICE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322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Tel: 725833401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10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(</w:t>
            </w:r>
            <w:proofErr w:type="spellStart"/>
            <w:r w:rsidRPr="00691357">
              <w:rPr>
                <w:rFonts w:asciiTheme="minorHAnsi" w:hAnsiTheme="minorHAnsi" w:cstheme="minorHAnsi"/>
              </w:rPr>
              <w:t>Variabil.symbol</w:t>
            </w:r>
            <w:proofErr w:type="spellEnd"/>
            <w:r w:rsidRPr="00691357">
              <w:rPr>
                <w:rFonts w:asciiTheme="minorHAnsi" w:hAnsiTheme="minorHAnsi" w:cstheme="minorHAnsi"/>
              </w:rPr>
              <w:t>)</w:t>
            </w:r>
          </w:p>
        </w:tc>
      </w:tr>
      <w:tr w:rsidR="00897B81" w:rsidRPr="00691357" w:rsidTr="00897B81">
        <w:trPr>
          <w:trHeight w:val="314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874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Hájek 43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14"/>
              <w:jc w:val="center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http: www.martinerri.cz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7B81" w:rsidRPr="00691357" w:rsidRDefault="00897B81" w:rsidP="00311271">
            <w:pPr>
              <w:ind w:left="10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Konstantní symbol</w:t>
            </w:r>
          </w:p>
        </w:tc>
      </w:tr>
      <w:tr w:rsidR="00897B81" w:rsidRPr="00691357" w:rsidTr="00897B81">
        <w:trPr>
          <w:trHeight w:val="263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691357" w:rsidP="006913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="00897B81" w:rsidRPr="00691357">
              <w:rPr>
                <w:rFonts w:asciiTheme="minorHAnsi" w:hAnsiTheme="minorHAnsi" w:cstheme="minorHAnsi"/>
              </w:rPr>
              <w:t>363 01 Ostrov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110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E-mail: info@martinerri.cz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Objednávka zákazníka</w:t>
            </w:r>
          </w:p>
        </w:tc>
      </w:tr>
      <w:tr w:rsidR="00897B81" w:rsidRPr="00691357" w:rsidTr="00897B81">
        <w:trPr>
          <w:trHeight w:val="207"/>
        </w:trPr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691357" w:rsidP="00311271">
            <w:pPr>
              <w:ind w:left="8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="00897B81" w:rsidRPr="00691357">
              <w:rPr>
                <w:rFonts w:asciiTheme="minorHAnsi" w:hAnsiTheme="minorHAnsi" w:cstheme="minorHAnsi"/>
              </w:rPr>
              <w:t>eská republika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Zakázka</w:t>
            </w:r>
          </w:p>
        </w:tc>
      </w:tr>
    </w:tbl>
    <w:p w:rsidR="00253DFC" w:rsidRDefault="00897B81" w:rsidP="00897B81">
      <w:pPr>
        <w:spacing w:after="0" w:line="216" w:lineRule="auto"/>
        <w:ind w:left="62" w:right="370" w:firstLine="5"/>
        <w:jc w:val="both"/>
        <w:rPr>
          <w:rFonts w:asciiTheme="minorHAnsi" w:hAnsiTheme="minorHAnsi" w:cstheme="minorHAnsi"/>
        </w:rPr>
      </w:pPr>
      <w:proofErr w:type="spellStart"/>
      <w:r w:rsidRPr="00691357">
        <w:rPr>
          <w:rFonts w:asciiTheme="minorHAnsi" w:hAnsiTheme="minorHAnsi" w:cstheme="minorHAnsi"/>
        </w:rPr>
        <w:t>Penëž.ústav</w:t>
      </w:r>
      <w:proofErr w:type="spellEnd"/>
      <w:r w:rsidRPr="00691357">
        <w:rPr>
          <w:rFonts w:asciiTheme="minorHAnsi" w:hAnsiTheme="minorHAnsi" w:cstheme="minorHAnsi"/>
        </w:rPr>
        <w:t>: FIO banka</w:t>
      </w:r>
    </w:p>
    <w:p w:rsidR="00897B81" w:rsidRPr="00691357" w:rsidRDefault="00897B81" w:rsidP="00897B81">
      <w:pPr>
        <w:spacing w:after="0" w:line="216" w:lineRule="auto"/>
        <w:ind w:left="62" w:right="370" w:firstLine="5"/>
        <w:jc w:val="both"/>
        <w:rPr>
          <w:rFonts w:asciiTheme="minorHAnsi" w:hAnsiTheme="minorHAnsi" w:cstheme="minorHAnsi"/>
        </w:rPr>
      </w:pPr>
      <w:r w:rsidRPr="00691357">
        <w:rPr>
          <w:rFonts w:asciiTheme="minorHAnsi" w:hAnsiTheme="minorHAnsi" w:cstheme="minorHAnsi"/>
        </w:rPr>
        <w:t xml:space="preserve">číslo účtu: </w:t>
      </w:r>
    </w:p>
    <w:p w:rsidR="00897B81" w:rsidRPr="00691357" w:rsidRDefault="00897B81" w:rsidP="00897B81">
      <w:pPr>
        <w:spacing w:after="0" w:line="216" w:lineRule="auto"/>
        <w:ind w:left="62" w:right="370" w:firstLine="5"/>
        <w:jc w:val="both"/>
        <w:rPr>
          <w:rFonts w:asciiTheme="minorHAnsi" w:hAnsiTheme="minorHAnsi" w:cstheme="minorHAnsi"/>
        </w:rPr>
      </w:pPr>
      <w:proofErr w:type="gramStart"/>
      <w:r w:rsidRPr="00691357">
        <w:rPr>
          <w:rFonts w:asciiTheme="minorHAnsi" w:hAnsiTheme="minorHAnsi" w:cstheme="minorHAnsi"/>
        </w:rPr>
        <w:t>BAN :</w:t>
      </w:r>
      <w:proofErr w:type="gramEnd"/>
      <w:r w:rsidRPr="00691357">
        <w:rPr>
          <w:rFonts w:asciiTheme="minorHAnsi" w:hAnsiTheme="minorHAnsi" w:cstheme="minorHAnsi"/>
        </w:rPr>
        <w:t xml:space="preserve"> BIC: FIOBCZPPXXX</w:t>
      </w:r>
    </w:p>
    <w:p w:rsidR="00253DFC" w:rsidRDefault="00897B81" w:rsidP="00897B81">
      <w:pPr>
        <w:spacing w:after="4" w:line="254" w:lineRule="auto"/>
        <w:ind w:left="705" w:right="936" w:hanging="720"/>
        <w:rPr>
          <w:rFonts w:asciiTheme="minorHAnsi" w:hAnsiTheme="minorHAnsi" w:cstheme="minorHAnsi"/>
        </w:rPr>
      </w:pPr>
      <w:r w:rsidRPr="00691357">
        <w:rPr>
          <w:rFonts w:asciiTheme="minorHAnsi" w:hAnsiTheme="minorHAnsi" w:cstheme="minorHAnsi"/>
        </w:rPr>
        <w:t>Zapsán: vedená u Krajského soudu v</w:t>
      </w:r>
      <w:r w:rsidR="00253DFC">
        <w:rPr>
          <w:rFonts w:asciiTheme="minorHAnsi" w:hAnsiTheme="minorHAnsi" w:cstheme="minorHAnsi"/>
        </w:rPr>
        <w:t> </w:t>
      </w:r>
      <w:r w:rsidRPr="00691357">
        <w:rPr>
          <w:rFonts w:asciiTheme="minorHAnsi" w:hAnsiTheme="minorHAnsi" w:cstheme="minorHAnsi"/>
        </w:rPr>
        <w:t>Plzni</w:t>
      </w:r>
    </w:p>
    <w:p w:rsidR="00897B81" w:rsidRPr="00691357" w:rsidRDefault="00897B81" w:rsidP="00897B81">
      <w:pPr>
        <w:spacing w:after="4" w:line="254" w:lineRule="auto"/>
        <w:ind w:left="705" w:right="936" w:hanging="720"/>
        <w:rPr>
          <w:rFonts w:asciiTheme="minorHAnsi" w:hAnsiTheme="minorHAnsi" w:cstheme="minorHAnsi"/>
        </w:rPr>
      </w:pPr>
      <w:proofErr w:type="spellStart"/>
      <w:r w:rsidRPr="00691357">
        <w:rPr>
          <w:rFonts w:asciiTheme="minorHAnsi" w:hAnsiTheme="minorHAnsi" w:cstheme="minorHAnsi"/>
        </w:rPr>
        <w:t>splsová</w:t>
      </w:r>
      <w:proofErr w:type="spellEnd"/>
      <w:r w:rsidRPr="00691357">
        <w:rPr>
          <w:rFonts w:asciiTheme="minorHAnsi" w:hAnsiTheme="minorHAnsi" w:cstheme="minorHAnsi"/>
        </w:rPr>
        <w:t xml:space="preserve"> značka C 15827</w:t>
      </w:r>
      <w:r w:rsidRPr="00691357">
        <w:rPr>
          <w:rFonts w:asciiTheme="minorHAnsi" w:hAnsiTheme="minorHAnsi" w:cstheme="minorHAnsi"/>
        </w:rPr>
        <w:tab/>
        <w:t xml:space="preserve"> </w:t>
      </w:r>
    </w:p>
    <w:p w:rsidR="00691357" w:rsidRPr="00691357" w:rsidRDefault="00691357" w:rsidP="00897B81">
      <w:pPr>
        <w:spacing w:after="4" w:line="254" w:lineRule="auto"/>
        <w:ind w:left="705" w:right="936" w:hanging="720"/>
        <w:rPr>
          <w:rFonts w:asciiTheme="minorHAnsi" w:hAnsiTheme="minorHAnsi" w:cstheme="minorHAnsi"/>
          <w:i/>
        </w:rPr>
      </w:pPr>
      <w:r w:rsidRPr="00691357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Odběratel:</w:t>
      </w:r>
    </w:p>
    <w:p w:rsidR="00897B81" w:rsidRPr="00691357" w:rsidRDefault="00897B81" w:rsidP="00897B81">
      <w:pPr>
        <w:spacing w:after="0" w:line="216" w:lineRule="auto"/>
        <w:ind w:left="62" w:right="370" w:firstLine="5"/>
        <w:jc w:val="center"/>
        <w:rPr>
          <w:rFonts w:asciiTheme="minorHAnsi" w:hAnsiTheme="minorHAnsi" w:cstheme="minorHAnsi"/>
        </w:rPr>
      </w:pPr>
      <w:r w:rsidRPr="00691357">
        <w:rPr>
          <w:rFonts w:asciiTheme="minorHAnsi" w:hAnsiTheme="minorHAnsi" w:cstheme="minorHAnsi"/>
        </w:rPr>
        <w:t xml:space="preserve">                                                                                                          Střední škola stravování a služeb,</w:t>
      </w:r>
    </w:p>
    <w:p w:rsidR="00897B81" w:rsidRPr="00691357" w:rsidRDefault="00897B81" w:rsidP="00897B81">
      <w:pPr>
        <w:spacing w:after="0" w:line="216" w:lineRule="auto"/>
        <w:ind w:left="62" w:right="370" w:firstLine="5"/>
        <w:rPr>
          <w:rFonts w:asciiTheme="minorHAnsi" w:hAnsiTheme="minorHAnsi" w:cstheme="minorHAnsi"/>
        </w:rPr>
      </w:pPr>
      <w:r w:rsidRPr="0069135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Karlovy Vary, příspěvková organizace</w:t>
      </w:r>
    </w:p>
    <w:p w:rsidR="00897B81" w:rsidRPr="00691357" w:rsidRDefault="00897B81" w:rsidP="00897B81">
      <w:pPr>
        <w:spacing w:after="0" w:line="216" w:lineRule="auto"/>
        <w:ind w:left="62" w:right="370" w:firstLine="5"/>
        <w:rPr>
          <w:rFonts w:asciiTheme="minorHAnsi" w:hAnsiTheme="minorHAnsi" w:cstheme="minorHAnsi"/>
        </w:rPr>
      </w:pPr>
      <w:r w:rsidRPr="0069135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Ondřejská 1122/56</w:t>
      </w:r>
    </w:p>
    <w:p w:rsidR="00897B81" w:rsidRPr="00691357" w:rsidRDefault="00691357" w:rsidP="00691357">
      <w:pPr>
        <w:tabs>
          <w:tab w:val="center" w:pos="6910"/>
        </w:tabs>
        <w:spacing w:after="3"/>
        <w:rPr>
          <w:rFonts w:asciiTheme="minorHAnsi" w:hAnsiTheme="minorHAnsi" w:cstheme="minorHAnsi"/>
        </w:rPr>
      </w:pPr>
      <w:proofErr w:type="gramStart"/>
      <w:r w:rsidRPr="00691357">
        <w:rPr>
          <w:rFonts w:asciiTheme="minorHAnsi" w:hAnsiTheme="minorHAnsi" w:cstheme="minorHAnsi"/>
          <w:i/>
        </w:rPr>
        <w:t>Příjemce:</w:t>
      </w:r>
      <w:r w:rsidR="00897B81" w:rsidRPr="00691357">
        <w:rPr>
          <w:rFonts w:asciiTheme="minorHAnsi" w:hAnsiTheme="minorHAnsi" w:cstheme="minorHAnsi"/>
          <w:i/>
        </w:rPr>
        <w:t xml:space="preserve">   </w:t>
      </w:r>
      <w:proofErr w:type="gramEnd"/>
      <w:r w:rsidR="00897B81" w:rsidRPr="00691357">
        <w:rPr>
          <w:rFonts w:asciiTheme="minorHAnsi" w:hAnsiTheme="minorHAnsi" w:cstheme="minorHAnsi"/>
          <w:i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            </w:t>
      </w:r>
      <w:r w:rsidR="00897B81" w:rsidRPr="00691357">
        <w:rPr>
          <w:rFonts w:asciiTheme="minorHAnsi" w:hAnsiTheme="minorHAnsi" w:cstheme="minorHAnsi"/>
          <w:i/>
        </w:rPr>
        <w:t xml:space="preserve"> </w:t>
      </w:r>
      <w:r w:rsidR="00897B81" w:rsidRPr="00691357">
        <w:rPr>
          <w:rFonts w:asciiTheme="minorHAnsi" w:hAnsiTheme="minorHAnsi" w:cstheme="minorHAnsi"/>
        </w:rPr>
        <w:t>360 01 Karlovy Vary</w:t>
      </w:r>
    </w:p>
    <w:p w:rsidR="00897B81" w:rsidRPr="00691357" w:rsidRDefault="00691357" w:rsidP="00691357">
      <w:pPr>
        <w:spacing w:after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897B81" w:rsidRPr="00691357">
        <w:rPr>
          <w:rFonts w:asciiTheme="minorHAnsi" w:hAnsiTheme="minorHAnsi" w:cstheme="minorHAnsi"/>
        </w:rPr>
        <w:t>Střední škola stravování a služeb</w:t>
      </w:r>
    </w:p>
    <w:p w:rsidR="00897B81" w:rsidRPr="00691357" w:rsidRDefault="00897B81" w:rsidP="00897B81">
      <w:pPr>
        <w:tabs>
          <w:tab w:val="center" w:pos="2186"/>
          <w:tab w:val="center" w:pos="5726"/>
        </w:tabs>
        <w:spacing w:after="0"/>
        <w:rPr>
          <w:rFonts w:asciiTheme="minorHAnsi" w:hAnsiTheme="minorHAnsi" w:cstheme="minorHAnsi"/>
        </w:rPr>
      </w:pPr>
      <w:r w:rsidRPr="00691357">
        <w:rPr>
          <w:rFonts w:asciiTheme="minorHAnsi" w:hAnsiTheme="minorHAnsi" w:cstheme="minorHAnsi"/>
        </w:rPr>
        <w:tab/>
      </w:r>
      <w:r w:rsidR="00691357">
        <w:rPr>
          <w:rFonts w:asciiTheme="minorHAnsi" w:hAnsiTheme="minorHAnsi" w:cstheme="minorHAnsi"/>
        </w:rPr>
        <w:t xml:space="preserve">  </w:t>
      </w:r>
      <w:r w:rsidRPr="00691357">
        <w:rPr>
          <w:rFonts w:asciiTheme="minorHAnsi" w:hAnsiTheme="minorHAnsi" w:cstheme="minorHAnsi"/>
        </w:rPr>
        <w:t>Karlovy Vary, příspěvková organizace</w:t>
      </w:r>
      <w:r w:rsidRPr="00691357">
        <w:rPr>
          <w:rFonts w:asciiTheme="minorHAnsi" w:hAnsiTheme="minorHAnsi" w:cstheme="minorHAnsi"/>
        </w:rPr>
        <w:tab/>
        <w:t>IČO: 00520055</w:t>
      </w:r>
    </w:p>
    <w:p w:rsidR="00897B81" w:rsidRPr="00691357" w:rsidRDefault="00691357" w:rsidP="006913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897B81" w:rsidRPr="00691357">
        <w:rPr>
          <w:rFonts w:asciiTheme="minorHAnsi" w:hAnsiTheme="minorHAnsi" w:cstheme="minorHAnsi"/>
        </w:rPr>
        <w:t xml:space="preserve">Ondřejská </w:t>
      </w:r>
      <w:r w:rsidR="00227EE4">
        <w:rPr>
          <w:rFonts w:asciiTheme="minorHAnsi" w:hAnsiTheme="minorHAnsi" w:cstheme="minorHAnsi"/>
        </w:rPr>
        <w:t>11</w:t>
      </w:r>
      <w:r w:rsidR="00897B81" w:rsidRPr="00691357">
        <w:rPr>
          <w:rFonts w:asciiTheme="minorHAnsi" w:hAnsiTheme="minorHAnsi" w:cstheme="minorHAnsi"/>
        </w:rPr>
        <w:t>22/56</w:t>
      </w:r>
    </w:p>
    <w:p w:rsidR="00897B81" w:rsidRPr="00691357" w:rsidRDefault="00691357" w:rsidP="00897B81">
      <w:pPr>
        <w:tabs>
          <w:tab w:val="center" w:pos="1474"/>
          <w:tab w:val="center" w:pos="600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897B81" w:rsidRPr="00691357">
        <w:rPr>
          <w:rFonts w:asciiTheme="minorHAnsi" w:hAnsiTheme="minorHAnsi" w:cstheme="minorHAnsi"/>
        </w:rPr>
        <w:t>360 01 Karlov Var</w:t>
      </w:r>
      <w:r w:rsidRPr="00691357">
        <w:rPr>
          <w:rFonts w:asciiTheme="minorHAnsi" w:hAnsiTheme="minorHAnsi" w:cstheme="minorHAnsi"/>
        </w:rPr>
        <w:t>y</w:t>
      </w:r>
      <w:r w:rsidR="00897B81" w:rsidRPr="00691357">
        <w:rPr>
          <w:rFonts w:asciiTheme="minorHAnsi" w:hAnsiTheme="minorHAnsi" w:cstheme="minorHAnsi"/>
        </w:rPr>
        <w:tab/>
      </w:r>
      <w:r w:rsidR="00253DFC">
        <w:rPr>
          <w:rFonts w:asciiTheme="minorHAnsi" w:hAnsiTheme="minorHAnsi" w:cstheme="minorHAnsi"/>
        </w:rPr>
        <w:t xml:space="preserve"> </w:t>
      </w:r>
      <w:r w:rsidR="00897B81" w:rsidRPr="00691357">
        <w:rPr>
          <w:rFonts w:asciiTheme="minorHAnsi" w:hAnsiTheme="minorHAnsi" w:cstheme="minorHAnsi"/>
        </w:rPr>
        <w:t>Platební podmínky:</w:t>
      </w:r>
    </w:p>
    <w:tbl>
      <w:tblPr>
        <w:tblStyle w:val="TableGrid"/>
        <w:tblW w:w="10742" w:type="dxa"/>
        <w:tblInd w:w="-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3379"/>
        <w:gridCol w:w="2635"/>
      </w:tblGrid>
      <w:tr w:rsidR="00897B81" w:rsidRPr="00691357" w:rsidTr="00311271">
        <w:trPr>
          <w:trHeight w:val="279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  <w:proofErr w:type="spellStart"/>
            <w:r w:rsidRPr="00691357">
              <w:rPr>
                <w:rFonts w:asciiTheme="minorHAnsi" w:hAnsiTheme="minorHAnsi" w:cstheme="minorHAnsi"/>
              </w:rPr>
              <w:t>Zpusob</w:t>
            </w:r>
            <w:proofErr w:type="spellEnd"/>
            <w:r w:rsidRPr="0069135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91357">
              <w:rPr>
                <w:rFonts w:asciiTheme="minorHAnsi" w:hAnsiTheme="minorHAnsi" w:cstheme="minorHAnsi"/>
              </w:rPr>
              <w:t>dopravy - dodání</w:t>
            </w:r>
            <w:proofErr w:type="gramEnd"/>
            <w:r w:rsidRPr="006913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253DFC" w:rsidP="00253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897B81" w:rsidRPr="00691357">
              <w:rPr>
                <w:rFonts w:asciiTheme="minorHAnsi" w:hAnsiTheme="minorHAnsi" w:cstheme="minorHAnsi"/>
              </w:rPr>
              <w:t>Datum splatnosti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374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21 „05.2019</w:t>
            </w:r>
          </w:p>
        </w:tc>
      </w:tr>
      <w:tr w:rsidR="00897B81" w:rsidRPr="00691357" w:rsidTr="00311271">
        <w:trPr>
          <w:trHeight w:val="275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253DFC" w:rsidP="00253D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897B81" w:rsidRPr="00691357">
              <w:rPr>
                <w:rFonts w:asciiTheme="minorHAnsi" w:hAnsiTheme="minorHAnsi" w:cstheme="minorHAnsi"/>
              </w:rPr>
              <w:t>Forma úhrady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374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691357">
              <w:rPr>
                <w:rFonts w:asciiTheme="minorHAnsi" w:hAnsiTheme="minorHAnsi" w:cstheme="minorHAnsi"/>
              </w:rPr>
              <w:t>přev.příkazem</w:t>
            </w:r>
            <w:proofErr w:type="spellEnd"/>
            <w:proofErr w:type="gramEnd"/>
          </w:p>
        </w:tc>
      </w:tr>
      <w:tr w:rsidR="00897B81" w:rsidRPr="00691357" w:rsidTr="00311271">
        <w:trPr>
          <w:trHeight w:val="254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5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Místo určení: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253DFC" w:rsidP="00311271">
            <w:pPr>
              <w:ind w:right="5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bookmarkStart w:id="0" w:name="_GoBack"/>
            <w:bookmarkEnd w:id="0"/>
            <w:r w:rsidR="00897B81" w:rsidRPr="00691357">
              <w:rPr>
                <w:rFonts w:asciiTheme="minorHAnsi" w:hAnsiTheme="minorHAnsi" w:cstheme="minorHAnsi"/>
              </w:rPr>
              <w:t>Datum uskutečnění zdanit. plnění: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370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07.05.2019</w:t>
            </w:r>
          </w:p>
        </w:tc>
      </w:tr>
      <w:tr w:rsidR="00897B81" w:rsidRPr="00691357" w:rsidTr="00311271">
        <w:trPr>
          <w:trHeight w:val="339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638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Datum vystavení: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691357" w:rsidRDefault="00897B81" w:rsidP="00311271">
            <w:pPr>
              <w:ind w:left="370"/>
              <w:rPr>
                <w:rFonts w:asciiTheme="minorHAnsi" w:hAnsiTheme="minorHAnsi" w:cstheme="minorHAnsi"/>
              </w:rPr>
            </w:pPr>
            <w:r w:rsidRPr="00691357">
              <w:rPr>
                <w:rFonts w:asciiTheme="minorHAnsi" w:hAnsiTheme="minorHAnsi" w:cstheme="minorHAnsi"/>
              </w:rPr>
              <w:t>07.05.2019</w:t>
            </w:r>
          </w:p>
        </w:tc>
      </w:tr>
      <w:tr w:rsidR="00897B81" w:rsidTr="00311271">
        <w:trPr>
          <w:trHeight w:val="274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897B81" w:rsidRPr="00897B81" w:rsidRDefault="00897B81" w:rsidP="00311271">
            <w:pPr>
              <w:tabs>
                <w:tab w:val="center" w:pos="804"/>
                <w:tab w:val="center" w:pos="2174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proofErr w:type="spellStart"/>
            <w:proofErr w:type="gramStart"/>
            <w:r>
              <w:rPr>
                <w:sz w:val="16"/>
              </w:rPr>
              <w:t>Č.položk</w:t>
            </w:r>
            <w:r>
              <w:rPr>
                <w:sz w:val="16"/>
                <w:u w:val="single" w:color="000000"/>
              </w:rPr>
              <w:t>y</w:t>
            </w:r>
            <w:proofErr w:type="spellEnd"/>
            <w:proofErr w:type="gramEnd"/>
            <w:r>
              <w:rPr>
                <w:sz w:val="16"/>
                <w:u w:val="single" w:color="000000"/>
              </w:rPr>
              <w:t xml:space="preserve"> </w:t>
            </w:r>
            <w:r>
              <w:rPr>
                <w:sz w:val="16"/>
                <w:u w:val="single" w:color="000000"/>
              </w:rPr>
              <w:tab/>
              <w:t>Označení dodávky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97B81" w:rsidRDefault="00897B81" w:rsidP="00311271">
            <w:pPr>
              <w:tabs>
                <w:tab w:val="center" w:pos="811"/>
                <w:tab w:val="center" w:pos="2693"/>
              </w:tabs>
            </w:pPr>
            <w:r>
              <w:rPr>
                <w:sz w:val="18"/>
              </w:rPr>
              <w:tab/>
            </w:r>
            <w:r>
              <w:rPr>
                <w:sz w:val="18"/>
                <w:u w:val="single" w:color="000000"/>
              </w:rPr>
              <w:t>SKP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Daň.předpis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Jedn.cena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897B81" w:rsidRDefault="00897B81" w:rsidP="00311271">
            <w:pPr>
              <w:tabs>
                <w:tab w:val="right" w:pos="2635"/>
              </w:tabs>
            </w:pPr>
            <w:r>
              <w:rPr>
                <w:sz w:val="18"/>
              </w:rPr>
              <w:t>Množství</w:t>
            </w:r>
            <w:r>
              <w:rPr>
                <w:sz w:val="18"/>
              </w:rPr>
              <w:tab/>
              <w:t xml:space="preserve">Cena celkem </w:t>
            </w:r>
            <w:r>
              <w:rPr>
                <w:sz w:val="18"/>
                <w:vertAlign w:val="superscript"/>
              </w:rPr>
              <w:t>O</w:t>
            </w:r>
            <w:r>
              <w:rPr>
                <w:sz w:val="18"/>
              </w:rPr>
              <w:t>/ODPH</w:t>
            </w:r>
          </w:p>
        </w:tc>
      </w:tr>
    </w:tbl>
    <w:p w:rsidR="00897B81" w:rsidRDefault="00897B81" w:rsidP="00897B81">
      <w:pPr>
        <w:spacing w:after="3"/>
        <w:ind w:left="38" w:hanging="10"/>
        <w:rPr>
          <w:sz w:val="26"/>
        </w:rPr>
      </w:pPr>
    </w:p>
    <w:p w:rsidR="00897B81" w:rsidRDefault="00897B81" w:rsidP="00897B81">
      <w:pPr>
        <w:spacing w:after="3"/>
        <w:ind w:left="38" w:hanging="10"/>
      </w:pPr>
      <w:r>
        <w:rPr>
          <w:sz w:val="26"/>
        </w:rPr>
        <w:t>Fakturujeme Vám provedené stavební práce na akci: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>Úpravy povrchů kabinety: Střední škola stravování a služeb Karlovy Var</w:t>
      </w:r>
      <w:r>
        <w:rPr>
          <w:sz w:val="26"/>
        </w:rPr>
        <w:t>y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>Stavební práce                                                                                                                58</w:t>
      </w:r>
      <w:r w:rsidR="00CD5C2B">
        <w:rPr>
          <w:sz w:val="26"/>
        </w:rPr>
        <w:t xml:space="preserve"> </w:t>
      </w:r>
      <w:r>
        <w:rPr>
          <w:sz w:val="26"/>
        </w:rPr>
        <w:t xml:space="preserve">144,00    21                                                                                       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         Daň z přidané hodnoty                                Sazba             Základ                      Daň 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</w:t>
      </w:r>
      <w:proofErr w:type="gramStart"/>
      <w:r>
        <w:rPr>
          <w:sz w:val="26"/>
        </w:rPr>
        <w:t>21%</w:t>
      </w:r>
      <w:proofErr w:type="gramEnd"/>
      <w:r>
        <w:rPr>
          <w:sz w:val="26"/>
        </w:rPr>
        <w:t xml:space="preserve">          58 144,00             12 210,24 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Zaokrouhlení                 -0,24</w:t>
      </w:r>
    </w:p>
    <w:p w:rsidR="00897B81" w:rsidRDefault="00897B81" w:rsidP="00897B81">
      <w:pPr>
        <w:spacing w:after="3"/>
        <w:ind w:left="38" w:hanging="10"/>
        <w:rPr>
          <w:sz w:val="26"/>
        </w:rPr>
      </w:pPr>
    </w:p>
    <w:p w:rsidR="00897B81" w:rsidRPr="00897B81" w:rsidRDefault="00897B81" w:rsidP="00897B81">
      <w:pPr>
        <w:spacing w:after="3"/>
        <w:rPr>
          <w:b/>
          <w:sz w:val="26"/>
        </w:rPr>
      </w:pPr>
      <w:r w:rsidRPr="00897B81">
        <w:rPr>
          <w:b/>
          <w:sz w:val="26"/>
        </w:rPr>
        <w:t xml:space="preserve">                                                                                         Celkem k úhradě KČ              70 354,00</w:t>
      </w:r>
    </w:p>
    <w:p w:rsidR="00897B81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</w:t>
      </w:r>
    </w:p>
    <w:p w:rsidR="00691357" w:rsidRDefault="00897B81" w:rsidP="00897B81">
      <w:pPr>
        <w:spacing w:after="3"/>
        <w:ind w:left="38" w:hanging="10"/>
        <w:rPr>
          <w:sz w:val="26"/>
        </w:rPr>
      </w:pPr>
      <w:r>
        <w:rPr>
          <w:sz w:val="26"/>
        </w:rPr>
        <w:t xml:space="preserve">                      </w:t>
      </w: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691357">
      <w:pPr>
        <w:spacing w:after="3"/>
        <w:rPr>
          <w:sz w:val="26"/>
        </w:rPr>
      </w:pPr>
      <w:r>
        <w:rPr>
          <w:sz w:val="26"/>
        </w:rPr>
        <w:lastRenderedPageBreak/>
        <w:t>Vystavil(a</w:t>
      </w:r>
      <w:proofErr w:type="gramStart"/>
      <w:r>
        <w:rPr>
          <w:sz w:val="26"/>
        </w:rPr>
        <w:t xml:space="preserve">):   </w:t>
      </w:r>
      <w:proofErr w:type="gramEnd"/>
      <w:r>
        <w:rPr>
          <w:sz w:val="26"/>
        </w:rPr>
        <w:t xml:space="preserve">                               , tel.: </w:t>
      </w: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691357" w:rsidRDefault="00691357" w:rsidP="00897B81">
      <w:pPr>
        <w:spacing w:after="3"/>
        <w:ind w:left="38" w:hanging="10"/>
        <w:rPr>
          <w:sz w:val="26"/>
        </w:rPr>
      </w:pPr>
    </w:p>
    <w:p w:rsidR="00897B81" w:rsidRDefault="00897B81" w:rsidP="00897B81">
      <w:pPr>
        <w:spacing w:after="3"/>
        <w:ind w:left="38" w:hanging="10"/>
        <w:sectPr w:rsidR="00897B81">
          <w:pgSz w:w="11904" w:h="16834"/>
          <w:pgMar w:top="874" w:right="1310" w:bottom="1440" w:left="773" w:header="708" w:footer="708" w:gutter="0"/>
          <w:cols w:space="708"/>
        </w:sectPr>
      </w:pPr>
      <w:r>
        <w:rPr>
          <w:sz w:val="26"/>
        </w:rPr>
        <w:t xml:space="preserve">        </w:t>
      </w:r>
    </w:p>
    <w:p w:rsidR="00897B81" w:rsidRDefault="00897B81"/>
    <w:sectPr w:rsidR="0089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81"/>
    <w:rsid w:val="00227EE4"/>
    <w:rsid w:val="00253DFC"/>
    <w:rsid w:val="002A3A4C"/>
    <w:rsid w:val="00691357"/>
    <w:rsid w:val="00897B81"/>
    <w:rsid w:val="00A008B1"/>
    <w:rsid w:val="00C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2F1E"/>
  <w15:chartTrackingRefBased/>
  <w15:docId w15:val="{A40427C1-A419-4622-894F-CDCED08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B81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97B81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B81"/>
    <w:rPr>
      <w:rFonts w:ascii="Calibri" w:eastAsia="Calibri" w:hAnsi="Calibri" w:cs="Calibri"/>
      <w:color w:val="000000"/>
      <w:sz w:val="28"/>
      <w:lang w:eastAsia="cs-CZ"/>
    </w:rPr>
  </w:style>
  <w:style w:type="table" w:customStyle="1" w:styleId="TableGrid">
    <w:name w:val="TableGrid"/>
    <w:rsid w:val="00897B8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dc:description/>
  <cp:lastModifiedBy>Naděžda Hnídková</cp:lastModifiedBy>
  <cp:revision>6</cp:revision>
  <dcterms:created xsi:type="dcterms:W3CDTF">2019-05-17T08:37:00Z</dcterms:created>
  <dcterms:modified xsi:type="dcterms:W3CDTF">2019-05-17T08:58:00Z</dcterms:modified>
</cp:coreProperties>
</file>