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497" w:rsidRPr="00AA77D3" w:rsidRDefault="00005497" w:rsidP="00005497">
      <w:pPr>
        <w:jc w:val="both"/>
        <w:outlineLvl w:val="0"/>
        <w:rPr>
          <w:rFonts w:cs="Arial"/>
          <w:b/>
          <w:bCs/>
          <w:color w:val="000000"/>
          <w:szCs w:val="22"/>
        </w:rPr>
      </w:pPr>
      <w:r w:rsidRPr="00AA77D3">
        <w:rPr>
          <w:rFonts w:cs="Arial"/>
          <w:b/>
          <w:bCs/>
          <w:color w:val="000000"/>
          <w:szCs w:val="22"/>
        </w:rPr>
        <w:t>Česká republika – Státní pozemkový úřad</w:t>
      </w:r>
    </w:p>
    <w:p w:rsidR="00005497" w:rsidRPr="00AA77D3" w:rsidRDefault="00005497" w:rsidP="00005497">
      <w:pPr>
        <w:pStyle w:val="obec"/>
        <w:rPr>
          <w:rFonts w:cs="Arial"/>
          <w:sz w:val="22"/>
          <w:szCs w:val="22"/>
        </w:rPr>
      </w:pPr>
      <w:r w:rsidRPr="00AA77D3">
        <w:rPr>
          <w:rFonts w:cs="Arial"/>
          <w:sz w:val="22"/>
          <w:szCs w:val="22"/>
        </w:rPr>
        <w:t xml:space="preserve">sídlo: Husinecká 1024/11a, 130 </w:t>
      </w:r>
      <w:proofErr w:type="gramStart"/>
      <w:r w:rsidRPr="00AA77D3">
        <w:rPr>
          <w:rFonts w:cs="Arial"/>
          <w:sz w:val="22"/>
          <w:szCs w:val="22"/>
        </w:rPr>
        <w:t>00  Praha</w:t>
      </w:r>
      <w:proofErr w:type="gramEnd"/>
      <w:r w:rsidRPr="00AA77D3">
        <w:rPr>
          <w:rFonts w:cs="Arial"/>
          <w:sz w:val="22"/>
          <w:szCs w:val="22"/>
        </w:rPr>
        <w:t xml:space="preserve"> 3 - Žižkov</w:t>
      </w:r>
    </w:p>
    <w:p w:rsidR="00005497" w:rsidRPr="00AA77D3" w:rsidRDefault="00005497" w:rsidP="00005497">
      <w:pPr>
        <w:tabs>
          <w:tab w:val="left" w:pos="120"/>
        </w:tabs>
        <w:jc w:val="both"/>
        <w:rPr>
          <w:rFonts w:cs="Arial"/>
          <w:szCs w:val="22"/>
        </w:rPr>
      </w:pPr>
      <w:proofErr w:type="gramStart"/>
      <w:r w:rsidRPr="00AA77D3">
        <w:rPr>
          <w:rFonts w:cs="Arial"/>
          <w:szCs w:val="22"/>
        </w:rPr>
        <w:t xml:space="preserve">zastoupený  </w:t>
      </w:r>
      <w:r w:rsidRPr="00AA77D3">
        <w:rPr>
          <w:rFonts w:cs="Arial"/>
          <w:b/>
          <w:szCs w:val="22"/>
        </w:rPr>
        <w:t>Ing.</w:t>
      </w:r>
      <w:proofErr w:type="gramEnd"/>
      <w:r w:rsidRPr="00AA77D3">
        <w:rPr>
          <w:rFonts w:cs="Arial"/>
          <w:b/>
          <w:szCs w:val="22"/>
        </w:rPr>
        <w:t xml:space="preserve"> Petrem Lázňovským</w:t>
      </w:r>
    </w:p>
    <w:p w:rsidR="00005497" w:rsidRPr="00AA77D3" w:rsidRDefault="00005497" w:rsidP="00005497">
      <w:pPr>
        <w:tabs>
          <w:tab w:val="left" w:pos="120"/>
        </w:tabs>
        <w:jc w:val="both"/>
        <w:rPr>
          <w:rFonts w:cs="Arial"/>
          <w:szCs w:val="22"/>
        </w:rPr>
      </w:pPr>
      <w:r w:rsidRPr="00AA77D3">
        <w:rPr>
          <w:rFonts w:cs="Arial"/>
          <w:szCs w:val="22"/>
        </w:rPr>
        <w:t>ředitelem Krajského pozemkového úřadu pro Královéhradecký kraj</w:t>
      </w:r>
    </w:p>
    <w:p w:rsidR="00005497" w:rsidRPr="00AA77D3" w:rsidRDefault="00005497" w:rsidP="00005497">
      <w:pPr>
        <w:tabs>
          <w:tab w:val="left" w:pos="120"/>
        </w:tabs>
        <w:jc w:val="both"/>
        <w:rPr>
          <w:rFonts w:cs="Arial"/>
          <w:szCs w:val="22"/>
        </w:rPr>
      </w:pPr>
      <w:r w:rsidRPr="00AA77D3">
        <w:rPr>
          <w:rFonts w:cs="Arial"/>
          <w:szCs w:val="22"/>
        </w:rPr>
        <w:t>adresa: Kydlinovská 245, 503 01 Hradec Králové</w:t>
      </w:r>
    </w:p>
    <w:p w:rsidR="00005497" w:rsidRPr="00AA77D3" w:rsidRDefault="00005497" w:rsidP="00005497">
      <w:pPr>
        <w:outlineLvl w:val="0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 xml:space="preserve">IČO:  013 12 774 </w:t>
      </w:r>
    </w:p>
    <w:p w:rsidR="00005497" w:rsidRPr="00AA77D3" w:rsidRDefault="00005497" w:rsidP="00005497">
      <w:pPr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 xml:space="preserve">bankovní </w:t>
      </w:r>
      <w:proofErr w:type="gramStart"/>
      <w:r w:rsidRPr="00AA77D3">
        <w:rPr>
          <w:rFonts w:cs="Arial"/>
          <w:color w:val="000000"/>
          <w:szCs w:val="22"/>
        </w:rPr>
        <w:t>spojení :</w:t>
      </w:r>
      <w:proofErr w:type="gramEnd"/>
      <w:r w:rsidRPr="00AA77D3">
        <w:rPr>
          <w:rFonts w:cs="Arial"/>
          <w:color w:val="000000"/>
          <w:szCs w:val="22"/>
        </w:rPr>
        <w:t xml:space="preserve"> Česká národní banka </w:t>
      </w:r>
    </w:p>
    <w:p w:rsidR="00005497" w:rsidRPr="00AA77D3" w:rsidRDefault="00005497" w:rsidP="00005497">
      <w:pPr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>na základě oprávnění vyplývajícího z platného Podpisového řádu SPÚ účinného ke dni právního jednání</w:t>
      </w:r>
    </w:p>
    <w:p w:rsidR="00005497" w:rsidRPr="00AA77D3" w:rsidRDefault="00005497" w:rsidP="00005497">
      <w:pPr>
        <w:pStyle w:val="obec"/>
        <w:rPr>
          <w:rFonts w:cs="Arial"/>
          <w:sz w:val="22"/>
          <w:szCs w:val="22"/>
        </w:rPr>
      </w:pPr>
      <w:r w:rsidRPr="00AA77D3">
        <w:rPr>
          <w:rFonts w:cs="Arial"/>
          <w:sz w:val="22"/>
          <w:szCs w:val="22"/>
        </w:rPr>
        <w:t>bankovní spojení: Česká národní banka</w:t>
      </w:r>
    </w:p>
    <w:p w:rsidR="00997740" w:rsidRPr="00AA77D3" w:rsidRDefault="00005497" w:rsidP="00005497">
      <w:pPr>
        <w:rPr>
          <w:rFonts w:cs="Arial"/>
          <w:szCs w:val="22"/>
        </w:rPr>
      </w:pPr>
      <w:r w:rsidRPr="00AA77D3">
        <w:rPr>
          <w:rFonts w:cs="Arial"/>
          <w:szCs w:val="22"/>
        </w:rPr>
        <w:t xml:space="preserve">číslo účtu: </w:t>
      </w:r>
      <w:r w:rsidRPr="00AA77D3">
        <w:rPr>
          <w:rFonts w:cs="Arial"/>
          <w:bCs/>
          <w:color w:val="000000"/>
          <w:szCs w:val="22"/>
        </w:rPr>
        <w:t>70017 - 3723001/0710</w:t>
      </w:r>
    </w:p>
    <w:p w:rsidR="008264B6" w:rsidRPr="00AA77D3" w:rsidRDefault="008264B6">
      <w:pPr>
        <w:ind w:firstLine="708"/>
        <w:jc w:val="both"/>
        <w:rPr>
          <w:rFonts w:cs="Arial"/>
          <w:color w:val="000000"/>
          <w:szCs w:val="22"/>
        </w:rPr>
      </w:pPr>
    </w:p>
    <w:p w:rsidR="002D022F" w:rsidRPr="00AA77D3" w:rsidRDefault="002D022F" w:rsidP="002D022F">
      <w:pPr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 xml:space="preserve">(dále jen </w:t>
      </w:r>
      <w:r w:rsidR="002009D7" w:rsidRPr="00AA77D3">
        <w:rPr>
          <w:rFonts w:cs="Arial"/>
          <w:b/>
          <w:color w:val="000000"/>
          <w:szCs w:val="22"/>
        </w:rPr>
        <w:t>„</w:t>
      </w:r>
      <w:r w:rsidRPr="00AA77D3">
        <w:rPr>
          <w:rFonts w:cs="Arial"/>
          <w:b/>
          <w:color w:val="000000"/>
          <w:szCs w:val="22"/>
        </w:rPr>
        <w:t>povinný“</w:t>
      </w:r>
      <w:r w:rsidRPr="00AA77D3">
        <w:rPr>
          <w:rFonts w:cs="Arial"/>
          <w:color w:val="000000"/>
          <w:szCs w:val="22"/>
        </w:rPr>
        <w:t>)</w:t>
      </w:r>
    </w:p>
    <w:p w:rsidR="002B6E2A" w:rsidRPr="00AA77D3" w:rsidRDefault="00DB1218" w:rsidP="00DB1218">
      <w:pPr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 xml:space="preserve">- na straně jedné </w:t>
      </w:r>
      <w:r w:rsidR="00793168" w:rsidRPr="00AA77D3">
        <w:rPr>
          <w:rFonts w:cs="Arial"/>
          <w:color w:val="000000"/>
          <w:szCs w:val="22"/>
        </w:rPr>
        <w:t>-</w:t>
      </w:r>
    </w:p>
    <w:p w:rsidR="00DB1218" w:rsidRPr="00AA77D3" w:rsidRDefault="00DB1218" w:rsidP="00DB1218">
      <w:pPr>
        <w:jc w:val="both"/>
        <w:rPr>
          <w:rFonts w:cs="Arial"/>
          <w:color w:val="000000"/>
          <w:szCs w:val="22"/>
        </w:rPr>
      </w:pPr>
    </w:p>
    <w:p w:rsidR="008264B6" w:rsidRPr="00AA77D3" w:rsidRDefault="008264B6">
      <w:pPr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>a</w:t>
      </w:r>
    </w:p>
    <w:p w:rsidR="002B6E2A" w:rsidRPr="00AA77D3" w:rsidRDefault="002B6E2A">
      <w:pPr>
        <w:jc w:val="both"/>
        <w:rPr>
          <w:rFonts w:cs="Arial"/>
          <w:color w:val="000000"/>
          <w:szCs w:val="22"/>
        </w:rPr>
      </w:pPr>
    </w:p>
    <w:p w:rsidR="008264B6" w:rsidRPr="00333DAA" w:rsidRDefault="008264B6">
      <w:pPr>
        <w:jc w:val="both"/>
        <w:rPr>
          <w:rFonts w:cs="Arial"/>
          <w:color w:val="000000"/>
          <w:szCs w:val="22"/>
        </w:rPr>
      </w:pPr>
      <w:r w:rsidRPr="00333DAA">
        <w:rPr>
          <w:rFonts w:cs="Arial"/>
          <w:color w:val="000000"/>
          <w:szCs w:val="22"/>
        </w:rPr>
        <w:t>vlastník,</w:t>
      </w:r>
      <w:r w:rsidR="002009D7" w:rsidRPr="00333DAA">
        <w:rPr>
          <w:rFonts w:cs="Arial"/>
          <w:color w:val="000000"/>
          <w:szCs w:val="22"/>
        </w:rPr>
        <w:t xml:space="preserve"> </w:t>
      </w:r>
      <w:r w:rsidRPr="00333DAA">
        <w:rPr>
          <w:rFonts w:cs="Arial"/>
          <w:color w:val="000000"/>
          <w:szCs w:val="22"/>
        </w:rPr>
        <w:t>nebo provozovatel vodárenského zařízení</w:t>
      </w:r>
    </w:p>
    <w:p w:rsidR="008264B6" w:rsidRPr="00333DAA" w:rsidRDefault="008264B6">
      <w:pPr>
        <w:jc w:val="both"/>
        <w:rPr>
          <w:rFonts w:cs="Arial"/>
          <w:iCs/>
          <w:color w:val="000000"/>
          <w:szCs w:val="22"/>
          <w:u w:val="single"/>
        </w:rPr>
      </w:pPr>
    </w:p>
    <w:p w:rsidR="00834A0A" w:rsidRPr="00AA77D3" w:rsidRDefault="00976814" w:rsidP="00834A0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Obec </w:t>
      </w:r>
      <w:r w:rsidR="00A40C49">
        <w:rPr>
          <w:rFonts w:cs="Arial"/>
          <w:b/>
          <w:szCs w:val="22"/>
        </w:rPr>
        <w:t>Chotěvice</w:t>
      </w:r>
    </w:p>
    <w:p w:rsidR="00834A0A" w:rsidRPr="00AA77D3" w:rsidRDefault="00834A0A" w:rsidP="00834A0A">
      <w:pPr>
        <w:rPr>
          <w:rFonts w:cs="Arial"/>
          <w:szCs w:val="22"/>
        </w:rPr>
      </w:pPr>
      <w:r w:rsidRPr="00AA77D3">
        <w:rPr>
          <w:rFonts w:cs="Arial"/>
          <w:szCs w:val="22"/>
        </w:rPr>
        <w:t>sídl</w:t>
      </w:r>
      <w:r w:rsidR="00976814">
        <w:rPr>
          <w:rFonts w:cs="Arial"/>
          <w:szCs w:val="22"/>
        </w:rPr>
        <w:t>o:</w:t>
      </w:r>
      <w:r w:rsidRPr="00AA77D3">
        <w:rPr>
          <w:rFonts w:cs="Arial"/>
          <w:szCs w:val="22"/>
        </w:rPr>
        <w:t xml:space="preserve"> </w:t>
      </w:r>
      <w:r w:rsidR="00976814">
        <w:rPr>
          <w:rFonts w:cs="Arial"/>
          <w:szCs w:val="22"/>
        </w:rPr>
        <w:t>54</w:t>
      </w:r>
      <w:r w:rsidR="00A40C49">
        <w:rPr>
          <w:rFonts w:cs="Arial"/>
          <w:szCs w:val="22"/>
        </w:rPr>
        <w:t xml:space="preserve">3 </w:t>
      </w:r>
      <w:r w:rsidR="00976814">
        <w:rPr>
          <w:rFonts w:cs="Arial"/>
          <w:szCs w:val="22"/>
        </w:rPr>
        <w:t>7</w:t>
      </w:r>
      <w:r w:rsidR="00A40C49">
        <w:rPr>
          <w:rFonts w:cs="Arial"/>
          <w:szCs w:val="22"/>
        </w:rPr>
        <w:t>6</w:t>
      </w:r>
      <w:r w:rsidR="00976814">
        <w:rPr>
          <w:rFonts w:cs="Arial"/>
          <w:szCs w:val="22"/>
        </w:rPr>
        <w:t xml:space="preserve"> </w:t>
      </w:r>
      <w:r w:rsidR="00A40C49">
        <w:rPr>
          <w:rFonts w:cs="Arial"/>
          <w:szCs w:val="22"/>
        </w:rPr>
        <w:t>Chotěvice 275</w:t>
      </w:r>
    </w:p>
    <w:p w:rsidR="00834A0A" w:rsidRPr="00AA77D3" w:rsidRDefault="00834A0A" w:rsidP="00834A0A">
      <w:pPr>
        <w:jc w:val="both"/>
        <w:rPr>
          <w:rFonts w:cs="Arial"/>
          <w:szCs w:val="22"/>
        </w:rPr>
      </w:pPr>
      <w:r w:rsidRPr="00AA77D3">
        <w:rPr>
          <w:rFonts w:cs="Arial"/>
          <w:szCs w:val="22"/>
        </w:rPr>
        <w:t xml:space="preserve">IČO: </w:t>
      </w:r>
      <w:r w:rsidR="00976814">
        <w:rPr>
          <w:rFonts w:cs="Arial"/>
          <w:szCs w:val="22"/>
        </w:rPr>
        <w:t>00</w:t>
      </w:r>
      <w:r w:rsidR="00A40C49">
        <w:rPr>
          <w:rFonts w:cs="Arial"/>
          <w:szCs w:val="22"/>
        </w:rPr>
        <w:t>2</w:t>
      </w:r>
      <w:r w:rsidRPr="00AA77D3">
        <w:rPr>
          <w:rFonts w:cs="Arial"/>
          <w:szCs w:val="22"/>
        </w:rPr>
        <w:t xml:space="preserve"> </w:t>
      </w:r>
      <w:r w:rsidR="00A40C49">
        <w:rPr>
          <w:rFonts w:cs="Arial"/>
          <w:szCs w:val="22"/>
        </w:rPr>
        <w:t>77 924</w:t>
      </w:r>
      <w:r w:rsidRPr="00AA77D3">
        <w:rPr>
          <w:rFonts w:cs="Arial"/>
          <w:szCs w:val="22"/>
        </w:rPr>
        <w:t xml:space="preserve"> DIČ: CZ</w:t>
      </w:r>
      <w:r w:rsidR="00A40C49">
        <w:rPr>
          <w:rFonts w:cs="Arial"/>
          <w:szCs w:val="22"/>
        </w:rPr>
        <w:t>00277924</w:t>
      </w:r>
    </w:p>
    <w:p w:rsidR="00834A0A" w:rsidRDefault="00976814" w:rsidP="00834A0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statutární zástupce:</w:t>
      </w:r>
      <w:r w:rsidR="00834A0A" w:rsidRPr="00AA77D3">
        <w:rPr>
          <w:rFonts w:cs="Arial"/>
          <w:szCs w:val="22"/>
        </w:rPr>
        <w:t xml:space="preserve"> </w:t>
      </w:r>
      <w:r w:rsidR="00A40C49">
        <w:rPr>
          <w:rFonts w:cs="Arial"/>
          <w:b/>
          <w:szCs w:val="22"/>
        </w:rPr>
        <w:t>Lukeš Vladimír</w:t>
      </w:r>
      <w:r>
        <w:rPr>
          <w:rFonts w:cs="Arial"/>
          <w:szCs w:val="22"/>
        </w:rPr>
        <w:t>, starosta</w:t>
      </w:r>
    </w:p>
    <w:p w:rsidR="00976814" w:rsidRPr="00AA77D3" w:rsidRDefault="00976814" w:rsidP="00834A0A">
      <w:pPr>
        <w:jc w:val="both"/>
        <w:rPr>
          <w:color w:val="000000"/>
        </w:rPr>
      </w:pPr>
    </w:p>
    <w:p w:rsidR="00834A0A" w:rsidRPr="00AA77D3" w:rsidRDefault="00834A0A" w:rsidP="00834A0A">
      <w:pPr>
        <w:jc w:val="both"/>
        <w:rPr>
          <w:rFonts w:cs="Arial"/>
          <w:iCs/>
          <w:color w:val="000000"/>
          <w:szCs w:val="22"/>
          <w:u w:val="single"/>
        </w:rPr>
      </w:pPr>
      <w:r w:rsidRPr="00AA77D3">
        <w:rPr>
          <w:rFonts w:cs="Arial"/>
          <w:szCs w:val="22"/>
        </w:rPr>
        <w:t xml:space="preserve">(dále jen </w:t>
      </w:r>
      <w:r w:rsidRPr="00AA77D3">
        <w:rPr>
          <w:rFonts w:cs="Arial"/>
          <w:b/>
          <w:szCs w:val="22"/>
        </w:rPr>
        <w:t>„oprávněný“</w:t>
      </w:r>
      <w:r w:rsidRPr="00AA77D3">
        <w:rPr>
          <w:rFonts w:cs="Arial"/>
          <w:szCs w:val="22"/>
        </w:rPr>
        <w:t>)</w:t>
      </w:r>
    </w:p>
    <w:p w:rsidR="008264B6" w:rsidRPr="00AA77D3" w:rsidRDefault="00B91C47" w:rsidP="002C0F68">
      <w:pPr>
        <w:spacing w:line="240" w:lineRule="atLeast"/>
        <w:jc w:val="both"/>
        <w:rPr>
          <w:rFonts w:cs="Arial"/>
          <w:b/>
          <w:color w:val="000000"/>
          <w:szCs w:val="22"/>
        </w:rPr>
      </w:pPr>
      <w:r w:rsidRPr="00AA77D3">
        <w:rPr>
          <w:rFonts w:cs="Arial"/>
          <w:snapToGrid w:val="0"/>
          <w:color w:val="000000"/>
          <w:szCs w:val="22"/>
        </w:rPr>
        <w:t xml:space="preserve">- na straně druhé - </w:t>
      </w:r>
    </w:p>
    <w:p w:rsidR="008264B6" w:rsidRPr="00AA77D3" w:rsidRDefault="008264B6">
      <w:pPr>
        <w:jc w:val="both"/>
        <w:rPr>
          <w:rFonts w:cs="Arial"/>
          <w:b/>
          <w:color w:val="000000"/>
          <w:szCs w:val="22"/>
        </w:rPr>
      </w:pPr>
    </w:p>
    <w:p w:rsidR="005F3FC7" w:rsidRPr="00AA77D3" w:rsidRDefault="008264B6">
      <w:pPr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 xml:space="preserve">uzavírají podle </w:t>
      </w:r>
      <w:r w:rsidR="002009D7" w:rsidRPr="00AA77D3">
        <w:rPr>
          <w:rFonts w:cs="Arial"/>
          <w:color w:val="000000"/>
          <w:szCs w:val="22"/>
        </w:rPr>
        <w:t xml:space="preserve">ustanovení </w:t>
      </w:r>
      <w:r w:rsidR="00313D26" w:rsidRPr="00AA77D3">
        <w:rPr>
          <w:rFonts w:cs="Arial"/>
          <w:color w:val="000000"/>
          <w:szCs w:val="22"/>
        </w:rPr>
        <w:t xml:space="preserve">§ 1257 </w:t>
      </w:r>
      <w:r w:rsidR="0024690F" w:rsidRPr="00AA77D3">
        <w:rPr>
          <w:rFonts w:cs="Arial"/>
          <w:color w:val="000000"/>
          <w:szCs w:val="22"/>
        </w:rPr>
        <w:t>a násl.</w:t>
      </w:r>
      <w:r w:rsidRPr="00AA77D3">
        <w:rPr>
          <w:rFonts w:cs="Arial"/>
          <w:color w:val="000000"/>
          <w:szCs w:val="22"/>
        </w:rPr>
        <w:t xml:space="preserve"> zákona č. </w:t>
      </w:r>
      <w:r w:rsidR="002009D7" w:rsidRPr="00AA77D3">
        <w:rPr>
          <w:rFonts w:cs="Arial"/>
          <w:color w:val="000000"/>
          <w:szCs w:val="22"/>
        </w:rPr>
        <w:t>89</w:t>
      </w:r>
      <w:r w:rsidRPr="00AA77D3">
        <w:rPr>
          <w:rFonts w:cs="Arial"/>
          <w:color w:val="000000"/>
          <w:szCs w:val="22"/>
        </w:rPr>
        <w:t>/</w:t>
      </w:r>
      <w:r w:rsidR="002009D7" w:rsidRPr="00AA77D3">
        <w:rPr>
          <w:rFonts w:cs="Arial"/>
          <w:color w:val="000000"/>
          <w:szCs w:val="22"/>
        </w:rPr>
        <w:t xml:space="preserve">2012 </w:t>
      </w:r>
      <w:r w:rsidRPr="00AA77D3">
        <w:rPr>
          <w:rFonts w:cs="Arial"/>
          <w:color w:val="000000"/>
          <w:szCs w:val="22"/>
        </w:rPr>
        <w:t>Sb., občanský zákoník</w:t>
      </w:r>
      <w:r w:rsidR="00A74D9F" w:rsidRPr="00AA77D3">
        <w:rPr>
          <w:rFonts w:cs="Arial"/>
          <w:color w:val="000000"/>
          <w:szCs w:val="22"/>
        </w:rPr>
        <w:t>, ve znění pozdějších předpisů</w:t>
      </w:r>
      <w:r w:rsidR="0081535F" w:rsidRPr="00AA77D3">
        <w:rPr>
          <w:rFonts w:cs="Arial"/>
          <w:color w:val="000000"/>
          <w:szCs w:val="22"/>
        </w:rPr>
        <w:t xml:space="preserve"> </w:t>
      </w:r>
      <w:r w:rsidR="005F3FC7" w:rsidRPr="00AA77D3">
        <w:rPr>
          <w:rFonts w:cs="Arial"/>
          <w:color w:val="000000"/>
          <w:szCs w:val="22"/>
        </w:rPr>
        <w:t xml:space="preserve">(dále </w:t>
      </w:r>
      <w:proofErr w:type="gramStart"/>
      <w:r w:rsidR="005F3FC7" w:rsidRPr="00AA77D3">
        <w:rPr>
          <w:rFonts w:cs="Arial"/>
          <w:color w:val="000000"/>
          <w:szCs w:val="22"/>
        </w:rPr>
        <w:t>jen ,,občanský</w:t>
      </w:r>
      <w:proofErr w:type="gramEnd"/>
      <w:r w:rsidR="005F3FC7" w:rsidRPr="00AA77D3">
        <w:rPr>
          <w:rFonts w:cs="Arial"/>
          <w:color w:val="000000"/>
          <w:szCs w:val="22"/>
        </w:rPr>
        <w:t xml:space="preserve"> zákoník“)</w:t>
      </w:r>
      <w:r w:rsidR="00504574" w:rsidRPr="00AA77D3">
        <w:rPr>
          <w:rFonts w:cs="Arial"/>
          <w:color w:val="000000"/>
          <w:szCs w:val="22"/>
        </w:rPr>
        <w:t xml:space="preserve"> a </w:t>
      </w:r>
      <w:r w:rsidR="00B65996" w:rsidRPr="00AA77D3">
        <w:rPr>
          <w:rFonts w:cs="Arial"/>
          <w:color w:val="000000"/>
          <w:szCs w:val="22"/>
        </w:rPr>
        <w:t xml:space="preserve">zákona </w:t>
      </w:r>
      <w:r w:rsidR="00DE7D99" w:rsidRPr="00AA77D3">
        <w:rPr>
          <w:rFonts w:cs="Arial"/>
          <w:color w:val="000000"/>
          <w:szCs w:val="22"/>
        </w:rPr>
        <w:t>č. 274/2001 Sb., o vodovodech a </w:t>
      </w:r>
      <w:r w:rsidR="00B65996" w:rsidRPr="00AA77D3">
        <w:rPr>
          <w:rFonts w:cs="Arial"/>
          <w:color w:val="000000"/>
          <w:szCs w:val="22"/>
        </w:rPr>
        <w:t>kanalizacích pro veřejnou potřebu a o změně některý</w:t>
      </w:r>
      <w:r w:rsidR="008A400A" w:rsidRPr="00AA77D3">
        <w:rPr>
          <w:rFonts w:cs="Arial"/>
          <w:color w:val="000000"/>
          <w:szCs w:val="22"/>
        </w:rPr>
        <w:t>ch zákonů (zákon o vodovodech a </w:t>
      </w:r>
      <w:r w:rsidR="00B65996" w:rsidRPr="00AA77D3">
        <w:rPr>
          <w:rFonts w:cs="Arial"/>
          <w:color w:val="000000"/>
          <w:szCs w:val="22"/>
        </w:rPr>
        <w:t>kanalizacích), ve znění pozdějších předpisů (dále jen ,,zákon o vodovodech a kanalizacích“)</w:t>
      </w:r>
    </w:p>
    <w:p w:rsidR="005F3FC7" w:rsidRPr="00AA77D3" w:rsidRDefault="005F3FC7">
      <w:pPr>
        <w:jc w:val="both"/>
        <w:rPr>
          <w:rFonts w:cs="Arial"/>
          <w:color w:val="000000"/>
          <w:szCs w:val="22"/>
        </w:rPr>
      </w:pPr>
    </w:p>
    <w:p w:rsidR="008264B6" w:rsidRPr="00AA77D3" w:rsidRDefault="008264B6" w:rsidP="008A400A">
      <w:pPr>
        <w:jc w:val="center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>tuto</w:t>
      </w:r>
    </w:p>
    <w:p w:rsidR="008264B6" w:rsidRPr="00AA77D3" w:rsidRDefault="008264B6">
      <w:pPr>
        <w:shd w:val="clear" w:color="auto" w:fill="FFFFFF"/>
        <w:ind w:left="2124" w:hanging="2104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ab/>
      </w:r>
    </w:p>
    <w:p w:rsidR="008264B6" w:rsidRPr="00AA77D3" w:rsidRDefault="008264B6">
      <w:pPr>
        <w:pStyle w:val="Nadpis1"/>
        <w:jc w:val="center"/>
        <w:rPr>
          <w:rFonts w:cs="Arial"/>
          <w:color w:val="000000"/>
          <w:sz w:val="28"/>
          <w:szCs w:val="28"/>
          <w:u w:val="none"/>
        </w:rPr>
      </w:pPr>
      <w:r w:rsidRPr="00AA77D3">
        <w:rPr>
          <w:rFonts w:cs="Arial"/>
          <w:color w:val="000000"/>
          <w:sz w:val="28"/>
          <w:szCs w:val="28"/>
          <w:u w:val="none"/>
        </w:rPr>
        <w:t xml:space="preserve">SMLOUVU O ZŘÍZENÍ VĚCNÉHO BŘEMENE </w:t>
      </w:r>
    </w:p>
    <w:p w:rsidR="00D45025" w:rsidRPr="00AA77D3" w:rsidRDefault="00D45025" w:rsidP="00D45025">
      <w:pPr>
        <w:rPr>
          <w:rFonts w:cs="Arial"/>
          <w:szCs w:val="22"/>
        </w:rPr>
      </w:pPr>
    </w:p>
    <w:p w:rsidR="008264B6" w:rsidRPr="00AA77D3" w:rsidRDefault="008264B6">
      <w:pPr>
        <w:jc w:val="center"/>
        <w:rPr>
          <w:rFonts w:cs="Arial"/>
          <w:color w:val="000000"/>
          <w:sz w:val="24"/>
          <w:szCs w:val="24"/>
        </w:rPr>
      </w:pPr>
      <w:r w:rsidRPr="00AA77D3">
        <w:rPr>
          <w:rFonts w:cs="Arial"/>
          <w:b/>
          <w:bCs/>
          <w:color w:val="000000"/>
          <w:sz w:val="24"/>
          <w:szCs w:val="24"/>
        </w:rPr>
        <w:t>č</w:t>
      </w:r>
      <w:r w:rsidRPr="00AA77D3">
        <w:rPr>
          <w:rFonts w:cs="Arial"/>
          <w:b/>
          <w:bCs/>
          <w:caps/>
          <w:color w:val="000000"/>
          <w:sz w:val="24"/>
          <w:szCs w:val="24"/>
        </w:rPr>
        <w:t xml:space="preserve">. </w:t>
      </w:r>
      <w:r w:rsidR="00005497" w:rsidRPr="00AA77D3">
        <w:rPr>
          <w:rFonts w:cs="Arial"/>
          <w:b/>
          <w:bCs/>
          <w:caps/>
          <w:color w:val="000000"/>
          <w:sz w:val="24"/>
          <w:szCs w:val="24"/>
        </w:rPr>
        <w:t>20</w:t>
      </w:r>
      <w:r w:rsidR="00C54E2E">
        <w:rPr>
          <w:rFonts w:cs="Arial"/>
          <w:b/>
          <w:bCs/>
          <w:caps/>
          <w:color w:val="000000"/>
          <w:sz w:val="24"/>
          <w:szCs w:val="24"/>
        </w:rPr>
        <w:t>01C19</w:t>
      </w:r>
      <w:r w:rsidR="00005497" w:rsidRPr="00AA77D3">
        <w:rPr>
          <w:rFonts w:cs="Arial"/>
          <w:b/>
          <w:bCs/>
          <w:caps/>
          <w:color w:val="000000"/>
          <w:sz w:val="24"/>
          <w:szCs w:val="24"/>
        </w:rPr>
        <w:t>/</w:t>
      </w:r>
      <w:r w:rsidR="00EA212E">
        <w:rPr>
          <w:rFonts w:cs="Arial"/>
          <w:b/>
          <w:bCs/>
          <w:caps/>
          <w:color w:val="000000"/>
          <w:sz w:val="24"/>
          <w:szCs w:val="24"/>
        </w:rPr>
        <w:t>5</w:t>
      </w:r>
      <w:r w:rsidR="00005497" w:rsidRPr="00AA77D3">
        <w:rPr>
          <w:rFonts w:cs="Arial"/>
          <w:b/>
          <w:bCs/>
          <w:caps/>
          <w:color w:val="000000"/>
          <w:sz w:val="24"/>
          <w:szCs w:val="24"/>
        </w:rPr>
        <w:t>4</w:t>
      </w:r>
    </w:p>
    <w:p w:rsidR="008264B6" w:rsidRPr="00AA77D3" w:rsidRDefault="008264B6">
      <w:pPr>
        <w:spacing w:before="120"/>
        <w:ind w:left="4248" w:hanging="4390"/>
        <w:jc w:val="center"/>
        <w:rPr>
          <w:rFonts w:cs="Arial"/>
          <w:b/>
          <w:snapToGrid w:val="0"/>
          <w:color w:val="000000"/>
          <w:szCs w:val="22"/>
        </w:rPr>
      </w:pPr>
      <w:r w:rsidRPr="00AA77D3">
        <w:rPr>
          <w:rFonts w:cs="Arial"/>
          <w:b/>
          <w:snapToGrid w:val="0"/>
          <w:color w:val="000000"/>
          <w:szCs w:val="22"/>
        </w:rPr>
        <w:t>I.</w:t>
      </w:r>
    </w:p>
    <w:p w:rsidR="000C51CA" w:rsidRPr="00AA77D3" w:rsidRDefault="008264B6">
      <w:pPr>
        <w:ind w:left="4247" w:hanging="4389"/>
        <w:jc w:val="center"/>
        <w:rPr>
          <w:rFonts w:cs="Arial"/>
          <w:b/>
          <w:snapToGrid w:val="0"/>
          <w:color w:val="000000"/>
          <w:szCs w:val="22"/>
        </w:rPr>
      </w:pPr>
      <w:r w:rsidRPr="00AA77D3">
        <w:rPr>
          <w:rFonts w:cs="Arial"/>
          <w:b/>
          <w:snapToGrid w:val="0"/>
          <w:color w:val="000000"/>
          <w:szCs w:val="22"/>
        </w:rPr>
        <w:t>Úvodní ustanovení</w:t>
      </w:r>
    </w:p>
    <w:p w:rsidR="004A6371" w:rsidRPr="00AA77D3" w:rsidRDefault="00B26C4A" w:rsidP="001549A4">
      <w:pPr>
        <w:jc w:val="both"/>
        <w:rPr>
          <w:rFonts w:cs="Arial"/>
          <w:color w:val="000000"/>
          <w:szCs w:val="22"/>
        </w:rPr>
      </w:pPr>
      <w:r w:rsidRPr="00AA77D3">
        <w:rPr>
          <w:rFonts w:cs="Arial"/>
          <w:szCs w:val="22"/>
        </w:rPr>
        <w:t xml:space="preserve">Povinný je ve smyslu zákona č. 503/2012 Sb., </w:t>
      </w:r>
      <w:r w:rsidR="0081535F" w:rsidRPr="00AA77D3">
        <w:rPr>
          <w:rFonts w:cs="Arial"/>
          <w:szCs w:val="22"/>
        </w:rPr>
        <w:t>o Státním pozemkovém úřadu a o změně některých souvisejících zákonů</w:t>
      </w:r>
      <w:r w:rsidR="002009D7" w:rsidRPr="00AA77D3">
        <w:rPr>
          <w:rFonts w:cs="Arial"/>
          <w:szCs w:val="22"/>
        </w:rPr>
        <w:t xml:space="preserve">, ve znění pozdějších předpisů, </w:t>
      </w:r>
      <w:r w:rsidRPr="00AA77D3">
        <w:rPr>
          <w:rFonts w:cs="Arial"/>
          <w:szCs w:val="22"/>
        </w:rPr>
        <w:t xml:space="preserve">příslušný hospodařit s níže </w:t>
      </w:r>
      <w:r w:rsidR="000340D3" w:rsidRPr="00AA77D3">
        <w:rPr>
          <w:rFonts w:cs="Arial"/>
          <w:b/>
          <w:szCs w:val="22"/>
        </w:rPr>
        <w:t>uvedeným</w:t>
      </w:r>
      <w:r w:rsidR="00EA212E">
        <w:rPr>
          <w:rFonts w:cs="Arial"/>
          <w:b/>
          <w:szCs w:val="22"/>
        </w:rPr>
        <w:t>i</w:t>
      </w:r>
      <w:r w:rsidR="000340D3" w:rsidRPr="00AA77D3">
        <w:rPr>
          <w:rFonts w:cs="Arial"/>
          <w:b/>
          <w:szCs w:val="22"/>
        </w:rPr>
        <w:t xml:space="preserve"> pozemk</w:t>
      </w:r>
      <w:r w:rsidR="00EA212E">
        <w:rPr>
          <w:rFonts w:cs="Arial"/>
          <w:b/>
          <w:szCs w:val="22"/>
        </w:rPr>
        <w:t>y</w:t>
      </w:r>
      <w:r w:rsidRPr="00AA77D3">
        <w:rPr>
          <w:rFonts w:cs="Arial"/>
          <w:szCs w:val="22"/>
        </w:rPr>
        <w:t xml:space="preserve"> ve vlastnictví České republiky</w:t>
      </w:r>
      <w:r w:rsidR="0024690F" w:rsidRPr="00AA77D3">
        <w:rPr>
          <w:rFonts w:cs="Arial"/>
          <w:szCs w:val="22"/>
        </w:rPr>
        <w:t>,</w:t>
      </w:r>
      <w:r w:rsidRPr="00AA77D3">
        <w:rPr>
          <w:rFonts w:cs="Arial"/>
          <w:szCs w:val="22"/>
        </w:rPr>
        <w:t xml:space="preserve"> a je tedy podle ustanovení § 26 zákona </w:t>
      </w:r>
      <w:r w:rsidR="001549A4" w:rsidRPr="00AA77D3">
        <w:rPr>
          <w:rFonts w:cs="Arial"/>
          <w:szCs w:val="22"/>
        </w:rPr>
        <w:t>č</w:t>
      </w:r>
      <w:r w:rsidRPr="00AA77D3">
        <w:rPr>
          <w:rFonts w:cs="Arial"/>
          <w:szCs w:val="22"/>
        </w:rPr>
        <w:t xml:space="preserve">. 219/2000 Sb., </w:t>
      </w:r>
      <w:r w:rsidR="00C52CC7" w:rsidRPr="00AA77D3">
        <w:rPr>
          <w:rFonts w:cs="Arial"/>
          <w:szCs w:val="22"/>
        </w:rPr>
        <w:t>o </w:t>
      </w:r>
      <w:r w:rsidR="0081535F" w:rsidRPr="00AA77D3">
        <w:rPr>
          <w:rFonts w:cs="Arial"/>
          <w:szCs w:val="22"/>
        </w:rPr>
        <w:t xml:space="preserve">majetku České republiky a jejím vystupování v právních vztazích, </w:t>
      </w:r>
      <w:r w:rsidRPr="00AA77D3">
        <w:rPr>
          <w:rFonts w:cs="Arial"/>
          <w:szCs w:val="22"/>
        </w:rPr>
        <w:t>ve znění pozdějších předpisů, oprávněn zřídit k</w:t>
      </w:r>
      <w:r w:rsidR="00C340C8">
        <w:rPr>
          <w:rFonts w:cs="Arial"/>
          <w:szCs w:val="22"/>
        </w:rPr>
        <w:t> </w:t>
      </w:r>
      <w:r w:rsidR="00C340C8">
        <w:rPr>
          <w:rFonts w:cs="Arial"/>
          <w:b/>
          <w:szCs w:val="22"/>
        </w:rPr>
        <w:t>t</w:t>
      </w:r>
      <w:r w:rsidR="00EA212E">
        <w:rPr>
          <w:rFonts w:cs="Arial"/>
          <w:b/>
          <w:szCs w:val="22"/>
        </w:rPr>
        <w:t>ěm</w:t>
      </w:r>
      <w:r w:rsidR="00C340C8">
        <w:rPr>
          <w:rFonts w:cs="Arial"/>
          <w:b/>
          <w:szCs w:val="22"/>
        </w:rPr>
        <w:t>to pozemk</w:t>
      </w:r>
      <w:r w:rsidR="00EA212E">
        <w:rPr>
          <w:rFonts w:cs="Arial"/>
          <w:b/>
          <w:szCs w:val="22"/>
        </w:rPr>
        <w:t>ům</w:t>
      </w:r>
      <w:r w:rsidRPr="00AA77D3">
        <w:rPr>
          <w:rFonts w:cs="Arial"/>
          <w:szCs w:val="22"/>
        </w:rPr>
        <w:t xml:space="preserve"> věcné břemeno</w:t>
      </w:r>
      <w:r w:rsidR="004A6371" w:rsidRPr="00AA77D3">
        <w:rPr>
          <w:rFonts w:cs="Arial"/>
          <w:szCs w:val="22"/>
        </w:rPr>
        <w:t xml:space="preserve"> služebnosti.</w:t>
      </w:r>
    </w:p>
    <w:p w:rsidR="00960B67" w:rsidRPr="00AA77D3" w:rsidRDefault="00960B67" w:rsidP="00B73B0C">
      <w:pPr>
        <w:jc w:val="center"/>
        <w:rPr>
          <w:rFonts w:cs="Arial"/>
          <w:color w:val="000000"/>
          <w:szCs w:val="22"/>
        </w:rPr>
      </w:pPr>
    </w:p>
    <w:p w:rsidR="004A6371" w:rsidRPr="00AA77D3" w:rsidRDefault="004A6371" w:rsidP="00B73B0C">
      <w:pPr>
        <w:jc w:val="center"/>
        <w:rPr>
          <w:rFonts w:cs="Arial"/>
          <w:b/>
          <w:color w:val="000000"/>
          <w:szCs w:val="22"/>
        </w:rPr>
      </w:pPr>
      <w:r w:rsidRPr="00AA77D3">
        <w:rPr>
          <w:rFonts w:cs="Arial"/>
          <w:b/>
          <w:color w:val="000000"/>
          <w:szCs w:val="22"/>
        </w:rPr>
        <w:t>II.</w:t>
      </w:r>
    </w:p>
    <w:p w:rsidR="000C51CA" w:rsidRPr="00AA77D3" w:rsidRDefault="004A6371" w:rsidP="00B73B0C">
      <w:pPr>
        <w:jc w:val="center"/>
        <w:rPr>
          <w:rFonts w:cs="Arial"/>
          <w:b/>
          <w:color w:val="000000"/>
          <w:szCs w:val="22"/>
        </w:rPr>
      </w:pPr>
      <w:r w:rsidRPr="00AA77D3">
        <w:rPr>
          <w:rFonts w:cs="Arial"/>
          <w:b/>
          <w:color w:val="000000"/>
          <w:szCs w:val="22"/>
        </w:rPr>
        <w:t>Pozemek</w:t>
      </w:r>
      <w:r w:rsidR="00960B67" w:rsidRPr="00AA77D3">
        <w:rPr>
          <w:rFonts w:cs="Arial"/>
          <w:b/>
          <w:i/>
          <w:color w:val="000000"/>
          <w:szCs w:val="22"/>
        </w:rPr>
        <w:t>(y)</w:t>
      </w:r>
      <w:r w:rsidRPr="00AA77D3">
        <w:rPr>
          <w:rFonts w:cs="Arial"/>
          <w:b/>
          <w:color w:val="000000"/>
          <w:szCs w:val="22"/>
        </w:rPr>
        <w:t>, k</w:t>
      </w:r>
      <w:r w:rsidR="00960B67" w:rsidRPr="00AA77D3">
        <w:rPr>
          <w:rFonts w:cs="Arial"/>
          <w:b/>
          <w:color w:val="000000"/>
          <w:szCs w:val="22"/>
        </w:rPr>
        <w:t> </w:t>
      </w:r>
      <w:r w:rsidRPr="00AA77D3">
        <w:rPr>
          <w:rFonts w:cs="Arial"/>
          <w:b/>
          <w:color w:val="000000"/>
          <w:szCs w:val="22"/>
        </w:rPr>
        <w:t>němuž</w:t>
      </w:r>
      <w:r w:rsidR="00960B67" w:rsidRPr="00AA77D3">
        <w:rPr>
          <w:rFonts w:cs="Arial"/>
          <w:b/>
          <w:i/>
          <w:color w:val="000000"/>
          <w:szCs w:val="22"/>
        </w:rPr>
        <w:t>(nimž)</w:t>
      </w:r>
      <w:r w:rsidRPr="00AA77D3">
        <w:rPr>
          <w:rFonts w:cs="Arial"/>
          <w:b/>
          <w:color w:val="000000"/>
          <w:szCs w:val="22"/>
        </w:rPr>
        <w:t xml:space="preserve"> se věcné břemeno vztahuje</w:t>
      </w:r>
    </w:p>
    <w:p w:rsidR="00B73B0C" w:rsidRPr="00AA77D3" w:rsidRDefault="00902EBE" w:rsidP="00E43435">
      <w:pPr>
        <w:numPr>
          <w:ilvl w:val="0"/>
          <w:numId w:val="8"/>
        </w:numPr>
        <w:ind w:left="426" w:hanging="426"/>
        <w:jc w:val="both"/>
        <w:rPr>
          <w:rFonts w:cs="Arial"/>
          <w:b/>
          <w:bCs/>
          <w:color w:val="000000"/>
          <w:szCs w:val="22"/>
        </w:rPr>
      </w:pPr>
      <w:r w:rsidRPr="00AA77D3">
        <w:rPr>
          <w:rFonts w:cs="Arial"/>
          <w:b/>
          <w:color w:val="000000"/>
          <w:szCs w:val="22"/>
        </w:rPr>
        <w:t>Poze</w:t>
      </w:r>
      <w:r w:rsidR="00EA212E">
        <w:rPr>
          <w:rFonts w:cs="Arial"/>
          <w:b/>
          <w:color w:val="000000"/>
          <w:szCs w:val="22"/>
        </w:rPr>
        <w:t>m</w:t>
      </w:r>
      <w:r w:rsidRPr="00AA77D3">
        <w:rPr>
          <w:rFonts w:cs="Arial"/>
          <w:b/>
          <w:color w:val="000000"/>
          <w:szCs w:val="22"/>
        </w:rPr>
        <w:t>k</w:t>
      </w:r>
      <w:r w:rsidR="00EA212E">
        <w:rPr>
          <w:rFonts w:cs="Arial"/>
          <w:b/>
          <w:color w:val="000000"/>
          <w:szCs w:val="22"/>
        </w:rPr>
        <w:t>y</w:t>
      </w:r>
      <w:r w:rsidRPr="00AA77D3">
        <w:rPr>
          <w:rFonts w:cs="Arial"/>
          <w:color w:val="000000"/>
          <w:szCs w:val="22"/>
        </w:rPr>
        <w:t xml:space="preserve"> </w:t>
      </w:r>
      <w:r w:rsidRPr="00AA77D3">
        <w:rPr>
          <w:rFonts w:cs="Arial"/>
          <w:b/>
          <w:color w:val="000000"/>
          <w:szCs w:val="22"/>
        </w:rPr>
        <w:t>veden</w:t>
      </w:r>
      <w:r w:rsidR="00EA212E">
        <w:rPr>
          <w:rFonts w:cs="Arial"/>
          <w:b/>
          <w:color w:val="000000"/>
          <w:szCs w:val="22"/>
        </w:rPr>
        <w:t>é</w:t>
      </w:r>
      <w:r w:rsidRPr="00AA77D3">
        <w:rPr>
          <w:rFonts w:cs="Arial"/>
          <w:color w:val="000000"/>
          <w:szCs w:val="22"/>
        </w:rPr>
        <w:t xml:space="preserve"> v evidenci katastru nemovitostí </w:t>
      </w:r>
      <w:r w:rsidR="00CC0501" w:rsidRPr="004705D1">
        <w:rPr>
          <w:b/>
          <w:color w:val="000000"/>
          <w:szCs w:val="22"/>
        </w:rPr>
        <w:t xml:space="preserve">p. p. č. </w:t>
      </w:r>
      <w:r w:rsidR="00ED0535">
        <w:rPr>
          <w:b/>
          <w:color w:val="000000"/>
          <w:szCs w:val="22"/>
        </w:rPr>
        <w:t>78/5, 247/2, 248/3, 581/1, 2905/2, 2961, 3189/2, 3199, 3218/1</w:t>
      </w:r>
      <w:r w:rsidR="00CC0501" w:rsidRPr="004705D1">
        <w:rPr>
          <w:b/>
          <w:color w:val="000000"/>
          <w:szCs w:val="22"/>
        </w:rPr>
        <w:t xml:space="preserve"> </w:t>
      </w:r>
      <w:r w:rsidR="00CC0501" w:rsidRPr="004705D1">
        <w:rPr>
          <w:color w:val="000000"/>
          <w:szCs w:val="22"/>
        </w:rPr>
        <w:t>v katastrálním území</w:t>
      </w:r>
      <w:r w:rsidR="00CC0501" w:rsidRPr="00B17B2E">
        <w:rPr>
          <w:color w:val="000000"/>
          <w:sz w:val="24"/>
          <w:szCs w:val="24"/>
        </w:rPr>
        <w:t xml:space="preserve"> </w:t>
      </w:r>
      <w:r w:rsidR="00ED0535">
        <w:rPr>
          <w:b/>
          <w:color w:val="000000"/>
          <w:szCs w:val="22"/>
        </w:rPr>
        <w:t>Chotěvice</w:t>
      </w:r>
      <w:r w:rsidRPr="00AA77D3">
        <w:rPr>
          <w:rFonts w:cs="Arial"/>
          <w:color w:val="000000"/>
          <w:szCs w:val="22"/>
        </w:rPr>
        <w:t>, kter</w:t>
      </w:r>
      <w:r w:rsidR="00EA212E">
        <w:rPr>
          <w:rFonts w:cs="Arial"/>
          <w:color w:val="000000"/>
          <w:szCs w:val="22"/>
        </w:rPr>
        <w:t>é</w:t>
      </w:r>
      <w:r w:rsidRPr="00AA77D3">
        <w:rPr>
          <w:rFonts w:cs="Arial"/>
          <w:color w:val="000000"/>
          <w:szCs w:val="22"/>
        </w:rPr>
        <w:t xml:space="preserve"> </w:t>
      </w:r>
      <w:r w:rsidRPr="00AA77D3">
        <w:rPr>
          <w:rFonts w:cs="Arial"/>
          <w:b/>
          <w:color w:val="000000"/>
          <w:szCs w:val="22"/>
        </w:rPr>
        <w:t>j</w:t>
      </w:r>
      <w:r w:rsidR="00EA212E">
        <w:rPr>
          <w:rFonts w:cs="Arial"/>
          <w:b/>
          <w:color w:val="000000"/>
          <w:szCs w:val="22"/>
        </w:rPr>
        <w:t>sou</w:t>
      </w:r>
      <w:r w:rsidRPr="00AA77D3">
        <w:rPr>
          <w:rFonts w:cs="Arial"/>
          <w:szCs w:val="22"/>
        </w:rPr>
        <w:t xml:space="preserve"> </w:t>
      </w:r>
      <w:r w:rsidRPr="00AA77D3">
        <w:rPr>
          <w:rFonts w:cs="Arial"/>
          <w:b/>
          <w:szCs w:val="22"/>
        </w:rPr>
        <w:t>zapsán</w:t>
      </w:r>
      <w:r w:rsidR="00EA212E">
        <w:rPr>
          <w:rFonts w:cs="Arial"/>
          <w:b/>
          <w:szCs w:val="22"/>
        </w:rPr>
        <w:t>y</w:t>
      </w:r>
      <w:r w:rsidRPr="00AA77D3">
        <w:rPr>
          <w:rFonts w:cs="Arial"/>
          <w:szCs w:val="22"/>
        </w:rPr>
        <w:t xml:space="preserve"> u </w:t>
      </w:r>
      <w:r w:rsidRPr="00AA77D3">
        <w:rPr>
          <w:rFonts w:cs="Arial"/>
          <w:color w:val="000000"/>
          <w:szCs w:val="22"/>
        </w:rPr>
        <w:t xml:space="preserve">Katastrálního úřadu pro Královéhradecký kraj, katastrálního pracoviště </w:t>
      </w:r>
      <w:r w:rsidR="00EA212E">
        <w:rPr>
          <w:rFonts w:cs="Arial"/>
          <w:b/>
          <w:color w:val="000000"/>
          <w:szCs w:val="22"/>
        </w:rPr>
        <w:t>Trutnov</w:t>
      </w:r>
      <w:r w:rsidRPr="00AA77D3">
        <w:rPr>
          <w:rFonts w:cs="Arial"/>
          <w:b/>
          <w:color w:val="000000"/>
          <w:szCs w:val="22"/>
        </w:rPr>
        <w:t xml:space="preserve"> </w:t>
      </w:r>
      <w:r w:rsidRPr="00AA77D3">
        <w:rPr>
          <w:rFonts w:cs="Arial"/>
          <w:color w:val="000000"/>
          <w:szCs w:val="22"/>
        </w:rPr>
        <w:t>na listu vlastnictví</w:t>
      </w:r>
      <w:r w:rsidRPr="00AA77D3">
        <w:rPr>
          <w:rFonts w:cs="Arial"/>
          <w:b/>
          <w:color w:val="000000"/>
          <w:szCs w:val="22"/>
        </w:rPr>
        <w:t xml:space="preserve"> č. 10002</w:t>
      </w:r>
      <w:r w:rsidRPr="00AA77D3">
        <w:rPr>
          <w:rFonts w:cs="Arial"/>
          <w:color w:val="000000"/>
          <w:szCs w:val="22"/>
        </w:rPr>
        <w:t xml:space="preserve">. </w:t>
      </w:r>
      <w:r w:rsidRPr="00AA77D3">
        <w:rPr>
          <w:rFonts w:cs="Arial"/>
          <w:b/>
          <w:color w:val="000000"/>
          <w:szCs w:val="22"/>
        </w:rPr>
        <w:t>T</w:t>
      </w:r>
      <w:r w:rsidR="00EA212E">
        <w:rPr>
          <w:rFonts w:cs="Arial"/>
          <w:b/>
          <w:color w:val="000000"/>
          <w:szCs w:val="22"/>
        </w:rPr>
        <w:t>y</w:t>
      </w:r>
      <w:r w:rsidRPr="00AA77D3">
        <w:rPr>
          <w:rFonts w:cs="Arial"/>
          <w:b/>
          <w:color w:val="000000"/>
          <w:szCs w:val="22"/>
        </w:rPr>
        <w:t>to pozem</w:t>
      </w:r>
      <w:r w:rsidR="00EA212E">
        <w:rPr>
          <w:rFonts w:cs="Arial"/>
          <w:b/>
          <w:color w:val="000000"/>
          <w:szCs w:val="22"/>
        </w:rPr>
        <w:t>ky</w:t>
      </w:r>
      <w:r w:rsidRPr="00AA77D3">
        <w:rPr>
          <w:rFonts w:cs="Arial"/>
          <w:b/>
          <w:color w:val="000000"/>
          <w:szCs w:val="22"/>
        </w:rPr>
        <w:t xml:space="preserve"> </w:t>
      </w:r>
      <w:r w:rsidRPr="00AA77D3">
        <w:rPr>
          <w:rFonts w:cs="Arial"/>
          <w:color w:val="000000"/>
          <w:szCs w:val="22"/>
        </w:rPr>
        <w:t>bud</w:t>
      </w:r>
      <w:r w:rsidR="00EA212E">
        <w:rPr>
          <w:rFonts w:cs="Arial"/>
          <w:color w:val="000000"/>
          <w:szCs w:val="22"/>
        </w:rPr>
        <w:t>ou</w:t>
      </w:r>
      <w:r w:rsidRPr="00AA77D3">
        <w:rPr>
          <w:rFonts w:cs="Arial"/>
          <w:color w:val="000000"/>
          <w:szCs w:val="22"/>
        </w:rPr>
        <w:t xml:space="preserve"> dále </w:t>
      </w:r>
      <w:r w:rsidRPr="00AA77D3">
        <w:rPr>
          <w:rFonts w:cs="Arial"/>
          <w:b/>
          <w:color w:val="000000"/>
          <w:szCs w:val="22"/>
        </w:rPr>
        <w:t>označován</w:t>
      </w:r>
      <w:r w:rsidR="00EA212E">
        <w:rPr>
          <w:rFonts w:cs="Arial"/>
          <w:b/>
          <w:color w:val="000000"/>
          <w:szCs w:val="22"/>
        </w:rPr>
        <w:t>y</w:t>
      </w:r>
      <w:r w:rsidR="00EA212E">
        <w:rPr>
          <w:rFonts w:cs="Arial"/>
          <w:color w:val="000000"/>
          <w:szCs w:val="22"/>
        </w:rPr>
        <w:t>, bez ohledu na jejich počet,</w:t>
      </w:r>
      <w:r w:rsidRPr="00AA77D3">
        <w:rPr>
          <w:rFonts w:cs="Arial"/>
          <w:color w:val="000000"/>
          <w:szCs w:val="22"/>
        </w:rPr>
        <w:t xml:space="preserve"> jako </w:t>
      </w:r>
      <w:r w:rsidRPr="00AA77D3">
        <w:rPr>
          <w:rFonts w:cs="Arial"/>
          <w:b/>
          <w:color w:val="000000"/>
          <w:szCs w:val="22"/>
        </w:rPr>
        <w:t>„služebný pozemek“</w:t>
      </w:r>
      <w:r w:rsidRPr="00AA77D3">
        <w:rPr>
          <w:rFonts w:cs="Arial"/>
          <w:color w:val="000000"/>
          <w:szCs w:val="22"/>
        </w:rPr>
        <w:t>.</w:t>
      </w:r>
    </w:p>
    <w:p w:rsidR="00404AEE" w:rsidRPr="00AA77D3" w:rsidRDefault="008264B6" w:rsidP="00E43435">
      <w:pPr>
        <w:numPr>
          <w:ilvl w:val="0"/>
          <w:numId w:val="8"/>
        </w:numPr>
        <w:ind w:left="426" w:hanging="426"/>
        <w:jc w:val="both"/>
        <w:rPr>
          <w:rFonts w:cs="Arial"/>
          <w:b/>
          <w:bCs/>
          <w:color w:val="000000"/>
          <w:szCs w:val="22"/>
        </w:rPr>
      </w:pPr>
      <w:r w:rsidRPr="00AA77D3">
        <w:rPr>
          <w:rFonts w:cs="Arial"/>
          <w:bCs/>
          <w:color w:val="000000"/>
          <w:szCs w:val="22"/>
        </w:rPr>
        <w:t xml:space="preserve">Oprávněný je </w:t>
      </w:r>
      <w:r w:rsidR="00CC0501">
        <w:rPr>
          <w:rFonts w:cs="Arial"/>
          <w:b/>
          <w:bCs/>
          <w:color w:val="000000"/>
          <w:szCs w:val="22"/>
        </w:rPr>
        <w:t>vlastníkem</w:t>
      </w:r>
      <w:r w:rsidRPr="00AA77D3">
        <w:rPr>
          <w:rFonts w:cs="Arial"/>
          <w:bCs/>
          <w:color w:val="000000"/>
          <w:szCs w:val="22"/>
        </w:rPr>
        <w:t xml:space="preserve"> </w:t>
      </w:r>
      <w:r w:rsidRPr="00AA77D3">
        <w:rPr>
          <w:rFonts w:cs="Arial"/>
          <w:color w:val="000000"/>
          <w:szCs w:val="22"/>
        </w:rPr>
        <w:t xml:space="preserve">trubního vedení </w:t>
      </w:r>
      <w:r w:rsidR="00E67CF3">
        <w:rPr>
          <w:rFonts w:cs="Arial"/>
          <w:b/>
          <w:iCs/>
          <w:color w:val="000000"/>
          <w:szCs w:val="22"/>
        </w:rPr>
        <w:t>kanalizač</w:t>
      </w:r>
      <w:r w:rsidR="00EA212E" w:rsidRPr="00EA212E">
        <w:rPr>
          <w:rFonts w:cs="Arial"/>
          <w:b/>
          <w:iCs/>
          <w:color w:val="000000"/>
          <w:szCs w:val="22"/>
        </w:rPr>
        <w:t>ního řadu</w:t>
      </w:r>
      <w:r w:rsidR="00950D47">
        <w:rPr>
          <w:rFonts w:cs="Arial"/>
          <w:iCs/>
          <w:color w:val="000000"/>
          <w:szCs w:val="22"/>
        </w:rPr>
        <w:t xml:space="preserve"> pro veřejnou potřebu</w:t>
      </w:r>
      <w:r w:rsidR="00950D47">
        <w:rPr>
          <w:rFonts w:cs="Arial"/>
          <w:color w:val="000000"/>
          <w:szCs w:val="22"/>
        </w:rPr>
        <w:t xml:space="preserve"> </w:t>
      </w:r>
      <w:r w:rsidR="00950D47" w:rsidRPr="00950D47">
        <w:rPr>
          <w:b/>
          <w:color w:val="000000"/>
          <w:szCs w:val="22"/>
        </w:rPr>
        <w:t>„</w:t>
      </w:r>
      <w:r w:rsidR="007A70B6">
        <w:rPr>
          <w:b/>
          <w:color w:val="000000"/>
          <w:szCs w:val="22"/>
        </w:rPr>
        <w:t>Obecní kanalizace v Chotěvicích</w:t>
      </w:r>
      <w:r w:rsidR="007A70B6">
        <w:rPr>
          <w:rFonts w:cs="Arial"/>
          <w:b/>
          <w:iCs/>
          <w:color w:val="000000"/>
          <w:szCs w:val="22"/>
        </w:rPr>
        <w:t>“</w:t>
      </w:r>
      <w:r w:rsidR="00EA672C" w:rsidRPr="00AA77D3">
        <w:rPr>
          <w:rFonts w:cs="Arial"/>
          <w:color w:val="000000"/>
          <w:szCs w:val="22"/>
        </w:rPr>
        <w:t>,</w:t>
      </w:r>
      <w:r w:rsidRPr="00AA77D3">
        <w:rPr>
          <w:rFonts w:cs="Arial"/>
          <w:color w:val="000000"/>
          <w:szCs w:val="22"/>
        </w:rPr>
        <w:t xml:space="preserve"> včetně vytyčovacích bodů</w:t>
      </w:r>
      <w:r w:rsidR="00934E21" w:rsidRPr="00AA77D3">
        <w:rPr>
          <w:rFonts w:cs="Arial"/>
          <w:color w:val="000000"/>
          <w:szCs w:val="22"/>
        </w:rPr>
        <w:t xml:space="preserve"> </w:t>
      </w:r>
      <w:r w:rsidR="00934E21" w:rsidRPr="004E3B2F">
        <w:rPr>
          <w:rFonts w:cs="Arial"/>
          <w:b/>
          <w:color w:val="000000"/>
          <w:szCs w:val="22"/>
          <w:u w:val="single"/>
        </w:rPr>
        <w:t>a</w:t>
      </w:r>
      <w:r w:rsidR="00B73B0C" w:rsidRPr="004E3B2F">
        <w:rPr>
          <w:rFonts w:cs="Arial"/>
          <w:b/>
          <w:bCs/>
          <w:i/>
          <w:color w:val="000000"/>
          <w:szCs w:val="22"/>
          <w:u w:val="single"/>
        </w:rPr>
        <w:t> </w:t>
      </w:r>
      <w:r w:rsidRPr="004E3B2F">
        <w:rPr>
          <w:rFonts w:cs="Arial"/>
          <w:b/>
          <w:bCs/>
          <w:color w:val="000000"/>
          <w:szCs w:val="22"/>
          <w:u w:val="single"/>
        </w:rPr>
        <w:t>včetně jeho příslušenství</w:t>
      </w:r>
      <w:r w:rsidRPr="00AA77D3">
        <w:rPr>
          <w:rFonts w:cs="Arial"/>
          <w:bCs/>
          <w:color w:val="000000"/>
          <w:szCs w:val="22"/>
        </w:rPr>
        <w:t>,</w:t>
      </w:r>
      <w:r w:rsidR="00934E21" w:rsidRPr="00AA77D3">
        <w:rPr>
          <w:rFonts w:cs="Arial"/>
          <w:color w:val="000000"/>
          <w:szCs w:val="22"/>
        </w:rPr>
        <w:t xml:space="preserve"> </w:t>
      </w:r>
      <w:r w:rsidR="002420C8" w:rsidRPr="007275A6">
        <w:rPr>
          <w:rFonts w:cs="Arial"/>
          <w:color w:val="000000"/>
          <w:szCs w:val="22"/>
        </w:rPr>
        <w:t xml:space="preserve">jehož </w:t>
      </w:r>
      <w:r w:rsidR="002420C8" w:rsidRPr="007275A6">
        <w:rPr>
          <w:rFonts w:cs="Arial"/>
          <w:color w:val="000000"/>
          <w:szCs w:val="22"/>
        </w:rPr>
        <w:lastRenderedPageBreak/>
        <w:t xml:space="preserve">užívání bylo povoleno na základě </w:t>
      </w:r>
      <w:r w:rsidR="002420C8">
        <w:rPr>
          <w:rFonts w:cs="Arial"/>
          <w:b/>
          <w:color w:val="000000"/>
          <w:szCs w:val="22"/>
        </w:rPr>
        <w:t>kolaudačního souhlasu, vydaného Městským úřadem Trutnov, odborem životního prostředí, oddělením ochrany prostředí a vodního hospodářství pod č. j. 9843/2016 dne 29. 2. 2016</w:t>
      </w:r>
      <w:r w:rsidR="00951CC9">
        <w:rPr>
          <w:rFonts w:cs="Arial"/>
          <w:color w:val="000000"/>
          <w:szCs w:val="22"/>
        </w:rPr>
        <w:t>.</w:t>
      </w:r>
      <w:r w:rsidR="008A400A" w:rsidRPr="00764370">
        <w:rPr>
          <w:rFonts w:cs="Arial"/>
          <w:color w:val="000000"/>
          <w:szCs w:val="22"/>
        </w:rPr>
        <w:t xml:space="preserve"> </w:t>
      </w:r>
      <w:r w:rsidR="00EA212E">
        <w:rPr>
          <w:rFonts w:cs="Arial"/>
          <w:color w:val="000000"/>
          <w:szCs w:val="22"/>
        </w:rPr>
        <w:t>Potrubí</w:t>
      </w:r>
      <w:r w:rsidR="00DE7D99" w:rsidRPr="00AA77D3">
        <w:rPr>
          <w:rFonts w:cs="Arial"/>
          <w:bCs/>
          <w:color w:val="000000"/>
          <w:szCs w:val="22"/>
        </w:rPr>
        <w:t> je </w:t>
      </w:r>
      <w:r w:rsidR="008A400A" w:rsidRPr="00AA77D3">
        <w:rPr>
          <w:rFonts w:cs="Arial"/>
          <w:bCs/>
          <w:color w:val="000000"/>
          <w:szCs w:val="22"/>
        </w:rPr>
        <w:t>uloženo ve služebném pozemku v</w:t>
      </w:r>
      <w:r w:rsidR="002117E0" w:rsidRPr="00AA77D3">
        <w:rPr>
          <w:rFonts w:cs="Arial"/>
          <w:bCs/>
          <w:color w:val="000000"/>
          <w:szCs w:val="22"/>
        </w:rPr>
        <w:t> </w:t>
      </w:r>
      <w:r w:rsidR="008A400A" w:rsidRPr="00AA77D3">
        <w:rPr>
          <w:rFonts w:cs="Arial"/>
          <w:bCs/>
          <w:color w:val="000000"/>
          <w:szCs w:val="22"/>
        </w:rPr>
        <w:t>celkové</w:t>
      </w:r>
      <w:r w:rsidR="002117E0" w:rsidRPr="00AA77D3">
        <w:rPr>
          <w:rFonts w:cs="Arial"/>
          <w:bCs/>
          <w:color w:val="000000"/>
          <w:szCs w:val="22"/>
        </w:rPr>
        <w:t>m rozsahu</w:t>
      </w:r>
      <w:r w:rsidR="008A400A" w:rsidRPr="00AA77D3">
        <w:rPr>
          <w:rFonts w:cs="Arial"/>
          <w:bCs/>
          <w:color w:val="000000"/>
          <w:szCs w:val="22"/>
        </w:rPr>
        <w:t xml:space="preserve"> </w:t>
      </w:r>
      <w:r w:rsidR="00920391">
        <w:rPr>
          <w:rFonts w:cs="Arial"/>
          <w:b/>
          <w:bCs/>
          <w:color w:val="000000"/>
          <w:szCs w:val="22"/>
        </w:rPr>
        <w:t>70</w:t>
      </w:r>
      <w:r w:rsidR="00E727F1">
        <w:rPr>
          <w:rFonts w:cs="Arial"/>
          <w:b/>
          <w:bCs/>
          <w:color w:val="000000"/>
          <w:szCs w:val="22"/>
        </w:rPr>
        <w:t>3</w:t>
      </w:r>
      <w:r w:rsidR="008A400A" w:rsidRPr="00AA77D3">
        <w:rPr>
          <w:rFonts w:cs="Arial"/>
          <w:bCs/>
          <w:color w:val="000000"/>
          <w:szCs w:val="22"/>
        </w:rPr>
        <w:t xml:space="preserve"> </w:t>
      </w:r>
      <w:r w:rsidR="008A400A" w:rsidRPr="00AA77D3">
        <w:rPr>
          <w:rFonts w:cs="Arial"/>
          <w:b/>
          <w:bCs/>
          <w:color w:val="000000"/>
          <w:szCs w:val="22"/>
        </w:rPr>
        <w:t>m</w:t>
      </w:r>
      <w:r w:rsidR="002117E0" w:rsidRPr="00AA77D3">
        <w:rPr>
          <w:rFonts w:cs="Arial"/>
          <w:b/>
          <w:bCs/>
          <w:color w:val="000000"/>
          <w:szCs w:val="22"/>
          <w:vertAlign w:val="superscript"/>
        </w:rPr>
        <w:t>2</w:t>
      </w:r>
      <w:r w:rsidR="008A400A" w:rsidRPr="00AA77D3">
        <w:rPr>
          <w:rFonts w:cs="Arial"/>
          <w:bCs/>
          <w:color w:val="000000"/>
          <w:szCs w:val="22"/>
        </w:rPr>
        <w:t xml:space="preserve"> </w:t>
      </w:r>
      <w:r w:rsidR="00920391">
        <w:rPr>
          <w:rFonts w:cs="Arial"/>
          <w:b/>
          <w:bCs/>
          <w:color w:val="000000"/>
          <w:szCs w:val="22"/>
        </w:rPr>
        <w:t xml:space="preserve">a 11 šachtami </w:t>
      </w:r>
      <w:r w:rsidR="008A400A" w:rsidRPr="00AA77D3">
        <w:rPr>
          <w:rFonts w:cs="Arial"/>
          <w:bCs/>
          <w:color w:val="000000"/>
          <w:szCs w:val="22"/>
        </w:rPr>
        <w:t>(dále </w:t>
      </w:r>
      <w:proofErr w:type="gramStart"/>
      <w:r w:rsidR="008A400A" w:rsidRPr="00AA77D3">
        <w:rPr>
          <w:rFonts w:cs="Arial"/>
          <w:bCs/>
          <w:color w:val="000000"/>
          <w:szCs w:val="22"/>
        </w:rPr>
        <w:t>jen </w:t>
      </w:r>
      <w:r w:rsidR="008A400A" w:rsidRPr="00AA77D3">
        <w:rPr>
          <w:rFonts w:cs="Arial"/>
          <w:b/>
          <w:bCs/>
          <w:color w:val="000000"/>
          <w:szCs w:val="22"/>
        </w:rPr>
        <w:t>,</w:t>
      </w:r>
      <w:proofErr w:type="gramEnd"/>
      <w:r w:rsidR="008A400A" w:rsidRPr="00AA77D3">
        <w:rPr>
          <w:rFonts w:cs="Arial"/>
          <w:b/>
          <w:bCs/>
          <w:color w:val="000000"/>
          <w:szCs w:val="22"/>
        </w:rPr>
        <w:t>,</w:t>
      </w:r>
      <w:r w:rsidR="00E67CF3" w:rsidRPr="00E67CF3">
        <w:rPr>
          <w:rFonts w:cs="Arial"/>
          <w:b/>
          <w:iCs/>
          <w:color w:val="000000"/>
          <w:szCs w:val="22"/>
        </w:rPr>
        <w:t xml:space="preserve"> </w:t>
      </w:r>
      <w:r w:rsidR="00E67CF3">
        <w:rPr>
          <w:rFonts w:cs="Arial"/>
          <w:b/>
          <w:iCs/>
          <w:color w:val="000000"/>
          <w:szCs w:val="22"/>
        </w:rPr>
        <w:t>kanalizač</w:t>
      </w:r>
      <w:r w:rsidR="00E67CF3" w:rsidRPr="00EA212E">
        <w:rPr>
          <w:rFonts w:cs="Arial"/>
          <w:b/>
          <w:iCs/>
          <w:color w:val="000000"/>
          <w:szCs w:val="22"/>
        </w:rPr>
        <w:t>ní</w:t>
      </w:r>
      <w:r w:rsidR="008A400A" w:rsidRPr="00AA77D3">
        <w:rPr>
          <w:rFonts w:cs="Arial"/>
          <w:b/>
          <w:bCs/>
          <w:color w:val="000000"/>
          <w:szCs w:val="22"/>
        </w:rPr>
        <w:t xml:space="preserve"> zařízení“</w:t>
      </w:r>
      <w:r w:rsidR="008A400A" w:rsidRPr="00AA77D3">
        <w:rPr>
          <w:rFonts w:cs="Arial"/>
          <w:bCs/>
          <w:color w:val="000000"/>
          <w:szCs w:val="22"/>
        </w:rPr>
        <w:t>).</w:t>
      </w:r>
    </w:p>
    <w:p w:rsidR="008264B6" w:rsidRPr="00AA77D3" w:rsidRDefault="008264B6">
      <w:pPr>
        <w:jc w:val="center"/>
        <w:rPr>
          <w:rFonts w:cs="Arial"/>
          <w:b/>
          <w:bCs/>
          <w:color w:val="000000"/>
          <w:szCs w:val="22"/>
        </w:rPr>
      </w:pPr>
      <w:r w:rsidRPr="00AA77D3">
        <w:rPr>
          <w:rFonts w:cs="Arial"/>
          <w:b/>
          <w:bCs/>
          <w:color w:val="000000"/>
          <w:szCs w:val="22"/>
        </w:rPr>
        <w:t>II</w:t>
      </w:r>
      <w:r w:rsidR="00803E68" w:rsidRPr="00AA77D3">
        <w:rPr>
          <w:rFonts w:cs="Arial"/>
          <w:b/>
          <w:bCs/>
          <w:color w:val="000000"/>
          <w:szCs w:val="22"/>
        </w:rPr>
        <w:t>I</w:t>
      </w:r>
      <w:r w:rsidRPr="00AA77D3">
        <w:rPr>
          <w:rFonts w:cs="Arial"/>
          <w:b/>
          <w:bCs/>
          <w:color w:val="000000"/>
          <w:szCs w:val="22"/>
        </w:rPr>
        <w:t xml:space="preserve">. </w:t>
      </w:r>
    </w:p>
    <w:p w:rsidR="000C51CA" w:rsidRPr="00AA77D3" w:rsidRDefault="00803E68" w:rsidP="00B73B0C">
      <w:pPr>
        <w:tabs>
          <w:tab w:val="left" w:pos="0"/>
        </w:tabs>
        <w:jc w:val="center"/>
        <w:rPr>
          <w:rFonts w:cs="Arial"/>
          <w:color w:val="000000"/>
          <w:szCs w:val="22"/>
        </w:rPr>
      </w:pPr>
      <w:r w:rsidRPr="00AA77D3">
        <w:rPr>
          <w:rFonts w:cs="Arial"/>
          <w:b/>
          <w:bCs/>
          <w:color w:val="000000"/>
          <w:szCs w:val="22"/>
        </w:rPr>
        <w:t>Věcné břemeno</w:t>
      </w:r>
    </w:p>
    <w:p w:rsidR="008264B6" w:rsidRPr="00AA77D3" w:rsidRDefault="008264B6" w:rsidP="00E43435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cs="Arial"/>
          <w:bCs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>Povinný zřizuje ve prospěch oprávněného k</w:t>
      </w:r>
      <w:r w:rsidR="00275696" w:rsidRPr="00AA77D3">
        <w:rPr>
          <w:rFonts w:cs="Arial"/>
          <w:color w:val="000000"/>
          <w:szCs w:val="22"/>
        </w:rPr>
        <w:t>e</w:t>
      </w:r>
      <w:r w:rsidRPr="00AA77D3">
        <w:rPr>
          <w:rFonts w:cs="Arial"/>
          <w:color w:val="000000"/>
          <w:szCs w:val="22"/>
        </w:rPr>
        <w:t> </w:t>
      </w:r>
      <w:r w:rsidR="00275696" w:rsidRPr="00AA77D3">
        <w:rPr>
          <w:rFonts w:cs="Arial"/>
          <w:color w:val="000000"/>
          <w:szCs w:val="22"/>
        </w:rPr>
        <w:t>služebnému</w:t>
      </w:r>
      <w:r w:rsidRPr="00AA77D3">
        <w:rPr>
          <w:rFonts w:cs="Arial"/>
          <w:color w:val="000000"/>
          <w:szCs w:val="22"/>
        </w:rPr>
        <w:t xml:space="preserve"> pozemku věcné břemeno</w:t>
      </w:r>
      <w:r w:rsidRPr="00AA77D3">
        <w:rPr>
          <w:rFonts w:cs="Arial"/>
          <w:bCs/>
          <w:color w:val="000000"/>
          <w:szCs w:val="22"/>
        </w:rPr>
        <w:t xml:space="preserve"> </w:t>
      </w:r>
      <w:r w:rsidR="004969B1" w:rsidRPr="00AA77D3">
        <w:rPr>
          <w:rFonts w:cs="Arial"/>
          <w:bCs/>
          <w:color w:val="000000"/>
          <w:szCs w:val="22"/>
        </w:rPr>
        <w:t xml:space="preserve">služebnosti </w:t>
      </w:r>
      <w:r w:rsidRPr="00AA77D3">
        <w:rPr>
          <w:rFonts w:cs="Arial"/>
          <w:bCs/>
          <w:color w:val="000000"/>
          <w:szCs w:val="22"/>
        </w:rPr>
        <w:t>spočívající v:</w:t>
      </w:r>
    </w:p>
    <w:p w:rsidR="008264B6" w:rsidRPr="00AA77D3" w:rsidRDefault="008264B6">
      <w:pPr>
        <w:numPr>
          <w:ilvl w:val="1"/>
          <w:numId w:val="1"/>
        </w:numPr>
        <w:tabs>
          <w:tab w:val="left" w:pos="284"/>
          <w:tab w:val="left" w:pos="1080"/>
        </w:tabs>
        <w:jc w:val="both"/>
        <w:rPr>
          <w:rFonts w:cs="Arial"/>
          <w:bCs/>
          <w:color w:val="000000"/>
          <w:szCs w:val="22"/>
        </w:rPr>
      </w:pPr>
      <w:r w:rsidRPr="00AA77D3">
        <w:rPr>
          <w:rFonts w:cs="Arial"/>
          <w:bCs/>
          <w:color w:val="000000"/>
          <w:szCs w:val="22"/>
        </w:rPr>
        <w:t xml:space="preserve">právu zřídit a provozovat </w:t>
      </w:r>
      <w:r w:rsidR="00BB6BEB" w:rsidRPr="00AA77D3">
        <w:rPr>
          <w:rFonts w:cs="Arial"/>
          <w:bCs/>
          <w:color w:val="000000"/>
          <w:szCs w:val="22"/>
        </w:rPr>
        <w:t xml:space="preserve">na služebném pozemku </w:t>
      </w:r>
      <w:r w:rsidR="00505E19">
        <w:rPr>
          <w:rFonts w:cs="Arial"/>
          <w:b/>
          <w:iCs/>
          <w:color w:val="000000"/>
          <w:szCs w:val="22"/>
        </w:rPr>
        <w:t>kanalizač</w:t>
      </w:r>
      <w:r w:rsidR="00505E19" w:rsidRPr="00EA212E">
        <w:rPr>
          <w:rFonts w:cs="Arial"/>
          <w:b/>
          <w:iCs/>
          <w:color w:val="000000"/>
          <w:szCs w:val="22"/>
        </w:rPr>
        <w:t>ní</w:t>
      </w:r>
      <w:r w:rsidRPr="00AA77D3">
        <w:rPr>
          <w:rFonts w:cs="Arial"/>
          <w:b/>
          <w:bCs/>
          <w:color w:val="000000"/>
          <w:szCs w:val="22"/>
        </w:rPr>
        <w:t xml:space="preserve"> zařízení</w:t>
      </w:r>
      <w:r w:rsidRPr="00AA77D3">
        <w:rPr>
          <w:rFonts w:cs="Arial"/>
          <w:color w:val="000000"/>
          <w:szCs w:val="22"/>
        </w:rPr>
        <w:t xml:space="preserve"> včetně jeho příslušenství</w:t>
      </w:r>
      <w:r w:rsidR="00A2559E" w:rsidRPr="00AA77D3">
        <w:rPr>
          <w:rFonts w:cs="Arial"/>
          <w:color w:val="000000"/>
          <w:szCs w:val="22"/>
        </w:rPr>
        <w:t>,</w:t>
      </w:r>
    </w:p>
    <w:p w:rsidR="008264B6" w:rsidRPr="00AA77D3" w:rsidRDefault="008264B6">
      <w:pPr>
        <w:numPr>
          <w:ilvl w:val="1"/>
          <w:numId w:val="1"/>
        </w:numPr>
        <w:tabs>
          <w:tab w:val="left" w:pos="284"/>
        </w:tabs>
        <w:jc w:val="both"/>
        <w:rPr>
          <w:rFonts w:cs="Arial"/>
          <w:bCs/>
          <w:color w:val="000000"/>
          <w:szCs w:val="22"/>
        </w:rPr>
      </w:pPr>
      <w:r w:rsidRPr="00AA77D3">
        <w:rPr>
          <w:rFonts w:cs="Arial"/>
          <w:bCs/>
          <w:color w:val="000000"/>
          <w:szCs w:val="22"/>
        </w:rPr>
        <w:t xml:space="preserve">právu vstupovat a vjíždět </w:t>
      </w:r>
      <w:r w:rsidR="00BB6BEB" w:rsidRPr="00AA77D3">
        <w:rPr>
          <w:rFonts w:cs="Arial"/>
          <w:bCs/>
          <w:color w:val="000000"/>
          <w:szCs w:val="22"/>
        </w:rPr>
        <w:t xml:space="preserve">na služebný pozemek </w:t>
      </w:r>
      <w:r w:rsidRPr="00AA77D3">
        <w:rPr>
          <w:rFonts w:cs="Arial"/>
          <w:bCs/>
          <w:color w:val="000000"/>
          <w:szCs w:val="22"/>
        </w:rPr>
        <w:t xml:space="preserve">v souvislosti se zřízením, </w:t>
      </w:r>
      <w:r w:rsidR="007121E8" w:rsidRPr="00AA77D3">
        <w:rPr>
          <w:rFonts w:cs="Arial"/>
          <w:bCs/>
          <w:color w:val="000000"/>
          <w:szCs w:val="22"/>
        </w:rPr>
        <w:t>stavebními úpravami</w:t>
      </w:r>
      <w:r w:rsidRPr="00AA77D3">
        <w:rPr>
          <w:rFonts w:cs="Arial"/>
          <w:bCs/>
          <w:color w:val="000000"/>
          <w:szCs w:val="22"/>
        </w:rPr>
        <w:t>, opravami</w:t>
      </w:r>
      <w:r w:rsidR="00BB55AD" w:rsidRPr="00AA77D3">
        <w:rPr>
          <w:rFonts w:cs="Arial"/>
          <w:bCs/>
          <w:color w:val="000000"/>
          <w:szCs w:val="22"/>
        </w:rPr>
        <w:t>,</w:t>
      </w:r>
      <w:r w:rsidR="00B73B0C" w:rsidRPr="00AA77D3">
        <w:rPr>
          <w:rFonts w:cs="Arial"/>
          <w:bCs/>
          <w:color w:val="000000"/>
          <w:szCs w:val="22"/>
        </w:rPr>
        <w:t xml:space="preserve"> </w:t>
      </w:r>
      <w:r w:rsidRPr="00AA77D3">
        <w:rPr>
          <w:rFonts w:cs="Arial"/>
          <w:bCs/>
          <w:color w:val="000000"/>
          <w:szCs w:val="22"/>
        </w:rPr>
        <w:t xml:space="preserve">provozováním </w:t>
      </w:r>
      <w:r w:rsidR="00BB55AD" w:rsidRPr="00AA77D3">
        <w:rPr>
          <w:rFonts w:cs="Arial"/>
          <w:bCs/>
          <w:color w:val="000000"/>
          <w:szCs w:val="22"/>
        </w:rPr>
        <w:t xml:space="preserve">a odstraněním </w:t>
      </w:r>
      <w:r w:rsidR="00505E19">
        <w:rPr>
          <w:rFonts w:cs="Arial"/>
          <w:b/>
          <w:iCs/>
          <w:color w:val="000000"/>
          <w:szCs w:val="22"/>
        </w:rPr>
        <w:t>kanalizač</w:t>
      </w:r>
      <w:r w:rsidR="00505E19" w:rsidRPr="00EA212E">
        <w:rPr>
          <w:rFonts w:cs="Arial"/>
          <w:b/>
          <w:iCs/>
          <w:color w:val="000000"/>
          <w:szCs w:val="22"/>
        </w:rPr>
        <w:t>ní</w:t>
      </w:r>
      <w:r w:rsidR="002C7D28" w:rsidRPr="00AA77D3">
        <w:rPr>
          <w:rFonts w:cs="Arial"/>
          <w:b/>
          <w:bCs/>
          <w:color w:val="000000"/>
          <w:szCs w:val="22"/>
        </w:rPr>
        <w:t>ho</w:t>
      </w:r>
      <w:r w:rsidRPr="00AA77D3">
        <w:rPr>
          <w:rFonts w:cs="Arial"/>
          <w:b/>
          <w:bCs/>
          <w:color w:val="000000"/>
          <w:szCs w:val="22"/>
        </w:rPr>
        <w:t xml:space="preserve"> zařízení</w:t>
      </w:r>
    </w:p>
    <w:p w:rsidR="008264B6" w:rsidRPr="00AA77D3" w:rsidRDefault="00885543">
      <w:pPr>
        <w:tabs>
          <w:tab w:val="left" w:pos="284"/>
        </w:tabs>
        <w:jc w:val="both"/>
        <w:rPr>
          <w:rFonts w:cs="Arial"/>
          <w:bCs/>
          <w:color w:val="000000"/>
          <w:szCs w:val="22"/>
        </w:rPr>
      </w:pPr>
      <w:r w:rsidRPr="00AA77D3">
        <w:rPr>
          <w:rFonts w:cs="Arial"/>
          <w:bCs/>
          <w:color w:val="000000"/>
          <w:szCs w:val="22"/>
        </w:rPr>
        <w:tab/>
        <w:t xml:space="preserve">  </w:t>
      </w:r>
      <w:r w:rsidR="008264B6" w:rsidRPr="00AA77D3">
        <w:rPr>
          <w:rFonts w:cs="Arial"/>
          <w:bCs/>
          <w:color w:val="000000"/>
          <w:szCs w:val="22"/>
        </w:rPr>
        <w:t xml:space="preserve">(dále jen </w:t>
      </w:r>
      <w:r w:rsidR="008264B6" w:rsidRPr="00AA77D3">
        <w:rPr>
          <w:rFonts w:cs="Arial"/>
          <w:b/>
          <w:bCs/>
          <w:color w:val="000000"/>
          <w:szCs w:val="22"/>
        </w:rPr>
        <w:t>„věcné břemeno</w:t>
      </w:r>
      <w:r w:rsidR="008264B6" w:rsidRPr="00AA77D3">
        <w:rPr>
          <w:rFonts w:cs="Arial"/>
          <w:b/>
          <w:bCs/>
          <w:i/>
          <w:color w:val="000000"/>
          <w:szCs w:val="22"/>
        </w:rPr>
        <w:t>“</w:t>
      </w:r>
      <w:r w:rsidR="008264B6" w:rsidRPr="00AA77D3">
        <w:rPr>
          <w:rFonts w:cs="Arial"/>
          <w:bCs/>
          <w:i/>
          <w:color w:val="000000"/>
          <w:szCs w:val="22"/>
        </w:rPr>
        <w:t>)</w:t>
      </w:r>
      <w:r w:rsidR="008264B6" w:rsidRPr="00AA77D3">
        <w:rPr>
          <w:rFonts w:cs="Arial"/>
          <w:bCs/>
          <w:color w:val="000000"/>
          <w:szCs w:val="22"/>
        </w:rPr>
        <w:t>.</w:t>
      </w:r>
    </w:p>
    <w:p w:rsidR="008264B6" w:rsidRPr="00AA77D3" w:rsidRDefault="008264B6" w:rsidP="00E43435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cs="Arial"/>
          <w:bCs/>
          <w:color w:val="000000"/>
          <w:szCs w:val="22"/>
        </w:rPr>
      </w:pPr>
      <w:r w:rsidRPr="00AA77D3">
        <w:rPr>
          <w:rFonts w:cs="Arial"/>
          <w:bCs/>
          <w:color w:val="000000"/>
          <w:szCs w:val="22"/>
        </w:rPr>
        <w:t xml:space="preserve">Věcné břemeno se zřizuje úplatně </w:t>
      </w:r>
      <w:r w:rsidR="004F30C9" w:rsidRPr="00AA77D3">
        <w:rPr>
          <w:rFonts w:cs="Arial"/>
          <w:bCs/>
          <w:color w:val="000000"/>
          <w:szCs w:val="22"/>
        </w:rPr>
        <w:t xml:space="preserve">a </w:t>
      </w:r>
      <w:r w:rsidRPr="00AA77D3">
        <w:rPr>
          <w:rFonts w:cs="Arial"/>
          <w:bCs/>
          <w:color w:val="000000"/>
          <w:szCs w:val="22"/>
        </w:rPr>
        <w:t>na dobu neurčitou.</w:t>
      </w:r>
    </w:p>
    <w:p w:rsidR="008264B6" w:rsidRPr="00AA77D3" w:rsidRDefault="008264B6" w:rsidP="00E43435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cs="Arial"/>
          <w:b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 xml:space="preserve">Skutečná poloha </w:t>
      </w:r>
      <w:r w:rsidR="00505E19">
        <w:rPr>
          <w:rFonts w:cs="Arial"/>
          <w:b/>
          <w:iCs/>
          <w:color w:val="000000"/>
          <w:szCs w:val="22"/>
        </w:rPr>
        <w:t>kanalizač</w:t>
      </w:r>
      <w:r w:rsidR="00505E19" w:rsidRPr="00EA212E">
        <w:rPr>
          <w:rFonts w:cs="Arial"/>
          <w:b/>
          <w:iCs/>
          <w:color w:val="000000"/>
          <w:szCs w:val="22"/>
        </w:rPr>
        <w:t>ní</w:t>
      </w:r>
      <w:r w:rsidR="001B5B9F" w:rsidRPr="00AA77D3">
        <w:rPr>
          <w:rFonts w:cs="Arial"/>
          <w:b/>
          <w:bCs/>
          <w:color w:val="000000"/>
          <w:szCs w:val="22"/>
        </w:rPr>
        <w:t>ho</w:t>
      </w:r>
      <w:r w:rsidRPr="00AA77D3">
        <w:rPr>
          <w:rFonts w:cs="Arial"/>
          <w:b/>
          <w:bCs/>
          <w:color w:val="000000"/>
          <w:szCs w:val="22"/>
        </w:rPr>
        <w:t xml:space="preserve"> zařízení</w:t>
      </w:r>
      <w:r w:rsidRPr="00AA77D3">
        <w:rPr>
          <w:rFonts w:cs="Arial"/>
          <w:color w:val="000000"/>
          <w:szCs w:val="22"/>
        </w:rPr>
        <w:t xml:space="preserve"> včetně rozsahu</w:t>
      </w:r>
      <w:r w:rsidR="00F821C8" w:rsidRPr="00AA77D3">
        <w:rPr>
          <w:rFonts w:cs="Arial"/>
          <w:color w:val="000000"/>
          <w:szCs w:val="22"/>
        </w:rPr>
        <w:t xml:space="preserve"> věcného břemene je stanovena a </w:t>
      </w:r>
      <w:r w:rsidRPr="00AA77D3">
        <w:rPr>
          <w:rFonts w:cs="Arial"/>
          <w:color w:val="000000"/>
          <w:szCs w:val="22"/>
        </w:rPr>
        <w:t>vyznačena</w:t>
      </w:r>
      <w:r w:rsidR="00F821C8" w:rsidRPr="00AA77D3">
        <w:rPr>
          <w:rFonts w:cs="Arial"/>
          <w:color w:val="000000"/>
          <w:szCs w:val="22"/>
        </w:rPr>
        <w:t xml:space="preserve"> </w:t>
      </w:r>
      <w:r w:rsidR="00F821C8" w:rsidRPr="00AA77D3">
        <w:rPr>
          <w:rFonts w:cs="Arial"/>
          <w:b/>
          <w:color w:val="000000"/>
          <w:szCs w:val="22"/>
        </w:rPr>
        <w:t>geometrickým plán</w:t>
      </w:r>
      <w:r w:rsidR="00D80863">
        <w:rPr>
          <w:rFonts w:cs="Arial"/>
          <w:b/>
          <w:color w:val="000000"/>
          <w:szCs w:val="22"/>
        </w:rPr>
        <w:t>em</w:t>
      </w:r>
      <w:r w:rsidRPr="00AA77D3">
        <w:rPr>
          <w:rFonts w:cs="Arial"/>
          <w:color w:val="000000"/>
          <w:szCs w:val="22"/>
        </w:rPr>
        <w:t xml:space="preserve"> </w:t>
      </w:r>
      <w:r w:rsidR="00853595">
        <w:rPr>
          <w:rFonts w:cs="Arial"/>
          <w:b/>
          <w:color w:val="000000"/>
          <w:szCs w:val="22"/>
        </w:rPr>
        <w:t>649</w:t>
      </w:r>
      <w:r w:rsidR="00A858D5">
        <w:rPr>
          <w:rFonts w:cs="Arial"/>
          <w:b/>
          <w:iCs/>
          <w:color w:val="000000"/>
          <w:szCs w:val="22"/>
        </w:rPr>
        <w:t>-</w:t>
      </w:r>
      <w:r w:rsidR="00853595">
        <w:rPr>
          <w:rFonts w:cs="Arial"/>
          <w:b/>
          <w:iCs/>
          <w:color w:val="000000"/>
          <w:szCs w:val="22"/>
        </w:rPr>
        <w:t>85</w:t>
      </w:r>
      <w:r w:rsidR="002117E0" w:rsidRPr="00AA77D3">
        <w:rPr>
          <w:rFonts w:cs="Arial"/>
          <w:b/>
          <w:iCs/>
          <w:color w:val="000000"/>
          <w:szCs w:val="22"/>
        </w:rPr>
        <w:t>/201</w:t>
      </w:r>
      <w:r w:rsidR="00853595">
        <w:rPr>
          <w:rFonts w:cs="Arial"/>
          <w:b/>
          <w:iCs/>
          <w:color w:val="000000"/>
          <w:szCs w:val="22"/>
        </w:rPr>
        <w:t>6</w:t>
      </w:r>
      <w:r w:rsidR="002117E0" w:rsidRPr="00AA77D3">
        <w:rPr>
          <w:rFonts w:cs="Arial"/>
          <w:iCs/>
          <w:color w:val="000000"/>
          <w:szCs w:val="22"/>
        </w:rPr>
        <w:t xml:space="preserve"> ze dne </w:t>
      </w:r>
      <w:r w:rsidR="00A858D5">
        <w:rPr>
          <w:rFonts w:cs="Arial"/>
          <w:iCs/>
          <w:color w:val="000000"/>
          <w:szCs w:val="22"/>
        </w:rPr>
        <w:t>1</w:t>
      </w:r>
      <w:r w:rsidR="00853595">
        <w:rPr>
          <w:rFonts w:cs="Arial"/>
          <w:iCs/>
          <w:color w:val="000000"/>
          <w:szCs w:val="22"/>
        </w:rPr>
        <w:t>1</w:t>
      </w:r>
      <w:r w:rsidR="002117E0" w:rsidRPr="00AA77D3">
        <w:rPr>
          <w:rFonts w:cs="Arial"/>
          <w:iCs/>
          <w:color w:val="000000"/>
          <w:szCs w:val="22"/>
        </w:rPr>
        <w:t>. </w:t>
      </w:r>
      <w:r w:rsidR="00853595">
        <w:rPr>
          <w:rFonts w:cs="Arial"/>
          <w:iCs/>
          <w:color w:val="000000"/>
          <w:szCs w:val="22"/>
        </w:rPr>
        <w:t>8</w:t>
      </w:r>
      <w:r w:rsidR="002117E0" w:rsidRPr="00AA77D3">
        <w:rPr>
          <w:rFonts w:cs="Arial"/>
          <w:iCs/>
          <w:color w:val="000000"/>
          <w:szCs w:val="22"/>
        </w:rPr>
        <w:t>. 201</w:t>
      </w:r>
      <w:r w:rsidR="00853595">
        <w:rPr>
          <w:rFonts w:cs="Arial"/>
          <w:iCs/>
          <w:color w:val="000000"/>
          <w:szCs w:val="22"/>
        </w:rPr>
        <w:t>6</w:t>
      </w:r>
      <w:r w:rsidR="002117E0" w:rsidRPr="00AA77D3">
        <w:rPr>
          <w:rFonts w:cs="Arial"/>
          <w:iCs/>
          <w:color w:val="000000"/>
          <w:szCs w:val="22"/>
        </w:rPr>
        <w:t xml:space="preserve">, který byl </w:t>
      </w:r>
      <w:r w:rsidR="002117E0" w:rsidRPr="00AA77D3">
        <w:rPr>
          <w:rFonts w:cs="Arial"/>
          <w:b/>
          <w:iCs/>
          <w:color w:val="000000"/>
          <w:szCs w:val="22"/>
        </w:rPr>
        <w:t>potvrzen</w:t>
      </w:r>
      <w:r w:rsidR="002117E0" w:rsidRPr="00AA77D3">
        <w:rPr>
          <w:rFonts w:cs="Arial"/>
          <w:iCs/>
          <w:color w:val="000000"/>
          <w:szCs w:val="22"/>
        </w:rPr>
        <w:t xml:space="preserve"> Katastrálním úřadem pro Královéhradecký kraj, Katastrálním pracovištěm </w:t>
      </w:r>
      <w:r w:rsidR="001B5B9F">
        <w:rPr>
          <w:rFonts w:cs="Arial"/>
          <w:b/>
          <w:color w:val="000000"/>
          <w:szCs w:val="22"/>
        </w:rPr>
        <w:t>Trutnov</w:t>
      </w:r>
      <w:r w:rsidR="002117E0" w:rsidRPr="00AA77D3">
        <w:rPr>
          <w:rFonts w:cs="Arial"/>
          <w:b/>
          <w:color w:val="000000"/>
          <w:szCs w:val="22"/>
        </w:rPr>
        <w:t xml:space="preserve"> </w:t>
      </w:r>
      <w:r w:rsidR="002117E0" w:rsidRPr="00AA77D3">
        <w:rPr>
          <w:rFonts w:cs="Arial"/>
          <w:iCs/>
          <w:color w:val="000000"/>
          <w:szCs w:val="22"/>
        </w:rPr>
        <w:t>dne </w:t>
      </w:r>
      <w:r w:rsidR="00EB3D4C">
        <w:rPr>
          <w:rFonts w:cs="Arial"/>
          <w:b/>
          <w:iCs/>
          <w:color w:val="000000"/>
          <w:szCs w:val="22"/>
        </w:rPr>
        <w:t>5</w:t>
      </w:r>
      <w:r w:rsidR="002117E0" w:rsidRPr="00AA77D3">
        <w:rPr>
          <w:rFonts w:cs="Arial"/>
          <w:b/>
          <w:iCs/>
          <w:color w:val="000000"/>
          <w:szCs w:val="22"/>
        </w:rPr>
        <w:t>. </w:t>
      </w:r>
      <w:r w:rsidR="00EB3D4C">
        <w:rPr>
          <w:rFonts w:cs="Arial"/>
          <w:b/>
          <w:iCs/>
          <w:color w:val="000000"/>
          <w:szCs w:val="22"/>
        </w:rPr>
        <w:t>9</w:t>
      </w:r>
      <w:r w:rsidR="002117E0" w:rsidRPr="00AA77D3">
        <w:rPr>
          <w:rFonts w:cs="Arial"/>
          <w:b/>
          <w:iCs/>
          <w:color w:val="000000"/>
          <w:szCs w:val="22"/>
        </w:rPr>
        <w:t>. 201</w:t>
      </w:r>
      <w:r w:rsidR="00853595">
        <w:rPr>
          <w:rFonts w:cs="Arial"/>
          <w:b/>
          <w:iCs/>
          <w:color w:val="000000"/>
          <w:szCs w:val="22"/>
        </w:rPr>
        <w:t>6</w:t>
      </w:r>
      <w:r w:rsidR="00D80863">
        <w:rPr>
          <w:rFonts w:cs="Arial"/>
          <w:b/>
          <w:iCs/>
          <w:color w:val="000000"/>
          <w:szCs w:val="22"/>
        </w:rPr>
        <w:t xml:space="preserve"> </w:t>
      </w:r>
      <w:r w:rsidR="002117E0" w:rsidRPr="00AA77D3">
        <w:rPr>
          <w:rFonts w:cs="Arial"/>
          <w:color w:val="000000"/>
          <w:szCs w:val="22"/>
        </w:rPr>
        <w:t>(viz </w:t>
      </w:r>
      <w:r w:rsidR="002117E0" w:rsidRPr="00AA77D3">
        <w:rPr>
          <w:rFonts w:cs="Arial"/>
          <w:b/>
          <w:color w:val="000000"/>
          <w:szCs w:val="22"/>
        </w:rPr>
        <w:t>příloha</w:t>
      </w:r>
      <w:r w:rsidR="002117E0" w:rsidRPr="00AA77D3">
        <w:rPr>
          <w:rFonts w:cs="Arial"/>
          <w:color w:val="000000"/>
          <w:szCs w:val="22"/>
        </w:rPr>
        <w:t xml:space="preserve"> </w:t>
      </w:r>
      <w:r w:rsidR="002117E0" w:rsidRPr="00AA77D3">
        <w:rPr>
          <w:rFonts w:cs="Arial"/>
          <w:b/>
          <w:color w:val="000000"/>
          <w:szCs w:val="22"/>
        </w:rPr>
        <w:t>č. 1</w:t>
      </w:r>
      <w:r w:rsidR="002117E0" w:rsidRPr="00AA77D3">
        <w:rPr>
          <w:rFonts w:cs="Arial"/>
          <w:color w:val="000000"/>
          <w:szCs w:val="22"/>
        </w:rPr>
        <w:t>).</w:t>
      </w:r>
    </w:p>
    <w:p w:rsidR="00B00B4C" w:rsidRPr="00AA77D3" w:rsidRDefault="00B00B4C" w:rsidP="00B00B4C">
      <w:pPr>
        <w:ind w:left="426"/>
        <w:jc w:val="both"/>
        <w:rPr>
          <w:rFonts w:cs="Arial"/>
          <w:b/>
          <w:color w:val="000000"/>
          <w:szCs w:val="22"/>
        </w:rPr>
      </w:pPr>
    </w:p>
    <w:p w:rsidR="008264B6" w:rsidRPr="00AA77D3" w:rsidRDefault="004F30C9">
      <w:pPr>
        <w:jc w:val="center"/>
        <w:rPr>
          <w:rFonts w:cs="Arial"/>
          <w:b/>
          <w:color w:val="000000"/>
          <w:szCs w:val="22"/>
        </w:rPr>
      </w:pPr>
      <w:r w:rsidRPr="00AA77D3">
        <w:rPr>
          <w:rFonts w:cs="Arial"/>
          <w:b/>
          <w:color w:val="000000"/>
          <w:szCs w:val="22"/>
        </w:rPr>
        <w:t>IV</w:t>
      </w:r>
      <w:r w:rsidR="008264B6" w:rsidRPr="00AA77D3">
        <w:rPr>
          <w:rFonts w:cs="Arial"/>
          <w:b/>
          <w:color w:val="000000"/>
          <w:szCs w:val="22"/>
        </w:rPr>
        <w:t>.</w:t>
      </w:r>
    </w:p>
    <w:p w:rsidR="000C51CA" w:rsidRPr="00AA77D3" w:rsidRDefault="003F49C6">
      <w:pPr>
        <w:pStyle w:val="Textvtabulce"/>
        <w:jc w:val="center"/>
        <w:rPr>
          <w:rFonts w:cs="Arial"/>
          <w:b/>
          <w:color w:val="000000"/>
          <w:szCs w:val="22"/>
        </w:rPr>
      </w:pPr>
      <w:r w:rsidRPr="00AA77D3">
        <w:rPr>
          <w:rFonts w:cs="Arial"/>
          <w:b/>
          <w:color w:val="000000"/>
          <w:szCs w:val="22"/>
        </w:rPr>
        <w:t xml:space="preserve">Výše jednorázové úplaty </w:t>
      </w:r>
      <w:r w:rsidR="008264B6" w:rsidRPr="00AA77D3">
        <w:rPr>
          <w:rFonts w:cs="Arial"/>
          <w:b/>
          <w:color w:val="000000"/>
          <w:szCs w:val="22"/>
        </w:rPr>
        <w:t>za zřízení věcného břemene</w:t>
      </w:r>
    </w:p>
    <w:p w:rsidR="00A52DFF" w:rsidRDefault="00A52DFF" w:rsidP="00A52DFF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 xml:space="preserve">Smluvní strany se dohodly na jednorázové úplatě za zřízení věcného břemene v celkové výši </w:t>
      </w:r>
      <w:r w:rsidR="00EB4065">
        <w:rPr>
          <w:rFonts w:cs="Arial"/>
          <w:b/>
          <w:color w:val="000000"/>
          <w:szCs w:val="22"/>
        </w:rPr>
        <w:t>106700</w:t>
      </w:r>
      <w:r w:rsidR="008975AA" w:rsidRPr="00AA77D3">
        <w:rPr>
          <w:rFonts w:cs="Arial"/>
          <w:b/>
          <w:color w:val="000000"/>
          <w:szCs w:val="22"/>
        </w:rPr>
        <w:t>,</w:t>
      </w:r>
      <w:r w:rsidR="00AC1B2A">
        <w:rPr>
          <w:rFonts w:cs="Arial"/>
          <w:b/>
          <w:color w:val="000000"/>
          <w:szCs w:val="22"/>
        </w:rPr>
        <w:t>00</w:t>
      </w:r>
      <w:r w:rsidRPr="00AA77D3">
        <w:rPr>
          <w:rFonts w:cs="Arial"/>
          <w:color w:val="000000"/>
          <w:szCs w:val="22"/>
        </w:rPr>
        <w:t xml:space="preserve"> (slovy</w:t>
      </w:r>
      <w:r w:rsidR="008975AA" w:rsidRPr="00AA77D3">
        <w:rPr>
          <w:rFonts w:cs="Arial"/>
          <w:color w:val="000000"/>
          <w:szCs w:val="22"/>
        </w:rPr>
        <w:t xml:space="preserve">: </w:t>
      </w:r>
      <w:proofErr w:type="spellStart"/>
      <w:r w:rsidR="00EB4065">
        <w:rPr>
          <w:rFonts w:cs="Arial"/>
          <w:color w:val="000000"/>
          <w:szCs w:val="22"/>
        </w:rPr>
        <w:t>Jednostošesttisícsedmset</w:t>
      </w:r>
      <w:r w:rsidRPr="00AA77D3">
        <w:rPr>
          <w:rFonts w:cs="Arial"/>
          <w:color w:val="000000"/>
          <w:szCs w:val="22"/>
        </w:rPr>
        <w:t>korunčeských</w:t>
      </w:r>
      <w:proofErr w:type="spellEnd"/>
      <w:r w:rsidRPr="00AA77D3">
        <w:rPr>
          <w:rFonts w:cs="Arial"/>
          <w:color w:val="000000"/>
          <w:szCs w:val="22"/>
        </w:rPr>
        <w:t xml:space="preserve">). </w:t>
      </w:r>
    </w:p>
    <w:p w:rsidR="00A52DFF" w:rsidRPr="00AA77D3" w:rsidRDefault="008975AA" w:rsidP="00A52D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b/>
          <w:color w:val="000000"/>
          <w:szCs w:val="22"/>
        </w:rPr>
        <w:t>Úplat</w:t>
      </w:r>
      <w:r w:rsidR="000F0060">
        <w:rPr>
          <w:rFonts w:cs="Arial"/>
          <w:b/>
          <w:color w:val="000000"/>
          <w:szCs w:val="22"/>
        </w:rPr>
        <w:t>a</w:t>
      </w:r>
      <w:r w:rsidRPr="00AA77D3">
        <w:rPr>
          <w:rFonts w:cs="Arial"/>
          <w:color w:val="000000"/>
          <w:szCs w:val="22"/>
        </w:rPr>
        <w:t xml:space="preserve"> </w:t>
      </w:r>
      <w:r w:rsidRPr="00AA77D3">
        <w:rPr>
          <w:rFonts w:cs="Arial"/>
          <w:b/>
          <w:color w:val="000000"/>
          <w:szCs w:val="22"/>
        </w:rPr>
        <w:t>byl</w:t>
      </w:r>
      <w:r w:rsidR="000F0060">
        <w:rPr>
          <w:rFonts w:cs="Arial"/>
          <w:b/>
          <w:color w:val="000000"/>
          <w:szCs w:val="22"/>
        </w:rPr>
        <w:t>a</w:t>
      </w:r>
      <w:r w:rsidRPr="00AA77D3">
        <w:rPr>
          <w:rFonts w:cs="Arial"/>
          <w:b/>
          <w:color w:val="000000"/>
          <w:szCs w:val="22"/>
        </w:rPr>
        <w:t xml:space="preserve"> v plné výši uhrazen</w:t>
      </w:r>
      <w:r w:rsidR="000F0060">
        <w:rPr>
          <w:rFonts w:cs="Arial"/>
          <w:b/>
          <w:color w:val="000000"/>
          <w:szCs w:val="22"/>
        </w:rPr>
        <w:t>a</w:t>
      </w:r>
      <w:r w:rsidR="00A52DFF" w:rsidRPr="00AA77D3">
        <w:rPr>
          <w:rFonts w:cs="Arial"/>
          <w:color w:val="000000"/>
          <w:szCs w:val="22"/>
        </w:rPr>
        <w:t xml:space="preserve"> oprávněným na účet povinného před podpisem této smlouvy. Povinný není plátcem DPH.</w:t>
      </w:r>
    </w:p>
    <w:p w:rsidR="00A52DFF" w:rsidRPr="00AA77D3" w:rsidRDefault="00A52DFF" w:rsidP="00A52DFF">
      <w:pPr>
        <w:ind w:left="567"/>
        <w:jc w:val="both"/>
        <w:rPr>
          <w:rFonts w:cs="Arial"/>
          <w:color w:val="000000"/>
          <w:szCs w:val="22"/>
        </w:rPr>
      </w:pPr>
    </w:p>
    <w:p w:rsidR="008264B6" w:rsidRPr="00AA77D3" w:rsidRDefault="008264B6">
      <w:pPr>
        <w:jc w:val="center"/>
        <w:rPr>
          <w:rFonts w:cs="Arial"/>
          <w:b/>
          <w:color w:val="000000"/>
          <w:szCs w:val="22"/>
        </w:rPr>
      </w:pPr>
      <w:r w:rsidRPr="00AA77D3">
        <w:rPr>
          <w:rFonts w:cs="Arial"/>
          <w:b/>
          <w:color w:val="000000"/>
          <w:szCs w:val="22"/>
        </w:rPr>
        <w:t>V.</w:t>
      </w:r>
    </w:p>
    <w:p w:rsidR="000C51CA" w:rsidRPr="00AA77D3" w:rsidRDefault="00896045" w:rsidP="00896045">
      <w:pPr>
        <w:jc w:val="center"/>
        <w:rPr>
          <w:rFonts w:cs="Arial"/>
          <w:color w:val="000000"/>
          <w:szCs w:val="22"/>
        </w:rPr>
      </w:pPr>
      <w:r w:rsidRPr="00AA77D3">
        <w:rPr>
          <w:rFonts w:cs="Arial"/>
          <w:b/>
          <w:bCs/>
          <w:color w:val="000000"/>
          <w:szCs w:val="22"/>
        </w:rPr>
        <w:t>Vklad věcného břemene do katastru nemovitostí</w:t>
      </w:r>
    </w:p>
    <w:p w:rsidR="00127AEB" w:rsidRPr="00AA77D3" w:rsidRDefault="00127AEB" w:rsidP="00463331">
      <w:pPr>
        <w:pStyle w:val="vnintext"/>
        <w:numPr>
          <w:ilvl w:val="0"/>
          <w:numId w:val="14"/>
        </w:numPr>
        <w:tabs>
          <w:tab w:val="clear" w:pos="709"/>
        </w:tabs>
        <w:ind w:left="567" w:hanging="425"/>
        <w:rPr>
          <w:rFonts w:cs="Arial"/>
          <w:sz w:val="22"/>
          <w:szCs w:val="22"/>
        </w:rPr>
      </w:pPr>
      <w:r w:rsidRPr="00AA77D3">
        <w:rPr>
          <w:rFonts w:cs="Arial"/>
          <w:color w:val="000000"/>
          <w:sz w:val="22"/>
          <w:szCs w:val="22"/>
        </w:rPr>
        <w:t>Smluvní strany se dohodly, že návrh na vklad</w:t>
      </w:r>
      <w:r w:rsidR="007B2894" w:rsidRPr="00AA77D3">
        <w:rPr>
          <w:rFonts w:cs="Arial"/>
          <w:color w:val="000000"/>
          <w:sz w:val="22"/>
          <w:szCs w:val="22"/>
        </w:rPr>
        <w:t xml:space="preserve"> </w:t>
      </w:r>
      <w:r w:rsidR="00404315" w:rsidRPr="00AA77D3">
        <w:rPr>
          <w:rFonts w:cs="Arial"/>
          <w:color w:val="000000"/>
          <w:sz w:val="22"/>
          <w:szCs w:val="22"/>
        </w:rPr>
        <w:t>věcného břemene</w:t>
      </w:r>
      <w:r w:rsidRPr="00AA77D3">
        <w:rPr>
          <w:rFonts w:cs="Arial"/>
          <w:color w:val="000000"/>
          <w:sz w:val="22"/>
          <w:szCs w:val="22"/>
        </w:rPr>
        <w:t xml:space="preserve"> do katastru nemovitostí </w:t>
      </w:r>
      <w:r w:rsidRPr="00AA77D3">
        <w:rPr>
          <w:rFonts w:cs="Arial"/>
          <w:b/>
          <w:color w:val="000000"/>
          <w:sz w:val="22"/>
          <w:szCs w:val="22"/>
        </w:rPr>
        <w:t>podá oprávněný</w:t>
      </w:r>
      <w:r w:rsidRPr="00AA77D3">
        <w:rPr>
          <w:rFonts w:cs="Arial"/>
          <w:color w:val="000000"/>
          <w:sz w:val="22"/>
          <w:szCs w:val="22"/>
        </w:rPr>
        <w:t xml:space="preserve"> do 30 dnů ode dne uzavření této smlouvy. Nákl</w:t>
      </w:r>
      <w:r w:rsidR="00C52CC7" w:rsidRPr="00AA77D3">
        <w:rPr>
          <w:rFonts w:cs="Arial"/>
          <w:color w:val="000000"/>
          <w:sz w:val="22"/>
          <w:szCs w:val="22"/>
        </w:rPr>
        <w:t>ady spojené s podáním návrhu na </w:t>
      </w:r>
      <w:r w:rsidRPr="00AA77D3">
        <w:rPr>
          <w:rFonts w:cs="Arial"/>
          <w:color w:val="000000"/>
          <w:sz w:val="22"/>
          <w:szCs w:val="22"/>
        </w:rPr>
        <w:t xml:space="preserve">vklad </w:t>
      </w:r>
      <w:r w:rsidR="00F456F5" w:rsidRPr="00AA77D3">
        <w:rPr>
          <w:rFonts w:cs="Arial"/>
          <w:color w:val="000000"/>
          <w:sz w:val="22"/>
          <w:szCs w:val="22"/>
        </w:rPr>
        <w:t>věcného břemene</w:t>
      </w:r>
      <w:r w:rsidRPr="00AA77D3">
        <w:rPr>
          <w:rFonts w:cs="Arial"/>
          <w:color w:val="000000"/>
          <w:sz w:val="22"/>
          <w:szCs w:val="22"/>
        </w:rPr>
        <w:t xml:space="preserve"> do katastru nemovitostí hradí v plné výši </w:t>
      </w:r>
      <w:r w:rsidR="00A10264">
        <w:rPr>
          <w:rFonts w:cs="Arial"/>
          <w:b/>
          <w:color w:val="000000"/>
          <w:sz w:val="22"/>
          <w:szCs w:val="22"/>
        </w:rPr>
        <w:t>oprávněný</w:t>
      </w:r>
      <w:r w:rsidRPr="00AA77D3">
        <w:rPr>
          <w:rFonts w:cs="Arial"/>
          <w:color w:val="000000"/>
          <w:sz w:val="22"/>
          <w:szCs w:val="22"/>
        </w:rPr>
        <w:t>.</w:t>
      </w:r>
      <w:r w:rsidRPr="00AA77D3">
        <w:rPr>
          <w:rFonts w:cs="Arial"/>
          <w:sz w:val="22"/>
          <w:szCs w:val="22"/>
        </w:rPr>
        <w:t xml:space="preserve"> </w:t>
      </w:r>
    </w:p>
    <w:p w:rsidR="00127AEB" w:rsidRPr="00AA77D3" w:rsidRDefault="00127AEB" w:rsidP="00127AEB">
      <w:pPr>
        <w:pStyle w:val="odst"/>
        <w:numPr>
          <w:ilvl w:val="0"/>
          <w:numId w:val="14"/>
        </w:numPr>
        <w:spacing w:after="0"/>
        <w:rPr>
          <w:rFonts w:cs="Arial"/>
          <w:sz w:val="22"/>
          <w:szCs w:val="22"/>
        </w:rPr>
      </w:pPr>
      <w:r w:rsidRPr="00AA77D3">
        <w:rPr>
          <w:rFonts w:cs="Arial"/>
          <w:sz w:val="22"/>
          <w:szCs w:val="22"/>
        </w:rPr>
        <w:t>Pro případ, že katastrální úřad shledá v návrhu na v</w:t>
      </w:r>
      <w:r w:rsidR="003803AA" w:rsidRPr="00AA77D3">
        <w:rPr>
          <w:rFonts w:cs="Arial"/>
          <w:sz w:val="22"/>
          <w:szCs w:val="22"/>
        </w:rPr>
        <w:t>klad na základě této smlouvy do </w:t>
      </w:r>
      <w:r w:rsidRPr="00AA77D3">
        <w:rPr>
          <w:rFonts w:cs="Arial"/>
          <w:sz w:val="22"/>
          <w:szCs w:val="22"/>
        </w:rPr>
        <w:t>katastru nemovitostí nedostatky odstranitelné v rámci předmětného řízení o povolení vkladu, se smluvní strany zavazují vyvinout ve vzájemné součinnosti potřebné úsilí k ods</w:t>
      </w:r>
      <w:r w:rsidR="001662D2" w:rsidRPr="00AA77D3">
        <w:rPr>
          <w:rFonts w:cs="Arial"/>
          <w:sz w:val="22"/>
          <w:szCs w:val="22"/>
        </w:rPr>
        <w:t>tranění těchto </w:t>
      </w:r>
      <w:r w:rsidRPr="00AA77D3">
        <w:rPr>
          <w:rFonts w:cs="Arial"/>
          <w:sz w:val="22"/>
          <w:szCs w:val="22"/>
        </w:rPr>
        <w:t>nedostatků, zejména na výzvu kata</w:t>
      </w:r>
      <w:r w:rsidR="003803AA" w:rsidRPr="00AA77D3">
        <w:rPr>
          <w:rFonts w:cs="Arial"/>
          <w:sz w:val="22"/>
          <w:szCs w:val="22"/>
        </w:rPr>
        <w:t>strálního úřadu doplnit řádně a </w:t>
      </w:r>
      <w:r w:rsidRPr="00AA77D3">
        <w:rPr>
          <w:rFonts w:cs="Arial"/>
          <w:sz w:val="22"/>
          <w:szCs w:val="22"/>
        </w:rPr>
        <w:t xml:space="preserve">včas požadované listiny. </w:t>
      </w:r>
    </w:p>
    <w:p w:rsidR="00127AEB" w:rsidRPr="00AA77D3" w:rsidRDefault="00127AEB" w:rsidP="001662D2">
      <w:pPr>
        <w:pStyle w:val="odst"/>
        <w:numPr>
          <w:ilvl w:val="0"/>
          <w:numId w:val="0"/>
        </w:numPr>
        <w:spacing w:after="0"/>
        <w:ind w:left="501"/>
        <w:rPr>
          <w:rFonts w:cs="Arial"/>
          <w:sz w:val="22"/>
          <w:szCs w:val="22"/>
        </w:rPr>
      </w:pPr>
      <w:r w:rsidRPr="00AA77D3">
        <w:rPr>
          <w:rFonts w:cs="Arial"/>
          <w:sz w:val="22"/>
          <w:szCs w:val="22"/>
        </w:rPr>
        <w:t xml:space="preserve">V případě, že bude řízení o povolení vkladu na základě této smlouvy do katastru nemovitostí pravomocně ukončeno jinak než </w:t>
      </w:r>
      <w:r w:rsidR="004E1BC3" w:rsidRPr="00AA77D3">
        <w:rPr>
          <w:rFonts w:cs="Arial"/>
          <w:sz w:val="22"/>
          <w:szCs w:val="22"/>
        </w:rPr>
        <w:t>rozhodnutím o povolení</w:t>
      </w:r>
      <w:r w:rsidRPr="00AA77D3">
        <w:rPr>
          <w:rFonts w:cs="Arial"/>
          <w:sz w:val="22"/>
          <w:szCs w:val="22"/>
        </w:rPr>
        <w:t xml:space="preserve"> vkladu, podají smluvní strany nový návrh na vklad na základě této sm</w:t>
      </w:r>
      <w:r w:rsidR="003803AA" w:rsidRPr="00AA77D3">
        <w:rPr>
          <w:rFonts w:cs="Arial"/>
          <w:sz w:val="22"/>
          <w:szCs w:val="22"/>
        </w:rPr>
        <w:t>louvy či na základě smlouvy dle </w:t>
      </w:r>
      <w:r w:rsidR="00C52CC7" w:rsidRPr="00AA77D3">
        <w:rPr>
          <w:rFonts w:cs="Arial"/>
          <w:sz w:val="22"/>
          <w:szCs w:val="22"/>
        </w:rPr>
        <w:t>následujícího odstavce této </w:t>
      </w:r>
      <w:r w:rsidRPr="00AA77D3">
        <w:rPr>
          <w:rFonts w:cs="Arial"/>
          <w:sz w:val="22"/>
          <w:szCs w:val="22"/>
        </w:rPr>
        <w:t>smlouvy.</w:t>
      </w:r>
    </w:p>
    <w:p w:rsidR="00127AEB" w:rsidRPr="00AA77D3" w:rsidRDefault="00127AEB" w:rsidP="00127AEB">
      <w:pPr>
        <w:pStyle w:val="odst"/>
        <w:numPr>
          <w:ilvl w:val="0"/>
          <w:numId w:val="14"/>
        </w:numPr>
        <w:spacing w:after="0"/>
        <w:rPr>
          <w:rFonts w:cs="Arial"/>
          <w:sz w:val="22"/>
          <w:szCs w:val="22"/>
        </w:rPr>
      </w:pPr>
      <w:r w:rsidRPr="00AA77D3">
        <w:rPr>
          <w:rFonts w:cs="Arial"/>
          <w:sz w:val="22"/>
          <w:szCs w:val="22"/>
        </w:rPr>
        <w:t>Pro případ, že v řízení o povolení vkladu ukončené</w:t>
      </w:r>
      <w:r w:rsidR="003803AA" w:rsidRPr="00AA77D3">
        <w:rPr>
          <w:rFonts w:cs="Arial"/>
          <w:sz w:val="22"/>
          <w:szCs w:val="22"/>
        </w:rPr>
        <w:t>m dle předchozího odstavce této </w:t>
      </w:r>
      <w:r w:rsidRPr="00AA77D3">
        <w:rPr>
          <w:rFonts w:cs="Arial"/>
          <w:sz w:val="22"/>
          <w:szCs w:val="22"/>
        </w:rPr>
        <w:t>smlouvy dospěje katastrální úřad k závěru, že pro tento vklad nejsou splněny zákonné podmínky z důvodů spočívajících v obsahu této smlouvy a návrh na vklad bude zamítnut, se smluvní strany zavazují do 60 dnů ode d</w:t>
      </w:r>
      <w:r w:rsidR="003803AA" w:rsidRPr="00AA77D3">
        <w:rPr>
          <w:rFonts w:cs="Arial"/>
          <w:sz w:val="22"/>
          <w:szCs w:val="22"/>
        </w:rPr>
        <w:t>ne zamítnutí návrhu na vklad na </w:t>
      </w:r>
      <w:r w:rsidRPr="00AA77D3">
        <w:rPr>
          <w:rFonts w:cs="Arial"/>
          <w:sz w:val="22"/>
          <w:szCs w:val="22"/>
        </w:rPr>
        <w:t xml:space="preserve">základě výzvy jedné smluvní strany, jak je dále uvedeno, zrušit tuto smlouvu a uzavřít novou smlouvu, jež bude způsobilým podkladem pro vklad </w:t>
      </w:r>
      <w:r w:rsidR="007B2894" w:rsidRPr="00AA77D3">
        <w:rPr>
          <w:rFonts w:cs="Arial"/>
          <w:sz w:val="22"/>
          <w:szCs w:val="22"/>
        </w:rPr>
        <w:t>věcného břemene</w:t>
      </w:r>
      <w:r w:rsidRPr="00AA77D3">
        <w:rPr>
          <w:rFonts w:cs="Arial"/>
          <w:sz w:val="22"/>
          <w:szCs w:val="22"/>
        </w:rPr>
        <w:t xml:space="preserve"> do katastru nemovitostí, přičemž tato nová smlouva bude jinak totožného obsahu s touto smlouvou, avšak s odstraněnými nedostatky, které bránily vkladu </w:t>
      </w:r>
      <w:r w:rsidR="007B2894" w:rsidRPr="00AA77D3">
        <w:rPr>
          <w:rFonts w:cs="Arial"/>
          <w:sz w:val="22"/>
          <w:szCs w:val="22"/>
        </w:rPr>
        <w:t xml:space="preserve">věcného břemene </w:t>
      </w:r>
      <w:r w:rsidRPr="00AA77D3">
        <w:rPr>
          <w:rFonts w:cs="Arial"/>
          <w:sz w:val="22"/>
          <w:szCs w:val="22"/>
        </w:rPr>
        <w:t>do katastru</w:t>
      </w:r>
      <w:r w:rsidR="00944B5E" w:rsidRPr="00AA77D3">
        <w:rPr>
          <w:rFonts w:cs="Arial"/>
          <w:sz w:val="22"/>
          <w:szCs w:val="22"/>
        </w:rPr>
        <w:t xml:space="preserve"> nemovitostí</w:t>
      </w:r>
      <w:r w:rsidRPr="00AA77D3">
        <w:rPr>
          <w:rFonts w:cs="Arial"/>
          <w:sz w:val="22"/>
          <w:szCs w:val="22"/>
        </w:rPr>
        <w:t>. Vyz</w:t>
      </w:r>
      <w:r w:rsidR="00C52CC7" w:rsidRPr="00AA77D3">
        <w:rPr>
          <w:rFonts w:cs="Arial"/>
          <w:sz w:val="22"/>
          <w:szCs w:val="22"/>
        </w:rPr>
        <w:t>vat k  uzavření nové smlouvy je </w:t>
      </w:r>
      <w:r w:rsidRPr="00AA77D3">
        <w:rPr>
          <w:rFonts w:cs="Arial"/>
          <w:sz w:val="22"/>
          <w:szCs w:val="22"/>
        </w:rPr>
        <w:t>oprávněna kterákoli smluvní strana druhou smluvní stranu do 30 dnů ode dne zamítnutí návrhu na vklad.</w:t>
      </w:r>
    </w:p>
    <w:p w:rsidR="00127AEB" w:rsidRPr="00AA77D3" w:rsidRDefault="00127AEB" w:rsidP="00127AEB">
      <w:pPr>
        <w:numPr>
          <w:ilvl w:val="0"/>
          <w:numId w:val="14"/>
        </w:numPr>
        <w:jc w:val="both"/>
        <w:rPr>
          <w:rFonts w:cs="Arial"/>
          <w:snapToGrid w:val="0"/>
          <w:szCs w:val="22"/>
        </w:rPr>
      </w:pPr>
      <w:r w:rsidRPr="00AA77D3">
        <w:rPr>
          <w:rFonts w:cs="Arial"/>
          <w:snapToGrid w:val="0"/>
          <w:szCs w:val="22"/>
        </w:rPr>
        <w:t xml:space="preserve">Jestliže se jedno nebo více ustanovení této smlouvy ukáže neplatným nebo nevymahatelným a takové ujednání je oddělitelné od ostatního obsahu této smlouvy, bude neplatné jen takové ujednání, pokud lze předpokládat, že by tato smlouva byla uzavřena i bez něj. Platnost ostatních ustanovení tím </w:t>
      </w:r>
      <w:r w:rsidR="003803AA" w:rsidRPr="00AA77D3">
        <w:rPr>
          <w:rFonts w:cs="Arial"/>
          <w:snapToGrid w:val="0"/>
          <w:szCs w:val="22"/>
        </w:rPr>
        <w:t>není dotčena. Smluvní strany si </w:t>
      </w:r>
      <w:r w:rsidRPr="00AA77D3">
        <w:rPr>
          <w:rFonts w:cs="Arial"/>
          <w:snapToGrid w:val="0"/>
          <w:szCs w:val="22"/>
        </w:rPr>
        <w:t xml:space="preserve">namísto neplatného ustanovení dohodnou takové platné ustanovení, které se bude nejvíce přibližovat účelu zamýšlenému </w:t>
      </w:r>
      <w:r w:rsidRPr="00AA77D3">
        <w:rPr>
          <w:rFonts w:cs="Arial"/>
          <w:snapToGrid w:val="0"/>
          <w:szCs w:val="22"/>
        </w:rPr>
        <w:lastRenderedPageBreak/>
        <w:t>neplatným ustanovením nebo budou postupovat dle právních předpisů, zejména občanského zákoníku.</w:t>
      </w:r>
    </w:p>
    <w:p w:rsidR="008264B6" w:rsidRPr="00AA77D3" w:rsidRDefault="008264B6">
      <w:pPr>
        <w:jc w:val="center"/>
        <w:rPr>
          <w:rFonts w:cs="Arial"/>
          <w:b/>
          <w:color w:val="000000"/>
          <w:szCs w:val="22"/>
        </w:rPr>
      </w:pPr>
      <w:r w:rsidRPr="00AA77D3">
        <w:rPr>
          <w:rFonts w:cs="Arial"/>
          <w:b/>
          <w:color w:val="000000"/>
          <w:szCs w:val="22"/>
        </w:rPr>
        <w:t>V</w:t>
      </w:r>
      <w:r w:rsidR="00146471" w:rsidRPr="00AA77D3">
        <w:rPr>
          <w:rFonts w:cs="Arial"/>
          <w:b/>
          <w:color w:val="000000"/>
          <w:szCs w:val="22"/>
        </w:rPr>
        <w:t>I</w:t>
      </w:r>
      <w:r w:rsidRPr="00AA77D3">
        <w:rPr>
          <w:rFonts w:cs="Arial"/>
          <w:b/>
          <w:color w:val="000000"/>
          <w:szCs w:val="22"/>
        </w:rPr>
        <w:t xml:space="preserve">. </w:t>
      </w:r>
    </w:p>
    <w:p w:rsidR="000C51CA" w:rsidRPr="00AA77D3" w:rsidRDefault="008264B6">
      <w:pPr>
        <w:jc w:val="center"/>
        <w:rPr>
          <w:rFonts w:cs="Arial"/>
          <w:b/>
          <w:color w:val="000000"/>
          <w:szCs w:val="22"/>
        </w:rPr>
      </w:pPr>
      <w:r w:rsidRPr="00AA77D3">
        <w:rPr>
          <w:rFonts w:cs="Arial"/>
          <w:b/>
          <w:color w:val="000000"/>
          <w:szCs w:val="22"/>
        </w:rPr>
        <w:t>Ostatní ujednání</w:t>
      </w:r>
    </w:p>
    <w:p w:rsidR="00127AEB" w:rsidRPr="00AA77D3" w:rsidRDefault="0006038D" w:rsidP="00127AEB">
      <w:pPr>
        <w:numPr>
          <w:ilvl w:val="0"/>
          <w:numId w:val="10"/>
        </w:numPr>
        <w:ind w:left="426" w:hanging="426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 xml:space="preserve">Povinný jako ten, který je příslušný hospodařit se </w:t>
      </w:r>
      <w:r w:rsidR="00120845" w:rsidRPr="00AA77D3">
        <w:rPr>
          <w:rFonts w:cs="Arial"/>
          <w:color w:val="000000"/>
          <w:szCs w:val="22"/>
        </w:rPr>
        <w:t>služebným</w:t>
      </w:r>
      <w:r w:rsidRPr="00AA77D3">
        <w:rPr>
          <w:rFonts w:cs="Arial"/>
          <w:color w:val="000000"/>
          <w:szCs w:val="22"/>
        </w:rPr>
        <w:t xml:space="preserve"> pozemkem se zavazuje věcné břemeno </w:t>
      </w:r>
      <w:r w:rsidR="00F812FE" w:rsidRPr="00AA77D3">
        <w:rPr>
          <w:rFonts w:cs="Arial"/>
          <w:color w:val="000000"/>
          <w:szCs w:val="22"/>
        </w:rPr>
        <w:t>s</w:t>
      </w:r>
      <w:r w:rsidRPr="00AA77D3">
        <w:rPr>
          <w:rFonts w:cs="Arial"/>
          <w:color w:val="000000"/>
          <w:szCs w:val="22"/>
        </w:rPr>
        <w:t xml:space="preserve">trpět. Oprávněný z věcného břemene právo odpovídající věcnému břemeni přijímá. </w:t>
      </w:r>
    </w:p>
    <w:p w:rsidR="00E43435" w:rsidRPr="00AA77D3" w:rsidRDefault="0006038D" w:rsidP="00127AEB">
      <w:pPr>
        <w:numPr>
          <w:ilvl w:val="0"/>
          <w:numId w:val="10"/>
        </w:numPr>
        <w:ind w:left="426" w:hanging="426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>Oprávněný je při výkonu svých práv z věcného břemene podle této smlouvy</w:t>
      </w:r>
      <w:r w:rsidR="0024690F" w:rsidRPr="00AA77D3">
        <w:rPr>
          <w:rFonts w:cs="Arial"/>
          <w:color w:val="000000"/>
          <w:szCs w:val="22"/>
        </w:rPr>
        <w:t xml:space="preserve"> </w:t>
      </w:r>
      <w:r w:rsidR="009B7398" w:rsidRPr="00AA77D3">
        <w:rPr>
          <w:rFonts w:cs="Arial"/>
          <w:color w:val="000000"/>
          <w:szCs w:val="22"/>
        </w:rPr>
        <w:t>a </w:t>
      </w:r>
      <w:r w:rsidRPr="00AA77D3">
        <w:rPr>
          <w:rFonts w:cs="Arial"/>
          <w:color w:val="000000"/>
          <w:szCs w:val="22"/>
        </w:rPr>
        <w:t>dle</w:t>
      </w:r>
      <w:r w:rsidR="009B7398" w:rsidRPr="00AA77D3">
        <w:rPr>
          <w:rFonts w:cs="Arial"/>
          <w:color w:val="000000"/>
          <w:szCs w:val="22"/>
        </w:rPr>
        <w:t> </w:t>
      </w:r>
      <w:r w:rsidRPr="00AA77D3">
        <w:rPr>
          <w:rFonts w:cs="Arial"/>
          <w:color w:val="000000"/>
          <w:szCs w:val="22"/>
        </w:rPr>
        <w:t>příslušných právních předpisů</w:t>
      </w:r>
      <w:r w:rsidR="0024690F" w:rsidRPr="00AA77D3">
        <w:rPr>
          <w:rFonts w:cs="Arial"/>
          <w:color w:val="000000"/>
          <w:szCs w:val="22"/>
        </w:rPr>
        <w:t xml:space="preserve"> povinen</w:t>
      </w:r>
      <w:r w:rsidRPr="00AA77D3">
        <w:rPr>
          <w:rFonts w:cs="Arial"/>
          <w:color w:val="000000"/>
          <w:szCs w:val="22"/>
        </w:rPr>
        <w:t xml:space="preserve"> šetřit co nejvíce práva povinného a vstup na </w:t>
      </w:r>
      <w:r w:rsidR="009B7398" w:rsidRPr="00AA77D3">
        <w:rPr>
          <w:rFonts w:cs="Arial"/>
          <w:color w:val="000000"/>
          <w:szCs w:val="22"/>
        </w:rPr>
        <w:t> </w:t>
      </w:r>
      <w:r w:rsidR="0024690F" w:rsidRPr="00AA77D3">
        <w:rPr>
          <w:rFonts w:cs="Arial"/>
          <w:color w:val="000000"/>
          <w:szCs w:val="22"/>
        </w:rPr>
        <w:t xml:space="preserve">služebný </w:t>
      </w:r>
      <w:r w:rsidR="00120845" w:rsidRPr="00AA77D3">
        <w:rPr>
          <w:rFonts w:cs="Arial"/>
          <w:color w:val="000000"/>
          <w:szCs w:val="22"/>
        </w:rPr>
        <w:t>pozemek</w:t>
      </w:r>
      <w:r w:rsidR="001662D2" w:rsidRPr="00AA77D3">
        <w:rPr>
          <w:rFonts w:cs="Arial"/>
          <w:color w:val="000000"/>
          <w:szCs w:val="22"/>
        </w:rPr>
        <w:t xml:space="preserve"> mu </w:t>
      </w:r>
      <w:r w:rsidRPr="00AA77D3">
        <w:rPr>
          <w:rFonts w:cs="Arial"/>
          <w:color w:val="000000"/>
          <w:szCs w:val="22"/>
        </w:rPr>
        <w:t>oznámit předem písemným oznámením na adresu Krajského pozemkového úřadu, uvedenou v záhlaví této smlouvy, popř. též nájemc</w:t>
      </w:r>
      <w:r w:rsidR="00BB55AD" w:rsidRPr="00AA77D3">
        <w:rPr>
          <w:rFonts w:cs="Arial"/>
          <w:color w:val="000000"/>
          <w:szCs w:val="22"/>
        </w:rPr>
        <w:t>e</w:t>
      </w:r>
      <w:r w:rsidR="00BC2FF2" w:rsidRPr="00AA77D3">
        <w:rPr>
          <w:rFonts w:cs="Arial"/>
          <w:color w:val="000000"/>
          <w:szCs w:val="22"/>
        </w:rPr>
        <w:t>/</w:t>
      </w:r>
      <w:r w:rsidR="00BB55AD" w:rsidRPr="00AA77D3">
        <w:rPr>
          <w:rFonts w:cs="Arial"/>
          <w:color w:val="000000"/>
          <w:szCs w:val="22"/>
        </w:rPr>
        <w:t>pachtýře</w:t>
      </w:r>
      <w:r w:rsidRPr="00AA77D3">
        <w:rPr>
          <w:rFonts w:cs="Arial"/>
          <w:color w:val="000000"/>
          <w:szCs w:val="22"/>
        </w:rPr>
        <w:t xml:space="preserve"> </w:t>
      </w:r>
      <w:r w:rsidR="009B7398" w:rsidRPr="00AA77D3">
        <w:rPr>
          <w:rFonts w:cs="Arial"/>
          <w:szCs w:val="22"/>
        </w:rPr>
        <w:t>a </w:t>
      </w:r>
      <w:r w:rsidRPr="00AA77D3">
        <w:rPr>
          <w:rFonts w:cs="Arial"/>
          <w:szCs w:val="22"/>
        </w:rPr>
        <w:t>zajistí, aby tak činily i jím pověřené osoby.</w:t>
      </w:r>
      <w:r w:rsidR="007C6DD8" w:rsidRPr="00AA77D3">
        <w:rPr>
          <w:rFonts w:cs="Arial"/>
          <w:szCs w:val="22"/>
        </w:rPr>
        <w:t xml:space="preserve"> </w:t>
      </w:r>
      <w:r w:rsidR="00127AEB" w:rsidRPr="00AA77D3">
        <w:rPr>
          <w:rFonts w:cs="Arial"/>
          <w:color w:val="000000"/>
          <w:szCs w:val="22"/>
        </w:rPr>
        <w:t xml:space="preserve">Tato povinnost se nevztahuje na řešení </w:t>
      </w:r>
      <w:r w:rsidR="001662D2" w:rsidRPr="00AA77D3">
        <w:rPr>
          <w:rFonts w:cs="Arial"/>
          <w:color w:val="000000"/>
          <w:szCs w:val="22"/>
        </w:rPr>
        <w:t>havarijních stavů, kdy vstup na </w:t>
      </w:r>
      <w:r w:rsidR="00127AEB" w:rsidRPr="00AA77D3">
        <w:rPr>
          <w:rFonts w:cs="Arial"/>
          <w:color w:val="000000"/>
          <w:szCs w:val="22"/>
        </w:rPr>
        <w:t>služebný pozemek bude oznámen bezprostředně po jeho ukončení.</w:t>
      </w:r>
    </w:p>
    <w:p w:rsidR="00313D26" w:rsidRPr="00AA77D3" w:rsidRDefault="0006038D" w:rsidP="00E43435">
      <w:pPr>
        <w:numPr>
          <w:ilvl w:val="0"/>
          <w:numId w:val="10"/>
        </w:numPr>
        <w:ind w:left="426" w:hanging="426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 xml:space="preserve">Oprávněný se zavazuje po ukončení provádění prací na </w:t>
      </w:r>
      <w:r w:rsidR="00BB55AD" w:rsidRPr="00AA77D3">
        <w:rPr>
          <w:rFonts w:cs="Arial"/>
          <w:color w:val="000000"/>
          <w:szCs w:val="22"/>
        </w:rPr>
        <w:t xml:space="preserve">služebném </w:t>
      </w:r>
      <w:r w:rsidR="009B7398" w:rsidRPr="00AA77D3">
        <w:rPr>
          <w:rFonts w:cs="Arial"/>
          <w:color w:val="000000"/>
          <w:szCs w:val="22"/>
        </w:rPr>
        <w:t>pozemku jej uvést na </w:t>
      </w:r>
      <w:r w:rsidRPr="00AA77D3">
        <w:rPr>
          <w:rFonts w:cs="Arial"/>
          <w:color w:val="000000"/>
          <w:szCs w:val="22"/>
        </w:rPr>
        <w:t xml:space="preserve">vlastní náklad do původního stavu a uhradit povinnému či uživateli </w:t>
      </w:r>
      <w:r w:rsidR="00120845" w:rsidRPr="00AA77D3">
        <w:rPr>
          <w:rFonts w:cs="Arial"/>
          <w:color w:val="000000"/>
          <w:szCs w:val="22"/>
        </w:rPr>
        <w:t xml:space="preserve">služebného </w:t>
      </w:r>
      <w:r w:rsidRPr="00AA77D3">
        <w:rPr>
          <w:rFonts w:cs="Arial"/>
          <w:color w:val="000000"/>
          <w:szCs w:val="22"/>
        </w:rPr>
        <w:t>pozemku škody vzniklé na polních kulturách.</w:t>
      </w:r>
    </w:p>
    <w:p w:rsidR="00E43435" w:rsidRPr="00AA77D3" w:rsidRDefault="00313D26" w:rsidP="00313D26">
      <w:pPr>
        <w:numPr>
          <w:ilvl w:val="0"/>
          <w:numId w:val="10"/>
        </w:numPr>
        <w:ind w:left="426" w:hanging="426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>Náklady spojené s běžným udržováním služebného pozemku nese povinný.</w:t>
      </w:r>
    </w:p>
    <w:p w:rsidR="00CD71A5" w:rsidRPr="00AA77D3" w:rsidRDefault="00CD71A5" w:rsidP="00313D26">
      <w:pPr>
        <w:numPr>
          <w:ilvl w:val="0"/>
          <w:numId w:val="10"/>
        </w:numPr>
        <w:ind w:left="426" w:hanging="426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szCs w:val="22"/>
        </w:rPr>
        <w:t xml:space="preserve">Oprávněný se zavazuje </w:t>
      </w:r>
      <w:r w:rsidR="00505E19">
        <w:rPr>
          <w:rFonts w:cs="Arial"/>
          <w:b/>
          <w:iCs/>
          <w:color w:val="000000"/>
          <w:szCs w:val="22"/>
        </w:rPr>
        <w:t>kanalizač</w:t>
      </w:r>
      <w:r w:rsidR="00505E19" w:rsidRPr="00EA212E">
        <w:rPr>
          <w:rFonts w:cs="Arial"/>
          <w:b/>
          <w:iCs/>
          <w:color w:val="000000"/>
          <w:szCs w:val="22"/>
        </w:rPr>
        <w:t>ní</w:t>
      </w:r>
      <w:r w:rsidR="002117E0" w:rsidRPr="00AA77D3">
        <w:rPr>
          <w:rFonts w:cs="Arial"/>
          <w:b/>
          <w:bCs/>
          <w:color w:val="000000"/>
          <w:szCs w:val="22"/>
        </w:rPr>
        <w:t xml:space="preserve"> zařízení</w:t>
      </w:r>
      <w:r w:rsidRPr="00AA77D3">
        <w:rPr>
          <w:rFonts w:cs="Arial"/>
          <w:szCs w:val="22"/>
        </w:rPr>
        <w:t>, um</w:t>
      </w:r>
      <w:r w:rsidR="009B7398" w:rsidRPr="00AA77D3">
        <w:rPr>
          <w:rFonts w:cs="Arial"/>
          <w:szCs w:val="22"/>
        </w:rPr>
        <w:t>ístěné na služebném pozemku, po </w:t>
      </w:r>
      <w:r w:rsidR="00B65996" w:rsidRPr="00AA77D3">
        <w:rPr>
          <w:rFonts w:cs="Arial"/>
          <w:szCs w:val="22"/>
        </w:rPr>
        <w:t xml:space="preserve">trvalém ukončení </w:t>
      </w:r>
      <w:r w:rsidRPr="00AA77D3">
        <w:rPr>
          <w:rFonts w:cs="Arial"/>
          <w:szCs w:val="22"/>
        </w:rPr>
        <w:t xml:space="preserve">jeho </w:t>
      </w:r>
      <w:r w:rsidR="00B65996" w:rsidRPr="00AA77D3">
        <w:rPr>
          <w:rFonts w:cs="Arial"/>
          <w:szCs w:val="22"/>
        </w:rPr>
        <w:t xml:space="preserve">provozu </w:t>
      </w:r>
      <w:r w:rsidRPr="00AA77D3">
        <w:rPr>
          <w:rFonts w:cs="Arial"/>
          <w:szCs w:val="22"/>
        </w:rPr>
        <w:t>bez zbytečného odkladu</w:t>
      </w:r>
      <w:r w:rsidR="009B7398" w:rsidRPr="00AA77D3">
        <w:rPr>
          <w:rFonts w:cs="Arial"/>
          <w:szCs w:val="22"/>
        </w:rPr>
        <w:t xml:space="preserve"> na vlastní náklady odstranit a </w:t>
      </w:r>
      <w:r w:rsidRPr="00AA77D3">
        <w:rPr>
          <w:rFonts w:cs="Arial"/>
          <w:szCs w:val="22"/>
        </w:rPr>
        <w:t xml:space="preserve">uvést služebný pozemek do původního stavu, případně do stavu odpovídajícímu oprávněným požadavkům povinného. </w:t>
      </w:r>
      <w:r w:rsidR="00B65996" w:rsidRPr="00AA77D3">
        <w:rPr>
          <w:rFonts w:cs="Arial"/>
          <w:szCs w:val="22"/>
        </w:rPr>
        <w:t xml:space="preserve">V souvislosti s touto skutečností </w:t>
      </w:r>
      <w:r w:rsidRPr="00AA77D3">
        <w:rPr>
          <w:rFonts w:cs="Arial"/>
          <w:szCs w:val="22"/>
        </w:rPr>
        <w:t>se oprávněný zavazuje poskytnout povinnému potřebnou součinnost při výmazu zapsaného věcného břemene z katastru nemovitostí.</w:t>
      </w:r>
    </w:p>
    <w:p w:rsidR="00E43435" w:rsidRPr="00AA77D3" w:rsidRDefault="008264B6" w:rsidP="00E43435">
      <w:pPr>
        <w:numPr>
          <w:ilvl w:val="0"/>
          <w:numId w:val="10"/>
        </w:numPr>
        <w:ind w:left="426" w:hanging="426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 xml:space="preserve">Ve prospěch </w:t>
      </w:r>
      <w:r w:rsidR="00505E19">
        <w:rPr>
          <w:rFonts w:cs="Arial"/>
          <w:b/>
          <w:iCs/>
          <w:color w:val="000000"/>
          <w:szCs w:val="22"/>
        </w:rPr>
        <w:t>kanalizač</w:t>
      </w:r>
      <w:r w:rsidR="00505E19" w:rsidRPr="00EA212E">
        <w:rPr>
          <w:rFonts w:cs="Arial"/>
          <w:b/>
          <w:iCs/>
          <w:color w:val="000000"/>
          <w:szCs w:val="22"/>
        </w:rPr>
        <w:t>ní</w:t>
      </w:r>
      <w:r w:rsidR="001B5B9F" w:rsidRPr="00AA77D3">
        <w:rPr>
          <w:rFonts w:cs="Arial"/>
          <w:b/>
          <w:bCs/>
          <w:color w:val="000000"/>
          <w:szCs w:val="22"/>
        </w:rPr>
        <w:t>ho</w:t>
      </w:r>
      <w:r w:rsidR="009B7398" w:rsidRPr="00AA77D3">
        <w:rPr>
          <w:rFonts w:cs="Arial"/>
          <w:b/>
          <w:bCs/>
          <w:color w:val="000000"/>
          <w:szCs w:val="22"/>
        </w:rPr>
        <w:t xml:space="preserve"> zařízení</w:t>
      </w:r>
      <w:r w:rsidRPr="00AA77D3">
        <w:rPr>
          <w:rFonts w:cs="Arial"/>
          <w:color w:val="000000"/>
          <w:szCs w:val="22"/>
        </w:rPr>
        <w:t xml:space="preserve"> je dle </w:t>
      </w:r>
      <w:r w:rsidR="00D947B1" w:rsidRPr="00AA77D3">
        <w:rPr>
          <w:rFonts w:cs="Arial"/>
          <w:color w:val="000000"/>
          <w:szCs w:val="22"/>
        </w:rPr>
        <w:t xml:space="preserve">ustanovení </w:t>
      </w:r>
      <w:r w:rsidRPr="00AA77D3">
        <w:rPr>
          <w:rFonts w:cs="Arial"/>
          <w:color w:val="000000"/>
          <w:szCs w:val="22"/>
        </w:rPr>
        <w:t>§</w:t>
      </w:r>
      <w:r w:rsidR="001549A4" w:rsidRPr="00AA77D3">
        <w:rPr>
          <w:rFonts w:cs="Arial"/>
          <w:color w:val="000000"/>
          <w:szCs w:val="22"/>
        </w:rPr>
        <w:t xml:space="preserve"> </w:t>
      </w:r>
      <w:r w:rsidRPr="00AA77D3">
        <w:rPr>
          <w:rFonts w:cs="Arial"/>
          <w:color w:val="000000"/>
          <w:szCs w:val="22"/>
        </w:rPr>
        <w:t xml:space="preserve">23 zákona </w:t>
      </w:r>
      <w:r w:rsidR="009B7398" w:rsidRPr="00AA77D3">
        <w:rPr>
          <w:rFonts w:cs="Arial"/>
          <w:color w:val="000000"/>
          <w:szCs w:val="22"/>
        </w:rPr>
        <w:t>o </w:t>
      </w:r>
      <w:r w:rsidR="00FC15D9" w:rsidRPr="00AA77D3">
        <w:rPr>
          <w:rFonts w:cs="Arial"/>
          <w:color w:val="000000"/>
          <w:szCs w:val="22"/>
        </w:rPr>
        <w:t>vodovodech</w:t>
      </w:r>
      <w:r w:rsidR="00120845" w:rsidRPr="00AA77D3">
        <w:rPr>
          <w:rFonts w:cs="Arial"/>
          <w:color w:val="000000"/>
          <w:szCs w:val="22"/>
        </w:rPr>
        <w:t> </w:t>
      </w:r>
      <w:r w:rsidR="009B7398" w:rsidRPr="00AA77D3">
        <w:rPr>
          <w:rFonts w:cs="Arial"/>
          <w:color w:val="000000"/>
          <w:szCs w:val="22"/>
        </w:rPr>
        <w:t>a </w:t>
      </w:r>
      <w:r w:rsidR="00FC15D9" w:rsidRPr="00AA77D3">
        <w:rPr>
          <w:rFonts w:cs="Arial"/>
          <w:color w:val="000000"/>
          <w:szCs w:val="22"/>
        </w:rPr>
        <w:t>kanalizacích</w:t>
      </w:r>
      <w:r w:rsidRPr="00AA77D3">
        <w:rPr>
          <w:rFonts w:cs="Arial"/>
          <w:color w:val="000000"/>
          <w:szCs w:val="22"/>
        </w:rPr>
        <w:t xml:space="preserve"> zřízeno ochranné pásmo, a to </w:t>
      </w:r>
      <w:r w:rsidR="009B7398" w:rsidRPr="00AA77D3">
        <w:rPr>
          <w:rFonts w:cs="Arial"/>
          <w:b/>
          <w:color w:val="000000"/>
          <w:szCs w:val="22"/>
        </w:rPr>
        <w:t>1,</w:t>
      </w:r>
      <w:r w:rsidR="006E580D">
        <w:rPr>
          <w:rFonts w:cs="Arial"/>
          <w:b/>
          <w:color w:val="000000"/>
          <w:szCs w:val="22"/>
        </w:rPr>
        <w:t>5</w:t>
      </w:r>
      <w:r w:rsidRPr="00AA77D3">
        <w:rPr>
          <w:rFonts w:cs="Arial"/>
          <w:b/>
          <w:color w:val="000000"/>
          <w:szCs w:val="22"/>
        </w:rPr>
        <w:t xml:space="preserve"> m</w:t>
      </w:r>
      <w:r w:rsidRPr="00AA77D3">
        <w:rPr>
          <w:rFonts w:cs="Arial"/>
          <w:color w:val="000000"/>
          <w:szCs w:val="22"/>
        </w:rPr>
        <w:t xml:space="preserve"> na obě strany</w:t>
      </w:r>
      <w:r w:rsidR="009B7398" w:rsidRPr="00AA77D3">
        <w:rPr>
          <w:rFonts w:cs="Arial"/>
          <w:color w:val="000000"/>
          <w:szCs w:val="22"/>
        </w:rPr>
        <w:t xml:space="preserve"> od </w:t>
      </w:r>
      <w:r w:rsidR="00581B7B" w:rsidRPr="00AA77D3">
        <w:rPr>
          <w:rFonts w:cs="Arial"/>
          <w:color w:val="000000"/>
          <w:szCs w:val="22"/>
        </w:rPr>
        <w:t xml:space="preserve">vnějšího líce stěny potrubí </w:t>
      </w:r>
      <w:r w:rsidR="00505E19">
        <w:rPr>
          <w:rFonts w:cs="Arial"/>
          <w:b/>
          <w:iCs/>
          <w:color w:val="000000"/>
          <w:szCs w:val="22"/>
        </w:rPr>
        <w:t>kanalizač</w:t>
      </w:r>
      <w:r w:rsidR="00505E19" w:rsidRPr="00EA212E">
        <w:rPr>
          <w:rFonts w:cs="Arial"/>
          <w:b/>
          <w:iCs/>
          <w:color w:val="000000"/>
          <w:szCs w:val="22"/>
        </w:rPr>
        <w:t>ní</w:t>
      </w:r>
      <w:r w:rsidR="006E580D" w:rsidRPr="006E580D">
        <w:rPr>
          <w:rFonts w:cs="Arial"/>
          <w:b/>
          <w:color w:val="000000"/>
          <w:szCs w:val="22"/>
        </w:rPr>
        <w:t>ho zařízení</w:t>
      </w:r>
      <w:r w:rsidR="009B7398" w:rsidRPr="00AA77D3">
        <w:rPr>
          <w:rFonts w:cs="Arial"/>
          <w:color w:val="000000"/>
          <w:szCs w:val="22"/>
        </w:rPr>
        <w:t>. V tomto ochranném pásmu je </w:t>
      </w:r>
      <w:r w:rsidRPr="00AA77D3">
        <w:rPr>
          <w:rFonts w:cs="Arial"/>
          <w:color w:val="000000"/>
          <w:szCs w:val="22"/>
        </w:rPr>
        <w:t xml:space="preserve">zakázáno provádět činnosti, které by ve svých důsledcích ohrozily </w:t>
      </w:r>
      <w:r w:rsidR="00505E19">
        <w:rPr>
          <w:rFonts w:cs="Arial"/>
          <w:b/>
          <w:iCs/>
          <w:color w:val="000000"/>
          <w:szCs w:val="22"/>
        </w:rPr>
        <w:t>kanalizač</w:t>
      </w:r>
      <w:r w:rsidR="00505E19" w:rsidRPr="00EA212E">
        <w:rPr>
          <w:rFonts w:cs="Arial"/>
          <w:b/>
          <w:iCs/>
          <w:color w:val="000000"/>
          <w:szCs w:val="22"/>
        </w:rPr>
        <w:t>ní</w:t>
      </w:r>
      <w:r w:rsidR="009B7398" w:rsidRPr="00AA77D3">
        <w:rPr>
          <w:rFonts w:cs="Arial"/>
          <w:b/>
          <w:bCs/>
          <w:color w:val="000000"/>
          <w:szCs w:val="22"/>
        </w:rPr>
        <w:t xml:space="preserve"> zařízení</w:t>
      </w:r>
      <w:r w:rsidRPr="00AA77D3">
        <w:rPr>
          <w:rFonts w:cs="Arial"/>
          <w:bCs/>
          <w:color w:val="000000"/>
          <w:szCs w:val="22"/>
        </w:rPr>
        <w:t>,</w:t>
      </w:r>
      <w:r w:rsidRPr="00AA77D3">
        <w:rPr>
          <w:rFonts w:cs="Arial"/>
          <w:color w:val="000000"/>
          <w:szCs w:val="22"/>
        </w:rPr>
        <w:t xml:space="preserve"> včetně jeho příslušenství, spolehlivost a bezpečnost jeho provozu, </w:t>
      </w:r>
      <w:r w:rsidR="00C52CC7" w:rsidRPr="00AA77D3">
        <w:rPr>
          <w:rFonts w:cs="Arial"/>
          <w:color w:val="000000"/>
          <w:szCs w:val="22"/>
        </w:rPr>
        <w:t>tj. </w:t>
      </w:r>
      <w:r w:rsidRPr="00AA77D3">
        <w:rPr>
          <w:rFonts w:cs="Arial"/>
          <w:color w:val="000000"/>
          <w:szCs w:val="22"/>
        </w:rPr>
        <w:t xml:space="preserve">zejména stavební činnosti, zemní práce, umísťování </w:t>
      </w:r>
      <w:r w:rsidR="00C52CC7" w:rsidRPr="00AA77D3">
        <w:rPr>
          <w:rFonts w:cs="Arial"/>
          <w:color w:val="000000"/>
          <w:szCs w:val="22"/>
        </w:rPr>
        <w:t>konstrukcí, zřizování skládek a </w:t>
      </w:r>
      <w:r w:rsidRPr="00AA77D3">
        <w:rPr>
          <w:rFonts w:cs="Arial"/>
          <w:color w:val="000000"/>
          <w:szCs w:val="22"/>
        </w:rPr>
        <w:t>uskladňování materiálů, vysazování porostů, není-li oprávněným stanoveno jinak.</w:t>
      </w:r>
    </w:p>
    <w:p w:rsidR="008264B6" w:rsidRPr="00AA77D3" w:rsidRDefault="008264B6" w:rsidP="00E43435">
      <w:pPr>
        <w:numPr>
          <w:ilvl w:val="0"/>
          <w:numId w:val="10"/>
        </w:numPr>
        <w:ind w:left="426" w:hanging="426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>Povinný prohlašuje, že si je věd</w:t>
      </w:r>
      <w:r w:rsidR="009B7398" w:rsidRPr="00AA77D3">
        <w:rPr>
          <w:rFonts w:cs="Arial"/>
          <w:color w:val="000000"/>
          <w:szCs w:val="22"/>
        </w:rPr>
        <w:t>om všech omezení, která jsou se </w:t>
      </w:r>
      <w:r w:rsidRPr="00AA77D3">
        <w:rPr>
          <w:rFonts w:cs="Arial"/>
          <w:color w:val="000000"/>
          <w:szCs w:val="22"/>
        </w:rPr>
        <w:t>zřízením</w:t>
      </w:r>
      <w:r w:rsidR="00120845" w:rsidRPr="00AA77D3">
        <w:rPr>
          <w:rFonts w:cs="Arial"/>
          <w:color w:val="000000"/>
          <w:szCs w:val="22"/>
        </w:rPr>
        <w:t> </w:t>
      </w:r>
      <w:r w:rsidRPr="00AA77D3">
        <w:rPr>
          <w:rFonts w:cs="Arial"/>
          <w:color w:val="000000"/>
          <w:szCs w:val="22"/>
        </w:rPr>
        <w:t>a</w:t>
      </w:r>
      <w:r w:rsidR="00B73B0C" w:rsidRPr="00AA77D3">
        <w:rPr>
          <w:rFonts w:cs="Arial"/>
          <w:color w:val="000000"/>
          <w:szCs w:val="22"/>
        </w:rPr>
        <w:t> </w:t>
      </w:r>
      <w:r w:rsidRPr="00AA77D3">
        <w:rPr>
          <w:rFonts w:cs="Arial"/>
          <w:color w:val="000000"/>
          <w:szCs w:val="22"/>
        </w:rPr>
        <w:t xml:space="preserve">provozováním </w:t>
      </w:r>
      <w:r w:rsidR="00505E19">
        <w:rPr>
          <w:rFonts w:cs="Arial"/>
          <w:b/>
          <w:iCs/>
          <w:color w:val="000000"/>
          <w:szCs w:val="22"/>
        </w:rPr>
        <w:t>kanalizač</w:t>
      </w:r>
      <w:r w:rsidR="00505E19" w:rsidRPr="00EA212E">
        <w:rPr>
          <w:rFonts w:cs="Arial"/>
          <w:b/>
          <w:iCs/>
          <w:color w:val="000000"/>
          <w:szCs w:val="22"/>
        </w:rPr>
        <w:t>ní</w:t>
      </w:r>
      <w:r w:rsidR="009B7398" w:rsidRPr="00AA77D3">
        <w:rPr>
          <w:rFonts w:cs="Arial"/>
          <w:b/>
          <w:bCs/>
          <w:color w:val="000000"/>
          <w:szCs w:val="22"/>
        </w:rPr>
        <w:t>ho zařízení</w:t>
      </w:r>
      <w:r w:rsidR="009B7398" w:rsidRPr="00AA77D3">
        <w:rPr>
          <w:rFonts w:cs="Arial"/>
          <w:szCs w:val="22"/>
        </w:rPr>
        <w:t>,</w:t>
      </w:r>
      <w:r w:rsidRPr="00AA77D3">
        <w:rPr>
          <w:rFonts w:cs="Arial"/>
          <w:color w:val="000000"/>
          <w:szCs w:val="22"/>
        </w:rPr>
        <w:t xml:space="preserve"> spojena a že nebude provádět činnosti, které by ve svých důsledcích mohly ohrozit tot</w:t>
      </w:r>
      <w:r w:rsidR="009B7398" w:rsidRPr="00AA77D3">
        <w:rPr>
          <w:rFonts w:cs="Arial"/>
          <w:color w:val="000000"/>
          <w:szCs w:val="22"/>
        </w:rPr>
        <w:t>o zařízení, jeho spolehlivost a </w:t>
      </w:r>
      <w:r w:rsidRPr="00AA77D3">
        <w:rPr>
          <w:rFonts w:cs="Arial"/>
          <w:color w:val="000000"/>
          <w:szCs w:val="22"/>
        </w:rPr>
        <w:t>bezpečnost provozu.</w:t>
      </w:r>
    </w:p>
    <w:p w:rsidR="00E43435" w:rsidRDefault="00E43435" w:rsidP="00E43435">
      <w:pPr>
        <w:ind w:left="426"/>
        <w:jc w:val="both"/>
        <w:rPr>
          <w:rFonts w:cs="Arial"/>
          <w:color w:val="000000"/>
          <w:szCs w:val="22"/>
        </w:rPr>
      </w:pPr>
    </w:p>
    <w:p w:rsidR="008264B6" w:rsidRPr="00AA77D3" w:rsidRDefault="008264B6">
      <w:pPr>
        <w:pStyle w:val="odstpolV"/>
        <w:numPr>
          <w:ilvl w:val="0"/>
          <w:numId w:val="0"/>
        </w:numPr>
        <w:tabs>
          <w:tab w:val="left" w:pos="284"/>
        </w:tabs>
        <w:spacing w:after="0"/>
        <w:jc w:val="center"/>
        <w:rPr>
          <w:rFonts w:cs="Arial"/>
          <w:b/>
          <w:color w:val="000000"/>
          <w:sz w:val="22"/>
          <w:szCs w:val="22"/>
        </w:rPr>
      </w:pPr>
      <w:r w:rsidRPr="00AA77D3">
        <w:rPr>
          <w:rFonts w:cs="Arial"/>
          <w:b/>
          <w:color w:val="000000"/>
          <w:sz w:val="22"/>
          <w:szCs w:val="22"/>
        </w:rPr>
        <w:t>VI</w:t>
      </w:r>
      <w:r w:rsidR="002C000E" w:rsidRPr="00AA77D3">
        <w:rPr>
          <w:rFonts w:cs="Arial"/>
          <w:b/>
          <w:color w:val="000000"/>
          <w:sz w:val="22"/>
          <w:szCs w:val="22"/>
        </w:rPr>
        <w:t>I</w:t>
      </w:r>
      <w:r w:rsidRPr="00AA77D3">
        <w:rPr>
          <w:rFonts w:cs="Arial"/>
          <w:b/>
          <w:color w:val="000000"/>
          <w:sz w:val="22"/>
          <w:szCs w:val="22"/>
        </w:rPr>
        <w:t>.</w:t>
      </w:r>
    </w:p>
    <w:p w:rsidR="000C51CA" w:rsidRPr="00AA77D3" w:rsidRDefault="008264B6">
      <w:pPr>
        <w:jc w:val="center"/>
        <w:rPr>
          <w:rFonts w:cs="Arial"/>
          <w:color w:val="000000"/>
          <w:szCs w:val="22"/>
        </w:rPr>
      </w:pPr>
      <w:r w:rsidRPr="00AA77D3">
        <w:rPr>
          <w:rFonts w:cs="Arial"/>
          <w:b/>
          <w:bCs/>
          <w:color w:val="000000"/>
          <w:szCs w:val="22"/>
        </w:rPr>
        <w:t>Závěrečná ustanovení</w:t>
      </w:r>
    </w:p>
    <w:p w:rsidR="00E43435" w:rsidRPr="00AA77D3" w:rsidRDefault="008264B6" w:rsidP="00E43435">
      <w:pPr>
        <w:numPr>
          <w:ilvl w:val="0"/>
          <w:numId w:val="11"/>
        </w:numPr>
        <w:ind w:left="426" w:hanging="426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 xml:space="preserve">Není-li v této smlouvě stanoveno jinak, řídí se vzájemné vztahy smluvních stran příslušnými ustanoveními </w:t>
      </w:r>
      <w:r w:rsidR="00225C0F" w:rsidRPr="00AA77D3">
        <w:rPr>
          <w:rFonts w:cs="Arial"/>
          <w:color w:val="000000"/>
          <w:szCs w:val="22"/>
        </w:rPr>
        <w:t xml:space="preserve">občanského zákoníku a zákona o </w:t>
      </w:r>
      <w:r w:rsidR="00612FAA" w:rsidRPr="00AA77D3">
        <w:rPr>
          <w:rFonts w:cs="Arial"/>
          <w:color w:val="000000"/>
          <w:szCs w:val="22"/>
        </w:rPr>
        <w:t>vodovodech</w:t>
      </w:r>
      <w:r w:rsidR="00B73B0C" w:rsidRPr="00AA77D3">
        <w:rPr>
          <w:rFonts w:cs="Arial"/>
          <w:color w:val="000000"/>
          <w:szCs w:val="22"/>
        </w:rPr>
        <w:t xml:space="preserve"> </w:t>
      </w:r>
      <w:r w:rsidR="00612FAA" w:rsidRPr="00AA77D3">
        <w:rPr>
          <w:rFonts w:cs="Arial"/>
          <w:color w:val="000000"/>
          <w:szCs w:val="22"/>
        </w:rPr>
        <w:t>a</w:t>
      </w:r>
      <w:r w:rsidR="00B73B0C" w:rsidRPr="00AA77D3">
        <w:rPr>
          <w:rFonts w:cs="Arial"/>
          <w:color w:val="000000"/>
          <w:szCs w:val="22"/>
        </w:rPr>
        <w:t> </w:t>
      </w:r>
      <w:r w:rsidR="00612FAA" w:rsidRPr="00AA77D3">
        <w:rPr>
          <w:rFonts w:cs="Arial"/>
          <w:color w:val="000000"/>
          <w:szCs w:val="22"/>
        </w:rPr>
        <w:t>kanalizacích.</w:t>
      </w:r>
    </w:p>
    <w:p w:rsidR="00127AEB" w:rsidRPr="00AA77D3" w:rsidRDefault="00127AEB" w:rsidP="00127AEB">
      <w:pPr>
        <w:numPr>
          <w:ilvl w:val="0"/>
          <w:numId w:val="11"/>
        </w:numPr>
        <w:ind w:left="426" w:hanging="426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szCs w:val="22"/>
        </w:rPr>
        <w:t>Změny této smlouvy lze provést pouze písemnými dodatky číslovanými vzestupnou řadou, podepsanými oprávněnými osobami smluvních stra</w:t>
      </w:r>
      <w:r w:rsidR="003803AA" w:rsidRPr="00AA77D3">
        <w:rPr>
          <w:rFonts w:cs="Arial"/>
          <w:szCs w:val="22"/>
        </w:rPr>
        <w:t>n. Za písemnou formu nebude pro </w:t>
      </w:r>
      <w:r w:rsidRPr="00AA77D3">
        <w:rPr>
          <w:rFonts w:cs="Arial"/>
          <w:szCs w:val="22"/>
        </w:rPr>
        <w:t>tento účel považována výměna e-mailových či jiných elektronických zpráv (např. datové schránky).</w:t>
      </w:r>
      <w:r w:rsidRPr="00AA77D3">
        <w:rPr>
          <w:rFonts w:cs="Arial"/>
          <w:color w:val="000000"/>
          <w:szCs w:val="22"/>
        </w:rPr>
        <w:t xml:space="preserve"> Jakákoliv ústní ujednání o změnách této smlouvy budou </w:t>
      </w:r>
      <w:r w:rsidR="00C52CC7" w:rsidRPr="00AA77D3">
        <w:rPr>
          <w:rFonts w:cs="Arial"/>
          <w:color w:val="000000"/>
          <w:szCs w:val="22"/>
        </w:rPr>
        <w:t>považována za právně neplatná a </w:t>
      </w:r>
      <w:r w:rsidRPr="00AA77D3">
        <w:rPr>
          <w:rFonts w:cs="Arial"/>
          <w:color w:val="000000"/>
          <w:szCs w:val="22"/>
        </w:rPr>
        <w:t>neúčinná.</w:t>
      </w:r>
    </w:p>
    <w:p w:rsidR="00127AEB" w:rsidRPr="00AA77D3" w:rsidRDefault="00127AEB" w:rsidP="00127AEB">
      <w:pPr>
        <w:numPr>
          <w:ilvl w:val="0"/>
          <w:numId w:val="11"/>
        </w:numPr>
        <w:ind w:left="426" w:hanging="426"/>
        <w:jc w:val="both"/>
        <w:rPr>
          <w:rFonts w:cs="Arial"/>
          <w:szCs w:val="22"/>
        </w:rPr>
      </w:pPr>
      <w:r w:rsidRPr="00AA77D3">
        <w:rPr>
          <w:rFonts w:cs="Arial"/>
          <w:szCs w:val="22"/>
        </w:rPr>
        <w:t>Tato smlouva obsahuje úplné ujednání o předmětu smlou</w:t>
      </w:r>
      <w:r w:rsidR="004A147D" w:rsidRPr="00AA77D3">
        <w:rPr>
          <w:rFonts w:cs="Arial"/>
          <w:szCs w:val="22"/>
        </w:rPr>
        <w:t>vy a všech náležitostech, které </w:t>
      </w:r>
      <w:r w:rsidRPr="00AA77D3">
        <w:rPr>
          <w:rFonts w:cs="Arial"/>
          <w:szCs w:val="22"/>
        </w:rPr>
        <w:t>smluvní strany měly a chtěly ve smlouvě ujednat, a</w:t>
      </w:r>
      <w:r w:rsidR="003803AA" w:rsidRPr="00AA77D3">
        <w:rPr>
          <w:rFonts w:cs="Arial"/>
          <w:szCs w:val="22"/>
        </w:rPr>
        <w:t xml:space="preserve"> které považují za důležité pro </w:t>
      </w:r>
      <w:r w:rsidRPr="00AA77D3">
        <w:rPr>
          <w:rFonts w:cs="Arial"/>
          <w:szCs w:val="22"/>
        </w:rPr>
        <w:t>závaznost této smlouvy. Žádný projev smluvních s</w:t>
      </w:r>
      <w:r w:rsidR="003803AA" w:rsidRPr="00AA77D3">
        <w:rPr>
          <w:rFonts w:cs="Arial"/>
          <w:szCs w:val="22"/>
        </w:rPr>
        <w:t>tran učiněný při jednání o této </w:t>
      </w:r>
      <w:r w:rsidRPr="00AA77D3">
        <w:rPr>
          <w:rFonts w:cs="Arial"/>
          <w:szCs w:val="22"/>
        </w:rPr>
        <w:t>smlouvě ani projev učiněný po uzavření této smlouvy nesmí být vykládán v rozporu s výslovnými ustanov</w:t>
      </w:r>
      <w:r w:rsidR="004A147D" w:rsidRPr="00AA77D3">
        <w:rPr>
          <w:rFonts w:cs="Arial"/>
          <w:szCs w:val="22"/>
        </w:rPr>
        <w:t>eními této </w:t>
      </w:r>
      <w:r w:rsidRPr="00AA77D3">
        <w:rPr>
          <w:rFonts w:cs="Arial"/>
          <w:szCs w:val="22"/>
        </w:rPr>
        <w:t>smlouvy a nezakládá žádný závazek žádné ze smluvních stran.</w:t>
      </w:r>
    </w:p>
    <w:p w:rsidR="00127AEB" w:rsidRPr="00AA77D3" w:rsidRDefault="00127AEB" w:rsidP="00127AEB">
      <w:pPr>
        <w:numPr>
          <w:ilvl w:val="0"/>
          <w:numId w:val="11"/>
        </w:numPr>
        <w:ind w:left="426" w:hanging="426"/>
        <w:jc w:val="both"/>
        <w:rPr>
          <w:rFonts w:cs="Arial"/>
          <w:szCs w:val="22"/>
        </w:rPr>
      </w:pPr>
      <w:r w:rsidRPr="00AA77D3">
        <w:rPr>
          <w:rFonts w:cs="Arial"/>
          <w:szCs w:val="22"/>
        </w:rPr>
        <w:t>Smluvní strany si sdělily všechny skutkové a právní okolnos</w:t>
      </w:r>
      <w:r w:rsidR="004A147D" w:rsidRPr="00AA77D3">
        <w:rPr>
          <w:rFonts w:cs="Arial"/>
          <w:szCs w:val="22"/>
        </w:rPr>
        <w:t>ti, o nichž k datu podpisu této </w:t>
      </w:r>
      <w:r w:rsidRPr="00AA77D3">
        <w:rPr>
          <w:rFonts w:cs="Arial"/>
          <w:szCs w:val="22"/>
        </w:rPr>
        <w:t>smlouvy věděly nebo vědět musely, a které jsou relev</w:t>
      </w:r>
      <w:r w:rsidR="004A147D" w:rsidRPr="00AA77D3">
        <w:rPr>
          <w:rFonts w:cs="Arial"/>
          <w:szCs w:val="22"/>
        </w:rPr>
        <w:t>antní ve vztahu k uzavření této </w:t>
      </w:r>
      <w:r w:rsidRPr="00AA77D3">
        <w:rPr>
          <w:rFonts w:cs="Arial"/>
          <w:szCs w:val="22"/>
        </w:rPr>
        <w:t>smlouvy. Kromě ujištění, která si smluvní strany posk</w:t>
      </w:r>
      <w:r w:rsidR="003803AA" w:rsidRPr="00AA77D3">
        <w:rPr>
          <w:rFonts w:cs="Arial"/>
          <w:szCs w:val="22"/>
        </w:rPr>
        <w:t>ytly v této smlouvě, nebude mít </w:t>
      </w:r>
      <w:r w:rsidR="004A147D" w:rsidRPr="00AA77D3">
        <w:rPr>
          <w:rFonts w:cs="Arial"/>
          <w:szCs w:val="22"/>
        </w:rPr>
        <w:t>žádná ze </w:t>
      </w:r>
      <w:r w:rsidRPr="00AA77D3">
        <w:rPr>
          <w:rFonts w:cs="Arial"/>
          <w:szCs w:val="22"/>
        </w:rPr>
        <w:t>stran žádná další práva a povinnosti v souvislosti s jakýmikoliv skuteč</w:t>
      </w:r>
      <w:r w:rsidR="00C52CC7" w:rsidRPr="00AA77D3">
        <w:rPr>
          <w:rFonts w:cs="Arial"/>
          <w:szCs w:val="22"/>
        </w:rPr>
        <w:t>nostmi, které vyjdou najevo a o </w:t>
      </w:r>
      <w:r w:rsidRPr="00AA77D3">
        <w:rPr>
          <w:rFonts w:cs="Arial"/>
          <w:szCs w:val="22"/>
        </w:rPr>
        <w:t>kterých neposkytla druhá smluvní</w:t>
      </w:r>
      <w:r w:rsidR="003803AA" w:rsidRPr="00AA77D3">
        <w:rPr>
          <w:rFonts w:cs="Arial"/>
          <w:szCs w:val="22"/>
        </w:rPr>
        <w:t xml:space="preserve"> strana informace při jednání o </w:t>
      </w:r>
      <w:r w:rsidRPr="00AA77D3">
        <w:rPr>
          <w:rFonts w:cs="Arial"/>
          <w:szCs w:val="22"/>
        </w:rPr>
        <w:t>této smlouvě. Výjimkou budou případy, kdy daná smluvní strana úmyslně uvedla druhou stranu ve skutkový omyl ohledně předmětu této smlouvy.</w:t>
      </w:r>
    </w:p>
    <w:p w:rsidR="00463331" w:rsidRPr="00AA77D3" w:rsidRDefault="00463331" w:rsidP="00463331">
      <w:pPr>
        <w:pStyle w:val="para"/>
        <w:numPr>
          <w:ilvl w:val="0"/>
          <w:numId w:val="11"/>
        </w:numPr>
        <w:tabs>
          <w:tab w:val="clear" w:pos="709"/>
        </w:tabs>
        <w:ind w:left="426" w:hanging="426"/>
        <w:jc w:val="both"/>
        <w:rPr>
          <w:rFonts w:cs="Arial"/>
          <w:b w:val="0"/>
          <w:sz w:val="22"/>
          <w:szCs w:val="22"/>
        </w:rPr>
      </w:pPr>
      <w:r w:rsidRPr="00AA77D3">
        <w:rPr>
          <w:rFonts w:cs="Arial"/>
          <w:b w:val="0"/>
          <w:sz w:val="22"/>
          <w:szCs w:val="22"/>
        </w:rPr>
        <w:t>Tato smlouva nabývá platnosti a účinnosti dnem podpisu smluvními stranami.</w:t>
      </w:r>
    </w:p>
    <w:p w:rsidR="000C51CA" w:rsidRDefault="00127AEB" w:rsidP="00127AEB">
      <w:pPr>
        <w:numPr>
          <w:ilvl w:val="0"/>
          <w:numId w:val="11"/>
        </w:numPr>
        <w:ind w:left="426" w:hanging="426"/>
        <w:jc w:val="both"/>
        <w:rPr>
          <w:rFonts w:cs="Arial"/>
          <w:szCs w:val="22"/>
        </w:rPr>
      </w:pPr>
      <w:r w:rsidRPr="00AA77D3">
        <w:rPr>
          <w:rFonts w:cs="Arial"/>
          <w:szCs w:val="22"/>
        </w:rPr>
        <w:lastRenderedPageBreak/>
        <w:t>Strany výslovně potvrzují, že podmínky této smlouvy jsou výsl</w:t>
      </w:r>
      <w:r w:rsidR="00C52CC7" w:rsidRPr="00AA77D3">
        <w:rPr>
          <w:rFonts w:cs="Arial"/>
          <w:szCs w:val="22"/>
        </w:rPr>
        <w:t>edkem jejich jednání a každá ze </w:t>
      </w:r>
      <w:r w:rsidRPr="00AA77D3">
        <w:rPr>
          <w:rFonts w:cs="Arial"/>
          <w:szCs w:val="22"/>
        </w:rPr>
        <w:t>stran měla příležitost ovlivnit obsah podmínek této smlouvy, smlouva tedy nebyla uzavřena adhezním způsobem.</w:t>
      </w:r>
    </w:p>
    <w:p w:rsidR="00127AEB" w:rsidRPr="000C51CA" w:rsidRDefault="000C51CA" w:rsidP="00127AEB">
      <w:pPr>
        <w:numPr>
          <w:ilvl w:val="0"/>
          <w:numId w:val="11"/>
        </w:numPr>
        <w:ind w:left="426" w:hanging="426"/>
        <w:jc w:val="both"/>
        <w:rPr>
          <w:rFonts w:cs="Arial"/>
          <w:szCs w:val="22"/>
        </w:rPr>
      </w:pPr>
      <w:r w:rsidRPr="000C51CA">
        <w:rPr>
          <w:rFonts w:cs="Arial"/>
          <w:iCs/>
          <w:szCs w:val="22"/>
        </w:rPr>
        <w:t>SPÚ jako správce osobních údajů dle zákona č. 101/2000 Sb</w:t>
      </w:r>
      <w:r w:rsidR="0062444B">
        <w:rPr>
          <w:rFonts w:cs="Arial"/>
          <w:iCs/>
          <w:szCs w:val="22"/>
        </w:rPr>
        <w:t>., o ochraně osobních údajů a o </w:t>
      </w:r>
      <w:r w:rsidRPr="000C51CA">
        <w:rPr>
          <w:rFonts w:cs="Arial"/>
          <w:iCs/>
          <w:szCs w:val="22"/>
        </w:rPr>
        <w:t xml:space="preserve">změně některých zákonů, ve znění pozdějších předpisů a platného nařízení (EU) 2016/679 (GDPR), tímto informuje ve smlouvě uvedený subjekt osobních údajů, že </w:t>
      </w:r>
      <w:r w:rsidR="0062444B">
        <w:rPr>
          <w:rFonts w:cs="Arial"/>
          <w:iCs/>
          <w:szCs w:val="22"/>
        </w:rPr>
        <w:t>jeho údaje uvedené v </w:t>
      </w:r>
      <w:r w:rsidRPr="000C51CA">
        <w:rPr>
          <w:rFonts w:cs="Arial"/>
          <w:iCs/>
          <w:szCs w:val="22"/>
        </w:rPr>
        <w:t>této smlouvě zpracovává pro účely realizace, výkonu práv a povinností dle této smlouvy. Uvedený subjekt osobních údajů si je vědom svého práva přístupu ke svým osobním údajům, práva na opravu osobních údajů, jakož i dalších práv vyplývajících z výše uvedené legislativy. Smluvní strany se zavazují, že při správě a zpracování osobních údajů budou dále postupovat v souladu s aktuální platnou a účinnou legislativou. Postupy a opatření se SPÚ zavazuje dodržovat po celou dobu trvání skartační lhůty ve smyslu § 2 písm. s) zákona č. 499/2004 Sb. o archivnictví a spisové službě a o změně některých zákonů, ve znění pozdějších předpisů.</w:t>
      </w:r>
      <w:r w:rsidR="00127AEB" w:rsidRPr="000C51CA">
        <w:rPr>
          <w:rFonts w:cs="Arial"/>
          <w:szCs w:val="22"/>
        </w:rPr>
        <w:t xml:space="preserve"> </w:t>
      </w:r>
    </w:p>
    <w:p w:rsidR="00902EBE" w:rsidRDefault="00902EBE" w:rsidP="00902EBE">
      <w:pPr>
        <w:numPr>
          <w:ilvl w:val="0"/>
          <w:numId w:val="11"/>
        </w:numPr>
        <w:ind w:left="426" w:hanging="426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 xml:space="preserve">Tato smlouva se vyhotovuje ve </w:t>
      </w:r>
      <w:r w:rsidR="00A42F20">
        <w:rPr>
          <w:rFonts w:cs="Arial"/>
          <w:b/>
          <w:color w:val="000000"/>
          <w:szCs w:val="22"/>
        </w:rPr>
        <w:t>třech</w:t>
      </w:r>
      <w:r w:rsidRPr="00AA77D3">
        <w:rPr>
          <w:rFonts w:cs="Arial"/>
          <w:color w:val="000000"/>
          <w:szCs w:val="22"/>
        </w:rPr>
        <w:t xml:space="preserve"> stejnopisech, z nichž </w:t>
      </w:r>
      <w:r w:rsidRPr="00AA77D3">
        <w:rPr>
          <w:rFonts w:cs="Arial"/>
          <w:b/>
          <w:color w:val="000000"/>
          <w:szCs w:val="22"/>
        </w:rPr>
        <w:t>jeden</w:t>
      </w:r>
      <w:r w:rsidRPr="00AA77D3">
        <w:rPr>
          <w:rFonts w:cs="Arial"/>
          <w:color w:val="000000"/>
          <w:szCs w:val="22"/>
        </w:rPr>
        <w:t xml:space="preserve"> obdrží povinný, </w:t>
      </w:r>
      <w:r w:rsidRPr="00AA77D3">
        <w:rPr>
          <w:rFonts w:cs="Arial"/>
          <w:b/>
          <w:color w:val="000000"/>
          <w:szCs w:val="22"/>
        </w:rPr>
        <w:t xml:space="preserve">jeden </w:t>
      </w:r>
      <w:r w:rsidRPr="00AA77D3">
        <w:rPr>
          <w:rFonts w:cs="Arial"/>
          <w:color w:val="000000"/>
          <w:szCs w:val="22"/>
        </w:rPr>
        <w:t>oprávněný</w:t>
      </w:r>
      <w:r w:rsidR="00A42F20">
        <w:rPr>
          <w:rFonts w:cs="Arial"/>
          <w:color w:val="000000"/>
          <w:szCs w:val="22"/>
        </w:rPr>
        <w:t xml:space="preserve"> </w:t>
      </w:r>
      <w:r w:rsidRPr="00AA77D3">
        <w:rPr>
          <w:rFonts w:cs="Arial"/>
          <w:color w:val="000000"/>
          <w:szCs w:val="22"/>
        </w:rPr>
        <w:t xml:space="preserve">a </w:t>
      </w:r>
      <w:r w:rsidRPr="00AA77D3">
        <w:rPr>
          <w:rFonts w:cs="Arial"/>
          <w:b/>
          <w:color w:val="000000"/>
          <w:szCs w:val="22"/>
        </w:rPr>
        <w:t>jeden</w:t>
      </w:r>
      <w:r w:rsidRPr="00AA77D3">
        <w:rPr>
          <w:rFonts w:cs="Arial"/>
          <w:color w:val="000000"/>
          <w:szCs w:val="22"/>
        </w:rPr>
        <w:t xml:space="preserve"> stejnopis je určen pro vkladové řízení u příslušného katastrálního úřadu. </w:t>
      </w:r>
    </w:p>
    <w:p w:rsidR="001B7ACC" w:rsidRPr="00AA77D3" w:rsidRDefault="00902EBE" w:rsidP="002C0F68">
      <w:pPr>
        <w:ind w:left="426"/>
        <w:jc w:val="both"/>
        <w:rPr>
          <w:rFonts w:cs="Arial"/>
          <w:color w:val="000000"/>
          <w:szCs w:val="22"/>
        </w:rPr>
      </w:pPr>
      <w:r w:rsidRPr="00AA77D3">
        <w:rPr>
          <w:rFonts w:cs="Arial"/>
          <w:szCs w:val="22"/>
        </w:rPr>
        <w:t>Nedílnou součástí této smlouvy je její příloha:</w:t>
      </w:r>
      <w:r w:rsidR="00853595">
        <w:rPr>
          <w:rFonts w:cs="Arial"/>
          <w:szCs w:val="22"/>
        </w:rPr>
        <w:t xml:space="preserve"> </w:t>
      </w:r>
      <w:r w:rsidRPr="00AA77D3">
        <w:rPr>
          <w:rFonts w:cs="Arial"/>
          <w:b/>
          <w:szCs w:val="22"/>
        </w:rPr>
        <w:t>č.1)</w:t>
      </w:r>
      <w:r w:rsidR="006E30A7">
        <w:rPr>
          <w:rFonts w:cs="Arial"/>
          <w:szCs w:val="22"/>
        </w:rPr>
        <w:t xml:space="preserve"> geometrický plán</w:t>
      </w:r>
      <w:r w:rsidRPr="00AA77D3">
        <w:rPr>
          <w:rFonts w:cs="Arial"/>
          <w:b/>
          <w:szCs w:val="22"/>
        </w:rPr>
        <w:t xml:space="preserve"> </w:t>
      </w:r>
      <w:r w:rsidR="00853595">
        <w:rPr>
          <w:rFonts w:cs="Arial"/>
          <w:b/>
          <w:color w:val="000000"/>
          <w:szCs w:val="22"/>
        </w:rPr>
        <w:t>649</w:t>
      </w:r>
      <w:r w:rsidR="00853595">
        <w:rPr>
          <w:rFonts w:cs="Arial"/>
          <w:b/>
          <w:iCs/>
          <w:color w:val="000000"/>
          <w:szCs w:val="22"/>
        </w:rPr>
        <w:t>-85</w:t>
      </w:r>
      <w:r w:rsidR="00853595" w:rsidRPr="00AA77D3">
        <w:rPr>
          <w:rFonts w:cs="Arial"/>
          <w:b/>
          <w:iCs/>
          <w:color w:val="000000"/>
          <w:szCs w:val="22"/>
        </w:rPr>
        <w:t>/201</w:t>
      </w:r>
      <w:r w:rsidR="00853595">
        <w:rPr>
          <w:rFonts w:cs="Arial"/>
          <w:b/>
          <w:iCs/>
          <w:color w:val="000000"/>
          <w:szCs w:val="22"/>
        </w:rPr>
        <w:t>6</w:t>
      </w:r>
      <w:r w:rsidR="00853595" w:rsidRPr="00AA77D3">
        <w:rPr>
          <w:rFonts w:cs="Arial"/>
          <w:iCs/>
          <w:color w:val="000000"/>
          <w:szCs w:val="22"/>
        </w:rPr>
        <w:t xml:space="preserve"> ze dne </w:t>
      </w:r>
      <w:r w:rsidR="00853595">
        <w:rPr>
          <w:rFonts w:cs="Arial"/>
          <w:iCs/>
          <w:color w:val="000000"/>
          <w:szCs w:val="22"/>
        </w:rPr>
        <w:t>11</w:t>
      </w:r>
      <w:r w:rsidR="00853595" w:rsidRPr="00AA77D3">
        <w:rPr>
          <w:rFonts w:cs="Arial"/>
          <w:iCs/>
          <w:color w:val="000000"/>
          <w:szCs w:val="22"/>
        </w:rPr>
        <w:t>. </w:t>
      </w:r>
      <w:r w:rsidR="00853595">
        <w:rPr>
          <w:rFonts w:cs="Arial"/>
          <w:iCs/>
          <w:color w:val="000000"/>
          <w:szCs w:val="22"/>
        </w:rPr>
        <w:t>8</w:t>
      </w:r>
      <w:r w:rsidR="00853595" w:rsidRPr="00AA77D3">
        <w:rPr>
          <w:rFonts w:cs="Arial"/>
          <w:iCs/>
          <w:color w:val="000000"/>
          <w:szCs w:val="22"/>
        </w:rPr>
        <w:t>. 201</w:t>
      </w:r>
      <w:r w:rsidR="00853595">
        <w:rPr>
          <w:rFonts w:cs="Arial"/>
          <w:iCs/>
          <w:color w:val="000000"/>
          <w:szCs w:val="22"/>
        </w:rPr>
        <w:t>6</w:t>
      </w:r>
    </w:p>
    <w:p w:rsidR="00127AEB" w:rsidRPr="00AA77D3" w:rsidRDefault="00127AEB" w:rsidP="00127AEB">
      <w:pPr>
        <w:ind w:firstLine="708"/>
        <w:jc w:val="both"/>
        <w:rPr>
          <w:rFonts w:cs="Arial"/>
          <w:color w:val="000000"/>
          <w:szCs w:val="22"/>
        </w:rPr>
      </w:pPr>
    </w:p>
    <w:p w:rsidR="00005497" w:rsidRPr="00AA77D3" w:rsidRDefault="00005497" w:rsidP="00005497">
      <w:pPr>
        <w:pStyle w:val="Odstavecseseznamem"/>
        <w:ind w:left="709" w:hanging="709"/>
        <w:rPr>
          <w:rFonts w:cs="Arial"/>
          <w:color w:val="000000"/>
          <w:szCs w:val="22"/>
        </w:rPr>
      </w:pPr>
      <w:r w:rsidRPr="00AA77D3">
        <w:rPr>
          <w:rFonts w:cs="Arial"/>
          <w:color w:val="000000"/>
          <w:szCs w:val="22"/>
        </w:rPr>
        <w:t xml:space="preserve">V Hradci Králové   dne </w:t>
      </w:r>
      <w:r w:rsidR="00C30CD9">
        <w:rPr>
          <w:rFonts w:cs="Arial"/>
          <w:color w:val="000000"/>
          <w:szCs w:val="22"/>
        </w:rPr>
        <w:t>17.5.2019</w:t>
      </w:r>
      <w:r w:rsidRPr="00AA77D3">
        <w:rPr>
          <w:rFonts w:cs="Arial"/>
          <w:color w:val="000000"/>
          <w:szCs w:val="22"/>
        </w:rPr>
        <w:t>             </w:t>
      </w:r>
      <w:r w:rsidR="00C30CD9">
        <w:rPr>
          <w:rFonts w:cs="Arial"/>
          <w:color w:val="000000"/>
          <w:szCs w:val="22"/>
        </w:rPr>
        <w:tab/>
      </w:r>
      <w:r w:rsidR="00C30CD9">
        <w:rPr>
          <w:rFonts w:cs="Arial"/>
          <w:color w:val="000000"/>
          <w:szCs w:val="22"/>
        </w:rPr>
        <w:tab/>
      </w:r>
      <w:bookmarkStart w:id="0" w:name="_GoBack"/>
      <w:bookmarkEnd w:id="0"/>
      <w:r w:rsidRPr="00AA77D3">
        <w:rPr>
          <w:rFonts w:cs="Arial"/>
          <w:color w:val="000000"/>
          <w:szCs w:val="22"/>
        </w:rPr>
        <w:t>V</w:t>
      </w:r>
      <w:r w:rsidR="00C30CD9">
        <w:rPr>
          <w:rFonts w:cs="Arial"/>
          <w:color w:val="000000"/>
          <w:szCs w:val="22"/>
        </w:rPr>
        <w:t xml:space="preserve"> Chotěvicích </w:t>
      </w:r>
      <w:r w:rsidRPr="00AA77D3">
        <w:rPr>
          <w:rFonts w:cs="Arial"/>
          <w:color w:val="000000"/>
          <w:szCs w:val="22"/>
        </w:rPr>
        <w:t>dne</w:t>
      </w:r>
      <w:r w:rsidR="00C30CD9">
        <w:rPr>
          <w:rFonts w:cs="Arial"/>
          <w:color w:val="000000"/>
          <w:szCs w:val="22"/>
        </w:rPr>
        <w:t xml:space="preserve"> 16.4.2019</w:t>
      </w:r>
    </w:p>
    <w:p w:rsidR="00005497" w:rsidRPr="00AA77D3" w:rsidRDefault="00005497" w:rsidP="00005497">
      <w:pPr>
        <w:ind w:firstLine="708"/>
        <w:jc w:val="both"/>
        <w:rPr>
          <w:rFonts w:cs="Arial"/>
          <w:color w:val="000000"/>
          <w:szCs w:val="22"/>
        </w:rPr>
      </w:pPr>
    </w:p>
    <w:p w:rsidR="00005497" w:rsidRPr="00AA77D3" w:rsidRDefault="00005497" w:rsidP="00005497">
      <w:pPr>
        <w:ind w:firstLine="708"/>
        <w:jc w:val="both"/>
        <w:rPr>
          <w:rFonts w:cs="Arial"/>
          <w:color w:val="000000"/>
          <w:szCs w:val="22"/>
        </w:rPr>
      </w:pPr>
    </w:p>
    <w:p w:rsidR="00DE7D99" w:rsidRPr="00AA77D3" w:rsidRDefault="00DE7D99" w:rsidP="00005497">
      <w:pPr>
        <w:ind w:firstLine="708"/>
        <w:jc w:val="both"/>
        <w:rPr>
          <w:rFonts w:cs="Arial"/>
          <w:color w:val="000000"/>
          <w:szCs w:val="22"/>
        </w:rPr>
      </w:pPr>
    </w:p>
    <w:p w:rsidR="00DE7D99" w:rsidRPr="00AA77D3" w:rsidRDefault="00DE7D99" w:rsidP="00005497">
      <w:pPr>
        <w:ind w:firstLine="708"/>
        <w:jc w:val="both"/>
        <w:rPr>
          <w:rFonts w:cs="Arial"/>
          <w:color w:val="000000"/>
          <w:szCs w:val="22"/>
        </w:rPr>
      </w:pPr>
    </w:p>
    <w:p w:rsidR="00005497" w:rsidRPr="00AA77D3" w:rsidRDefault="00005497" w:rsidP="00005497">
      <w:pPr>
        <w:tabs>
          <w:tab w:val="left" w:pos="5103"/>
        </w:tabs>
        <w:jc w:val="both"/>
        <w:rPr>
          <w:rFonts w:cs="Arial"/>
          <w:szCs w:val="22"/>
        </w:rPr>
      </w:pPr>
    </w:p>
    <w:p w:rsidR="00005497" w:rsidRPr="00AA77D3" w:rsidRDefault="00005497" w:rsidP="00005497">
      <w:pPr>
        <w:jc w:val="both"/>
        <w:rPr>
          <w:rFonts w:cs="Arial"/>
          <w:szCs w:val="22"/>
        </w:rPr>
      </w:pPr>
    </w:p>
    <w:p w:rsidR="00005497" w:rsidRPr="00AA77D3" w:rsidRDefault="00005497" w:rsidP="00005497">
      <w:pPr>
        <w:pStyle w:val="adresa"/>
        <w:ind w:right="-851"/>
        <w:rPr>
          <w:rFonts w:cs="Arial"/>
          <w:sz w:val="22"/>
          <w:szCs w:val="22"/>
        </w:rPr>
      </w:pPr>
      <w:r w:rsidRPr="00AA77D3">
        <w:rPr>
          <w:rFonts w:cs="Arial"/>
          <w:sz w:val="22"/>
          <w:szCs w:val="22"/>
        </w:rPr>
        <w:t>..........................................………............                ..........................................…………..................</w:t>
      </w:r>
      <w:r w:rsidRPr="00AA77D3">
        <w:rPr>
          <w:rFonts w:cs="Arial"/>
          <w:sz w:val="22"/>
          <w:szCs w:val="22"/>
        </w:rPr>
        <w:tab/>
        <w:t xml:space="preserve">   </w:t>
      </w:r>
    </w:p>
    <w:p w:rsidR="00DE7D99" w:rsidRPr="00AA77D3" w:rsidRDefault="00DE7D99" w:rsidP="00DE7D99">
      <w:pPr>
        <w:rPr>
          <w:rFonts w:cs="Arial"/>
          <w:b/>
          <w:bCs/>
          <w:szCs w:val="22"/>
        </w:rPr>
      </w:pPr>
      <w:r w:rsidRPr="00AA77D3">
        <w:rPr>
          <w:rFonts w:cs="Arial"/>
          <w:b/>
          <w:bCs/>
          <w:color w:val="000000"/>
          <w:szCs w:val="22"/>
        </w:rPr>
        <w:t>Ing. Petr Lázňovský</w:t>
      </w:r>
      <w:r w:rsidRPr="00AA77D3">
        <w:rPr>
          <w:rFonts w:cs="Arial"/>
          <w:b/>
          <w:bCs/>
          <w:color w:val="000000"/>
          <w:szCs w:val="22"/>
        </w:rPr>
        <w:tab/>
      </w:r>
      <w:r w:rsidRPr="00AA77D3">
        <w:rPr>
          <w:rFonts w:cs="Arial"/>
          <w:szCs w:val="22"/>
        </w:rPr>
        <w:tab/>
      </w:r>
      <w:r w:rsidRPr="00AA77D3">
        <w:rPr>
          <w:rFonts w:cs="Arial"/>
          <w:szCs w:val="22"/>
        </w:rPr>
        <w:tab/>
      </w:r>
      <w:r w:rsidRPr="00AA77D3">
        <w:rPr>
          <w:rFonts w:cs="Arial"/>
          <w:szCs w:val="22"/>
        </w:rPr>
        <w:tab/>
        <w:t xml:space="preserve">    </w:t>
      </w:r>
      <w:r w:rsidRPr="00AA77D3">
        <w:rPr>
          <w:rFonts w:cs="Arial"/>
          <w:szCs w:val="22"/>
        </w:rPr>
        <w:tab/>
      </w:r>
      <w:r w:rsidR="008C5BA9">
        <w:rPr>
          <w:rFonts w:cs="Arial"/>
          <w:b/>
          <w:szCs w:val="22"/>
        </w:rPr>
        <w:t>Obec Chotěvice</w:t>
      </w:r>
    </w:p>
    <w:p w:rsidR="00DE7D99" w:rsidRPr="00AA77D3" w:rsidRDefault="00DE7D99" w:rsidP="00DE7D99">
      <w:pPr>
        <w:rPr>
          <w:rFonts w:cs="Arial"/>
          <w:szCs w:val="22"/>
        </w:rPr>
      </w:pPr>
      <w:r w:rsidRPr="00AA77D3">
        <w:rPr>
          <w:rFonts w:cs="Arial"/>
          <w:b/>
          <w:bCs/>
          <w:color w:val="000000"/>
          <w:szCs w:val="22"/>
        </w:rPr>
        <w:t>ředitel</w:t>
      </w:r>
      <w:r w:rsidRPr="00AA77D3">
        <w:rPr>
          <w:rFonts w:cs="Arial"/>
          <w:b/>
          <w:bCs/>
          <w:color w:val="000000"/>
          <w:szCs w:val="22"/>
        </w:rPr>
        <w:tab/>
      </w:r>
      <w:r w:rsidRPr="00AA77D3">
        <w:rPr>
          <w:rFonts w:cs="Arial"/>
          <w:b/>
          <w:bCs/>
          <w:color w:val="000000"/>
          <w:szCs w:val="22"/>
        </w:rPr>
        <w:tab/>
      </w:r>
      <w:r w:rsidRPr="00AA77D3">
        <w:rPr>
          <w:rFonts w:cs="Arial"/>
          <w:szCs w:val="22"/>
        </w:rPr>
        <w:tab/>
      </w:r>
      <w:r w:rsidRPr="00AA77D3">
        <w:rPr>
          <w:rFonts w:cs="Arial"/>
          <w:szCs w:val="22"/>
        </w:rPr>
        <w:tab/>
      </w:r>
      <w:r w:rsidRPr="00AA77D3">
        <w:rPr>
          <w:rFonts w:cs="Arial"/>
          <w:szCs w:val="22"/>
        </w:rPr>
        <w:tab/>
      </w:r>
      <w:r w:rsidRPr="00AA77D3">
        <w:rPr>
          <w:rFonts w:cs="Arial"/>
          <w:szCs w:val="22"/>
        </w:rPr>
        <w:tab/>
        <w:t xml:space="preserve">   </w:t>
      </w:r>
      <w:r w:rsidRPr="00AA77D3">
        <w:rPr>
          <w:rFonts w:cs="Arial"/>
          <w:szCs w:val="22"/>
        </w:rPr>
        <w:tab/>
      </w:r>
      <w:r w:rsidR="008C5BA9">
        <w:rPr>
          <w:rFonts w:cs="Arial"/>
          <w:b/>
          <w:szCs w:val="22"/>
        </w:rPr>
        <w:t>Lukeš Vladimír</w:t>
      </w:r>
    </w:p>
    <w:p w:rsidR="00DE7D99" w:rsidRPr="00AA77D3" w:rsidRDefault="00DE7D99" w:rsidP="00DE7D99">
      <w:pPr>
        <w:rPr>
          <w:rFonts w:cs="Arial"/>
          <w:szCs w:val="22"/>
        </w:rPr>
      </w:pPr>
      <w:r w:rsidRPr="00AA77D3">
        <w:rPr>
          <w:rFonts w:cs="Arial"/>
          <w:szCs w:val="22"/>
        </w:rPr>
        <w:t>Krajského pozemkového úřadu</w:t>
      </w:r>
      <w:r w:rsidRPr="00AA77D3">
        <w:rPr>
          <w:rFonts w:cs="Arial"/>
          <w:szCs w:val="22"/>
        </w:rPr>
        <w:tab/>
      </w:r>
      <w:r w:rsidRPr="00AA77D3">
        <w:rPr>
          <w:rFonts w:cs="Arial"/>
          <w:szCs w:val="22"/>
        </w:rPr>
        <w:tab/>
        <w:t xml:space="preserve">    </w:t>
      </w:r>
      <w:r w:rsidRPr="00AA77D3">
        <w:rPr>
          <w:rFonts w:cs="Arial"/>
          <w:szCs w:val="22"/>
        </w:rPr>
        <w:tab/>
      </w:r>
      <w:r w:rsidR="00D06C30">
        <w:rPr>
          <w:rFonts w:cs="Arial"/>
          <w:szCs w:val="22"/>
        </w:rPr>
        <w:t>starosta</w:t>
      </w:r>
    </w:p>
    <w:p w:rsidR="00DE7D99" w:rsidRPr="00AA77D3" w:rsidRDefault="00DE7D99" w:rsidP="00DE7D99">
      <w:pPr>
        <w:rPr>
          <w:rFonts w:cs="Arial"/>
          <w:szCs w:val="22"/>
        </w:rPr>
      </w:pPr>
      <w:r w:rsidRPr="00AA77D3">
        <w:rPr>
          <w:rFonts w:cs="Arial"/>
          <w:szCs w:val="22"/>
        </w:rPr>
        <w:t xml:space="preserve">pro Královéhradecký kraj </w:t>
      </w:r>
      <w:r w:rsidRPr="00AA77D3">
        <w:rPr>
          <w:rFonts w:cs="Arial"/>
          <w:szCs w:val="22"/>
        </w:rPr>
        <w:tab/>
      </w:r>
      <w:r w:rsidRPr="00AA77D3">
        <w:rPr>
          <w:rFonts w:cs="Arial"/>
          <w:szCs w:val="22"/>
        </w:rPr>
        <w:tab/>
      </w:r>
      <w:r w:rsidRPr="00AA77D3">
        <w:rPr>
          <w:rFonts w:cs="Arial"/>
          <w:szCs w:val="22"/>
        </w:rPr>
        <w:tab/>
        <w:t xml:space="preserve">    </w:t>
      </w:r>
      <w:r w:rsidRPr="00AA77D3">
        <w:rPr>
          <w:rFonts w:cs="Arial"/>
          <w:szCs w:val="22"/>
        </w:rPr>
        <w:tab/>
      </w:r>
      <w:r w:rsidRPr="00AA77D3">
        <w:rPr>
          <w:rFonts w:cs="Arial"/>
          <w:b/>
          <w:szCs w:val="22"/>
        </w:rPr>
        <w:t>oprávněný</w:t>
      </w:r>
      <w:r w:rsidRPr="00AA77D3">
        <w:rPr>
          <w:rFonts w:cs="Arial"/>
          <w:szCs w:val="22"/>
        </w:rPr>
        <w:tab/>
      </w:r>
    </w:p>
    <w:p w:rsidR="00DE7D99" w:rsidRPr="00AA77D3" w:rsidRDefault="00DE7D99" w:rsidP="00DE7D99">
      <w:pPr>
        <w:jc w:val="both"/>
        <w:rPr>
          <w:rFonts w:cs="Arial"/>
          <w:i/>
          <w:iCs/>
          <w:szCs w:val="22"/>
        </w:rPr>
      </w:pPr>
      <w:r w:rsidRPr="00AA77D3">
        <w:rPr>
          <w:rFonts w:cs="Arial"/>
          <w:b/>
          <w:bCs/>
          <w:szCs w:val="22"/>
        </w:rPr>
        <w:t>povinný</w:t>
      </w:r>
      <w:r w:rsidRPr="00AA77D3">
        <w:rPr>
          <w:rFonts w:cs="Arial"/>
          <w:i/>
          <w:iCs/>
          <w:szCs w:val="22"/>
        </w:rPr>
        <w:t xml:space="preserve"> </w:t>
      </w:r>
    </w:p>
    <w:p w:rsidR="00DE7D99" w:rsidRPr="00AA77D3" w:rsidRDefault="00DE7D99" w:rsidP="00DE7D99">
      <w:pPr>
        <w:ind w:left="709" w:hanging="709"/>
        <w:jc w:val="both"/>
        <w:rPr>
          <w:rFonts w:cs="Arial"/>
          <w:szCs w:val="22"/>
        </w:rPr>
      </w:pPr>
    </w:p>
    <w:p w:rsidR="00DE7D99" w:rsidRPr="00AA77D3" w:rsidRDefault="00DE7D99" w:rsidP="00DE7D99">
      <w:pPr>
        <w:ind w:left="709" w:hanging="709"/>
        <w:jc w:val="both"/>
        <w:rPr>
          <w:rFonts w:cs="Arial"/>
          <w:szCs w:val="22"/>
        </w:rPr>
      </w:pPr>
    </w:p>
    <w:p w:rsidR="00DE7D99" w:rsidRPr="00AA77D3" w:rsidRDefault="00DE7D99" w:rsidP="00DE7D99">
      <w:pPr>
        <w:ind w:left="709" w:hanging="709"/>
        <w:jc w:val="both"/>
        <w:rPr>
          <w:rFonts w:cs="Arial"/>
          <w:szCs w:val="22"/>
        </w:rPr>
      </w:pPr>
    </w:p>
    <w:p w:rsidR="00DE7D99" w:rsidRPr="00AA77D3" w:rsidRDefault="00DE7D99" w:rsidP="00DE7D99">
      <w:pPr>
        <w:pStyle w:val="adresa"/>
        <w:rPr>
          <w:rFonts w:cs="Arial"/>
          <w:sz w:val="22"/>
          <w:szCs w:val="22"/>
        </w:rPr>
      </w:pP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  <w:t xml:space="preserve">     </w:t>
      </w:r>
      <w:r w:rsidRPr="00AA77D3">
        <w:rPr>
          <w:rFonts w:cs="Arial"/>
          <w:sz w:val="22"/>
          <w:szCs w:val="22"/>
        </w:rPr>
        <w:tab/>
      </w:r>
      <w:r w:rsidRPr="00AA77D3">
        <w:rPr>
          <w:rFonts w:cs="Arial"/>
          <w:sz w:val="22"/>
          <w:szCs w:val="22"/>
        </w:rPr>
        <w:tab/>
      </w:r>
    </w:p>
    <w:p w:rsidR="00005497" w:rsidRPr="00AA77D3" w:rsidRDefault="00DE7D99" w:rsidP="00166397">
      <w:pPr>
        <w:rPr>
          <w:rFonts w:cs="Arial"/>
          <w:b/>
          <w:bCs/>
          <w:szCs w:val="22"/>
        </w:rPr>
      </w:pPr>
      <w:r w:rsidRPr="00AA77D3">
        <w:rPr>
          <w:rFonts w:cs="Arial"/>
          <w:b/>
          <w:bCs/>
          <w:color w:val="000000"/>
          <w:szCs w:val="22"/>
        </w:rPr>
        <w:tab/>
      </w:r>
      <w:r w:rsidRPr="00AA77D3">
        <w:rPr>
          <w:rFonts w:cs="Arial"/>
          <w:b/>
          <w:bCs/>
          <w:color w:val="000000"/>
          <w:szCs w:val="22"/>
        </w:rPr>
        <w:tab/>
      </w:r>
      <w:r w:rsidRPr="00AA77D3">
        <w:rPr>
          <w:rFonts w:cs="Arial"/>
          <w:b/>
          <w:bCs/>
          <w:color w:val="000000"/>
          <w:szCs w:val="22"/>
        </w:rPr>
        <w:tab/>
      </w:r>
      <w:r w:rsidRPr="00AA77D3">
        <w:rPr>
          <w:rFonts w:cs="Arial"/>
          <w:b/>
          <w:bCs/>
          <w:color w:val="000000"/>
          <w:szCs w:val="22"/>
        </w:rPr>
        <w:tab/>
      </w:r>
      <w:r w:rsidRPr="00AA77D3">
        <w:rPr>
          <w:rFonts w:cs="Arial"/>
          <w:szCs w:val="22"/>
        </w:rPr>
        <w:tab/>
      </w:r>
      <w:r w:rsidRPr="00AA77D3">
        <w:rPr>
          <w:rFonts w:cs="Arial"/>
          <w:szCs w:val="22"/>
        </w:rPr>
        <w:tab/>
        <w:t xml:space="preserve">       </w:t>
      </w:r>
      <w:r w:rsidRPr="00AA77D3">
        <w:rPr>
          <w:rFonts w:cs="Arial"/>
          <w:szCs w:val="22"/>
        </w:rPr>
        <w:tab/>
        <w:t xml:space="preserve"> </w:t>
      </w:r>
    </w:p>
    <w:p w:rsidR="00005497" w:rsidRPr="00AA77D3" w:rsidRDefault="00005497" w:rsidP="00005497">
      <w:pPr>
        <w:ind w:right="-468"/>
        <w:rPr>
          <w:rFonts w:cs="Arial"/>
          <w:szCs w:val="22"/>
        </w:rPr>
      </w:pPr>
      <w:r w:rsidRPr="00AA77D3">
        <w:rPr>
          <w:rFonts w:cs="Arial"/>
          <w:szCs w:val="22"/>
        </w:rPr>
        <w:t>Za věcnou a formální správnost odpovídá</w:t>
      </w:r>
      <w:r w:rsidRPr="00AA77D3">
        <w:rPr>
          <w:rFonts w:cs="Arial"/>
          <w:szCs w:val="22"/>
        </w:rPr>
        <w:tab/>
      </w:r>
      <w:r w:rsidRPr="00AA77D3">
        <w:rPr>
          <w:rFonts w:cs="Arial"/>
          <w:szCs w:val="22"/>
        </w:rPr>
        <w:tab/>
        <w:t xml:space="preserve">      </w:t>
      </w:r>
      <w:r w:rsidRPr="00AA77D3">
        <w:rPr>
          <w:rFonts w:cs="Arial"/>
          <w:szCs w:val="22"/>
        </w:rPr>
        <w:tab/>
        <w:t>Za správnost: Vratislav Tupec</w:t>
      </w:r>
    </w:p>
    <w:p w:rsidR="00005497" w:rsidRPr="00AA77D3" w:rsidRDefault="003246BF" w:rsidP="00005497">
      <w:pPr>
        <w:rPr>
          <w:rFonts w:cs="Arial"/>
          <w:szCs w:val="22"/>
        </w:rPr>
      </w:pPr>
      <w:r>
        <w:rPr>
          <w:rFonts w:cs="Arial"/>
          <w:szCs w:val="22"/>
        </w:rPr>
        <w:t>Ing.</w:t>
      </w:r>
      <w:r w:rsidR="00005497" w:rsidRPr="00AA77D3">
        <w:rPr>
          <w:rFonts w:cs="Arial"/>
          <w:szCs w:val="22"/>
        </w:rPr>
        <w:t>. Pavel Fajfr, vedoucí oddělení správy</w:t>
      </w:r>
    </w:p>
    <w:p w:rsidR="00005497" w:rsidRPr="00AA77D3" w:rsidRDefault="00005497" w:rsidP="00005497">
      <w:pPr>
        <w:rPr>
          <w:rFonts w:cs="Arial"/>
          <w:szCs w:val="22"/>
        </w:rPr>
      </w:pPr>
      <w:r w:rsidRPr="00AA77D3">
        <w:rPr>
          <w:rFonts w:cs="Arial"/>
          <w:szCs w:val="22"/>
        </w:rPr>
        <w:t>majetku státu:</w:t>
      </w:r>
    </w:p>
    <w:p w:rsidR="00005497" w:rsidRPr="00AA77D3" w:rsidRDefault="00005497" w:rsidP="00005497">
      <w:pPr>
        <w:rPr>
          <w:rFonts w:cs="Arial"/>
          <w:szCs w:val="22"/>
        </w:rPr>
      </w:pPr>
    </w:p>
    <w:p w:rsidR="00005497" w:rsidRPr="00AA77D3" w:rsidRDefault="00005497" w:rsidP="00005497">
      <w:pPr>
        <w:rPr>
          <w:rFonts w:cs="Arial"/>
          <w:szCs w:val="22"/>
        </w:rPr>
      </w:pPr>
    </w:p>
    <w:p w:rsidR="00005497" w:rsidRPr="00AA77D3" w:rsidRDefault="00005497" w:rsidP="00005497">
      <w:pPr>
        <w:rPr>
          <w:rFonts w:cs="Arial"/>
          <w:szCs w:val="22"/>
        </w:rPr>
      </w:pPr>
    </w:p>
    <w:p w:rsidR="00005497" w:rsidRPr="00AA77D3" w:rsidRDefault="00005497" w:rsidP="00005497">
      <w:pPr>
        <w:rPr>
          <w:rFonts w:cs="Arial"/>
          <w:szCs w:val="22"/>
        </w:rPr>
      </w:pPr>
    </w:p>
    <w:p w:rsidR="00005497" w:rsidRPr="00AA77D3" w:rsidRDefault="00005497" w:rsidP="00005497">
      <w:pPr>
        <w:pStyle w:val="Zkladntext3"/>
        <w:ind w:right="-288"/>
        <w:rPr>
          <w:rFonts w:cs="Arial"/>
          <w:iCs/>
          <w:color w:val="000000"/>
          <w:sz w:val="22"/>
          <w:szCs w:val="22"/>
        </w:rPr>
      </w:pPr>
      <w:r w:rsidRPr="00AA77D3">
        <w:rPr>
          <w:rFonts w:cs="Arial"/>
          <w:iCs/>
          <w:color w:val="000000"/>
          <w:sz w:val="22"/>
          <w:szCs w:val="22"/>
        </w:rPr>
        <w:t>…………………………………......</w:t>
      </w:r>
      <w:r w:rsidRPr="00AA77D3">
        <w:rPr>
          <w:rFonts w:cs="Arial"/>
          <w:iCs/>
          <w:color w:val="000000"/>
          <w:sz w:val="22"/>
          <w:szCs w:val="22"/>
        </w:rPr>
        <w:tab/>
      </w:r>
      <w:r w:rsidRPr="00AA77D3">
        <w:rPr>
          <w:rFonts w:cs="Arial"/>
          <w:iCs/>
          <w:color w:val="000000"/>
          <w:sz w:val="22"/>
          <w:szCs w:val="22"/>
        </w:rPr>
        <w:tab/>
      </w:r>
      <w:r w:rsidRPr="00AA77D3">
        <w:rPr>
          <w:rFonts w:cs="Arial"/>
          <w:iCs/>
          <w:color w:val="000000"/>
          <w:sz w:val="22"/>
          <w:szCs w:val="22"/>
        </w:rPr>
        <w:tab/>
        <w:t xml:space="preserve">               …………………………………......</w:t>
      </w:r>
    </w:p>
    <w:p w:rsidR="00127AEB" w:rsidRPr="00F70785" w:rsidRDefault="00005497" w:rsidP="00127AEB">
      <w:pPr>
        <w:jc w:val="both"/>
        <w:rPr>
          <w:rFonts w:cs="Arial"/>
          <w:szCs w:val="22"/>
        </w:rPr>
      </w:pPr>
      <w:r w:rsidRPr="00AA77D3">
        <w:rPr>
          <w:rFonts w:cs="Arial"/>
          <w:color w:val="000000"/>
          <w:szCs w:val="22"/>
        </w:rPr>
        <w:tab/>
      </w:r>
      <w:r w:rsidRPr="00AA77D3">
        <w:rPr>
          <w:rFonts w:cs="Arial"/>
          <w:color w:val="000000"/>
          <w:szCs w:val="22"/>
        </w:rPr>
        <w:tab/>
        <w:t>podpis</w:t>
      </w:r>
      <w:r w:rsidRPr="00AA77D3">
        <w:rPr>
          <w:rFonts w:cs="Arial"/>
          <w:color w:val="000000"/>
          <w:szCs w:val="22"/>
        </w:rPr>
        <w:tab/>
      </w:r>
      <w:r w:rsidRPr="00AA77D3">
        <w:rPr>
          <w:rFonts w:cs="Arial"/>
          <w:color w:val="000000"/>
          <w:szCs w:val="22"/>
        </w:rPr>
        <w:tab/>
      </w:r>
      <w:r w:rsidRPr="00AA77D3">
        <w:rPr>
          <w:rFonts w:cs="Arial"/>
          <w:color w:val="000000"/>
          <w:szCs w:val="22"/>
        </w:rPr>
        <w:tab/>
      </w:r>
      <w:r w:rsidRPr="00AA77D3">
        <w:rPr>
          <w:rFonts w:cs="Arial"/>
          <w:color w:val="000000"/>
          <w:szCs w:val="22"/>
        </w:rPr>
        <w:tab/>
      </w:r>
      <w:r w:rsidRPr="00AA77D3">
        <w:rPr>
          <w:rFonts w:cs="Arial"/>
          <w:color w:val="000000"/>
          <w:szCs w:val="22"/>
        </w:rPr>
        <w:tab/>
      </w:r>
      <w:r w:rsidRPr="00AA77D3">
        <w:rPr>
          <w:rFonts w:cs="Arial"/>
          <w:color w:val="000000"/>
          <w:szCs w:val="22"/>
        </w:rPr>
        <w:tab/>
      </w:r>
      <w:r w:rsidRPr="00AA77D3">
        <w:rPr>
          <w:rFonts w:cs="Arial"/>
          <w:color w:val="000000"/>
          <w:szCs w:val="22"/>
        </w:rPr>
        <w:tab/>
      </w:r>
      <w:r w:rsidRPr="00AA77D3">
        <w:rPr>
          <w:rFonts w:cs="Arial"/>
          <w:color w:val="000000"/>
          <w:szCs w:val="22"/>
        </w:rPr>
        <w:tab/>
      </w:r>
      <w:proofErr w:type="spellStart"/>
      <w:r w:rsidRPr="00AA77D3">
        <w:rPr>
          <w:rFonts w:cs="Arial"/>
          <w:color w:val="000000"/>
          <w:szCs w:val="22"/>
        </w:rPr>
        <w:t>podpis</w:t>
      </w:r>
      <w:proofErr w:type="spellEnd"/>
    </w:p>
    <w:p w:rsidR="0041671E" w:rsidRPr="00F70785" w:rsidRDefault="0041671E" w:rsidP="00127AEB">
      <w:pPr>
        <w:jc w:val="both"/>
        <w:rPr>
          <w:rFonts w:cs="Arial"/>
          <w:b/>
          <w:bCs/>
          <w:color w:val="000000"/>
          <w:szCs w:val="22"/>
        </w:rPr>
      </w:pPr>
    </w:p>
    <w:sectPr w:rsidR="0041671E" w:rsidRPr="00F70785" w:rsidSect="00166397">
      <w:headerReference w:type="default" r:id="rId7"/>
      <w:footerReference w:type="even" r:id="rId8"/>
      <w:footerReference w:type="default" r:id="rId9"/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2DE" w:rsidRDefault="002D32DE">
      <w:r>
        <w:separator/>
      </w:r>
    </w:p>
  </w:endnote>
  <w:endnote w:type="continuationSeparator" w:id="0">
    <w:p w:rsidR="002D32DE" w:rsidRDefault="002D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2F3" w:rsidRDefault="006102F3" w:rsidP="006616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02F3" w:rsidRDefault="006102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785" w:rsidRDefault="00F70785" w:rsidP="00FD3BF9">
    <w:pPr>
      <w:pStyle w:val="Zpat"/>
      <w:jc w:val="right"/>
    </w:pPr>
    <w:r w:rsidRPr="00F70785">
      <w:rPr>
        <w:rFonts w:cs="Arial"/>
        <w:szCs w:val="22"/>
      </w:rPr>
      <w:fldChar w:fldCharType="begin"/>
    </w:r>
    <w:r w:rsidRPr="00F70785">
      <w:rPr>
        <w:rFonts w:cs="Arial"/>
        <w:szCs w:val="22"/>
      </w:rPr>
      <w:instrText>PAGE</w:instrText>
    </w:r>
    <w:r w:rsidRPr="00F70785">
      <w:rPr>
        <w:rFonts w:cs="Arial"/>
        <w:szCs w:val="22"/>
      </w:rPr>
      <w:fldChar w:fldCharType="separate"/>
    </w:r>
    <w:r w:rsidR="00F878C6">
      <w:rPr>
        <w:rFonts w:cs="Arial"/>
        <w:noProof/>
        <w:szCs w:val="22"/>
      </w:rPr>
      <w:t>2</w:t>
    </w:r>
    <w:r w:rsidRPr="00F70785">
      <w:rPr>
        <w:rFonts w:cs="Arial"/>
        <w:szCs w:val="22"/>
      </w:rPr>
      <w:fldChar w:fldCharType="end"/>
    </w:r>
    <w:r w:rsidRPr="00F70785">
      <w:rPr>
        <w:rFonts w:cs="Arial"/>
        <w:szCs w:val="22"/>
      </w:rPr>
      <w:t>/</w:t>
    </w:r>
    <w:r w:rsidRPr="00F70785">
      <w:rPr>
        <w:rFonts w:cs="Arial"/>
        <w:szCs w:val="22"/>
      </w:rPr>
      <w:fldChar w:fldCharType="begin"/>
    </w:r>
    <w:r w:rsidRPr="00F70785">
      <w:rPr>
        <w:rFonts w:cs="Arial"/>
        <w:szCs w:val="22"/>
      </w:rPr>
      <w:instrText>NUMPAGES</w:instrText>
    </w:r>
    <w:r w:rsidRPr="00F70785">
      <w:rPr>
        <w:rFonts w:cs="Arial"/>
        <w:szCs w:val="22"/>
      </w:rPr>
      <w:fldChar w:fldCharType="separate"/>
    </w:r>
    <w:r w:rsidR="00F878C6">
      <w:rPr>
        <w:rFonts w:cs="Arial"/>
        <w:noProof/>
        <w:szCs w:val="22"/>
      </w:rPr>
      <w:t>4</w:t>
    </w:r>
    <w:r w:rsidRPr="00F70785">
      <w:rPr>
        <w:rFonts w:cs="Arial"/>
        <w:szCs w:val="22"/>
      </w:rPr>
      <w:fldChar w:fldCharType="end"/>
    </w:r>
  </w:p>
  <w:p w:rsidR="006102F3" w:rsidRDefault="006102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2DE" w:rsidRDefault="002D32DE">
      <w:r>
        <w:separator/>
      </w:r>
    </w:p>
  </w:footnote>
  <w:footnote w:type="continuationSeparator" w:id="0">
    <w:p w:rsidR="002D32DE" w:rsidRDefault="002D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61" w:rsidRPr="00A94561" w:rsidRDefault="00A94561" w:rsidP="00A94561">
    <w:pPr>
      <w:pStyle w:val="Zhlav"/>
      <w:rPr>
        <w:sz w:val="24"/>
        <w:szCs w:val="24"/>
      </w:rPr>
    </w:pPr>
  </w:p>
  <w:p w:rsidR="00A94561" w:rsidRDefault="00A945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32EA"/>
    <w:multiLevelType w:val="hybridMultilevel"/>
    <w:tmpl w:val="0C0813D0"/>
    <w:lvl w:ilvl="0" w:tplc="6A1E7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367F6"/>
    <w:multiLevelType w:val="hybridMultilevel"/>
    <w:tmpl w:val="79ECC07C"/>
    <w:lvl w:ilvl="0" w:tplc="53EAD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945A64"/>
    <w:multiLevelType w:val="hybridMultilevel"/>
    <w:tmpl w:val="84705442"/>
    <w:lvl w:ilvl="0" w:tplc="F1387B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C31009"/>
    <w:multiLevelType w:val="multilevel"/>
    <w:tmpl w:val="FD7E51BA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D080511"/>
    <w:multiLevelType w:val="hybridMultilevel"/>
    <w:tmpl w:val="19C6201C"/>
    <w:lvl w:ilvl="0" w:tplc="592EB3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45CE1"/>
    <w:multiLevelType w:val="hybridMultilevel"/>
    <w:tmpl w:val="6636804A"/>
    <w:lvl w:ilvl="0" w:tplc="7AFA7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2C09C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7249C"/>
    <w:multiLevelType w:val="hybridMultilevel"/>
    <w:tmpl w:val="5E289FEC"/>
    <w:lvl w:ilvl="0" w:tplc="AF5033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A26A53"/>
    <w:multiLevelType w:val="hybridMultilevel"/>
    <w:tmpl w:val="D9924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14A8A"/>
    <w:multiLevelType w:val="hybridMultilevel"/>
    <w:tmpl w:val="1DA6C810"/>
    <w:lvl w:ilvl="0" w:tplc="B4C228D6">
      <w:start w:val="1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3B666CF8"/>
    <w:multiLevelType w:val="hybridMultilevel"/>
    <w:tmpl w:val="26FE3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76BB8"/>
    <w:multiLevelType w:val="hybridMultilevel"/>
    <w:tmpl w:val="7A7436AA"/>
    <w:lvl w:ilvl="0" w:tplc="8A0A1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2C95"/>
    <w:multiLevelType w:val="hybridMultilevel"/>
    <w:tmpl w:val="307A3466"/>
    <w:lvl w:ilvl="0" w:tplc="A6E2D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F27EF"/>
    <w:multiLevelType w:val="hybridMultilevel"/>
    <w:tmpl w:val="E9F4CC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81547"/>
    <w:multiLevelType w:val="hybridMultilevel"/>
    <w:tmpl w:val="4C249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BB583B"/>
    <w:multiLevelType w:val="hybridMultilevel"/>
    <w:tmpl w:val="22940956"/>
    <w:lvl w:ilvl="0" w:tplc="B88C76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63F92"/>
    <w:multiLevelType w:val="hybridMultilevel"/>
    <w:tmpl w:val="2EDCF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562B5"/>
    <w:multiLevelType w:val="hybridMultilevel"/>
    <w:tmpl w:val="469674B6"/>
    <w:lvl w:ilvl="0" w:tplc="DB46903E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51881"/>
    <w:multiLevelType w:val="hybridMultilevel"/>
    <w:tmpl w:val="35DEDD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01EF4"/>
    <w:multiLevelType w:val="hybridMultilevel"/>
    <w:tmpl w:val="3A1C90B0"/>
    <w:lvl w:ilvl="0" w:tplc="E51283A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9"/>
  </w:num>
  <w:num w:numId="5">
    <w:abstractNumId w:val="15"/>
  </w:num>
  <w:num w:numId="6">
    <w:abstractNumId w:val="6"/>
  </w:num>
  <w:num w:numId="7">
    <w:abstractNumId w:val="16"/>
  </w:num>
  <w:num w:numId="8">
    <w:abstractNumId w:val="20"/>
  </w:num>
  <w:num w:numId="9">
    <w:abstractNumId w:val="11"/>
  </w:num>
  <w:num w:numId="10">
    <w:abstractNumId w:val="2"/>
  </w:num>
  <w:num w:numId="11">
    <w:abstractNumId w:val="14"/>
  </w:num>
  <w:num w:numId="12">
    <w:abstractNumId w:val="1"/>
  </w:num>
  <w:num w:numId="13">
    <w:abstractNumId w:val="0"/>
  </w:num>
  <w:num w:numId="14">
    <w:abstractNumId w:val="18"/>
  </w:num>
  <w:num w:numId="15">
    <w:abstractNumId w:val="3"/>
  </w:num>
  <w:num w:numId="16">
    <w:abstractNumId w:val="13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84"/>
    <w:rsid w:val="00005497"/>
    <w:rsid w:val="00011C06"/>
    <w:rsid w:val="00020E1B"/>
    <w:rsid w:val="000301B0"/>
    <w:rsid w:val="000340D3"/>
    <w:rsid w:val="000342FE"/>
    <w:rsid w:val="00041033"/>
    <w:rsid w:val="00046988"/>
    <w:rsid w:val="000565CA"/>
    <w:rsid w:val="0006038D"/>
    <w:rsid w:val="00064206"/>
    <w:rsid w:val="00065120"/>
    <w:rsid w:val="000764CD"/>
    <w:rsid w:val="000834A0"/>
    <w:rsid w:val="00097E59"/>
    <w:rsid w:val="000A3B1F"/>
    <w:rsid w:val="000B0912"/>
    <w:rsid w:val="000C086C"/>
    <w:rsid w:val="000C3120"/>
    <w:rsid w:val="000C51CA"/>
    <w:rsid w:val="000C62C9"/>
    <w:rsid w:val="000E66E0"/>
    <w:rsid w:val="000F0060"/>
    <w:rsid w:val="0010695A"/>
    <w:rsid w:val="00107911"/>
    <w:rsid w:val="0012028B"/>
    <w:rsid w:val="00120845"/>
    <w:rsid w:val="00127AEB"/>
    <w:rsid w:val="00132E45"/>
    <w:rsid w:val="00142C08"/>
    <w:rsid w:val="00146471"/>
    <w:rsid w:val="001549A4"/>
    <w:rsid w:val="0016098F"/>
    <w:rsid w:val="001662D2"/>
    <w:rsid w:val="00166397"/>
    <w:rsid w:val="00172A0A"/>
    <w:rsid w:val="001814BD"/>
    <w:rsid w:val="0018394D"/>
    <w:rsid w:val="00191E25"/>
    <w:rsid w:val="001A58EE"/>
    <w:rsid w:val="001B5B9F"/>
    <w:rsid w:val="001B7ACC"/>
    <w:rsid w:val="001C2A03"/>
    <w:rsid w:val="001C52AC"/>
    <w:rsid w:val="001C6C34"/>
    <w:rsid w:val="001D0518"/>
    <w:rsid w:val="001D6977"/>
    <w:rsid w:val="001E7AE9"/>
    <w:rsid w:val="001F587F"/>
    <w:rsid w:val="002009D7"/>
    <w:rsid w:val="00202069"/>
    <w:rsid w:val="002117E0"/>
    <w:rsid w:val="00225C0F"/>
    <w:rsid w:val="00234380"/>
    <w:rsid w:val="00241967"/>
    <w:rsid w:val="002420C8"/>
    <w:rsid w:val="00243B86"/>
    <w:rsid w:val="0024690F"/>
    <w:rsid w:val="00252162"/>
    <w:rsid w:val="002613C5"/>
    <w:rsid w:val="00263A85"/>
    <w:rsid w:val="00266C64"/>
    <w:rsid w:val="00275696"/>
    <w:rsid w:val="002779D4"/>
    <w:rsid w:val="00281F8E"/>
    <w:rsid w:val="002A15C5"/>
    <w:rsid w:val="002B564E"/>
    <w:rsid w:val="002B6E2A"/>
    <w:rsid w:val="002C000E"/>
    <w:rsid w:val="002C0F68"/>
    <w:rsid w:val="002C19C0"/>
    <w:rsid w:val="002C4CE5"/>
    <w:rsid w:val="002C7D28"/>
    <w:rsid w:val="002C7E75"/>
    <w:rsid w:val="002D022F"/>
    <w:rsid w:val="002D32DE"/>
    <w:rsid w:val="002E1C50"/>
    <w:rsid w:val="00313D26"/>
    <w:rsid w:val="00320817"/>
    <w:rsid w:val="0032107E"/>
    <w:rsid w:val="003212EC"/>
    <w:rsid w:val="003246BF"/>
    <w:rsid w:val="003321FA"/>
    <w:rsid w:val="00333DAA"/>
    <w:rsid w:val="00336152"/>
    <w:rsid w:val="00367E21"/>
    <w:rsid w:val="00375446"/>
    <w:rsid w:val="003803AA"/>
    <w:rsid w:val="00380677"/>
    <w:rsid w:val="003972B2"/>
    <w:rsid w:val="003E0B3D"/>
    <w:rsid w:val="003E6FB7"/>
    <w:rsid w:val="003F49C6"/>
    <w:rsid w:val="00404315"/>
    <w:rsid w:val="00404AEE"/>
    <w:rsid w:val="00407EEA"/>
    <w:rsid w:val="00410217"/>
    <w:rsid w:val="0041671E"/>
    <w:rsid w:val="0041675B"/>
    <w:rsid w:val="00417BB6"/>
    <w:rsid w:val="00427005"/>
    <w:rsid w:val="00430C9F"/>
    <w:rsid w:val="00446460"/>
    <w:rsid w:val="004470ED"/>
    <w:rsid w:val="004563BE"/>
    <w:rsid w:val="00456EAB"/>
    <w:rsid w:val="00463331"/>
    <w:rsid w:val="004705D1"/>
    <w:rsid w:val="00494895"/>
    <w:rsid w:val="004969B1"/>
    <w:rsid w:val="004A147D"/>
    <w:rsid w:val="004A6371"/>
    <w:rsid w:val="004E1BC3"/>
    <w:rsid w:val="004E2450"/>
    <w:rsid w:val="004E3B2F"/>
    <w:rsid w:val="004F30C9"/>
    <w:rsid w:val="00504574"/>
    <w:rsid w:val="00505E19"/>
    <w:rsid w:val="00522098"/>
    <w:rsid w:val="005224F0"/>
    <w:rsid w:val="00544F09"/>
    <w:rsid w:val="00565440"/>
    <w:rsid w:val="005671F2"/>
    <w:rsid w:val="005805B9"/>
    <w:rsid w:val="00581B7B"/>
    <w:rsid w:val="00596E22"/>
    <w:rsid w:val="005C0784"/>
    <w:rsid w:val="005C42E0"/>
    <w:rsid w:val="005C5396"/>
    <w:rsid w:val="005C699D"/>
    <w:rsid w:val="005C6A21"/>
    <w:rsid w:val="005E1519"/>
    <w:rsid w:val="005F3FC7"/>
    <w:rsid w:val="006102F3"/>
    <w:rsid w:val="00612FAA"/>
    <w:rsid w:val="0062444B"/>
    <w:rsid w:val="00650421"/>
    <w:rsid w:val="00661667"/>
    <w:rsid w:val="00671F4A"/>
    <w:rsid w:val="0067318D"/>
    <w:rsid w:val="00683393"/>
    <w:rsid w:val="00693860"/>
    <w:rsid w:val="00696281"/>
    <w:rsid w:val="006A70D6"/>
    <w:rsid w:val="006B101B"/>
    <w:rsid w:val="006B636E"/>
    <w:rsid w:val="006C38F5"/>
    <w:rsid w:val="006D47A7"/>
    <w:rsid w:val="006E264D"/>
    <w:rsid w:val="006E30A7"/>
    <w:rsid w:val="006E580D"/>
    <w:rsid w:val="006F2E88"/>
    <w:rsid w:val="006F55E2"/>
    <w:rsid w:val="006F6B2F"/>
    <w:rsid w:val="007008B1"/>
    <w:rsid w:val="00703129"/>
    <w:rsid w:val="0070656D"/>
    <w:rsid w:val="00707BD4"/>
    <w:rsid w:val="007121E8"/>
    <w:rsid w:val="0071546F"/>
    <w:rsid w:val="007212DE"/>
    <w:rsid w:val="007364DA"/>
    <w:rsid w:val="0074256C"/>
    <w:rsid w:val="007446A8"/>
    <w:rsid w:val="00764370"/>
    <w:rsid w:val="00793168"/>
    <w:rsid w:val="007A70B6"/>
    <w:rsid w:val="007B2894"/>
    <w:rsid w:val="007C23A9"/>
    <w:rsid w:val="007C5883"/>
    <w:rsid w:val="007C6DD8"/>
    <w:rsid w:val="007D1B84"/>
    <w:rsid w:val="007D42AE"/>
    <w:rsid w:val="007E218F"/>
    <w:rsid w:val="008014B3"/>
    <w:rsid w:val="00803E68"/>
    <w:rsid w:val="008110AF"/>
    <w:rsid w:val="00811616"/>
    <w:rsid w:val="0081535F"/>
    <w:rsid w:val="008264B6"/>
    <w:rsid w:val="00832CF3"/>
    <w:rsid w:val="00834A0A"/>
    <w:rsid w:val="0084012B"/>
    <w:rsid w:val="00850C48"/>
    <w:rsid w:val="00853595"/>
    <w:rsid w:val="00867BF8"/>
    <w:rsid w:val="008701FE"/>
    <w:rsid w:val="00870817"/>
    <w:rsid w:val="00872423"/>
    <w:rsid w:val="0087391B"/>
    <w:rsid w:val="00885543"/>
    <w:rsid w:val="00896045"/>
    <w:rsid w:val="008975AA"/>
    <w:rsid w:val="008A400A"/>
    <w:rsid w:val="008B5FC9"/>
    <w:rsid w:val="008C0ECD"/>
    <w:rsid w:val="008C5BA9"/>
    <w:rsid w:val="008C69AD"/>
    <w:rsid w:val="008F62FD"/>
    <w:rsid w:val="00902EBE"/>
    <w:rsid w:val="00920391"/>
    <w:rsid w:val="00922674"/>
    <w:rsid w:val="00931A0C"/>
    <w:rsid w:val="00934E21"/>
    <w:rsid w:val="00936278"/>
    <w:rsid w:val="00944B5E"/>
    <w:rsid w:val="00945876"/>
    <w:rsid w:val="00950D47"/>
    <w:rsid w:val="00951CC9"/>
    <w:rsid w:val="00960B67"/>
    <w:rsid w:val="00976814"/>
    <w:rsid w:val="00995F1D"/>
    <w:rsid w:val="00997740"/>
    <w:rsid w:val="009B7398"/>
    <w:rsid w:val="009C79CA"/>
    <w:rsid w:val="00A10264"/>
    <w:rsid w:val="00A123B8"/>
    <w:rsid w:val="00A2559E"/>
    <w:rsid w:val="00A338F2"/>
    <w:rsid w:val="00A33FB7"/>
    <w:rsid w:val="00A40C49"/>
    <w:rsid w:val="00A421D1"/>
    <w:rsid w:val="00A42F20"/>
    <w:rsid w:val="00A52DFF"/>
    <w:rsid w:val="00A57409"/>
    <w:rsid w:val="00A677B6"/>
    <w:rsid w:val="00A74D9F"/>
    <w:rsid w:val="00A852D2"/>
    <w:rsid w:val="00A858D5"/>
    <w:rsid w:val="00A94561"/>
    <w:rsid w:val="00AA709F"/>
    <w:rsid w:val="00AA77D3"/>
    <w:rsid w:val="00AC1B2A"/>
    <w:rsid w:val="00AC580A"/>
    <w:rsid w:val="00AD57F5"/>
    <w:rsid w:val="00AF13EB"/>
    <w:rsid w:val="00AF65A2"/>
    <w:rsid w:val="00B00B4C"/>
    <w:rsid w:val="00B0250E"/>
    <w:rsid w:val="00B12403"/>
    <w:rsid w:val="00B12FCA"/>
    <w:rsid w:val="00B2055E"/>
    <w:rsid w:val="00B26388"/>
    <w:rsid w:val="00B26C4A"/>
    <w:rsid w:val="00B55FC9"/>
    <w:rsid w:val="00B62170"/>
    <w:rsid w:val="00B652B3"/>
    <w:rsid w:val="00B65996"/>
    <w:rsid w:val="00B73B0C"/>
    <w:rsid w:val="00B81B72"/>
    <w:rsid w:val="00B8635E"/>
    <w:rsid w:val="00B91A08"/>
    <w:rsid w:val="00B91C47"/>
    <w:rsid w:val="00BB55AD"/>
    <w:rsid w:val="00BB6BEB"/>
    <w:rsid w:val="00BC03D7"/>
    <w:rsid w:val="00BC24ED"/>
    <w:rsid w:val="00BC2FF2"/>
    <w:rsid w:val="00BC6C07"/>
    <w:rsid w:val="00BD4EFE"/>
    <w:rsid w:val="00BF2598"/>
    <w:rsid w:val="00BF293F"/>
    <w:rsid w:val="00C11D53"/>
    <w:rsid w:val="00C1681A"/>
    <w:rsid w:val="00C30CD9"/>
    <w:rsid w:val="00C340C8"/>
    <w:rsid w:val="00C4263D"/>
    <w:rsid w:val="00C467CB"/>
    <w:rsid w:val="00C469AC"/>
    <w:rsid w:val="00C52CC7"/>
    <w:rsid w:val="00C54E2E"/>
    <w:rsid w:val="00C568D5"/>
    <w:rsid w:val="00C600F0"/>
    <w:rsid w:val="00C869FB"/>
    <w:rsid w:val="00C94EF8"/>
    <w:rsid w:val="00CA4E55"/>
    <w:rsid w:val="00CB6381"/>
    <w:rsid w:val="00CC0501"/>
    <w:rsid w:val="00CC5140"/>
    <w:rsid w:val="00CD6B65"/>
    <w:rsid w:val="00CD71A5"/>
    <w:rsid w:val="00CE733E"/>
    <w:rsid w:val="00D02268"/>
    <w:rsid w:val="00D06C30"/>
    <w:rsid w:val="00D1759B"/>
    <w:rsid w:val="00D45025"/>
    <w:rsid w:val="00D51DEF"/>
    <w:rsid w:val="00D80863"/>
    <w:rsid w:val="00D820BC"/>
    <w:rsid w:val="00D86B2A"/>
    <w:rsid w:val="00D91806"/>
    <w:rsid w:val="00D947B1"/>
    <w:rsid w:val="00D965EC"/>
    <w:rsid w:val="00DA37FB"/>
    <w:rsid w:val="00DA7B18"/>
    <w:rsid w:val="00DB1218"/>
    <w:rsid w:val="00DB5181"/>
    <w:rsid w:val="00DB6922"/>
    <w:rsid w:val="00DD7D29"/>
    <w:rsid w:val="00DE7D99"/>
    <w:rsid w:val="00E00152"/>
    <w:rsid w:val="00E02D59"/>
    <w:rsid w:val="00E35885"/>
    <w:rsid w:val="00E43435"/>
    <w:rsid w:val="00E51EEB"/>
    <w:rsid w:val="00E5676D"/>
    <w:rsid w:val="00E67CF3"/>
    <w:rsid w:val="00E727F1"/>
    <w:rsid w:val="00E80056"/>
    <w:rsid w:val="00E866AD"/>
    <w:rsid w:val="00E94640"/>
    <w:rsid w:val="00E96353"/>
    <w:rsid w:val="00EA212E"/>
    <w:rsid w:val="00EA672C"/>
    <w:rsid w:val="00EB139B"/>
    <w:rsid w:val="00EB3D4C"/>
    <w:rsid w:val="00EB4065"/>
    <w:rsid w:val="00EB7402"/>
    <w:rsid w:val="00EB75C9"/>
    <w:rsid w:val="00ED0535"/>
    <w:rsid w:val="00EE4D83"/>
    <w:rsid w:val="00EF461B"/>
    <w:rsid w:val="00F2129B"/>
    <w:rsid w:val="00F2349B"/>
    <w:rsid w:val="00F26417"/>
    <w:rsid w:val="00F340C3"/>
    <w:rsid w:val="00F456F5"/>
    <w:rsid w:val="00F516F9"/>
    <w:rsid w:val="00F61955"/>
    <w:rsid w:val="00F66842"/>
    <w:rsid w:val="00F70785"/>
    <w:rsid w:val="00F812FE"/>
    <w:rsid w:val="00F81825"/>
    <w:rsid w:val="00F821C8"/>
    <w:rsid w:val="00F874CF"/>
    <w:rsid w:val="00F878C6"/>
    <w:rsid w:val="00F942C7"/>
    <w:rsid w:val="00FC15D9"/>
    <w:rsid w:val="00FC3C1A"/>
    <w:rsid w:val="00FD3BF9"/>
    <w:rsid w:val="00FF350A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D17FC"/>
  <w15:chartTrackingRefBased/>
  <w15:docId w15:val="{0F08542B-2410-43B2-A24C-E161D60F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C0501"/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27A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Textvtabulce">
    <w:name w:val="Text v tabulce"/>
    <w:basedOn w:val="Normln"/>
    <w:rPr>
      <w:szCs w:val="24"/>
    </w:rPr>
  </w:style>
  <w:style w:type="paragraph" w:customStyle="1" w:styleId="odstpolV">
    <w:name w:val="odst po čl V"/>
    <w:basedOn w:val="Normln"/>
    <w:pPr>
      <w:numPr>
        <w:numId w:val="5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rPr>
      <w:sz w:val="24"/>
      <w:szCs w:val="24"/>
      <w:lang w:val="cs-CZ" w:eastAsia="cs-CZ" w:bidi="ar-SA"/>
    </w:rPr>
  </w:style>
  <w:style w:type="paragraph" w:customStyle="1" w:styleId="obec">
    <w:name w:val="obec"/>
    <w:basedOn w:val="Normln"/>
    <w:rsid w:val="000C086C"/>
    <w:pPr>
      <w:tabs>
        <w:tab w:val="left" w:pos="1418"/>
        <w:tab w:val="left" w:pos="4678"/>
        <w:tab w:val="right" w:pos="8931"/>
      </w:tabs>
    </w:pPr>
    <w:rPr>
      <w:sz w:val="24"/>
      <w:lang w:eastAsia="en-US"/>
    </w:rPr>
  </w:style>
  <w:style w:type="paragraph" w:customStyle="1" w:styleId="adresa">
    <w:name w:val="adresa"/>
    <w:basedOn w:val="Normln"/>
    <w:link w:val="adresaChar"/>
    <w:rsid w:val="000C086C"/>
    <w:pPr>
      <w:jc w:val="both"/>
    </w:pPr>
    <w:rPr>
      <w:sz w:val="24"/>
      <w:szCs w:val="24"/>
    </w:rPr>
  </w:style>
  <w:style w:type="paragraph" w:customStyle="1" w:styleId="Zkladntext31">
    <w:name w:val="Základní text 31"/>
    <w:basedOn w:val="Normln"/>
    <w:rsid w:val="000C086C"/>
    <w:rPr>
      <w:sz w:val="24"/>
      <w:lang w:eastAsia="en-US"/>
    </w:rPr>
  </w:style>
  <w:style w:type="paragraph" w:styleId="Zhlav">
    <w:name w:val="header"/>
    <w:basedOn w:val="Normln"/>
    <w:rsid w:val="008708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7081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0817"/>
  </w:style>
  <w:style w:type="paragraph" w:customStyle="1" w:styleId="Rozvrendokumentu">
    <w:name w:val="Rozvržení dokumentu"/>
    <w:basedOn w:val="Normln"/>
    <w:semiHidden/>
    <w:rsid w:val="00934E21"/>
    <w:pPr>
      <w:shd w:val="clear" w:color="auto" w:fill="000080"/>
    </w:pPr>
    <w:rPr>
      <w:rFonts w:ascii="Tahoma" w:hAnsi="Tahoma" w:cs="Tahoma"/>
    </w:rPr>
  </w:style>
  <w:style w:type="character" w:customStyle="1" w:styleId="adresaChar">
    <w:name w:val="adresa Char"/>
    <w:link w:val="adresa"/>
    <w:rsid w:val="00404AE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4A637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637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677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77B6"/>
  </w:style>
  <w:style w:type="character" w:customStyle="1" w:styleId="TextkomenteChar">
    <w:name w:val="Text komentáře Char"/>
    <w:basedOn w:val="Standardnpsmoodstavce"/>
    <w:link w:val="Textkomente"/>
    <w:rsid w:val="00A677B6"/>
  </w:style>
  <w:style w:type="paragraph" w:styleId="Pedmtkomente">
    <w:name w:val="annotation subject"/>
    <w:basedOn w:val="Textkomente"/>
    <w:next w:val="Textkomente"/>
    <w:link w:val="PedmtkomenteChar"/>
    <w:rsid w:val="00A677B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A677B6"/>
    <w:rPr>
      <w:b/>
      <w:bCs/>
    </w:rPr>
  </w:style>
  <w:style w:type="paragraph" w:customStyle="1" w:styleId="Nadpisl">
    <w:name w:val="Nadpis čl."/>
    <w:basedOn w:val="Nadpis4"/>
    <w:next w:val="Normln"/>
    <w:rsid w:val="00127AEB"/>
    <w:pPr>
      <w:keepLines/>
      <w:numPr>
        <w:numId w:val="15"/>
      </w:numPr>
      <w:tabs>
        <w:tab w:val="num" w:pos="360"/>
      </w:tabs>
      <w:spacing w:before="360" w:after="120"/>
      <w:ind w:left="720" w:hanging="360"/>
      <w:jc w:val="center"/>
      <w:outlineLvl w:val="2"/>
    </w:pPr>
    <w:rPr>
      <w:rFonts w:ascii="Times New Roman" w:hAnsi="Times New Roman"/>
      <w:bCs w:val="0"/>
      <w:sz w:val="24"/>
      <w:szCs w:val="20"/>
    </w:rPr>
  </w:style>
  <w:style w:type="paragraph" w:customStyle="1" w:styleId="odst">
    <w:name w:val="Č. odst."/>
    <w:basedOn w:val="Normln"/>
    <w:rsid w:val="00127AEB"/>
    <w:pPr>
      <w:widowControl w:val="0"/>
      <w:numPr>
        <w:ilvl w:val="1"/>
        <w:numId w:val="15"/>
      </w:numPr>
      <w:spacing w:after="120"/>
      <w:jc w:val="both"/>
    </w:pPr>
    <w:rPr>
      <w:snapToGrid w:val="0"/>
      <w:sz w:val="24"/>
    </w:rPr>
  </w:style>
  <w:style w:type="paragraph" w:customStyle="1" w:styleId="odr">
    <w:name w:val="Č. odr."/>
    <w:basedOn w:val="Normln"/>
    <w:rsid w:val="00127AEB"/>
    <w:pPr>
      <w:numPr>
        <w:ilvl w:val="2"/>
        <w:numId w:val="15"/>
      </w:numPr>
      <w:spacing w:after="60" w:line="240" w:lineRule="atLeast"/>
      <w:jc w:val="both"/>
    </w:pPr>
    <w:rPr>
      <w:sz w:val="24"/>
    </w:rPr>
  </w:style>
  <w:style w:type="paragraph" w:customStyle="1" w:styleId="vnintext">
    <w:name w:val="vniønítext"/>
    <w:basedOn w:val="Normln"/>
    <w:rsid w:val="00127AEB"/>
    <w:pPr>
      <w:tabs>
        <w:tab w:val="left" w:pos="709"/>
      </w:tabs>
      <w:suppressAutoHyphens/>
      <w:ind w:firstLine="426"/>
      <w:jc w:val="both"/>
    </w:pPr>
    <w:rPr>
      <w:sz w:val="24"/>
      <w:lang w:eastAsia="ar-SA"/>
    </w:rPr>
  </w:style>
  <w:style w:type="character" w:customStyle="1" w:styleId="Nadpis4Char">
    <w:name w:val="Nadpis 4 Char"/>
    <w:link w:val="Nadpis4"/>
    <w:semiHidden/>
    <w:rsid w:val="00127AE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">
    <w:name w:val="para"/>
    <w:basedOn w:val="Normln"/>
    <w:rsid w:val="00127AEB"/>
    <w:pPr>
      <w:tabs>
        <w:tab w:val="left" w:pos="709"/>
      </w:tabs>
      <w:suppressAutoHyphens/>
      <w:jc w:val="center"/>
    </w:pPr>
    <w:rPr>
      <w:b/>
      <w:sz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70785"/>
  </w:style>
  <w:style w:type="paragraph" w:styleId="Zkladntext3">
    <w:name w:val="Body Text 3"/>
    <w:basedOn w:val="Normln"/>
    <w:link w:val="Zkladntext3Char"/>
    <w:uiPriority w:val="99"/>
    <w:unhideWhenUsed/>
    <w:rsid w:val="0000549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0549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5497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2/19 -  příloha č</vt:lpstr>
    </vt:vector>
  </TitlesOfParts>
  <Company>Pozemkový Fond ČR</Company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2/19 -  příloha č</dc:title>
  <dc:subject/>
  <dc:creator>axmanova</dc:creator>
  <cp:keywords/>
  <cp:lastModifiedBy>Sedlák Martin Bc.</cp:lastModifiedBy>
  <cp:revision>2</cp:revision>
  <cp:lastPrinted>2019-05-17T05:39:00Z</cp:lastPrinted>
  <dcterms:created xsi:type="dcterms:W3CDTF">2019-05-17T06:04:00Z</dcterms:created>
  <dcterms:modified xsi:type="dcterms:W3CDTF">2019-05-17T06:04:00Z</dcterms:modified>
</cp:coreProperties>
</file>