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Smlouva o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oskytování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racovn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lé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ř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ských služeb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uvede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dne,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 a roku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jednaly: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-PRAKTIK </w:t>
      </w:r>
      <w:hyperlink r:id="rId100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s.</w:t>
        </w:r>
        <w:r>
          <w:rPr sz="24" baseline="0" dirty="0">
            <w:jc w:val="left"/>
            <w:rFonts w:ascii="Times New Roman" w:hAnsi="Times New Roman" w:cs="Times New Roman"/>
            <w:color w:val="000000"/>
            <w:spacing w:val="-17"/>
            <w:sz w:val="24"/>
            <w:szCs w:val="24"/>
          </w:rPr>
          <w:t>r</w:t>
        </w:r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.o.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hyperlink r:id="rId100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se</w:t>
        </w:r>
      </w:hyperlink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sídlem Kundratice 123, Koš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álo</w:t>
      </w:r>
      <w:r>
        <w:rPr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51401 Jilemnice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078 07 350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280" w:right="895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2231288</wp:posOffset>
            </wp:positionH>
            <wp:positionV relativeFrom="paragraph">
              <wp:posOffset>157127</wp:posOffset>
            </wp:positionV>
            <wp:extent cx="1488209" cy="19192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88209" cy="191920"/>
                    </a:xfrm>
                    <a:custGeom>
                      <a:rect l="l" t="t" r="r" b="b"/>
                      <a:pathLst>
                        <a:path w="1526309" h="230020">
                          <a:moveTo>
                            <a:pt x="0" y="230020"/>
                          </a:moveTo>
                          <a:lnTo>
                            <a:pt x="1526309" y="230020"/>
                          </a:lnTo>
                          <a:lnTo>
                            <a:pt x="1526309" y="0"/>
                          </a:lnTo>
                          <a:lnTo>
                            <a:pt x="0" y="0"/>
                          </a:lnTo>
                          <a:lnTo>
                            <a:pt x="0" y="2300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59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zapsaná v obchodním rejst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u Krajského soudu v Hradci Králové, sp. zn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43175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-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5591424309/0800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zastoupená MUD</w:t>
      </w:r>
      <w:r>
        <w:rPr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Janou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ejnarovou, jednatelkou 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8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dále jen pos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ytovatel na s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ran</w:t>
      </w:r>
      <w:r>
        <w:rPr sz="22" baseline="0" dirty="0">
          <w:jc w:val="left"/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 jedné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4" w:after="0" w:line="240" w:lineRule="auto"/>
        <w:ind w:left="1280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MMN a.s.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 Metyšova 465, 51401 Jilemnice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05421888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280" w:right="895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2269388</wp:posOffset>
            </wp:positionH>
            <wp:positionV relativeFrom="paragraph">
              <wp:posOffset>327745</wp:posOffset>
            </wp:positionV>
            <wp:extent cx="1789454" cy="19656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9454" cy="196562"/>
                    </a:xfrm>
                    <a:custGeom>
                      <a:rect l="l" t="t" r="r" b="b"/>
                      <a:pathLst>
                        <a:path w="1827554" h="234662">
                          <a:moveTo>
                            <a:pt x="0" y="234662"/>
                          </a:moveTo>
                          <a:lnTo>
                            <a:pt x="1827554" y="234662"/>
                          </a:lnTo>
                          <a:lnTo>
                            <a:pt x="1827554" y="0"/>
                          </a:lnTo>
                          <a:lnTo>
                            <a:pt x="0" y="0"/>
                          </a:lnTo>
                          <a:lnTo>
                            <a:pt x="0" y="2346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6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zapsaná v obchodním rejst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u Krajského soudu v Hradci Králové, oddíl B, vložka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3506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 : K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15-3453310267/0100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80" w:right="895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4344</wp:posOffset>
            </wp:positionV>
            <wp:extent cx="9144" cy="17525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75259"/>
                    </a:xfrm>
                    <a:custGeom>
                      <a:rect l="l" t="t" r="r" b="b"/>
                      <a:pathLst>
                        <a:path w="9144" h="175259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75259"/>
                          </a:lnTo>
                          <a:lnTo>
                            <a:pt x="0" y="1752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179603</wp:posOffset>
            </wp:positionV>
            <wp:extent cx="9144" cy="25146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51461"/>
                    </a:xfrm>
                    <a:custGeom>
                      <a:rect l="l" t="t" r="r" b="b"/>
                      <a:pathLst>
                        <a:path w="9144" h="251461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251461"/>
                          </a:lnTo>
                          <a:lnTo>
                            <a:pt x="0" y="2514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zastoupená Ing.</w:t>
      </w:r>
      <w:r>
        <w:rPr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Alenou Kuželovou, MBA, místop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edsedkyní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edstavenstv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z w:val="24"/>
          <w:szCs w:val="24"/>
        </w:rPr>
        <w:t>a Bc.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z w:val="24"/>
          <w:szCs w:val="24"/>
        </w:rPr>
        <w:t>Helenou H</w:t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z w:val="24"/>
          <w:szCs w:val="24"/>
        </w:rPr>
        <w:t>jdukovou, </w:t>
      </w:r>
      <w:r>
        <w:rPr sz="24" baseline="0" dirty="0">
          <w:jc w:val="left"/>
          <w:rFonts w:ascii="TimesNewRomanPSMT" w:hAnsi="TimesNewRomanPSMT" w:cs="TimesNewRomanPSMT"/>
          <w:u w:val="single"/>
          <w:color w:val="F9130B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z w:val="24"/>
          <w:szCs w:val="24"/>
        </w:rPr>
        <w:t>lenkou p</w:t>
      </w:r>
      <w:r>
        <w:rPr sz="24" baseline="0" dirty="0">
          <w:jc w:val="left"/>
          <w:rFonts w:ascii="TimesNewRomanPSMT" w:hAnsi="TimesNewRomanPSMT" w:cs="TimesNewRomanPSMT"/>
          <w:u w:val="single"/>
          <w:color w:val="F9130B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u w:val="single"/>
          <w:color w:val="F9130B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8" w:after="0" w:line="240" w:lineRule="auto"/>
        <w:ind w:left="128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-209847</wp:posOffset>
            </wp:positionV>
            <wp:extent cx="9144" cy="25146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51461"/>
                    </a:xfrm>
                    <a:custGeom>
                      <a:rect l="l" t="t" r="r" b="b"/>
                      <a:pathLst>
                        <a:path w="9144" h="251461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251461"/>
                          </a:lnTo>
                          <a:lnTo>
                            <a:pt x="0" y="2514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dále jen za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stnavat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l na 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tran</w:t>
      </w:r>
      <w:r>
        <w:rPr sz="22" baseline="0" dirty="0">
          <w:jc w:val="left"/>
          <w:rFonts w:ascii="TimesNewRomanPS-ItalicMT" w:hAnsi="TimesNewRomanPS-ItalicMT" w:cs="TimesNewRomanPS-ItalicMT"/>
          <w:i/>
          <w:iCs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i/>
          <w:iCs/>
          <w:color w:val="000000"/>
          <w:sz w:val="22"/>
          <w:szCs w:val="22"/>
        </w:rPr>
        <w:t> druhé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4255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0" w:after="0" w:line="255" w:lineRule="exact"/>
        <w:ind w:left="1280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Preventivní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bud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262/2006 Sb.,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oník práce,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7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ezpe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 a ochr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zdra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a zákone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258/2000 Sb.,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ejného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draví a o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 sou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isejících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ve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42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280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služeb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373/20</w:t>
      </w:r>
      <w:r>
        <w:rPr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specifick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zdravotních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užbách,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4181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280" w:right="895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Posuzo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sobilosti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entivn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prohlíd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platný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(vyhláška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79/2013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edení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373/20</w:t>
      </w:r>
      <w:r>
        <w:rPr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specifick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zdravotních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službách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hláška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službách a 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erých druzích 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udko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e)).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280" w:right="895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posuzo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zdravotní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sobilos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bude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ihlédnu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schválené kategoriza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prací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praco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pracované ve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yslu ustanovení § 37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258/200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Sb., ve 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419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7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234" w:after="0" w:line="252" w:lineRule="exact"/>
        <w:ind w:left="1280" w:right="895" w:firstLine="0"/>
        <w:jc w:val="both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150834</wp:posOffset>
            </wp:positionV>
            <wp:extent cx="9144" cy="16001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60019"/>
                    </a:xfrm>
                    <a:custGeom>
                      <a:rect l="l" t="t" r="r" b="b"/>
                      <a:pathLst>
                        <a:path w="9144" h="160019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310853</wp:posOffset>
            </wp:positionV>
            <wp:extent cx="9144" cy="16002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60020"/>
                    </a:xfrm>
                    <a:custGeom>
                      <a:rect l="l" t="t" r="r" b="b"/>
                      <a:pathLst>
                        <a:path w="9144" h="160020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60020"/>
                          </a:lnTo>
                          <a:lnTo>
                            <a:pt x="0" y="1600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ské proh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vyšet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 poskyto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 všem zam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MMN,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a.s.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ocnice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ily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plývá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platných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ordinaci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adrese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Bavlná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ská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523,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467" behindDoc="0" locked="0" layoutInCell="1" allowOverlap="1">
            <wp:simplePos x="0" y="0"/>
            <wp:positionH relativeFrom="page">
              <wp:posOffset>1029004</wp:posOffset>
            </wp:positionH>
            <wp:positionV relativeFrom="page">
              <wp:posOffset>9410700</wp:posOffset>
            </wp:positionV>
            <wp:extent cx="9144" cy="16002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60020"/>
                    </a:xfrm>
                    <a:custGeom>
                      <a:rect l="l" t="t" r="r" b="b"/>
                      <a:pathLst>
                        <a:path w="9144" h="160020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60020"/>
                          </a:lnTo>
                          <a:lnTo>
                            <a:pt x="0" y="1600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80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 a termíny prohlídek budou sjednány kont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osobami. Ordina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doba 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stanovuje na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racovní dn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 telefonic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do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4226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27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280" w:right="895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služeb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garantuje,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celý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entivní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služeb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citovaných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ování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sobilosti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entivní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prohlíd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pravidelné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roly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pracoviš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schválen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kategori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ace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iš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pracované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 § 37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258/2000 Sb., ve 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Dál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kytne 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spolupráci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školo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bavení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ganiz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ytnutí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odpovíd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 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vyskytující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na pracovišti za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4176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280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 gara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tuje,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celý rozsah preventi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 j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 z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svobodné volby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bude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ýhradn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ordinaci posk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 praco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služeb.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1280" w:right="0" w:firstLine="414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6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Financo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léka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výkon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bude 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ováno 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hrazení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347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preventi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ze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šeobecného zdra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otního p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nejsou hr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jsou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yjmeno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íloze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éto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Další, 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požado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výkon</w:t>
      </w:r>
      <w:r>
        <w:rPr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které nejsou hra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eny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všeobecného zdravo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budou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tován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taktéž dle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jednaného cení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52" w:lineRule="exact"/>
        <w:ind w:left="1347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Úhradu 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 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 na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fa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tury 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stavené obvy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tvrtletn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splatností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 dní.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3" w:lineRule="exact"/>
        <w:ind w:left="1347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ílohu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 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(fa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tury) bude tv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sestava se sezna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dat naro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ucha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stnání objednat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le, kte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v dané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síci ukon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ili prohlíd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údaje 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ohledu nad p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acovní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podmín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ami a o kon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ulta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ti, pokud 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proveden</w:t>
      </w:r>
      <w:r>
        <w:rPr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1280" w:right="0" w:firstLine="4102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ato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 se uza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írá s 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 1. 5. 2019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dob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neur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itou.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52" w:lineRule="exact"/>
        <w:ind w:left="1280" w:right="895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5731692</wp:posOffset>
            </wp:positionH>
            <wp:positionV relativeFrom="paragraph">
              <wp:posOffset>369714</wp:posOffset>
            </wp:positionV>
            <wp:extent cx="945180" cy="19656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5180" cy="196562"/>
                    </a:xfrm>
                    <a:custGeom>
                      <a:rect l="l" t="t" r="r" b="b"/>
                      <a:pathLst>
                        <a:path w="983280" h="234662">
                          <a:moveTo>
                            <a:pt x="0" y="234662"/>
                          </a:moveTo>
                          <a:lnTo>
                            <a:pt x="983280" y="234662"/>
                          </a:lnTo>
                          <a:lnTo>
                            <a:pt x="983280" y="0"/>
                          </a:lnTo>
                          <a:lnTo>
                            <a:pt x="0" y="0"/>
                          </a:lnTo>
                          <a:lnTo>
                            <a:pt x="0" y="2346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6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strany se 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azují vzáje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be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infor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 o skut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nostech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okolno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nách, které by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ohly mít vliv na 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stanovených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outo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895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5158240</wp:posOffset>
            </wp:positionH>
            <wp:positionV relativeFrom="paragraph">
              <wp:posOffset>0</wp:posOffset>
            </wp:positionV>
            <wp:extent cx="534863" cy="16870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863" cy="168706"/>
                    </a:xfrm>
                    <a:custGeom>
                      <a:rect l="l" t="t" r="r" b="b"/>
                      <a:pathLst>
                        <a:path w="572964" h="206807">
                          <a:moveTo>
                            <a:pt x="0" y="206807"/>
                          </a:moveTo>
                          <a:lnTo>
                            <a:pt x="572964" y="206807"/>
                          </a:lnTo>
                          <a:lnTo>
                            <a:pt x="572964" y="0"/>
                          </a:lnTo>
                          <a:lnTo>
                            <a:pt x="0" y="0"/>
                          </a:lnTo>
                          <a:lnTo>
                            <a:pt x="0" y="2068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36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1029004</wp:posOffset>
            </wp:positionH>
            <wp:positionV relativeFrom="paragraph">
              <wp:posOffset>173888</wp:posOffset>
            </wp:positionV>
            <wp:extent cx="9144" cy="16002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60020"/>
                    </a:xfrm>
                    <a:custGeom>
                      <a:rect l="l" t="t" r="r" b="b"/>
                      <a:pathLst>
                        <a:path w="9144" h="160020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160020"/>
                          </a:lnTo>
                          <a:lnTo>
                            <a:pt x="0" y="1600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3568724</wp:posOffset>
            </wp:positionH>
            <wp:positionV relativeFrom="paragraph">
              <wp:posOffset>175455</wp:posOffset>
            </wp:positionV>
            <wp:extent cx="815869" cy="15521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5869" cy="155210"/>
                    </a:xfrm>
                    <a:custGeom>
                      <a:rect l="l" t="t" r="r" b="b"/>
                      <a:pathLst>
                        <a:path w="853969" h="193310">
                          <a:moveTo>
                            <a:pt x="0" y="193310"/>
                          </a:moveTo>
                          <a:lnTo>
                            <a:pt x="853969" y="193310"/>
                          </a:lnTo>
                          <a:lnTo>
                            <a:pt x="853969" y="0"/>
                          </a:lnTo>
                          <a:lnTo>
                            <a:pt x="0" y="0"/>
                          </a:lnTo>
                          <a:lnTo>
                            <a:pt x="0" y="1933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9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5147886</wp:posOffset>
            </wp:positionH>
            <wp:positionV relativeFrom="paragraph">
              <wp:posOffset>175455</wp:posOffset>
            </wp:positionV>
            <wp:extent cx="1066147" cy="15521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147" cy="155210"/>
                    </a:xfrm>
                    <a:custGeom>
                      <a:rect l="l" t="t" r="r" b="b"/>
                      <a:pathLst>
                        <a:path w="1104248" h="193310">
                          <a:moveTo>
                            <a:pt x="0" y="193310"/>
                          </a:moveTo>
                          <a:lnTo>
                            <a:pt x="1104248" y="193310"/>
                          </a:lnTo>
                          <a:lnTo>
                            <a:pt x="1104248" y="0"/>
                          </a:lnTo>
                          <a:lnTo>
                            <a:pt x="0" y="0"/>
                          </a:lnTo>
                          <a:lnTo>
                            <a:pt x="0" y="1933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9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●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seznam kontaktních osob posk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tovatele: MUD</w:t>
      </w:r>
      <w:r>
        <w:rPr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-2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ejnaro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á, sestra Pošepná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773 73 74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76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●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sezna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konta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tních osob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stnavatele: Ol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Šorfo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, pesonalistk</w:t>
      </w:r>
      <w:r>
        <w:rPr sz="22" baseline="0" dirty="0">
          <w:jc w:val="left"/>
          <w:rFonts w:ascii="Times New Roman" w:hAnsi="Times New Roman" w:cs="Times New Roman"/>
          <w:color w:val="000000"/>
          <w:spacing w:val="109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tel. 481 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-4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61 4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pacing w:val="-7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u w:val="single"/>
          <w:color w:val="F9130B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280" w:right="89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vztah lze 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dohodou s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luvních stran nebo píse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 bez udání 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 lh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 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lh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se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ítá od 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 dne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 násled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 po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 druhé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stran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4176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ožné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provést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dodatkem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potvrzený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obou stran.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ilech dne 24. 4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5922"/>
        </w:tabs>
        <w:spacing w:before="0" w:after="0" w:line="254" w:lineRule="exact"/>
        <w:ind w:left="2326" w:right="898" w:hanging="1046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…….……………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…..	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stnavatel                                     Posk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 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služeb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íloha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smlouvy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poskytování pracovn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léka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ských služeb, ze dne 24. 4. 2019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7" w:lineRule="exact"/>
        <w:ind w:left="1916" w:right="1536" w:firstLine="650"/>
      </w:pPr>
      <w:r/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VYBRANÉ VÝKON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Y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 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pacing w:val="80"/>
          <w:sz w:val="32"/>
          <w:szCs w:val="32"/>
        </w:rPr>
        <w:t>Z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CENÍKU SLUŽEB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NEHRAZENÝCH 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32"/>
          <w:szCs w:val="32"/>
        </w:rPr>
        <w:t>Z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VE</w:t>
      </w:r>
      <w:r>
        <w:rPr sz="32" baseline="0" dirty="0">
          <w:jc w:val="left"/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Ř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EJNÉHO ZDR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pacing w:val="-38"/>
          <w:sz w:val="32"/>
          <w:szCs w:val="32"/>
        </w:rPr>
        <w:t>A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V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OTNÍHO</w:t>
      </w:r>
      <w:r>
        <w:rPr>
          <w:rFonts w:ascii="Times New Roman" w:hAnsi="Times New Roman" w:cs="Times New Roman"/>
          <w:sz w:val="32"/>
          <w:szCs w:val="32"/>
        </w:rPr>
        <w:t> 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POJIŠT</w:t>
      </w:r>
      <w:r>
        <w:rPr sz="32" baseline="0" dirty="0">
          <w:jc w:val="left"/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NÍ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644" w:tblpY="-270"/>
        <w:tblOverlap w:val="never"/>
        "
        <w:tblW w:w="8611" w:type="dxa"/>
        <w:tblLook w:val="04A0" w:firstRow="1" w:lastRow="0" w:firstColumn="1" w:lastColumn="0" w:noHBand="0" w:noVBand="1"/>
      </w:tblPr>
      <w:tblGrid>
        <w:gridCol w:w="5864"/>
        <w:gridCol w:w="2767"/>
      </w:tblGrid>
      <w:tr>
        <w:trPr>
          <w:trHeight w:val="661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0" w:line="240" w:lineRule="auto"/>
              <w:ind w:left="2606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1" w:after="0" w:line="240" w:lineRule="auto"/>
              <w:ind w:left="0" w:right="0" w:firstLine="859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>v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 sz="24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69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Vstupní léka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ská prohlídka/ v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etn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ě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odb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ě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66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/500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71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Periodická léka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ská prohlídka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1042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68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Mimo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ádná lék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ská prohlídka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1042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71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Výstupní léka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ská prohlídka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1042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300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68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Následná léka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ská prohlídka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0" w:firstLine="1042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300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817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Poradenství zam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ěř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ené na ochranu zdraví p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i práci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ochranu 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ed pracovními úraz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y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, nemocemi 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63"/>
                <w:sz w:val="24"/>
                <w:szCs w:val="24"/>
              </w:rPr>
              <w:t>z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povolání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nemocemi souvisejícími 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>s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prací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/>
        </w:tc>
      </w:tr>
      <w:tr>
        <w:trPr>
          <w:trHeight w:val="671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Hodinová sazba ( pro ostatn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>í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výkony 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práce)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0" w:line="240" w:lineRule="auto"/>
              <w:ind w:left="0" w:right="0" w:firstLine="799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500 K</w:t>
            </w: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č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/hod.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68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Pravidelný dohl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 na pracovištích a nad výkonem práce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2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nebo služby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799"/>
            </w:pPr>
            <w:r>
              <w:rPr sz="24" baseline="13" dirty="0">
                <w:jc w:val="left"/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300 K</w:t>
            </w:r>
            <w:r>
              <w:rPr sz="24" baseline="13" dirty="0">
                <w:jc w:val="left"/>
                <w:rFonts w:ascii="TimesNewRomanPSMT" w:hAnsi="TimesNewRomanPSMT" w:cs="TimesNewRomanPSMT"/>
                <w:color w:val="000000"/>
                <w:position w:val="13"/>
                <w:sz w:val="24"/>
                <w:szCs w:val="24"/>
              </w:rPr>
              <w:t>č</w:t>
            </w:r>
            <w:r>
              <w:rPr sz="24" baseline="13" dirty="0">
                <w:jc w:val="left"/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/hod.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671"/>
        </w:trPr>
        <w:tc>
          <w:tcPr>
            <w:tcW w:w="5864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/>
        </w:tc>
        <w:tc>
          <w:tcPr>
            <w:tcW w:w="2767" w:type="dxa"/>
            <w:tcBorders>
              <w:top w:val="single" w:sz="4" w:space="0" w:color="010012"/>
              <w:left w:val="single" w:sz="4" w:space="0" w:color="010012"/>
              <w:bottom w:val="single" w:sz="4" w:space="0" w:color="010012"/>
              <w:right w:val="single" w:sz="4" w:space="0" w:color="010012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88264</wp:posOffset>
            </wp:positionV>
            <wp:extent cx="6096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88264</wp:posOffset>
            </wp:positionV>
            <wp:extent cx="6097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88264</wp:posOffset>
            </wp:positionV>
            <wp:extent cx="6095" cy="609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5019294</wp:posOffset>
            </wp:positionH>
            <wp:positionV relativeFrom="paragraph">
              <wp:posOffset>2062</wp:posOffset>
            </wp:positionV>
            <wp:extent cx="1241938" cy="252273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1938" cy="252273"/>
                    </a:xfrm>
                    <a:custGeom>
                      <a:rect l="l" t="t" r="r" b="b"/>
                      <a:pathLst>
                        <a:path w="1280038" h="290374">
                          <a:moveTo>
                            <a:pt x="0" y="290374"/>
                          </a:moveTo>
                          <a:lnTo>
                            <a:pt x="1280038" y="290374"/>
                          </a:lnTo>
                          <a:lnTo>
                            <a:pt x="1280038" y="0"/>
                          </a:lnTo>
                          <a:lnTo>
                            <a:pt x="0" y="0"/>
                          </a:lnTo>
                          <a:lnTo>
                            <a:pt x="0" y="29037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03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3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255</wp:posOffset>
            </wp:positionV>
            <wp:extent cx="6096" cy="609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255</wp:posOffset>
            </wp:positionV>
            <wp:extent cx="6097" cy="60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255</wp:posOffset>
            </wp:positionV>
            <wp:extent cx="6095" cy="60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5087766</wp:posOffset>
            </wp:positionH>
            <wp:positionV relativeFrom="paragraph">
              <wp:posOffset>93954</wp:posOffset>
            </wp:positionV>
            <wp:extent cx="1157115" cy="24763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7115" cy="247630"/>
                    </a:xfrm>
                    <a:custGeom>
                      <a:rect l="l" t="t" r="r" b="b"/>
                      <a:pathLst>
                        <a:path w="1195215" h="285731">
                          <a:moveTo>
                            <a:pt x="0" y="285731"/>
                          </a:moveTo>
                          <a:lnTo>
                            <a:pt x="1195215" y="285731"/>
                          </a:lnTo>
                          <a:lnTo>
                            <a:pt x="1195215" y="0"/>
                          </a:lnTo>
                          <a:lnTo>
                            <a:pt x="0" y="0"/>
                          </a:lnTo>
                          <a:lnTo>
                            <a:pt x="0" y="2857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00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88646</wp:posOffset>
            </wp:positionV>
            <wp:extent cx="6096" cy="60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88646</wp:posOffset>
            </wp:positionV>
            <wp:extent cx="6097" cy="60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88646</wp:posOffset>
            </wp:positionV>
            <wp:extent cx="6095" cy="60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5068080</wp:posOffset>
            </wp:positionH>
            <wp:positionV relativeFrom="paragraph">
              <wp:posOffset>16371</wp:posOffset>
            </wp:positionV>
            <wp:extent cx="1190728" cy="21977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0728" cy="219775"/>
                    </a:xfrm>
                    <a:custGeom>
                      <a:rect l="l" t="t" r="r" b="b"/>
                      <a:pathLst>
                        <a:path w="1228829" h="257875">
                          <a:moveTo>
                            <a:pt x="0" y="257875"/>
                          </a:moveTo>
                          <a:lnTo>
                            <a:pt x="1228829" y="257875"/>
                          </a:lnTo>
                          <a:lnTo>
                            <a:pt x="1228829" y="0"/>
                          </a:lnTo>
                          <a:lnTo>
                            <a:pt x="0" y="0"/>
                          </a:lnTo>
                          <a:lnTo>
                            <a:pt x="0" y="2578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8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254</wp:posOffset>
            </wp:positionV>
            <wp:extent cx="6096" cy="60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254</wp:posOffset>
            </wp:positionV>
            <wp:extent cx="6097" cy="60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254</wp:posOffset>
            </wp:positionV>
            <wp:extent cx="6095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5091642</wp:posOffset>
            </wp:positionH>
            <wp:positionV relativeFrom="paragraph">
              <wp:posOffset>98596</wp:posOffset>
            </wp:positionV>
            <wp:extent cx="1167166" cy="22906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7166" cy="229060"/>
                    </a:xfrm>
                    <a:custGeom>
                      <a:rect l="l" t="t" r="r" b="b"/>
                      <a:pathLst>
                        <a:path w="1205267" h="267161">
                          <a:moveTo>
                            <a:pt x="0" y="267161"/>
                          </a:moveTo>
                          <a:lnTo>
                            <a:pt x="1205267" y="267161"/>
                          </a:lnTo>
                          <a:lnTo>
                            <a:pt x="1205267" y="0"/>
                          </a:lnTo>
                          <a:lnTo>
                            <a:pt x="0" y="0"/>
                          </a:lnTo>
                          <a:lnTo>
                            <a:pt x="0" y="26716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88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88646</wp:posOffset>
            </wp:positionV>
            <wp:extent cx="6096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88646</wp:posOffset>
            </wp:positionV>
            <wp:extent cx="6097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88646</wp:posOffset>
            </wp:positionV>
            <wp:extent cx="6095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5126159</wp:posOffset>
            </wp:positionH>
            <wp:positionV relativeFrom="paragraph">
              <wp:posOffset>112706</wp:posOffset>
            </wp:positionV>
            <wp:extent cx="1160505" cy="31262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505" cy="312627"/>
                    </a:xfrm>
                    <a:custGeom>
                      <a:rect l="l" t="t" r="r" b="b"/>
                      <a:pathLst>
                        <a:path w="1198606" h="350728">
                          <a:moveTo>
                            <a:pt x="0" y="350728"/>
                          </a:moveTo>
                          <a:lnTo>
                            <a:pt x="1198606" y="350728"/>
                          </a:lnTo>
                          <a:lnTo>
                            <a:pt x="1198606" y="0"/>
                          </a:lnTo>
                          <a:lnTo>
                            <a:pt x="0" y="0"/>
                          </a:lnTo>
                          <a:lnTo>
                            <a:pt x="0" y="3507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32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254</wp:posOffset>
            </wp:positionV>
            <wp:extent cx="6096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254</wp:posOffset>
            </wp:positionV>
            <wp:extent cx="6097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254</wp:posOffset>
            </wp:positionV>
            <wp:extent cx="6095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5112961</wp:posOffset>
            </wp:positionH>
            <wp:positionV relativeFrom="paragraph">
              <wp:posOffset>136555</wp:posOffset>
            </wp:positionV>
            <wp:extent cx="1170387" cy="27548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0387" cy="275486"/>
                    </a:xfrm>
                    <a:custGeom>
                      <a:rect l="l" t="t" r="r" b="b"/>
                      <a:pathLst>
                        <a:path w="1208488" h="313587">
                          <a:moveTo>
                            <a:pt x="0" y="313587"/>
                          </a:moveTo>
                          <a:lnTo>
                            <a:pt x="1208488" y="313587"/>
                          </a:lnTo>
                          <a:lnTo>
                            <a:pt x="1208488" y="0"/>
                          </a:lnTo>
                          <a:lnTo>
                            <a:pt x="0" y="0"/>
                          </a:lnTo>
                          <a:lnTo>
                            <a:pt x="0" y="31358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15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5275453</wp:posOffset>
            </wp:positionH>
            <wp:positionV relativeFrom="paragraph">
              <wp:posOffset>7721</wp:posOffset>
            </wp:positionV>
            <wp:extent cx="866850" cy="28300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75453" y="5631917"/>
                      <a:ext cx="752550" cy="1687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 K</w:t>
                        </w:r>
                        <w:r>
                          <w:rPr sz="24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/hod.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9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6350</wp:posOffset>
            </wp:positionV>
            <wp:extent cx="6096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6350</wp:posOffset>
            </wp:positionV>
            <wp:extent cx="6097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6350</wp:posOffset>
            </wp:positionV>
            <wp:extent cx="6095" cy="60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5123865</wp:posOffset>
            </wp:positionH>
            <wp:positionV relativeFrom="paragraph">
              <wp:posOffset>32188</wp:posOffset>
            </wp:positionV>
            <wp:extent cx="1191981" cy="31727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1981" cy="317270"/>
                    </a:xfrm>
                    <a:custGeom>
                      <a:rect l="l" t="t" r="r" b="b"/>
                      <a:pathLst>
                        <a:path w="1230082" h="355371">
                          <a:moveTo>
                            <a:pt x="0" y="355371"/>
                          </a:moveTo>
                          <a:lnTo>
                            <a:pt x="1230082" y="355371"/>
                          </a:lnTo>
                          <a:lnTo>
                            <a:pt x="1230082" y="0"/>
                          </a:lnTo>
                          <a:lnTo>
                            <a:pt x="0" y="0"/>
                          </a:lnTo>
                          <a:lnTo>
                            <a:pt x="0" y="3553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3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2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94995</wp:posOffset>
            </wp:positionV>
            <wp:extent cx="609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94995</wp:posOffset>
            </wp:positionV>
            <wp:extent cx="6097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94995</wp:posOffset>
            </wp:positionV>
            <wp:extent cx="6095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5145328</wp:posOffset>
            </wp:positionH>
            <wp:positionV relativeFrom="paragraph">
              <wp:posOffset>160840</wp:posOffset>
            </wp:positionV>
            <wp:extent cx="1189089" cy="326738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9089" cy="326738"/>
                    </a:xfrm>
                    <a:custGeom>
                      <a:rect l="l" t="t" r="r" b="b"/>
                      <a:pathLst>
                        <a:path w="1227190" h="364838">
                          <a:moveTo>
                            <a:pt x="0" y="364838"/>
                          </a:moveTo>
                          <a:lnTo>
                            <a:pt x="1227190" y="364838"/>
                          </a:lnTo>
                          <a:lnTo>
                            <a:pt x="1227190" y="0"/>
                          </a:lnTo>
                          <a:lnTo>
                            <a:pt x="0" y="0"/>
                          </a:lnTo>
                          <a:lnTo>
                            <a:pt x="0" y="3648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37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6603</wp:posOffset>
            </wp:positionV>
            <wp:extent cx="6096" cy="60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6603</wp:posOffset>
            </wp:positionV>
            <wp:extent cx="6097" cy="609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6603</wp:posOffset>
            </wp:positionV>
            <wp:extent cx="6095" cy="609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7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-6604</wp:posOffset>
            </wp:positionV>
            <wp:extent cx="6096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1044244</wp:posOffset>
            </wp:positionH>
            <wp:positionV relativeFrom="paragraph">
              <wp:posOffset>-6604</wp:posOffset>
            </wp:positionV>
            <wp:extent cx="6096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4767960</wp:posOffset>
            </wp:positionH>
            <wp:positionV relativeFrom="paragraph">
              <wp:posOffset>-6604</wp:posOffset>
            </wp:positionV>
            <wp:extent cx="6097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-6604</wp:posOffset>
            </wp:positionV>
            <wp:extent cx="6095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6525514</wp:posOffset>
            </wp:positionH>
            <wp:positionV relativeFrom="paragraph">
              <wp:posOffset>-6604</wp:posOffset>
            </wp:positionV>
            <wp:extent cx="6095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1001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80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Semilech dne 24 .4. 2019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4699"/>
          <w:tab w:val="left" w:pos="5928"/>
        </w:tabs>
        <w:spacing w:before="0" w:after="0" w:line="276" w:lineRule="exact"/>
        <w:ind w:left="1200" w:right="991" w:firstLine="0"/>
        <w:jc w:val="right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……………………….…………….…..	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stnavatel	Posk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tovatel pracovn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léka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služeb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7" w:fontKey="{294B3CAB-7874-4BD5-B2CD-26EC86267A6E}"/>
  </w:font>
  <w:font w:name="TimesNewRomanPS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9" w:fontKey="{FC114DFD-C49F-4034-8415-D4D75566AA4B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8" w:fontKey="{786EC7CE-7E14-4B9F-AFE2-0973AACF02D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s.r.o.se"/></Relationships>
</file>

<file path=word/_rels/fontTable.xml.rels><?xml version="1.0" encoding="UTF-8"?><Relationships xmlns="http://schemas.openxmlformats.org/package/2006/relationships"><Relationship Id="rId7" Type="http://schemas.openxmlformats.org/officeDocument/2006/relationships/font" Target="../fonts/font7.odttf"/><Relationship Id="rId8" Type="http://schemas.openxmlformats.org/officeDocument/2006/relationships/font" Target="../fonts/font8.odttf"/><Relationship Id="rId9" Type="http://schemas.openxmlformats.org/officeDocument/2006/relationships/font" Target="../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2019-05-17T06:18:08Z</dcterms:created>
  <dcterms:modified xsi:type="dcterms:W3CDTF">2019-05-17T06:18:08Z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