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C6EB9E" w14:textId="77777777" w:rsidR="005F1E46" w:rsidRDefault="005F1E46" w:rsidP="00EE0464">
      <w:pPr>
        <w:spacing w:line="240" w:lineRule="auto"/>
        <w:jc w:val="center"/>
        <w:rPr>
          <w:rFonts w:ascii="Tahoma" w:hAnsi="Tahoma" w:cs="Tahoma"/>
          <w:b/>
          <w:sz w:val="20"/>
          <w:szCs w:val="20"/>
          <w:lang w:val="cs-CZ"/>
        </w:rPr>
      </w:pPr>
      <w:bookmarkStart w:id="0" w:name="_GoBack"/>
      <w:bookmarkEnd w:id="0"/>
    </w:p>
    <w:p w14:paraId="266F023A" w14:textId="77777777" w:rsidR="005F1E46" w:rsidRDefault="005F1E46" w:rsidP="00EE0464">
      <w:pPr>
        <w:spacing w:line="240" w:lineRule="auto"/>
        <w:jc w:val="center"/>
        <w:rPr>
          <w:rFonts w:ascii="Tahoma" w:hAnsi="Tahoma" w:cs="Tahoma"/>
          <w:b/>
          <w:sz w:val="20"/>
          <w:szCs w:val="20"/>
          <w:lang w:val="cs-CZ"/>
        </w:rPr>
      </w:pPr>
    </w:p>
    <w:p w14:paraId="33772D7B" w14:textId="77777777" w:rsidR="00481D68" w:rsidRDefault="007502FC" w:rsidP="00EE0464">
      <w:pPr>
        <w:spacing w:line="240" w:lineRule="auto"/>
        <w:jc w:val="center"/>
        <w:rPr>
          <w:rFonts w:ascii="Tahoma" w:hAnsi="Tahoma" w:cs="Tahoma"/>
          <w:b/>
          <w:sz w:val="20"/>
          <w:szCs w:val="20"/>
          <w:lang w:val="cs-CZ"/>
        </w:rPr>
      </w:pPr>
      <w:r w:rsidRPr="0029669F">
        <w:rPr>
          <w:rFonts w:ascii="Tahoma" w:hAnsi="Tahoma" w:cs="Tahoma"/>
          <w:b/>
          <w:sz w:val="20"/>
          <w:szCs w:val="20"/>
          <w:lang w:val="cs-CZ"/>
        </w:rPr>
        <w:t>SMLOUVA O VÝPŮJČCE VYBAVENÍ</w:t>
      </w:r>
    </w:p>
    <w:p w14:paraId="7E18A44B" w14:textId="2ED13A3A" w:rsidR="00DA7012" w:rsidRPr="0029669F" w:rsidRDefault="007502FC" w:rsidP="0030652C">
      <w:pPr>
        <w:spacing w:after="12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val="cs-CZ"/>
        </w:rPr>
      </w:pPr>
      <w:r w:rsidRPr="0029669F">
        <w:rPr>
          <w:rFonts w:ascii="Tahoma" w:eastAsia="Times New Roman" w:hAnsi="Tahoma" w:cs="Tahoma"/>
          <w:color w:val="000000"/>
          <w:sz w:val="20"/>
          <w:szCs w:val="20"/>
          <w:lang w:val="cs-CZ"/>
        </w:rPr>
        <w:t xml:space="preserve">Tato Smlouva o výpůjčce vybavení </w:t>
      </w:r>
      <w:bookmarkStart w:id="1" w:name="_DV_M2"/>
      <w:bookmarkEnd w:id="1"/>
      <w:r w:rsidR="00DA7012" w:rsidRPr="0029669F">
        <w:rPr>
          <w:rFonts w:ascii="Tahoma" w:eastAsia="Times New Roman" w:hAnsi="Tahoma" w:cs="Tahoma"/>
          <w:color w:val="000000"/>
          <w:sz w:val="20"/>
          <w:szCs w:val="20"/>
          <w:lang w:val="cs-CZ"/>
        </w:rPr>
        <w:t>("</w:t>
      </w:r>
      <w:r w:rsidRPr="0029669F">
        <w:rPr>
          <w:rFonts w:ascii="Tahoma" w:eastAsia="Times New Roman" w:hAnsi="Tahoma" w:cs="Tahoma"/>
          <w:b/>
          <w:color w:val="000000"/>
          <w:sz w:val="20"/>
          <w:szCs w:val="20"/>
          <w:lang w:val="cs-CZ"/>
        </w:rPr>
        <w:t>Smlouva</w:t>
      </w:r>
      <w:r w:rsidR="00DA7012" w:rsidRPr="0029669F">
        <w:rPr>
          <w:rFonts w:ascii="Tahoma" w:eastAsia="Times New Roman" w:hAnsi="Tahoma" w:cs="Tahoma"/>
          <w:color w:val="000000"/>
          <w:sz w:val="20"/>
          <w:szCs w:val="20"/>
          <w:lang w:val="cs-CZ"/>
        </w:rPr>
        <w:t>")</w:t>
      </w:r>
      <w:r w:rsidR="002C188D" w:rsidRPr="0029669F">
        <w:rPr>
          <w:rFonts w:ascii="Tahoma" w:eastAsia="Times New Roman" w:hAnsi="Tahoma" w:cs="Tahoma"/>
          <w:color w:val="000000"/>
          <w:sz w:val="20"/>
          <w:szCs w:val="20"/>
          <w:lang w:val="cs-CZ"/>
        </w:rPr>
        <w:t>,</w:t>
      </w:r>
      <w:r w:rsidR="00DA7012" w:rsidRPr="0029669F">
        <w:rPr>
          <w:rFonts w:ascii="Tahoma" w:eastAsia="Times New Roman" w:hAnsi="Tahoma" w:cs="Tahoma"/>
          <w:color w:val="000000"/>
          <w:sz w:val="20"/>
          <w:szCs w:val="20"/>
          <w:lang w:val="cs-CZ"/>
        </w:rPr>
        <w:t xml:space="preserve"> </w:t>
      </w:r>
      <w:r w:rsidR="00FC512F" w:rsidRPr="0029669F">
        <w:rPr>
          <w:rFonts w:ascii="Tahoma" w:eastAsia="Times New Roman" w:hAnsi="Tahoma" w:cs="Tahoma"/>
          <w:color w:val="000000"/>
          <w:sz w:val="20"/>
          <w:szCs w:val="20"/>
          <w:lang w:val="cs-CZ"/>
        </w:rPr>
        <w:t>jež nabude platnosti a účinnosti ke dni podpisu poslední smluvní stranou</w:t>
      </w:r>
      <w:r w:rsidR="002C188D" w:rsidRPr="0029669F">
        <w:rPr>
          <w:rFonts w:ascii="Tahoma" w:eastAsia="Times New Roman" w:hAnsi="Tahoma" w:cs="Tahoma"/>
          <w:color w:val="000000"/>
          <w:sz w:val="20"/>
          <w:szCs w:val="20"/>
          <w:lang w:val="cs-CZ"/>
        </w:rPr>
        <w:t xml:space="preserve"> (“</w:t>
      </w:r>
      <w:r w:rsidRPr="0029669F">
        <w:rPr>
          <w:rFonts w:ascii="Tahoma" w:eastAsia="Times New Roman" w:hAnsi="Tahoma" w:cs="Tahoma"/>
          <w:b/>
          <w:color w:val="000000"/>
          <w:sz w:val="20"/>
          <w:szCs w:val="20"/>
          <w:lang w:val="cs-CZ"/>
        </w:rPr>
        <w:t>Datum účinnosti</w:t>
      </w:r>
      <w:r w:rsidR="002C188D" w:rsidRPr="0029669F">
        <w:rPr>
          <w:rFonts w:ascii="Tahoma" w:eastAsia="Times New Roman" w:hAnsi="Tahoma" w:cs="Tahoma"/>
          <w:color w:val="000000"/>
          <w:sz w:val="20"/>
          <w:szCs w:val="20"/>
          <w:lang w:val="cs-CZ"/>
        </w:rPr>
        <w:t xml:space="preserve">”), </w:t>
      </w:r>
      <w:r w:rsidRPr="0029669F">
        <w:rPr>
          <w:rFonts w:ascii="Tahoma" w:eastAsia="Times New Roman" w:hAnsi="Tahoma" w:cs="Tahoma"/>
          <w:color w:val="000000"/>
          <w:sz w:val="20"/>
          <w:szCs w:val="20"/>
          <w:lang w:val="cs-CZ"/>
        </w:rPr>
        <w:t xml:space="preserve">se uzavírá mezi </w:t>
      </w:r>
      <w:r w:rsidR="00E36AB7" w:rsidRPr="0029669F">
        <w:rPr>
          <w:rFonts w:ascii="Tahoma" w:hAnsi="Tahoma" w:cs="Tahoma"/>
          <w:sz w:val="20"/>
          <w:szCs w:val="20"/>
          <w:lang w:val="cs-CZ"/>
        </w:rPr>
        <w:t xml:space="preserve">společností </w:t>
      </w:r>
      <w:r w:rsidR="00E36AB7" w:rsidRPr="0029669F">
        <w:rPr>
          <w:rFonts w:ascii="Tahoma" w:hAnsi="Tahoma" w:cs="Tahoma"/>
          <w:sz w:val="20"/>
          <w:szCs w:val="20"/>
          <w:u w:val="single"/>
          <w:lang w:val="cs-CZ"/>
        </w:rPr>
        <w:t>Amgen s.r.o.</w:t>
      </w:r>
      <w:r w:rsidR="00E36AB7" w:rsidRPr="0029669F">
        <w:rPr>
          <w:rFonts w:ascii="Tahoma" w:hAnsi="Tahoma" w:cs="Tahoma"/>
          <w:sz w:val="20"/>
          <w:szCs w:val="20"/>
          <w:lang w:val="cs-CZ"/>
        </w:rPr>
        <w:t>, Klimentská 1216/46, 110 02 Praha 1, Česká republika</w:t>
      </w:r>
      <w:r w:rsidR="00321E98">
        <w:rPr>
          <w:rFonts w:ascii="Tahoma" w:hAnsi="Tahoma" w:cs="Tahoma"/>
          <w:sz w:val="20"/>
          <w:szCs w:val="20"/>
          <w:lang w:val="cs-CZ"/>
        </w:rPr>
        <w:t xml:space="preserve"> </w:t>
      </w:r>
      <w:r w:rsidR="00BF5339" w:rsidRPr="0029669F">
        <w:rPr>
          <w:rFonts w:ascii="Tahoma" w:eastAsia="Times New Roman" w:hAnsi="Tahoma" w:cs="Tahoma"/>
          <w:color w:val="000000"/>
          <w:sz w:val="20"/>
          <w:szCs w:val="20"/>
          <w:lang w:val="cs-CZ"/>
        </w:rPr>
        <w:t>("</w:t>
      </w:r>
      <w:r w:rsidR="0030652C" w:rsidRPr="0029669F">
        <w:rPr>
          <w:rFonts w:ascii="Tahoma" w:eastAsia="Times New Roman" w:hAnsi="Tahoma" w:cs="Tahoma"/>
          <w:b/>
          <w:color w:val="000000"/>
          <w:sz w:val="20"/>
          <w:szCs w:val="20"/>
          <w:lang w:val="cs-CZ"/>
        </w:rPr>
        <w:t>Společnost</w:t>
      </w:r>
      <w:r w:rsidR="00A20ABF">
        <w:rPr>
          <w:rFonts w:ascii="Tahoma" w:eastAsia="Times New Roman" w:hAnsi="Tahoma" w:cs="Tahoma"/>
          <w:color w:val="000000"/>
          <w:sz w:val="20"/>
          <w:szCs w:val="20"/>
          <w:lang w:val="cs-CZ"/>
        </w:rPr>
        <w:t>“)</w:t>
      </w:r>
      <w:r w:rsidR="0030652C" w:rsidRPr="0029669F">
        <w:rPr>
          <w:rFonts w:ascii="Tahoma" w:eastAsia="Times New Roman" w:hAnsi="Tahoma" w:cs="Tahoma"/>
          <w:color w:val="000000"/>
          <w:sz w:val="20"/>
          <w:szCs w:val="20"/>
          <w:lang w:val="cs-CZ"/>
        </w:rPr>
        <w:t xml:space="preserve"> a </w:t>
      </w:r>
      <w:r w:rsidR="00F14028" w:rsidRPr="00E039C7">
        <w:rPr>
          <w:rFonts w:ascii="Tahoma" w:hAnsi="Tahoma" w:cs="Tahoma"/>
          <w:sz w:val="20"/>
          <w:szCs w:val="20"/>
          <w:u w:val="single"/>
          <w:lang w:val="cs-CZ"/>
        </w:rPr>
        <w:t>Fakultní nemocnicí Brno</w:t>
      </w:r>
      <w:r w:rsidR="00F14028" w:rsidRPr="00E039C7">
        <w:rPr>
          <w:rFonts w:ascii="Tahoma" w:hAnsi="Tahoma" w:cs="Tahoma"/>
          <w:sz w:val="20"/>
          <w:szCs w:val="20"/>
          <w:lang w:val="cs-CZ"/>
        </w:rPr>
        <w:t xml:space="preserve">, Jihlavská 20, 625 00 Brno, Česká republika, IČ: 65269705, DIČ: CZ65269705, </w:t>
      </w:r>
      <w:r w:rsidR="001861B0">
        <w:rPr>
          <w:rFonts w:ascii="Tahoma" w:hAnsi="Tahoma" w:cs="Tahoma"/>
          <w:sz w:val="20"/>
          <w:szCs w:val="20"/>
          <w:lang w:val="cs-CZ"/>
        </w:rPr>
        <w:t xml:space="preserve">bankovní spojení: </w:t>
      </w:r>
      <w:r w:rsidR="00C01B4E">
        <w:rPr>
          <w:rFonts w:ascii="Tahoma" w:hAnsi="Tahoma" w:cs="Tahoma"/>
          <w:sz w:val="20"/>
          <w:szCs w:val="20"/>
          <w:lang w:val="cs-CZ"/>
        </w:rPr>
        <w:t>xxxxxxxxxxxxxxxxxxxxxxx, zas</w:t>
      </w:r>
      <w:r w:rsidR="00F14028" w:rsidRPr="00E039C7">
        <w:rPr>
          <w:rFonts w:ascii="Tahoma" w:hAnsi="Tahoma" w:cs="Tahoma"/>
          <w:sz w:val="20"/>
          <w:szCs w:val="20"/>
          <w:lang w:val="cs-CZ"/>
        </w:rPr>
        <w:t xml:space="preserve">toupena </w:t>
      </w:r>
      <w:r w:rsidR="00CA427B">
        <w:rPr>
          <w:rFonts w:ascii="Tahoma" w:hAnsi="Tahoma" w:cs="Tahoma"/>
          <w:sz w:val="20"/>
          <w:szCs w:val="20"/>
          <w:lang w:val="cs-CZ"/>
        </w:rPr>
        <w:t>xxxxxxxxxxxxxxxxxxx</w:t>
      </w:r>
      <w:r w:rsidR="00F14028" w:rsidRPr="00E039C7">
        <w:rPr>
          <w:rFonts w:ascii="Tahoma" w:hAnsi="Tahoma" w:cs="Tahoma"/>
          <w:sz w:val="20"/>
          <w:szCs w:val="20"/>
          <w:lang w:val="cs-CZ"/>
        </w:rPr>
        <w:t>, ředitelem</w:t>
      </w:r>
      <w:r w:rsidR="001861B0">
        <w:rPr>
          <w:rFonts w:ascii="Tahoma" w:hAnsi="Tahoma" w:cs="Tahoma"/>
          <w:sz w:val="20"/>
          <w:szCs w:val="20"/>
          <w:lang w:val="cs-CZ"/>
        </w:rPr>
        <w:t>. Fakul</w:t>
      </w:r>
      <w:r w:rsidR="00C105D3">
        <w:rPr>
          <w:rFonts w:ascii="Tahoma" w:hAnsi="Tahoma" w:cs="Tahoma"/>
          <w:sz w:val="20"/>
          <w:szCs w:val="20"/>
          <w:lang w:val="cs-CZ"/>
        </w:rPr>
        <w:t>t</w:t>
      </w:r>
      <w:r w:rsidR="001861B0">
        <w:rPr>
          <w:rFonts w:ascii="Tahoma" w:hAnsi="Tahoma" w:cs="Tahoma"/>
          <w:sz w:val="20"/>
          <w:szCs w:val="20"/>
          <w:lang w:val="cs-CZ"/>
        </w:rPr>
        <w:t xml:space="preserve">ní nemocnice Brno je státní příspěvková organizace zřízená rozhodnutím Ministerstva zdravotnictví. Nemá zákonnou povinnost zápisu do obchodního rejstříku, je zapsaná do živnostenského rejstříku, vedeného </w:t>
      </w:r>
      <w:r w:rsidR="00321E98">
        <w:rPr>
          <w:rFonts w:ascii="Tahoma" w:hAnsi="Tahoma" w:cs="Tahoma"/>
          <w:sz w:val="20"/>
          <w:szCs w:val="20"/>
          <w:lang w:val="cs-CZ"/>
        </w:rPr>
        <w:t>Živnostenským úřadem města Brna</w:t>
      </w:r>
      <w:r w:rsidR="005777CA" w:rsidRPr="0029669F">
        <w:rPr>
          <w:rFonts w:ascii="Tahoma" w:eastAsia="Times New Roman" w:hAnsi="Tahoma" w:cs="Tahoma"/>
          <w:color w:val="000000"/>
          <w:sz w:val="20"/>
          <w:szCs w:val="20"/>
          <w:lang w:val="cs-CZ"/>
        </w:rPr>
        <w:t xml:space="preserve"> </w:t>
      </w:r>
      <w:r w:rsidR="00DA7012" w:rsidRPr="0029669F">
        <w:rPr>
          <w:rFonts w:ascii="Tahoma" w:eastAsia="Times New Roman" w:hAnsi="Tahoma" w:cs="Tahoma"/>
          <w:color w:val="000000"/>
          <w:sz w:val="20"/>
          <w:szCs w:val="20"/>
          <w:lang w:val="cs-CZ"/>
        </w:rPr>
        <w:t>("</w:t>
      </w:r>
      <w:r w:rsidR="004A41BD" w:rsidRPr="0029669F">
        <w:rPr>
          <w:rFonts w:ascii="Tahoma" w:eastAsia="Times New Roman" w:hAnsi="Tahoma" w:cs="Tahoma"/>
          <w:b/>
          <w:color w:val="000000"/>
          <w:sz w:val="20"/>
          <w:szCs w:val="20"/>
          <w:lang w:val="cs-CZ"/>
        </w:rPr>
        <w:t>Poskytovatel</w:t>
      </w:r>
      <w:r w:rsidR="00DA7012" w:rsidRPr="0029669F">
        <w:rPr>
          <w:rFonts w:ascii="Tahoma" w:eastAsia="Times New Roman" w:hAnsi="Tahoma" w:cs="Tahoma"/>
          <w:color w:val="000000"/>
          <w:sz w:val="20"/>
          <w:szCs w:val="20"/>
          <w:lang w:val="cs-CZ"/>
        </w:rPr>
        <w:t xml:space="preserve">").  </w:t>
      </w:r>
    </w:p>
    <w:p w14:paraId="4B4EDAC3" w14:textId="0296DBA6" w:rsidR="00321E98" w:rsidRPr="008777CC" w:rsidRDefault="00321E98" w:rsidP="00321E98">
      <w:pPr>
        <w:spacing w:before="240" w:after="120"/>
        <w:jc w:val="both"/>
        <w:rPr>
          <w:rFonts w:ascii="Tahoma" w:hAnsi="Tahoma" w:cs="Tahoma"/>
          <w:sz w:val="20"/>
          <w:szCs w:val="20"/>
          <w:lang w:val="cs-CZ" w:eastAsia="ja-JP"/>
        </w:rPr>
      </w:pPr>
      <w:bookmarkStart w:id="2" w:name="_DV_M3"/>
      <w:bookmarkStart w:id="3" w:name="_DV_M4"/>
      <w:bookmarkStart w:id="4" w:name="_DV_M5"/>
      <w:bookmarkStart w:id="5" w:name="_DV_M6"/>
      <w:bookmarkEnd w:id="2"/>
      <w:bookmarkEnd w:id="3"/>
      <w:bookmarkEnd w:id="4"/>
      <w:bookmarkEnd w:id="5"/>
      <w:r w:rsidRPr="008777CC">
        <w:rPr>
          <w:rFonts w:ascii="Tahoma" w:hAnsi="Tahoma" w:cs="Tahoma"/>
          <w:sz w:val="20"/>
          <w:szCs w:val="20"/>
          <w:lang w:val="cs-CZ"/>
        </w:rPr>
        <w:t xml:space="preserve">Společnost je registrována pod IČ: 27117804, DIČ: CZ27117804, zapsána v obchodním rejstříku u Městského soudu v Praze, oddíl C, vložka č. 97583 a je zastoupena </w:t>
      </w:r>
      <w:r w:rsidR="00CA427B">
        <w:rPr>
          <w:rFonts w:ascii="Tahoma" w:hAnsi="Tahoma" w:cs="Tahoma"/>
          <w:sz w:val="20"/>
          <w:szCs w:val="20"/>
          <w:lang w:val="cs-CZ"/>
        </w:rPr>
        <w:t>xxxxxxxxxxxxxx xxxxxxxxxx xxxxxxxxx xxxxxxxxxxxxx</w:t>
      </w:r>
      <w:r w:rsidRPr="008777CC">
        <w:rPr>
          <w:rFonts w:ascii="Tahoma" w:hAnsi="Tahoma" w:cs="Tahoma"/>
          <w:sz w:val="20"/>
          <w:szCs w:val="20"/>
          <w:lang w:val="cs-CZ"/>
        </w:rPr>
        <w:t xml:space="preserve">, prokuristy Společnosti. Každý prokurista je oprávněn činit za společnost právní úkony, k nimž dochází při provozu podniku společnosti, přičemž každý prokurista jedná a podepisuje se za společnost společně s jedním dalším prokuristou. </w:t>
      </w:r>
    </w:p>
    <w:p w14:paraId="0BB52777" w14:textId="77777777" w:rsidR="005F1E46" w:rsidRDefault="005F1E46" w:rsidP="00EE0464">
      <w:pPr>
        <w:widowControl w:val="0"/>
        <w:autoSpaceDE w:val="0"/>
        <w:autoSpaceDN w:val="0"/>
        <w:adjustRightInd w:val="0"/>
        <w:spacing w:after="120" w:line="240" w:lineRule="auto"/>
        <w:jc w:val="both"/>
        <w:outlineLvl w:val="1"/>
        <w:rPr>
          <w:rFonts w:ascii="Tahoma" w:eastAsia="Times New Roman" w:hAnsi="Tahoma" w:cs="Tahoma"/>
          <w:b/>
          <w:sz w:val="20"/>
          <w:szCs w:val="20"/>
          <w:lang w:val="cs-CZ"/>
        </w:rPr>
      </w:pPr>
    </w:p>
    <w:p w14:paraId="1263BE92" w14:textId="77777777" w:rsidR="00DA7012" w:rsidRPr="0029669F" w:rsidRDefault="00AF4BD9" w:rsidP="00EE0464">
      <w:pPr>
        <w:widowControl w:val="0"/>
        <w:autoSpaceDE w:val="0"/>
        <w:autoSpaceDN w:val="0"/>
        <w:adjustRightInd w:val="0"/>
        <w:spacing w:after="120" w:line="240" w:lineRule="auto"/>
        <w:jc w:val="both"/>
        <w:outlineLvl w:val="1"/>
        <w:rPr>
          <w:rFonts w:ascii="Tahoma" w:eastAsia="Times New Roman" w:hAnsi="Tahoma" w:cs="Tahoma"/>
          <w:b/>
          <w:color w:val="000000"/>
          <w:sz w:val="20"/>
          <w:szCs w:val="20"/>
          <w:lang w:val="cs-CZ"/>
        </w:rPr>
      </w:pPr>
      <w:r w:rsidRPr="0029669F">
        <w:rPr>
          <w:rFonts w:ascii="Tahoma" w:eastAsia="Times New Roman" w:hAnsi="Tahoma" w:cs="Tahoma"/>
          <w:b/>
          <w:sz w:val="20"/>
          <w:szCs w:val="20"/>
          <w:lang w:val="cs-CZ"/>
        </w:rPr>
        <w:t>ÚVODEM</w:t>
      </w:r>
    </w:p>
    <w:p w14:paraId="17929B1E" w14:textId="77777777" w:rsidR="00DA7012" w:rsidRPr="0029669F" w:rsidRDefault="00AF4BD9" w:rsidP="00AF4BD9">
      <w:pPr>
        <w:autoSpaceDE w:val="0"/>
        <w:autoSpaceDN w:val="0"/>
        <w:adjustRightInd w:val="0"/>
        <w:spacing w:after="12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val="cs-CZ"/>
        </w:rPr>
      </w:pPr>
      <w:r w:rsidRPr="0029669F">
        <w:rPr>
          <w:rFonts w:ascii="Tahoma" w:eastAsia="Times New Roman" w:hAnsi="Tahoma" w:cs="Tahoma"/>
          <w:b/>
          <w:bCs/>
          <w:color w:val="000000"/>
          <w:sz w:val="20"/>
          <w:szCs w:val="20"/>
          <w:lang w:val="cs-CZ"/>
        </w:rPr>
        <w:t>JELIKOŽ</w:t>
      </w:r>
      <w:r w:rsidRPr="0029669F">
        <w:rPr>
          <w:rFonts w:ascii="Tahoma" w:eastAsia="Times New Roman" w:hAnsi="Tahoma" w:cs="Tahoma"/>
          <w:b/>
          <w:color w:val="000000"/>
          <w:sz w:val="20"/>
          <w:szCs w:val="20"/>
          <w:lang w:val="cs-CZ"/>
        </w:rPr>
        <w:t xml:space="preserve"> </w:t>
      </w:r>
      <w:r w:rsidRPr="0029669F">
        <w:rPr>
          <w:rFonts w:ascii="Tahoma" w:eastAsia="Times New Roman" w:hAnsi="Tahoma" w:cs="Tahoma"/>
          <w:bCs/>
          <w:color w:val="000000"/>
          <w:sz w:val="20"/>
          <w:szCs w:val="20"/>
          <w:lang w:val="cs-CZ"/>
        </w:rPr>
        <w:t>Společnost se zabývá výzkumem, vývojem a komercializací humánních léčiv, a</w:t>
      </w:r>
      <w:r w:rsidR="00DA7012" w:rsidRPr="0029669F">
        <w:rPr>
          <w:rFonts w:ascii="Tahoma" w:eastAsia="Times New Roman" w:hAnsi="Tahoma" w:cs="Tahoma"/>
          <w:color w:val="000000"/>
          <w:sz w:val="20"/>
          <w:szCs w:val="20"/>
          <w:lang w:val="cs-CZ"/>
        </w:rPr>
        <w:t xml:space="preserve">; </w:t>
      </w:r>
    </w:p>
    <w:p w14:paraId="6E558A96" w14:textId="075B7B44" w:rsidR="00AF4BD9" w:rsidRPr="0029669F" w:rsidRDefault="00AF4BD9" w:rsidP="00AF4BD9">
      <w:pPr>
        <w:autoSpaceDE w:val="0"/>
        <w:autoSpaceDN w:val="0"/>
        <w:adjustRightInd w:val="0"/>
        <w:spacing w:after="120" w:line="240" w:lineRule="auto"/>
        <w:jc w:val="both"/>
        <w:rPr>
          <w:rFonts w:ascii="Tahoma" w:eastAsia="Times New Roman" w:hAnsi="Tahoma" w:cs="Tahoma"/>
          <w:b/>
          <w:color w:val="000000"/>
          <w:sz w:val="20"/>
          <w:szCs w:val="20"/>
          <w:lang w:val="cs-CZ"/>
        </w:rPr>
      </w:pPr>
      <w:r w:rsidRPr="0029669F">
        <w:rPr>
          <w:rFonts w:ascii="Tahoma" w:eastAsia="Times New Roman" w:hAnsi="Tahoma" w:cs="Tahoma"/>
          <w:b/>
          <w:bCs/>
          <w:color w:val="000000"/>
          <w:sz w:val="20"/>
          <w:szCs w:val="20"/>
          <w:lang w:val="cs-CZ"/>
        </w:rPr>
        <w:t>JELIKOŽ</w:t>
      </w:r>
      <w:r w:rsidRPr="0029669F">
        <w:rPr>
          <w:rFonts w:ascii="Tahoma" w:eastAsia="Times New Roman" w:hAnsi="Tahoma" w:cs="Tahoma"/>
          <w:b/>
          <w:color w:val="000000"/>
          <w:sz w:val="20"/>
          <w:szCs w:val="20"/>
          <w:lang w:val="cs-CZ"/>
        </w:rPr>
        <w:t xml:space="preserve"> </w:t>
      </w:r>
      <w:r w:rsidR="004A41BD" w:rsidRPr="0029669F">
        <w:rPr>
          <w:rFonts w:ascii="Tahoma" w:eastAsia="Times New Roman" w:hAnsi="Tahoma" w:cs="Tahoma"/>
          <w:bCs/>
          <w:color w:val="000000"/>
          <w:sz w:val="20"/>
          <w:szCs w:val="20"/>
          <w:lang w:val="cs-CZ"/>
        </w:rPr>
        <w:t>Poskytovatel</w:t>
      </w:r>
      <w:r w:rsidRPr="0029669F">
        <w:rPr>
          <w:rFonts w:ascii="Tahoma" w:eastAsia="Times New Roman" w:hAnsi="Tahoma" w:cs="Tahoma"/>
          <w:bCs/>
          <w:color w:val="000000"/>
          <w:sz w:val="20"/>
          <w:szCs w:val="20"/>
          <w:lang w:val="cs-CZ"/>
        </w:rPr>
        <w:t xml:space="preserve"> má zkušenost a poskytuje léčebnou péči pacientům v </w:t>
      </w:r>
      <w:r w:rsidR="0030652C" w:rsidRPr="0029669F">
        <w:rPr>
          <w:rFonts w:ascii="Tahoma" w:eastAsia="Times New Roman" w:hAnsi="Tahoma" w:cs="Tahoma"/>
          <w:bCs/>
          <w:color w:val="000000"/>
          <w:sz w:val="20"/>
          <w:szCs w:val="20"/>
          <w:lang w:val="cs-CZ"/>
        </w:rPr>
        <w:t>oblasti, která</w:t>
      </w:r>
      <w:r w:rsidRPr="0029669F">
        <w:rPr>
          <w:rFonts w:ascii="Tahoma" w:eastAsia="Times New Roman" w:hAnsi="Tahoma" w:cs="Tahoma"/>
          <w:bCs/>
          <w:color w:val="000000"/>
          <w:sz w:val="20"/>
          <w:szCs w:val="20"/>
          <w:lang w:val="cs-CZ"/>
        </w:rPr>
        <w:t xml:space="preserve"> je předmětem tohoto Klinického hodnocení (specifikovaného dále);</w:t>
      </w:r>
      <w:r w:rsidRPr="0029669F">
        <w:rPr>
          <w:rFonts w:ascii="Tahoma" w:eastAsia="Times New Roman" w:hAnsi="Tahoma" w:cs="Tahoma"/>
          <w:b/>
          <w:color w:val="000000"/>
          <w:sz w:val="20"/>
          <w:szCs w:val="20"/>
          <w:lang w:val="cs-CZ"/>
        </w:rPr>
        <w:t xml:space="preserve"> </w:t>
      </w:r>
    </w:p>
    <w:p w14:paraId="62B2A1A3" w14:textId="2E3A132C" w:rsidR="00AF4BD9" w:rsidRPr="000C1E8D" w:rsidRDefault="00AF4BD9" w:rsidP="00117BED">
      <w:pPr>
        <w:autoSpaceDE w:val="0"/>
        <w:autoSpaceDN w:val="0"/>
        <w:adjustRightInd w:val="0"/>
        <w:spacing w:after="120" w:line="240" w:lineRule="auto"/>
        <w:jc w:val="both"/>
        <w:rPr>
          <w:rFonts w:ascii="Tahoma" w:eastAsia="Times New Roman" w:hAnsi="Tahoma" w:cs="Tahoma"/>
          <w:sz w:val="20"/>
          <w:szCs w:val="20"/>
          <w:lang w:val="cs-CZ"/>
        </w:rPr>
      </w:pPr>
      <w:r w:rsidRPr="0029669F">
        <w:rPr>
          <w:rFonts w:ascii="Tahoma" w:eastAsia="Times New Roman" w:hAnsi="Tahoma" w:cs="Tahoma"/>
          <w:b/>
          <w:sz w:val="20"/>
          <w:szCs w:val="20"/>
          <w:lang w:val="cs-CZ"/>
        </w:rPr>
        <w:t xml:space="preserve">JELIKOŽ </w:t>
      </w:r>
      <w:r w:rsidRPr="0029669F">
        <w:rPr>
          <w:rFonts w:ascii="Tahoma" w:eastAsia="Times New Roman" w:hAnsi="Tahoma" w:cs="Tahoma"/>
          <w:bCs/>
          <w:sz w:val="20"/>
          <w:szCs w:val="20"/>
          <w:lang w:val="cs-CZ"/>
        </w:rPr>
        <w:t xml:space="preserve">Společnost a </w:t>
      </w:r>
      <w:r w:rsidR="004A41BD" w:rsidRPr="0029669F">
        <w:rPr>
          <w:rFonts w:ascii="Tahoma" w:eastAsia="Times New Roman" w:hAnsi="Tahoma" w:cs="Tahoma"/>
          <w:bCs/>
          <w:sz w:val="20"/>
          <w:szCs w:val="20"/>
          <w:lang w:val="cs-CZ"/>
        </w:rPr>
        <w:t>Poskytovatel</w:t>
      </w:r>
      <w:r w:rsidRPr="0029669F">
        <w:rPr>
          <w:rFonts w:ascii="Tahoma" w:eastAsia="Times New Roman" w:hAnsi="Tahoma" w:cs="Tahoma"/>
          <w:bCs/>
          <w:sz w:val="20"/>
          <w:szCs w:val="20"/>
          <w:lang w:val="cs-CZ"/>
        </w:rPr>
        <w:t xml:space="preserve"> mají či zamýšlí uzavřít samostatnou smlouvu („</w:t>
      </w:r>
      <w:r w:rsidRPr="0029669F">
        <w:rPr>
          <w:rFonts w:ascii="Tahoma" w:eastAsia="Times New Roman" w:hAnsi="Tahoma" w:cs="Tahoma"/>
          <w:b/>
          <w:sz w:val="20"/>
          <w:szCs w:val="20"/>
          <w:lang w:val="cs-CZ"/>
        </w:rPr>
        <w:t>Smlouva o klinickém hodnocení</w:t>
      </w:r>
      <w:r w:rsidRPr="0029669F">
        <w:rPr>
          <w:rFonts w:ascii="Tahoma" w:eastAsia="Times New Roman" w:hAnsi="Tahoma" w:cs="Tahoma"/>
          <w:bCs/>
          <w:sz w:val="20"/>
          <w:szCs w:val="20"/>
          <w:lang w:val="cs-CZ"/>
        </w:rPr>
        <w:t xml:space="preserve">“) podle níž se </w:t>
      </w:r>
      <w:r w:rsidR="004A41BD" w:rsidRPr="0029669F">
        <w:rPr>
          <w:rFonts w:ascii="Tahoma" w:eastAsia="Times New Roman" w:hAnsi="Tahoma" w:cs="Tahoma"/>
          <w:bCs/>
          <w:sz w:val="20"/>
          <w:szCs w:val="20"/>
          <w:lang w:val="cs-CZ"/>
        </w:rPr>
        <w:t>Poskytovatel</w:t>
      </w:r>
      <w:r w:rsidRPr="0029669F">
        <w:rPr>
          <w:rFonts w:ascii="Tahoma" w:eastAsia="Times New Roman" w:hAnsi="Tahoma" w:cs="Tahoma"/>
          <w:bCs/>
          <w:sz w:val="20"/>
          <w:szCs w:val="20"/>
          <w:lang w:val="cs-CZ"/>
        </w:rPr>
        <w:t xml:space="preserve"> </w:t>
      </w:r>
      <w:r w:rsidR="00E12258" w:rsidRPr="0029669F">
        <w:rPr>
          <w:rFonts w:ascii="Tahoma" w:eastAsia="Times New Roman" w:hAnsi="Tahoma" w:cs="Tahoma"/>
          <w:bCs/>
          <w:sz w:val="20"/>
          <w:szCs w:val="20"/>
          <w:lang w:val="cs-CZ"/>
        </w:rPr>
        <w:t xml:space="preserve">má podílet na klinickém hodnocení nazvaném </w:t>
      </w:r>
      <w:r w:rsidR="00D7421D">
        <w:rPr>
          <w:rFonts w:ascii="Tahoma" w:eastAsia="Times New Roman" w:hAnsi="Tahoma" w:cs="Tahoma"/>
          <w:bCs/>
          <w:sz w:val="20"/>
          <w:szCs w:val="20"/>
          <w:lang w:val="cs-CZ"/>
        </w:rPr>
        <w:br/>
      </w:r>
      <w:r w:rsidR="00E12258" w:rsidRPr="0029669F">
        <w:rPr>
          <w:rFonts w:ascii="Tahoma" w:eastAsia="Times New Roman" w:hAnsi="Tahoma" w:cs="Tahoma"/>
          <w:sz w:val="20"/>
          <w:szCs w:val="20"/>
          <w:lang w:val="cs-CZ"/>
        </w:rPr>
        <w:t>“</w:t>
      </w:r>
      <w:r w:rsidR="000321BF" w:rsidRPr="00321E98">
        <w:rPr>
          <w:rFonts w:ascii="Tahoma" w:hAnsi="Tahoma" w:cs="Tahoma"/>
          <w:i/>
          <w:sz w:val="20"/>
          <w:szCs w:val="20"/>
          <w:lang w:val="en-US"/>
        </w:rPr>
        <w:t>A Randomized, Open-label, Phase 3 Study Comparing</w:t>
      </w:r>
      <w:r w:rsidR="00481D68" w:rsidRPr="00321E98">
        <w:rPr>
          <w:rFonts w:ascii="Tahoma" w:hAnsi="Tahoma" w:cs="Tahoma"/>
          <w:i/>
          <w:sz w:val="20"/>
          <w:szCs w:val="20"/>
          <w:lang w:val="en-US"/>
        </w:rPr>
        <w:t xml:space="preserve"> Once-weekly vs Twice-weekly</w:t>
      </w:r>
      <w:r w:rsidR="000321BF" w:rsidRPr="00321E98">
        <w:rPr>
          <w:rFonts w:ascii="Tahoma" w:hAnsi="Tahoma" w:cs="Tahoma"/>
          <w:i/>
          <w:sz w:val="20"/>
          <w:szCs w:val="20"/>
          <w:lang w:val="en-US"/>
        </w:rPr>
        <w:t xml:space="preserve"> Carfilzomib</w:t>
      </w:r>
      <w:r w:rsidR="00481D68" w:rsidRPr="00321E98">
        <w:rPr>
          <w:rFonts w:ascii="Tahoma" w:hAnsi="Tahoma" w:cs="Tahoma"/>
          <w:i/>
          <w:sz w:val="20"/>
          <w:szCs w:val="20"/>
          <w:lang w:val="en-US"/>
        </w:rPr>
        <w:t xml:space="preserve"> in combination with Lenalidomide and Dexamethasone in Subjects With Relapsed or Refractory Multiple Myeloma (A.R.R.O.W.2)</w:t>
      </w:r>
      <w:r w:rsidR="000321BF">
        <w:rPr>
          <w:rFonts w:ascii="Tahoma" w:hAnsi="Tahoma" w:cs="Tahoma"/>
          <w:i/>
          <w:sz w:val="20"/>
          <w:szCs w:val="20"/>
          <w:lang w:val="cs-CZ"/>
        </w:rPr>
        <w:t xml:space="preserve">“ </w:t>
      </w:r>
      <w:r w:rsidR="00E12258" w:rsidRPr="0029669F">
        <w:rPr>
          <w:rFonts w:ascii="Tahoma" w:eastAsia="Times New Roman" w:hAnsi="Tahoma" w:cs="Tahoma"/>
          <w:sz w:val="20"/>
          <w:szCs w:val="20"/>
          <w:lang w:val="cs-CZ"/>
        </w:rPr>
        <w:t>(„</w:t>
      </w:r>
      <w:r w:rsidR="00E12258" w:rsidRPr="0029669F">
        <w:rPr>
          <w:rFonts w:ascii="Tahoma" w:eastAsia="Times New Roman" w:hAnsi="Tahoma" w:cs="Tahoma"/>
          <w:b/>
          <w:bCs/>
          <w:sz w:val="20"/>
          <w:szCs w:val="20"/>
          <w:lang w:val="cs-CZ"/>
        </w:rPr>
        <w:t>Klinické hodnocení</w:t>
      </w:r>
      <w:r w:rsidR="00E12258" w:rsidRPr="0029669F">
        <w:rPr>
          <w:rFonts w:ascii="Tahoma" w:eastAsia="Times New Roman" w:hAnsi="Tahoma" w:cs="Tahoma"/>
          <w:sz w:val="20"/>
          <w:szCs w:val="20"/>
          <w:lang w:val="cs-CZ"/>
        </w:rPr>
        <w:t xml:space="preserve">“), </w:t>
      </w:r>
      <w:r w:rsidR="000321BF">
        <w:rPr>
          <w:rFonts w:ascii="Tahoma" w:eastAsia="Times New Roman" w:hAnsi="Tahoma" w:cs="Tahoma"/>
          <w:sz w:val="20"/>
          <w:szCs w:val="20"/>
          <w:lang w:val="cs-CZ"/>
        </w:rPr>
        <w:t>vymezeném</w:t>
      </w:r>
      <w:r w:rsidR="00481D68">
        <w:rPr>
          <w:rFonts w:ascii="Tahoma" w:eastAsia="Times New Roman" w:hAnsi="Tahoma" w:cs="Tahoma"/>
          <w:sz w:val="20"/>
          <w:szCs w:val="20"/>
          <w:lang w:val="cs-CZ"/>
        </w:rPr>
        <w:t xml:space="preserve"> v Protokole č. 20180015</w:t>
      </w:r>
      <w:r w:rsidR="000321BF" w:rsidRPr="00FA0C24">
        <w:rPr>
          <w:rFonts w:ascii="Tahoma" w:eastAsia="Times New Roman" w:hAnsi="Tahoma" w:cs="Tahoma"/>
          <w:sz w:val="20"/>
          <w:szCs w:val="20"/>
          <w:lang w:val="cs-CZ"/>
        </w:rPr>
        <w:t xml:space="preserve"> </w:t>
      </w:r>
      <w:r w:rsidR="00E12258" w:rsidRPr="0029669F">
        <w:rPr>
          <w:rFonts w:ascii="Tahoma" w:eastAsia="Times New Roman" w:hAnsi="Tahoma" w:cs="Tahoma"/>
          <w:bCs/>
          <w:sz w:val="20"/>
          <w:szCs w:val="20"/>
          <w:lang w:val="cs-CZ"/>
        </w:rPr>
        <w:t>(„</w:t>
      </w:r>
      <w:r w:rsidR="00E12258" w:rsidRPr="0029669F">
        <w:rPr>
          <w:rFonts w:ascii="Tahoma" w:eastAsia="Times New Roman" w:hAnsi="Tahoma" w:cs="Tahoma"/>
          <w:b/>
          <w:sz w:val="20"/>
          <w:szCs w:val="20"/>
          <w:lang w:val="cs-CZ"/>
        </w:rPr>
        <w:t>Protoko</w:t>
      </w:r>
      <w:r w:rsidR="00E12258" w:rsidRPr="0029669F">
        <w:rPr>
          <w:rFonts w:ascii="Tahoma" w:eastAsia="Times New Roman" w:hAnsi="Tahoma" w:cs="Tahoma"/>
          <w:bCs/>
          <w:sz w:val="20"/>
          <w:szCs w:val="20"/>
          <w:lang w:val="cs-CZ"/>
        </w:rPr>
        <w:t>l“), a</w:t>
      </w:r>
      <w:r w:rsidRPr="0029669F">
        <w:rPr>
          <w:rFonts w:ascii="Tahoma" w:eastAsia="Times New Roman" w:hAnsi="Tahoma" w:cs="Tahoma"/>
          <w:bCs/>
          <w:sz w:val="20"/>
          <w:szCs w:val="20"/>
          <w:lang w:val="cs-CZ"/>
        </w:rPr>
        <w:t xml:space="preserve">  </w:t>
      </w:r>
    </w:p>
    <w:p w14:paraId="79EFE1DF" w14:textId="1A526D19" w:rsidR="00F742F5" w:rsidRPr="0029669F" w:rsidRDefault="00E12258" w:rsidP="00E12258">
      <w:pPr>
        <w:autoSpaceDE w:val="0"/>
        <w:autoSpaceDN w:val="0"/>
        <w:adjustRightInd w:val="0"/>
        <w:spacing w:after="120" w:line="240" w:lineRule="auto"/>
        <w:jc w:val="both"/>
        <w:rPr>
          <w:rFonts w:ascii="Tahoma" w:eastAsia="Times New Roman" w:hAnsi="Tahoma" w:cs="Tahoma"/>
          <w:sz w:val="20"/>
          <w:szCs w:val="20"/>
          <w:lang w:val="cs-CZ"/>
        </w:rPr>
      </w:pPr>
      <w:r w:rsidRPr="0029669F">
        <w:rPr>
          <w:rFonts w:ascii="Tahoma" w:eastAsia="Times New Roman" w:hAnsi="Tahoma" w:cs="Tahoma"/>
          <w:b/>
          <w:sz w:val="20"/>
          <w:szCs w:val="20"/>
          <w:lang w:val="cs-CZ"/>
        </w:rPr>
        <w:t xml:space="preserve">JELIKOŽ </w:t>
      </w:r>
      <w:r w:rsidR="004A41BD" w:rsidRPr="0029669F">
        <w:rPr>
          <w:rFonts w:ascii="Tahoma" w:eastAsia="Times New Roman" w:hAnsi="Tahoma" w:cs="Tahoma"/>
          <w:bCs/>
          <w:sz w:val="20"/>
          <w:szCs w:val="20"/>
          <w:lang w:val="cs-CZ"/>
        </w:rPr>
        <w:t>Poskytovatel</w:t>
      </w:r>
      <w:r w:rsidR="00D27A2E" w:rsidRPr="0029669F">
        <w:rPr>
          <w:rFonts w:ascii="Tahoma" w:eastAsia="Times New Roman" w:hAnsi="Tahoma" w:cs="Tahoma"/>
          <w:bCs/>
          <w:sz w:val="20"/>
          <w:szCs w:val="20"/>
          <w:lang w:val="cs-CZ"/>
        </w:rPr>
        <w:t xml:space="preserve"> </w:t>
      </w:r>
      <w:r w:rsidR="00DA63B8" w:rsidRPr="0029669F">
        <w:rPr>
          <w:rFonts w:ascii="Tahoma" w:eastAsia="Times New Roman" w:hAnsi="Tahoma" w:cs="Tahoma"/>
          <w:bCs/>
          <w:sz w:val="20"/>
          <w:szCs w:val="20"/>
          <w:lang w:val="cs-CZ"/>
        </w:rPr>
        <w:t xml:space="preserve">si </w:t>
      </w:r>
      <w:r w:rsidR="00D27A2E" w:rsidRPr="0029669F">
        <w:rPr>
          <w:rFonts w:ascii="Tahoma" w:eastAsia="Times New Roman" w:hAnsi="Tahoma" w:cs="Tahoma"/>
          <w:bCs/>
          <w:sz w:val="20"/>
          <w:szCs w:val="20"/>
          <w:lang w:val="cs-CZ"/>
        </w:rPr>
        <w:t xml:space="preserve">za </w:t>
      </w:r>
      <w:r w:rsidRPr="0029669F">
        <w:rPr>
          <w:rFonts w:ascii="Tahoma" w:eastAsia="Times New Roman" w:hAnsi="Tahoma" w:cs="Tahoma"/>
          <w:bCs/>
          <w:sz w:val="20"/>
          <w:szCs w:val="20"/>
          <w:lang w:val="cs-CZ"/>
        </w:rPr>
        <w:t>účelem řádného</w:t>
      </w:r>
      <w:r w:rsidRPr="0029669F">
        <w:rPr>
          <w:rFonts w:ascii="Tahoma" w:eastAsia="Times New Roman" w:hAnsi="Tahoma" w:cs="Tahoma"/>
          <w:b/>
          <w:sz w:val="20"/>
          <w:szCs w:val="20"/>
          <w:lang w:val="cs-CZ"/>
        </w:rPr>
        <w:t xml:space="preserve"> </w:t>
      </w:r>
      <w:r w:rsidRPr="0029669F">
        <w:rPr>
          <w:rFonts w:ascii="Tahoma" w:eastAsia="Times New Roman" w:hAnsi="Tahoma" w:cs="Tahoma"/>
          <w:bCs/>
          <w:sz w:val="20"/>
          <w:szCs w:val="20"/>
          <w:lang w:val="cs-CZ"/>
        </w:rPr>
        <w:t xml:space="preserve">provádění </w:t>
      </w:r>
      <w:r w:rsidR="00AE4FDF" w:rsidRPr="0029669F">
        <w:rPr>
          <w:rFonts w:ascii="Tahoma" w:eastAsia="Times New Roman" w:hAnsi="Tahoma" w:cs="Tahoma"/>
          <w:bCs/>
          <w:sz w:val="20"/>
          <w:szCs w:val="20"/>
          <w:lang w:val="cs-CZ"/>
        </w:rPr>
        <w:t>K</w:t>
      </w:r>
      <w:r w:rsidRPr="0029669F">
        <w:rPr>
          <w:rFonts w:ascii="Tahoma" w:eastAsia="Times New Roman" w:hAnsi="Tahoma" w:cs="Tahoma"/>
          <w:bCs/>
          <w:sz w:val="20"/>
          <w:szCs w:val="20"/>
          <w:lang w:val="cs-CZ"/>
        </w:rPr>
        <w:t xml:space="preserve">linického hodnocení </w:t>
      </w:r>
      <w:r w:rsidR="00D27A2E" w:rsidRPr="0029669F">
        <w:rPr>
          <w:rFonts w:ascii="Tahoma" w:eastAsia="Times New Roman" w:hAnsi="Tahoma" w:cs="Tahoma"/>
          <w:bCs/>
          <w:sz w:val="20"/>
          <w:szCs w:val="20"/>
          <w:lang w:val="cs-CZ"/>
        </w:rPr>
        <w:t xml:space="preserve">žádá přístup </w:t>
      </w:r>
      <w:r w:rsidRPr="0029669F">
        <w:rPr>
          <w:rFonts w:ascii="Tahoma" w:eastAsia="Times New Roman" w:hAnsi="Tahoma" w:cs="Tahoma"/>
          <w:bCs/>
          <w:sz w:val="20"/>
          <w:szCs w:val="20"/>
          <w:lang w:val="cs-CZ"/>
        </w:rPr>
        <w:t>k určitému vybavení;</w:t>
      </w:r>
      <w:r w:rsidRPr="0029669F">
        <w:rPr>
          <w:rFonts w:ascii="Tahoma" w:eastAsia="Times New Roman" w:hAnsi="Tahoma" w:cs="Tahoma"/>
          <w:b/>
          <w:sz w:val="20"/>
          <w:szCs w:val="20"/>
          <w:lang w:val="cs-CZ"/>
        </w:rPr>
        <w:t xml:space="preserve"> </w:t>
      </w:r>
    </w:p>
    <w:p w14:paraId="02B92B4A" w14:textId="77777777" w:rsidR="00DA7012" w:rsidRPr="0029669F" w:rsidRDefault="00E12258" w:rsidP="00E12258">
      <w:pPr>
        <w:spacing w:line="240" w:lineRule="auto"/>
        <w:jc w:val="both"/>
        <w:rPr>
          <w:rFonts w:ascii="Tahoma" w:eastAsia="Times New Roman" w:hAnsi="Tahoma" w:cs="Tahoma"/>
          <w:sz w:val="20"/>
          <w:szCs w:val="20"/>
          <w:lang w:val="cs-CZ"/>
        </w:rPr>
      </w:pPr>
      <w:r w:rsidRPr="0029669F">
        <w:rPr>
          <w:rFonts w:ascii="Tahoma" w:eastAsia="Times New Roman" w:hAnsi="Tahoma" w:cs="Tahoma"/>
          <w:b/>
          <w:sz w:val="20"/>
          <w:szCs w:val="20"/>
          <w:lang w:val="cs-CZ"/>
        </w:rPr>
        <w:t>Z TĚCHTO DŮVODŮ</w:t>
      </w:r>
      <w:r w:rsidR="00DA7012" w:rsidRPr="0029669F">
        <w:rPr>
          <w:rFonts w:ascii="Tahoma" w:eastAsia="Times New Roman" w:hAnsi="Tahoma" w:cs="Tahoma"/>
          <w:sz w:val="20"/>
          <w:szCs w:val="20"/>
          <w:lang w:val="cs-CZ"/>
        </w:rPr>
        <w:t>,</w:t>
      </w:r>
      <w:r w:rsidRPr="0029669F">
        <w:rPr>
          <w:rFonts w:ascii="Tahoma" w:eastAsia="Times New Roman" w:hAnsi="Tahoma" w:cs="Tahoma"/>
          <w:sz w:val="20"/>
          <w:szCs w:val="20"/>
          <w:lang w:val="cs-CZ"/>
        </w:rPr>
        <w:t xml:space="preserve"> s přihlédnutím k předpokladům a vzájemným ujednáním, podmínkám a dohodám zde obsaženým, se strany dohodly následovně: </w:t>
      </w:r>
    </w:p>
    <w:p w14:paraId="14BE725A" w14:textId="4B800A0D" w:rsidR="00690750" w:rsidRPr="0029669F" w:rsidRDefault="00AE4FDF" w:rsidP="00D7421D">
      <w:pPr>
        <w:pStyle w:val="Odstavecseseznamem"/>
        <w:numPr>
          <w:ilvl w:val="0"/>
          <w:numId w:val="1"/>
        </w:numPr>
        <w:spacing w:after="120" w:line="240" w:lineRule="auto"/>
        <w:ind w:left="709" w:hanging="709"/>
        <w:contextualSpacing w:val="0"/>
        <w:jc w:val="both"/>
        <w:rPr>
          <w:rFonts w:ascii="Tahoma" w:eastAsia="Times New Roman" w:hAnsi="Tahoma" w:cs="Tahoma"/>
          <w:b/>
          <w:sz w:val="20"/>
          <w:szCs w:val="20"/>
          <w:lang w:val="cs-CZ"/>
        </w:rPr>
      </w:pPr>
      <w:r w:rsidRPr="0029669F">
        <w:rPr>
          <w:rFonts w:ascii="Tahoma" w:eastAsia="Times New Roman" w:hAnsi="Tahoma" w:cs="Tahoma"/>
          <w:b/>
          <w:sz w:val="20"/>
          <w:szCs w:val="20"/>
          <w:lang w:val="cs-CZ"/>
        </w:rPr>
        <w:t xml:space="preserve"> POTŘEBNÉ</w:t>
      </w:r>
      <w:r w:rsidR="000C1E8D">
        <w:rPr>
          <w:rFonts w:ascii="Tahoma" w:eastAsia="Times New Roman" w:hAnsi="Tahoma" w:cs="Tahoma"/>
          <w:b/>
          <w:sz w:val="20"/>
          <w:szCs w:val="20"/>
          <w:lang w:val="cs-CZ"/>
        </w:rPr>
        <w:t xml:space="preserve"> </w:t>
      </w:r>
      <w:r w:rsidR="00E12258" w:rsidRPr="0029669F">
        <w:rPr>
          <w:rFonts w:ascii="Tahoma" w:eastAsia="Times New Roman" w:hAnsi="Tahoma" w:cs="Tahoma"/>
          <w:b/>
          <w:sz w:val="20"/>
          <w:szCs w:val="20"/>
          <w:lang w:val="cs-CZ"/>
        </w:rPr>
        <w:t>VYBAVENÍ</w:t>
      </w:r>
    </w:p>
    <w:p w14:paraId="6935B093" w14:textId="5641578A" w:rsidR="008A227D" w:rsidRPr="0029669F" w:rsidRDefault="00E12258" w:rsidP="00D7421D">
      <w:pPr>
        <w:pStyle w:val="Odstavecseseznamem"/>
        <w:numPr>
          <w:ilvl w:val="1"/>
          <w:numId w:val="1"/>
        </w:numPr>
        <w:spacing w:before="120" w:after="120" w:line="240" w:lineRule="auto"/>
        <w:ind w:left="0" w:firstLine="0"/>
        <w:contextualSpacing w:val="0"/>
        <w:jc w:val="both"/>
        <w:rPr>
          <w:rFonts w:ascii="Tahoma" w:eastAsia="Times New Roman" w:hAnsi="Tahoma" w:cs="Tahoma"/>
          <w:sz w:val="20"/>
          <w:szCs w:val="20"/>
          <w:lang w:val="cs-CZ"/>
        </w:rPr>
      </w:pPr>
      <w:r w:rsidRPr="0029669F">
        <w:rPr>
          <w:rFonts w:ascii="Tahoma" w:eastAsia="Times New Roman" w:hAnsi="Tahoma" w:cs="Tahoma"/>
          <w:sz w:val="20"/>
          <w:szCs w:val="20"/>
          <w:lang w:val="cs-CZ"/>
        </w:rPr>
        <w:t>Společnost bere na vědomí, že</w:t>
      </w:r>
      <w:r w:rsidRPr="0029669F">
        <w:rPr>
          <w:rFonts w:ascii="Tahoma" w:eastAsia="Times New Roman" w:hAnsi="Tahoma" w:cs="Tahoma"/>
          <w:bCs/>
          <w:sz w:val="20"/>
          <w:szCs w:val="20"/>
          <w:lang w:val="cs-CZ"/>
        </w:rPr>
        <w:t xml:space="preserve"> </w:t>
      </w:r>
      <w:r w:rsidR="004A41BD" w:rsidRPr="0029669F">
        <w:rPr>
          <w:rFonts w:ascii="Tahoma" w:eastAsia="Times New Roman" w:hAnsi="Tahoma" w:cs="Tahoma"/>
          <w:bCs/>
          <w:sz w:val="20"/>
          <w:szCs w:val="20"/>
          <w:lang w:val="cs-CZ"/>
        </w:rPr>
        <w:t>Poskytovatel</w:t>
      </w:r>
      <w:r w:rsidRPr="0029669F">
        <w:rPr>
          <w:rFonts w:ascii="Tahoma" w:eastAsia="Times New Roman" w:hAnsi="Tahoma" w:cs="Tahoma"/>
          <w:b/>
          <w:sz w:val="20"/>
          <w:szCs w:val="20"/>
          <w:lang w:val="cs-CZ"/>
        </w:rPr>
        <w:t xml:space="preserve"> </w:t>
      </w:r>
      <w:r w:rsidRPr="0029669F">
        <w:rPr>
          <w:rFonts w:ascii="Tahoma" w:eastAsia="Times New Roman" w:hAnsi="Tahoma" w:cs="Tahoma"/>
          <w:sz w:val="20"/>
          <w:szCs w:val="20"/>
          <w:lang w:val="cs-CZ"/>
        </w:rPr>
        <w:t>nemá dostatečný přístup k vybavení uvedenému v Příloze 1 této Smlouvy</w:t>
      </w:r>
      <w:r w:rsidR="00AE4FDF" w:rsidRPr="0029669F">
        <w:rPr>
          <w:rFonts w:ascii="Tahoma" w:eastAsia="Times New Roman" w:hAnsi="Tahoma" w:cs="Tahoma"/>
          <w:b/>
          <w:sz w:val="20"/>
          <w:szCs w:val="20"/>
          <w:lang w:val="cs-CZ"/>
        </w:rPr>
        <w:t xml:space="preserve"> (“Potřebné v</w:t>
      </w:r>
      <w:r w:rsidRPr="0029669F">
        <w:rPr>
          <w:rFonts w:ascii="Tahoma" w:eastAsia="Times New Roman" w:hAnsi="Tahoma" w:cs="Tahoma"/>
          <w:b/>
          <w:sz w:val="20"/>
          <w:szCs w:val="20"/>
          <w:lang w:val="cs-CZ"/>
        </w:rPr>
        <w:t xml:space="preserve">ybavení”) </w:t>
      </w:r>
      <w:r w:rsidR="00117BED" w:rsidRPr="0029669F">
        <w:rPr>
          <w:rFonts w:ascii="Tahoma" w:eastAsia="Times New Roman" w:hAnsi="Tahoma" w:cs="Tahoma"/>
          <w:sz w:val="20"/>
          <w:szCs w:val="20"/>
          <w:lang w:val="cs-CZ"/>
        </w:rPr>
        <w:t>pro účely řádného provádění Klinického hodnocení a Společnost se tímto zavazuje</w:t>
      </w:r>
      <w:r w:rsidR="003E7327" w:rsidRPr="0029669F">
        <w:rPr>
          <w:rFonts w:ascii="Tahoma" w:eastAsia="Times New Roman" w:hAnsi="Tahoma" w:cs="Tahoma"/>
          <w:sz w:val="20"/>
          <w:szCs w:val="20"/>
          <w:lang w:val="cs-CZ"/>
        </w:rPr>
        <w:t xml:space="preserve"> </w:t>
      </w:r>
      <w:r w:rsidR="006408DE" w:rsidRPr="0029669F">
        <w:rPr>
          <w:rFonts w:ascii="Tahoma" w:eastAsia="Times New Roman" w:hAnsi="Tahoma" w:cs="Tahoma"/>
          <w:sz w:val="20"/>
          <w:szCs w:val="20"/>
          <w:lang w:val="cs-CZ"/>
        </w:rPr>
        <w:t>vypůjčit</w:t>
      </w:r>
      <w:r w:rsidR="006408DE" w:rsidRPr="0029669F">
        <w:rPr>
          <w:rFonts w:ascii="Tahoma" w:eastAsia="Times New Roman" w:hAnsi="Tahoma" w:cs="Tahoma"/>
          <w:b/>
          <w:sz w:val="20"/>
          <w:szCs w:val="20"/>
          <w:lang w:val="cs-CZ"/>
        </w:rPr>
        <w:t xml:space="preserve"> </w:t>
      </w:r>
      <w:r w:rsidR="006408DE" w:rsidRPr="0029669F">
        <w:rPr>
          <w:rFonts w:ascii="Tahoma" w:eastAsia="Times New Roman" w:hAnsi="Tahoma" w:cs="Tahoma"/>
          <w:sz w:val="20"/>
          <w:szCs w:val="20"/>
          <w:lang w:val="cs-CZ"/>
        </w:rPr>
        <w:t xml:space="preserve">anebo zajistit prostřednictvím svého </w:t>
      </w:r>
      <w:r w:rsidR="004A41BD" w:rsidRPr="0029669F">
        <w:rPr>
          <w:rFonts w:ascii="Tahoma" w:eastAsia="Times New Roman" w:hAnsi="Tahoma" w:cs="Tahoma"/>
          <w:sz w:val="20"/>
          <w:szCs w:val="20"/>
          <w:lang w:val="cs-CZ"/>
        </w:rPr>
        <w:t>z</w:t>
      </w:r>
      <w:r w:rsidR="006408DE" w:rsidRPr="0029669F">
        <w:rPr>
          <w:rFonts w:ascii="Tahoma" w:eastAsia="Times New Roman" w:hAnsi="Tahoma" w:cs="Tahoma"/>
          <w:sz w:val="20"/>
          <w:szCs w:val="20"/>
          <w:lang w:val="cs-CZ"/>
        </w:rPr>
        <w:t xml:space="preserve">ástupce výpůjčku </w:t>
      </w:r>
      <w:r w:rsidR="00AE4FDF" w:rsidRPr="0029669F">
        <w:rPr>
          <w:rFonts w:ascii="Tahoma" w:eastAsia="Times New Roman" w:hAnsi="Tahoma" w:cs="Tahoma"/>
          <w:sz w:val="20"/>
          <w:szCs w:val="20"/>
          <w:lang w:val="cs-CZ"/>
        </w:rPr>
        <w:t>Potřebného v</w:t>
      </w:r>
      <w:r w:rsidR="006408DE" w:rsidRPr="0029669F">
        <w:rPr>
          <w:rFonts w:ascii="Tahoma" w:eastAsia="Times New Roman" w:hAnsi="Tahoma" w:cs="Tahoma"/>
          <w:sz w:val="20"/>
          <w:szCs w:val="20"/>
          <w:lang w:val="cs-CZ"/>
        </w:rPr>
        <w:t xml:space="preserve">ybavení </w:t>
      </w:r>
      <w:r w:rsidR="004A41BD" w:rsidRPr="0029669F">
        <w:rPr>
          <w:rFonts w:ascii="Tahoma" w:eastAsia="Times New Roman" w:hAnsi="Tahoma" w:cs="Tahoma"/>
          <w:bCs/>
          <w:sz w:val="20"/>
          <w:szCs w:val="20"/>
          <w:lang w:val="cs-CZ"/>
        </w:rPr>
        <w:t>Poskytovateli</w:t>
      </w:r>
      <w:r w:rsidR="006408DE" w:rsidRPr="0029669F">
        <w:rPr>
          <w:rFonts w:ascii="Tahoma" w:eastAsia="Times New Roman" w:hAnsi="Tahoma" w:cs="Tahoma"/>
          <w:bCs/>
          <w:sz w:val="20"/>
          <w:szCs w:val="20"/>
          <w:lang w:val="cs-CZ"/>
        </w:rPr>
        <w:t xml:space="preserve">, a to bezplatně, za podmínek a předpokladů </w:t>
      </w:r>
      <w:r w:rsidR="00D27A2E" w:rsidRPr="0029669F">
        <w:rPr>
          <w:rFonts w:ascii="Tahoma" w:eastAsia="Times New Roman" w:hAnsi="Tahoma" w:cs="Tahoma"/>
          <w:bCs/>
          <w:sz w:val="20"/>
          <w:szCs w:val="20"/>
          <w:lang w:val="cs-CZ"/>
        </w:rPr>
        <w:t>po</w:t>
      </w:r>
      <w:r w:rsidR="006408DE" w:rsidRPr="0029669F">
        <w:rPr>
          <w:rFonts w:ascii="Tahoma" w:eastAsia="Times New Roman" w:hAnsi="Tahoma" w:cs="Tahoma"/>
          <w:bCs/>
          <w:sz w:val="20"/>
          <w:szCs w:val="20"/>
          <w:lang w:val="cs-CZ"/>
        </w:rPr>
        <w:t xml:space="preserve">dle této Smlouvy.  </w:t>
      </w:r>
    </w:p>
    <w:p w14:paraId="36413B07" w14:textId="0D280463" w:rsidR="003A237F" w:rsidRPr="00D7421D" w:rsidRDefault="006408DE" w:rsidP="00D7421D">
      <w:pPr>
        <w:pStyle w:val="Odstavecseseznamem"/>
        <w:numPr>
          <w:ilvl w:val="1"/>
          <w:numId w:val="1"/>
        </w:numPr>
        <w:spacing w:before="120" w:after="120" w:line="240" w:lineRule="auto"/>
        <w:ind w:left="0" w:firstLine="0"/>
        <w:contextualSpacing w:val="0"/>
        <w:jc w:val="both"/>
        <w:rPr>
          <w:rFonts w:ascii="Tahoma" w:eastAsia="Times New Roman" w:hAnsi="Tahoma" w:cs="Tahoma"/>
          <w:sz w:val="20"/>
          <w:szCs w:val="20"/>
          <w:lang w:val="cs-CZ"/>
        </w:rPr>
      </w:pPr>
      <w:r w:rsidRPr="00D7421D">
        <w:rPr>
          <w:rFonts w:ascii="Tahoma" w:eastAsia="Times New Roman" w:hAnsi="Tahoma" w:cs="Tahoma"/>
          <w:sz w:val="20"/>
          <w:szCs w:val="20"/>
          <w:lang w:val="cs-CZ"/>
        </w:rPr>
        <w:t xml:space="preserve">Stanoví-li to Příloha č. 1 této Smlouvy, je </w:t>
      </w:r>
      <w:r w:rsidR="00AE4FDF" w:rsidRPr="00D7421D">
        <w:rPr>
          <w:rFonts w:ascii="Tahoma" w:eastAsia="Times New Roman" w:hAnsi="Tahoma" w:cs="Tahoma"/>
          <w:sz w:val="20"/>
          <w:szCs w:val="20"/>
          <w:lang w:val="cs-CZ"/>
        </w:rPr>
        <w:t>potřebné v</w:t>
      </w:r>
      <w:r w:rsidR="0030652C" w:rsidRPr="00D7421D">
        <w:rPr>
          <w:rFonts w:ascii="Tahoma" w:eastAsia="Times New Roman" w:hAnsi="Tahoma" w:cs="Tahoma"/>
          <w:sz w:val="20"/>
          <w:szCs w:val="20"/>
          <w:lang w:val="cs-CZ"/>
        </w:rPr>
        <w:t>ybavení specificky</w:t>
      </w:r>
      <w:r w:rsidRPr="00D7421D">
        <w:rPr>
          <w:rFonts w:ascii="Tahoma" w:eastAsia="Times New Roman" w:hAnsi="Tahoma" w:cs="Tahoma"/>
          <w:sz w:val="20"/>
          <w:szCs w:val="20"/>
          <w:lang w:val="cs-CZ"/>
        </w:rPr>
        <w:t xml:space="preserve"> upraveno k použití v Klinickém hodnocení a </w:t>
      </w:r>
      <w:r w:rsidR="004A41BD" w:rsidRPr="00D7421D">
        <w:rPr>
          <w:rFonts w:ascii="Tahoma" w:eastAsia="Times New Roman" w:hAnsi="Tahoma" w:cs="Tahoma"/>
          <w:bCs/>
          <w:sz w:val="20"/>
          <w:szCs w:val="20"/>
          <w:lang w:val="cs-CZ"/>
        </w:rPr>
        <w:t>Poskytovatel</w:t>
      </w:r>
      <w:r w:rsidRPr="00D7421D">
        <w:rPr>
          <w:rFonts w:ascii="Tahoma" w:eastAsia="Times New Roman" w:hAnsi="Tahoma" w:cs="Tahoma"/>
          <w:b/>
          <w:sz w:val="20"/>
          <w:szCs w:val="20"/>
          <w:lang w:val="cs-CZ"/>
        </w:rPr>
        <w:t xml:space="preserve"> </w:t>
      </w:r>
      <w:r w:rsidR="004A41BD" w:rsidRPr="00D7421D">
        <w:rPr>
          <w:rFonts w:ascii="Tahoma" w:eastAsia="Times New Roman" w:hAnsi="Tahoma" w:cs="Tahoma"/>
          <w:sz w:val="20"/>
          <w:szCs w:val="20"/>
          <w:lang w:val="cs-CZ"/>
        </w:rPr>
        <w:t>je povinen</w:t>
      </w:r>
      <w:r w:rsidRPr="00D7421D">
        <w:rPr>
          <w:rFonts w:ascii="Tahoma" w:eastAsia="Times New Roman" w:hAnsi="Tahoma" w:cs="Tahoma"/>
          <w:sz w:val="20"/>
          <w:szCs w:val="20"/>
          <w:lang w:val="cs-CZ"/>
        </w:rPr>
        <w:t xml:space="preserve"> zajistit, aby </w:t>
      </w:r>
      <w:r w:rsidR="00AE4FDF" w:rsidRPr="00D7421D">
        <w:rPr>
          <w:rFonts w:ascii="Tahoma" w:eastAsia="Times New Roman" w:hAnsi="Tahoma" w:cs="Tahoma"/>
          <w:sz w:val="20"/>
          <w:szCs w:val="20"/>
          <w:lang w:val="cs-CZ"/>
        </w:rPr>
        <w:t>Potřebné v</w:t>
      </w:r>
      <w:r w:rsidR="0030652C" w:rsidRPr="00D7421D">
        <w:rPr>
          <w:rFonts w:ascii="Tahoma" w:eastAsia="Times New Roman" w:hAnsi="Tahoma" w:cs="Tahoma"/>
          <w:sz w:val="20"/>
          <w:szCs w:val="20"/>
          <w:lang w:val="cs-CZ"/>
        </w:rPr>
        <w:t>ybavení</w:t>
      </w:r>
      <w:r w:rsidRPr="00D7421D">
        <w:rPr>
          <w:rFonts w:ascii="Tahoma" w:eastAsia="Times New Roman" w:hAnsi="Tahoma" w:cs="Tahoma"/>
          <w:sz w:val="20"/>
          <w:szCs w:val="20"/>
          <w:lang w:val="cs-CZ"/>
        </w:rPr>
        <w:t xml:space="preserve"> nebylo použito jiným </w:t>
      </w:r>
      <w:r w:rsidR="0030652C" w:rsidRPr="00D7421D">
        <w:rPr>
          <w:rFonts w:ascii="Tahoma" w:eastAsia="Times New Roman" w:hAnsi="Tahoma" w:cs="Tahoma"/>
          <w:sz w:val="20"/>
          <w:szCs w:val="20"/>
          <w:lang w:val="cs-CZ"/>
        </w:rPr>
        <w:t>způsobem</w:t>
      </w:r>
      <w:r w:rsidR="00813865" w:rsidRPr="00D7421D">
        <w:rPr>
          <w:rFonts w:ascii="Tahoma" w:eastAsia="Times New Roman" w:hAnsi="Tahoma" w:cs="Tahoma"/>
          <w:sz w:val="20"/>
          <w:szCs w:val="20"/>
          <w:lang w:val="cs-CZ"/>
        </w:rPr>
        <w:t xml:space="preserve"> nebo</w:t>
      </w:r>
      <w:r w:rsidRPr="00D7421D">
        <w:rPr>
          <w:rFonts w:ascii="Tahoma" w:eastAsia="Times New Roman" w:hAnsi="Tahoma" w:cs="Tahoma"/>
          <w:sz w:val="20"/>
          <w:szCs w:val="20"/>
          <w:lang w:val="cs-CZ"/>
        </w:rPr>
        <w:t xml:space="preserve"> za jiným účelem</w:t>
      </w:r>
      <w:r w:rsidR="00C01B4E">
        <w:rPr>
          <w:rFonts w:ascii="Tahoma" w:eastAsia="Times New Roman" w:hAnsi="Tahoma" w:cs="Tahoma"/>
          <w:sz w:val="20"/>
          <w:szCs w:val="20"/>
          <w:lang w:val="cs-CZ"/>
        </w:rPr>
        <w:t>,</w:t>
      </w:r>
      <w:r w:rsidRPr="00D7421D">
        <w:rPr>
          <w:rFonts w:ascii="Tahoma" w:eastAsia="Times New Roman" w:hAnsi="Tahoma" w:cs="Tahoma"/>
          <w:sz w:val="20"/>
          <w:szCs w:val="20"/>
          <w:lang w:val="cs-CZ"/>
        </w:rPr>
        <w:t xml:space="preserve"> než stanoví </w:t>
      </w:r>
      <w:r w:rsidR="0030652C" w:rsidRPr="00D7421D">
        <w:rPr>
          <w:rFonts w:ascii="Tahoma" w:eastAsia="Times New Roman" w:hAnsi="Tahoma" w:cs="Tahoma"/>
          <w:sz w:val="20"/>
          <w:szCs w:val="20"/>
          <w:lang w:val="cs-CZ"/>
        </w:rPr>
        <w:t>Protokol</w:t>
      </w:r>
      <w:r w:rsidRPr="00D7421D">
        <w:rPr>
          <w:rFonts w:ascii="Tahoma" w:eastAsia="Times New Roman" w:hAnsi="Tahoma" w:cs="Tahoma"/>
          <w:sz w:val="20"/>
          <w:szCs w:val="20"/>
          <w:lang w:val="cs-CZ"/>
        </w:rPr>
        <w:t>.</w:t>
      </w:r>
    </w:p>
    <w:p w14:paraId="196E6B20" w14:textId="06DCEB4E" w:rsidR="0030652C" w:rsidRPr="0029669F" w:rsidRDefault="006408DE" w:rsidP="00D7421D">
      <w:pPr>
        <w:pStyle w:val="Odstavecseseznamem"/>
        <w:numPr>
          <w:ilvl w:val="1"/>
          <w:numId w:val="1"/>
        </w:numPr>
        <w:spacing w:before="120" w:after="120" w:line="240" w:lineRule="auto"/>
        <w:ind w:left="709" w:hanging="709"/>
        <w:contextualSpacing w:val="0"/>
        <w:jc w:val="both"/>
        <w:rPr>
          <w:rFonts w:ascii="Tahoma" w:eastAsia="Times New Roman" w:hAnsi="Tahoma" w:cs="Tahoma"/>
          <w:sz w:val="20"/>
          <w:szCs w:val="20"/>
          <w:lang w:val="cs-CZ"/>
        </w:rPr>
      </w:pPr>
      <w:r w:rsidRPr="0029669F">
        <w:rPr>
          <w:rFonts w:ascii="Tahoma" w:eastAsia="Times New Roman" w:hAnsi="Tahoma" w:cs="Tahoma"/>
          <w:sz w:val="20"/>
          <w:szCs w:val="20"/>
          <w:lang w:val="cs-CZ"/>
        </w:rPr>
        <w:t xml:space="preserve">Hodnota </w:t>
      </w:r>
      <w:r w:rsidR="00AE4FDF" w:rsidRPr="0029669F">
        <w:rPr>
          <w:rFonts w:ascii="Tahoma" w:eastAsia="Times New Roman" w:hAnsi="Tahoma" w:cs="Tahoma"/>
          <w:sz w:val="20"/>
          <w:szCs w:val="20"/>
          <w:lang w:val="cs-CZ"/>
        </w:rPr>
        <w:t>Potřebného v</w:t>
      </w:r>
      <w:r w:rsidR="0030652C" w:rsidRPr="0029669F">
        <w:rPr>
          <w:rFonts w:ascii="Tahoma" w:eastAsia="Times New Roman" w:hAnsi="Tahoma" w:cs="Tahoma"/>
          <w:sz w:val="20"/>
          <w:szCs w:val="20"/>
          <w:lang w:val="cs-CZ"/>
        </w:rPr>
        <w:t>ybavení</w:t>
      </w:r>
      <w:r w:rsidRPr="0029669F">
        <w:rPr>
          <w:rFonts w:ascii="Tahoma" w:eastAsia="Times New Roman" w:hAnsi="Tahoma" w:cs="Tahoma"/>
          <w:sz w:val="20"/>
          <w:szCs w:val="20"/>
          <w:lang w:val="cs-CZ"/>
        </w:rPr>
        <w:t xml:space="preserve"> ke dni účinnosti této </w:t>
      </w:r>
      <w:r w:rsidR="0030652C" w:rsidRPr="0029669F">
        <w:rPr>
          <w:rFonts w:ascii="Tahoma" w:eastAsia="Times New Roman" w:hAnsi="Tahoma" w:cs="Tahoma"/>
          <w:sz w:val="20"/>
          <w:szCs w:val="20"/>
          <w:lang w:val="cs-CZ"/>
        </w:rPr>
        <w:t>Smlouvy</w:t>
      </w:r>
      <w:r w:rsidRPr="0029669F">
        <w:rPr>
          <w:rFonts w:ascii="Tahoma" w:eastAsia="Times New Roman" w:hAnsi="Tahoma" w:cs="Tahoma"/>
          <w:sz w:val="20"/>
          <w:szCs w:val="20"/>
          <w:lang w:val="cs-CZ"/>
        </w:rPr>
        <w:t xml:space="preserve"> je uvedena v Příloze č. 1. </w:t>
      </w:r>
    </w:p>
    <w:p w14:paraId="667EBC18" w14:textId="542D4A32" w:rsidR="00AE4FDF" w:rsidRPr="0029669F" w:rsidRDefault="00C81B65" w:rsidP="00D7421D">
      <w:pPr>
        <w:pStyle w:val="Odstavecseseznamem"/>
        <w:numPr>
          <w:ilvl w:val="1"/>
          <w:numId w:val="1"/>
        </w:numPr>
        <w:spacing w:before="120" w:after="120" w:line="240" w:lineRule="auto"/>
        <w:ind w:left="0" w:firstLine="0"/>
        <w:contextualSpacing w:val="0"/>
        <w:jc w:val="both"/>
        <w:rPr>
          <w:rFonts w:ascii="Tahoma" w:eastAsia="Times New Roman" w:hAnsi="Tahoma" w:cs="Tahoma"/>
          <w:sz w:val="20"/>
          <w:szCs w:val="20"/>
          <w:lang w:val="cs-CZ"/>
        </w:rPr>
      </w:pPr>
      <w:r w:rsidRPr="0029669F">
        <w:rPr>
          <w:rFonts w:ascii="Tahoma" w:eastAsia="Times New Roman" w:hAnsi="Tahoma" w:cs="Tahoma"/>
          <w:sz w:val="20"/>
          <w:szCs w:val="20"/>
          <w:lang w:val="cs-CZ"/>
        </w:rPr>
        <w:t>Nedohodnou-li se</w:t>
      </w:r>
      <w:r w:rsidR="00AE4FDF" w:rsidRPr="0029669F">
        <w:rPr>
          <w:rFonts w:ascii="Tahoma" w:eastAsia="Times New Roman" w:hAnsi="Tahoma" w:cs="Tahoma"/>
          <w:sz w:val="20"/>
          <w:szCs w:val="20"/>
          <w:lang w:val="cs-CZ"/>
        </w:rPr>
        <w:t xml:space="preserve"> strany písemně jinak, zůstává Potřebné v</w:t>
      </w:r>
      <w:r w:rsidRPr="0029669F">
        <w:rPr>
          <w:rFonts w:ascii="Tahoma" w:eastAsia="Times New Roman" w:hAnsi="Tahoma" w:cs="Tahoma"/>
          <w:sz w:val="20"/>
          <w:szCs w:val="20"/>
          <w:lang w:val="cs-CZ"/>
        </w:rPr>
        <w:t xml:space="preserve">ybavení </w:t>
      </w:r>
      <w:r w:rsidR="00D27A2E" w:rsidRPr="0029669F">
        <w:rPr>
          <w:rFonts w:ascii="Tahoma" w:eastAsia="Times New Roman" w:hAnsi="Tahoma" w:cs="Tahoma"/>
          <w:sz w:val="20"/>
          <w:szCs w:val="20"/>
          <w:lang w:val="cs-CZ"/>
        </w:rPr>
        <w:t xml:space="preserve">v celém průběhu trvání této Smlouvy </w:t>
      </w:r>
      <w:r w:rsidRPr="0029669F">
        <w:rPr>
          <w:rFonts w:ascii="Tahoma" w:eastAsia="Times New Roman" w:hAnsi="Tahoma" w:cs="Tahoma"/>
          <w:sz w:val="20"/>
          <w:szCs w:val="20"/>
          <w:lang w:val="cs-CZ"/>
        </w:rPr>
        <w:t xml:space="preserve">vlastnictvím </w:t>
      </w:r>
      <w:r w:rsidR="0030652C" w:rsidRPr="0029669F">
        <w:rPr>
          <w:rFonts w:ascii="Tahoma" w:eastAsia="Times New Roman" w:hAnsi="Tahoma" w:cs="Tahoma"/>
          <w:sz w:val="20"/>
          <w:szCs w:val="20"/>
          <w:lang w:val="cs-CZ"/>
        </w:rPr>
        <w:t>Společnosti</w:t>
      </w:r>
      <w:r w:rsidRPr="0029669F">
        <w:rPr>
          <w:rFonts w:ascii="Tahoma" w:eastAsia="Times New Roman" w:hAnsi="Tahoma" w:cs="Tahoma"/>
          <w:sz w:val="20"/>
          <w:szCs w:val="20"/>
          <w:lang w:val="cs-CZ"/>
        </w:rPr>
        <w:t xml:space="preserve"> nebo jejího </w:t>
      </w:r>
      <w:r w:rsidR="004A41BD" w:rsidRPr="0029669F">
        <w:rPr>
          <w:rFonts w:ascii="Tahoma" w:eastAsia="Times New Roman" w:hAnsi="Tahoma" w:cs="Tahoma"/>
          <w:sz w:val="20"/>
          <w:szCs w:val="20"/>
          <w:lang w:val="cs-CZ"/>
        </w:rPr>
        <w:t>z</w:t>
      </w:r>
      <w:r w:rsidRPr="0029669F">
        <w:rPr>
          <w:rFonts w:ascii="Tahoma" w:eastAsia="Times New Roman" w:hAnsi="Tahoma" w:cs="Tahoma"/>
          <w:sz w:val="20"/>
          <w:szCs w:val="20"/>
          <w:lang w:val="cs-CZ"/>
        </w:rPr>
        <w:t>ástupce a musí být jako takové po celou dobu označeno</w:t>
      </w:r>
      <w:r w:rsidRPr="0029669F">
        <w:rPr>
          <w:rFonts w:ascii="Tahoma" w:eastAsia="Times New Roman" w:hAnsi="Tahoma" w:cs="Tahoma"/>
          <w:b/>
          <w:sz w:val="20"/>
          <w:szCs w:val="20"/>
          <w:lang w:val="cs-CZ"/>
        </w:rPr>
        <w:t xml:space="preserve">. </w:t>
      </w:r>
    </w:p>
    <w:p w14:paraId="0D78F99D" w14:textId="3566F661" w:rsidR="00AA46F1" w:rsidRPr="0029669F" w:rsidRDefault="00AE4FDF" w:rsidP="00D7421D">
      <w:pPr>
        <w:pStyle w:val="Odstavecseseznamem"/>
        <w:numPr>
          <w:ilvl w:val="1"/>
          <w:numId w:val="1"/>
        </w:numPr>
        <w:spacing w:before="120" w:after="120" w:line="240" w:lineRule="auto"/>
        <w:ind w:left="0" w:firstLine="0"/>
        <w:contextualSpacing w:val="0"/>
        <w:jc w:val="both"/>
        <w:rPr>
          <w:rFonts w:ascii="Tahoma" w:eastAsia="Times New Roman" w:hAnsi="Tahoma" w:cs="Tahoma"/>
          <w:sz w:val="20"/>
          <w:szCs w:val="20"/>
          <w:lang w:val="cs-CZ"/>
        </w:rPr>
      </w:pPr>
      <w:r w:rsidRPr="0029669F">
        <w:rPr>
          <w:rFonts w:ascii="Tahoma" w:eastAsia="Times New Roman" w:hAnsi="Tahoma" w:cs="Tahoma"/>
          <w:sz w:val="20"/>
          <w:szCs w:val="20"/>
          <w:lang w:val="cs-CZ"/>
        </w:rPr>
        <w:t>Potřebné v</w:t>
      </w:r>
      <w:r w:rsidR="00C81B65" w:rsidRPr="0029669F">
        <w:rPr>
          <w:rFonts w:ascii="Tahoma" w:eastAsia="Times New Roman" w:hAnsi="Tahoma" w:cs="Tahoma"/>
          <w:sz w:val="20"/>
          <w:szCs w:val="20"/>
          <w:lang w:val="cs-CZ"/>
        </w:rPr>
        <w:t xml:space="preserve">ybavení se vypůjčuje </w:t>
      </w:r>
      <w:r w:rsidR="004A41BD" w:rsidRPr="0029669F">
        <w:rPr>
          <w:rFonts w:ascii="Tahoma" w:eastAsia="Times New Roman" w:hAnsi="Tahoma" w:cs="Tahoma"/>
          <w:bCs/>
          <w:sz w:val="20"/>
          <w:szCs w:val="20"/>
          <w:lang w:val="cs-CZ"/>
        </w:rPr>
        <w:t>Poskytovateli</w:t>
      </w:r>
      <w:r w:rsidR="00C81B65" w:rsidRPr="0029669F">
        <w:rPr>
          <w:rFonts w:ascii="Tahoma" w:eastAsia="Times New Roman" w:hAnsi="Tahoma" w:cs="Tahoma"/>
          <w:bCs/>
          <w:sz w:val="20"/>
          <w:szCs w:val="20"/>
          <w:lang w:val="cs-CZ"/>
        </w:rPr>
        <w:t xml:space="preserve"> na dobu trvání této </w:t>
      </w:r>
      <w:r w:rsidR="0030652C" w:rsidRPr="0029669F">
        <w:rPr>
          <w:rFonts w:ascii="Tahoma" w:eastAsia="Times New Roman" w:hAnsi="Tahoma" w:cs="Tahoma"/>
          <w:bCs/>
          <w:sz w:val="20"/>
          <w:szCs w:val="20"/>
          <w:lang w:val="cs-CZ"/>
        </w:rPr>
        <w:t>Smlouvy</w:t>
      </w:r>
      <w:r w:rsidR="00C81B65" w:rsidRPr="0029669F">
        <w:rPr>
          <w:rFonts w:ascii="Tahoma" w:eastAsia="Times New Roman" w:hAnsi="Tahoma" w:cs="Tahoma"/>
          <w:bCs/>
          <w:sz w:val="20"/>
          <w:szCs w:val="20"/>
          <w:lang w:val="cs-CZ"/>
        </w:rPr>
        <w:t xml:space="preserve"> a nesjednají-li strany písemně něco jiného, nesmí </w:t>
      </w:r>
      <w:r w:rsidR="00D27A2E" w:rsidRPr="0029669F">
        <w:rPr>
          <w:rFonts w:ascii="Tahoma" w:eastAsia="Times New Roman" w:hAnsi="Tahoma" w:cs="Tahoma"/>
          <w:bCs/>
          <w:sz w:val="20"/>
          <w:szCs w:val="20"/>
          <w:lang w:val="cs-CZ"/>
        </w:rPr>
        <w:t>být</w:t>
      </w:r>
      <w:r w:rsidR="0030652C" w:rsidRPr="0029669F">
        <w:rPr>
          <w:rFonts w:ascii="Tahoma" w:eastAsia="Times New Roman" w:hAnsi="Tahoma" w:cs="Tahoma"/>
          <w:bCs/>
          <w:sz w:val="20"/>
          <w:szCs w:val="20"/>
          <w:lang w:val="cs-CZ"/>
        </w:rPr>
        <w:t xml:space="preserve"> po</w:t>
      </w:r>
      <w:r w:rsidR="00C81B65" w:rsidRPr="0029669F">
        <w:rPr>
          <w:rFonts w:ascii="Tahoma" w:eastAsia="Times New Roman" w:hAnsi="Tahoma" w:cs="Tahoma"/>
          <w:bCs/>
          <w:sz w:val="20"/>
          <w:szCs w:val="20"/>
          <w:lang w:val="cs-CZ"/>
        </w:rPr>
        <w:t xml:space="preserve"> dobu trvání této </w:t>
      </w:r>
      <w:r w:rsidR="0030652C" w:rsidRPr="0029669F">
        <w:rPr>
          <w:rFonts w:ascii="Tahoma" w:eastAsia="Times New Roman" w:hAnsi="Tahoma" w:cs="Tahoma"/>
          <w:bCs/>
          <w:sz w:val="20"/>
          <w:szCs w:val="20"/>
          <w:lang w:val="cs-CZ"/>
        </w:rPr>
        <w:t>Smlouvy</w:t>
      </w:r>
      <w:r w:rsidR="004A41BD" w:rsidRPr="0029669F">
        <w:rPr>
          <w:rFonts w:ascii="Tahoma" w:eastAsia="Times New Roman" w:hAnsi="Tahoma" w:cs="Tahoma"/>
          <w:bCs/>
          <w:sz w:val="20"/>
          <w:szCs w:val="20"/>
          <w:lang w:val="cs-CZ"/>
        </w:rPr>
        <w:t xml:space="preserve"> přemístěno ze z</w:t>
      </w:r>
      <w:r w:rsidR="00C81B65" w:rsidRPr="0029669F">
        <w:rPr>
          <w:rFonts w:ascii="Tahoma" w:eastAsia="Times New Roman" w:hAnsi="Tahoma" w:cs="Tahoma"/>
          <w:bCs/>
          <w:sz w:val="20"/>
          <w:szCs w:val="20"/>
          <w:lang w:val="cs-CZ"/>
        </w:rPr>
        <w:t xml:space="preserve">dravotnického zařízení.  </w:t>
      </w:r>
      <w:r w:rsidR="00C81B65" w:rsidRPr="0029669F">
        <w:rPr>
          <w:rFonts w:ascii="Tahoma" w:eastAsia="Times New Roman" w:hAnsi="Tahoma" w:cs="Tahoma"/>
          <w:b/>
          <w:sz w:val="20"/>
          <w:szCs w:val="20"/>
          <w:lang w:val="cs-CZ"/>
        </w:rPr>
        <w:t xml:space="preserve"> </w:t>
      </w:r>
    </w:p>
    <w:p w14:paraId="0411D69E" w14:textId="63C7348F" w:rsidR="00753176" w:rsidRPr="0029669F" w:rsidRDefault="004A41BD" w:rsidP="00D7421D">
      <w:pPr>
        <w:pStyle w:val="Odstavecseseznamem"/>
        <w:numPr>
          <w:ilvl w:val="1"/>
          <w:numId w:val="1"/>
        </w:numPr>
        <w:spacing w:before="120" w:after="120" w:line="240" w:lineRule="auto"/>
        <w:ind w:left="0" w:firstLine="0"/>
        <w:contextualSpacing w:val="0"/>
        <w:jc w:val="both"/>
        <w:rPr>
          <w:rFonts w:ascii="Tahoma" w:eastAsia="Times New Roman" w:hAnsi="Tahoma" w:cs="Tahoma"/>
          <w:sz w:val="20"/>
          <w:szCs w:val="20"/>
          <w:lang w:val="cs-CZ"/>
        </w:rPr>
      </w:pPr>
      <w:r w:rsidRPr="0029669F">
        <w:rPr>
          <w:rFonts w:ascii="Tahoma" w:eastAsia="Times New Roman" w:hAnsi="Tahoma" w:cs="Tahoma"/>
          <w:bCs/>
          <w:sz w:val="20"/>
          <w:szCs w:val="20"/>
          <w:lang w:val="cs-CZ"/>
        </w:rPr>
        <w:t>Poskytovatel</w:t>
      </w:r>
      <w:r w:rsidR="00C81B65" w:rsidRPr="0029669F">
        <w:rPr>
          <w:rFonts w:ascii="Tahoma" w:eastAsia="Times New Roman" w:hAnsi="Tahoma" w:cs="Tahoma"/>
          <w:b/>
          <w:sz w:val="20"/>
          <w:szCs w:val="20"/>
          <w:lang w:val="cs-CZ"/>
        </w:rPr>
        <w:t xml:space="preserve"> </w:t>
      </w:r>
      <w:r w:rsidR="00C81B65" w:rsidRPr="0029669F">
        <w:rPr>
          <w:rFonts w:ascii="Tahoma" w:eastAsia="Times New Roman" w:hAnsi="Tahoma" w:cs="Tahoma"/>
          <w:sz w:val="20"/>
          <w:szCs w:val="20"/>
          <w:lang w:val="cs-CZ"/>
        </w:rPr>
        <w:t xml:space="preserve">potvrzuje, že Společnost nenese </w:t>
      </w:r>
      <w:r w:rsidR="00A767D5" w:rsidRPr="0029669F">
        <w:rPr>
          <w:rFonts w:ascii="Tahoma" w:eastAsia="Times New Roman" w:hAnsi="Tahoma" w:cs="Tahoma"/>
          <w:sz w:val="20"/>
          <w:szCs w:val="20"/>
          <w:lang w:val="cs-CZ"/>
        </w:rPr>
        <w:t>odpovědnos</w:t>
      </w:r>
      <w:r w:rsidR="00AE4FDF" w:rsidRPr="0029669F">
        <w:rPr>
          <w:rFonts w:ascii="Tahoma" w:eastAsia="Times New Roman" w:hAnsi="Tahoma" w:cs="Tahoma"/>
          <w:sz w:val="20"/>
          <w:szCs w:val="20"/>
          <w:lang w:val="cs-CZ"/>
        </w:rPr>
        <w:t>t za žádnou ztrátu či škodu na Potřebném v</w:t>
      </w:r>
      <w:r w:rsidR="00A767D5" w:rsidRPr="0029669F">
        <w:rPr>
          <w:rFonts w:ascii="Tahoma" w:eastAsia="Times New Roman" w:hAnsi="Tahoma" w:cs="Tahoma"/>
          <w:sz w:val="20"/>
          <w:szCs w:val="20"/>
          <w:lang w:val="cs-CZ"/>
        </w:rPr>
        <w:t>ybavení vyplývající nebo související s nedbalost</w:t>
      </w:r>
      <w:r w:rsidR="00AE4FDF" w:rsidRPr="0029669F">
        <w:rPr>
          <w:rFonts w:ascii="Tahoma" w:eastAsia="Times New Roman" w:hAnsi="Tahoma" w:cs="Tahoma"/>
          <w:sz w:val="20"/>
          <w:szCs w:val="20"/>
          <w:lang w:val="cs-CZ"/>
        </w:rPr>
        <w:t xml:space="preserve">í, zneužitím či chybným užitím Potřebného </w:t>
      </w:r>
      <w:r w:rsidR="00AE4FDF" w:rsidRPr="0029669F">
        <w:rPr>
          <w:rFonts w:ascii="Tahoma" w:eastAsia="Times New Roman" w:hAnsi="Tahoma" w:cs="Tahoma"/>
          <w:sz w:val="20"/>
          <w:szCs w:val="20"/>
          <w:lang w:val="cs-CZ"/>
        </w:rPr>
        <w:lastRenderedPageBreak/>
        <w:t>v</w:t>
      </w:r>
      <w:r w:rsidR="00A767D5" w:rsidRPr="0029669F">
        <w:rPr>
          <w:rFonts w:ascii="Tahoma" w:eastAsia="Times New Roman" w:hAnsi="Tahoma" w:cs="Tahoma"/>
          <w:sz w:val="20"/>
          <w:szCs w:val="20"/>
          <w:lang w:val="cs-CZ"/>
        </w:rPr>
        <w:t>ybavení anebo jinak způsobenou</w:t>
      </w:r>
      <w:r w:rsidR="00A767D5" w:rsidRPr="0029669F">
        <w:rPr>
          <w:rFonts w:ascii="Tahoma" w:eastAsia="Times New Roman" w:hAnsi="Tahoma" w:cs="Tahoma"/>
          <w:b/>
          <w:sz w:val="20"/>
          <w:szCs w:val="20"/>
          <w:lang w:val="cs-CZ"/>
        </w:rPr>
        <w:t xml:space="preserve"> </w:t>
      </w:r>
      <w:r w:rsidRPr="0029669F">
        <w:rPr>
          <w:rFonts w:ascii="Tahoma" w:eastAsia="Times New Roman" w:hAnsi="Tahoma" w:cs="Tahoma"/>
          <w:bCs/>
          <w:sz w:val="20"/>
          <w:szCs w:val="20"/>
          <w:lang w:val="cs-CZ"/>
        </w:rPr>
        <w:t>Poskytovatelem</w:t>
      </w:r>
      <w:r w:rsidR="00A767D5" w:rsidRPr="0029669F">
        <w:rPr>
          <w:rFonts w:ascii="Tahoma" w:eastAsia="Times New Roman" w:hAnsi="Tahoma" w:cs="Tahoma"/>
          <w:bCs/>
          <w:sz w:val="20"/>
          <w:szCs w:val="20"/>
          <w:lang w:val="cs-CZ"/>
        </w:rPr>
        <w:t xml:space="preserve">, jeho vedoucími </w:t>
      </w:r>
      <w:r w:rsidR="0030652C" w:rsidRPr="0029669F">
        <w:rPr>
          <w:rFonts w:ascii="Tahoma" w:eastAsia="Times New Roman" w:hAnsi="Tahoma" w:cs="Tahoma"/>
          <w:bCs/>
          <w:sz w:val="20"/>
          <w:szCs w:val="20"/>
          <w:lang w:val="cs-CZ"/>
        </w:rPr>
        <w:t>pracovníky, zaměstnanci</w:t>
      </w:r>
      <w:r w:rsidR="00A767D5" w:rsidRPr="0029669F">
        <w:rPr>
          <w:rFonts w:ascii="Tahoma" w:eastAsia="Times New Roman" w:hAnsi="Tahoma" w:cs="Tahoma"/>
          <w:bCs/>
          <w:sz w:val="20"/>
          <w:szCs w:val="20"/>
          <w:lang w:val="cs-CZ"/>
        </w:rPr>
        <w:t xml:space="preserve">, zástupci či dodavateli.   </w:t>
      </w:r>
      <w:r w:rsidR="00A767D5" w:rsidRPr="0029669F">
        <w:rPr>
          <w:rFonts w:ascii="Tahoma" w:eastAsia="Times New Roman" w:hAnsi="Tahoma" w:cs="Tahoma"/>
          <w:b/>
          <w:sz w:val="20"/>
          <w:szCs w:val="20"/>
          <w:lang w:val="cs-CZ"/>
        </w:rPr>
        <w:t xml:space="preserve">   </w:t>
      </w:r>
      <w:r w:rsidR="00C81B65" w:rsidRPr="0029669F">
        <w:rPr>
          <w:rFonts w:ascii="Tahoma" w:eastAsia="Times New Roman" w:hAnsi="Tahoma" w:cs="Tahoma"/>
          <w:b/>
          <w:sz w:val="20"/>
          <w:szCs w:val="20"/>
          <w:lang w:val="cs-CZ"/>
        </w:rPr>
        <w:t xml:space="preserve">  </w:t>
      </w:r>
    </w:p>
    <w:p w14:paraId="6498C990" w14:textId="4DBE6267" w:rsidR="00033E10" w:rsidRPr="0029669F" w:rsidRDefault="00A767D5" w:rsidP="00D7421D">
      <w:pPr>
        <w:pStyle w:val="Odstavecseseznamem"/>
        <w:numPr>
          <w:ilvl w:val="0"/>
          <w:numId w:val="1"/>
        </w:numPr>
        <w:spacing w:before="120" w:after="120" w:line="240" w:lineRule="auto"/>
        <w:ind w:hanging="720"/>
        <w:contextualSpacing w:val="0"/>
        <w:jc w:val="both"/>
        <w:rPr>
          <w:rFonts w:ascii="Tahoma" w:eastAsia="Times New Roman" w:hAnsi="Tahoma" w:cs="Tahoma"/>
          <w:b/>
          <w:sz w:val="20"/>
          <w:szCs w:val="20"/>
          <w:lang w:val="cs-CZ"/>
        </w:rPr>
      </w:pPr>
      <w:r w:rsidRPr="0029669F">
        <w:rPr>
          <w:rFonts w:ascii="Tahoma" w:eastAsia="Times New Roman" w:hAnsi="Tahoma" w:cs="Tahoma"/>
          <w:b/>
          <w:sz w:val="20"/>
          <w:szCs w:val="20"/>
          <w:lang w:val="cs-CZ"/>
        </w:rPr>
        <w:t xml:space="preserve">ZÁVAZKY </w:t>
      </w:r>
      <w:r w:rsidR="004A41BD" w:rsidRPr="0029669F">
        <w:rPr>
          <w:rFonts w:ascii="Tahoma" w:eastAsia="Times New Roman" w:hAnsi="Tahoma" w:cs="Tahoma"/>
          <w:b/>
          <w:sz w:val="20"/>
          <w:szCs w:val="20"/>
          <w:lang w:val="cs-CZ"/>
        </w:rPr>
        <w:t>POSKYTOVATELE</w:t>
      </w:r>
    </w:p>
    <w:p w14:paraId="5479832F" w14:textId="2F560399" w:rsidR="00BD74D4" w:rsidRPr="0029669F" w:rsidRDefault="004A41BD" w:rsidP="00D7421D">
      <w:pPr>
        <w:pStyle w:val="Odstavecseseznamem"/>
        <w:numPr>
          <w:ilvl w:val="1"/>
          <w:numId w:val="1"/>
        </w:numPr>
        <w:spacing w:before="120" w:after="120" w:line="240" w:lineRule="auto"/>
        <w:ind w:left="709" w:hanging="709"/>
        <w:contextualSpacing w:val="0"/>
        <w:jc w:val="both"/>
        <w:rPr>
          <w:rFonts w:ascii="Tahoma" w:eastAsia="Times New Roman" w:hAnsi="Tahoma" w:cs="Tahoma"/>
          <w:sz w:val="20"/>
          <w:szCs w:val="20"/>
          <w:lang w:val="cs-CZ"/>
        </w:rPr>
      </w:pPr>
      <w:r w:rsidRPr="0029669F">
        <w:rPr>
          <w:rFonts w:ascii="Tahoma" w:eastAsia="Times New Roman" w:hAnsi="Tahoma" w:cs="Tahoma"/>
          <w:bCs/>
          <w:sz w:val="20"/>
          <w:szCs w:val="20"/>
          <w:lang w:val="cs-CZ"/>
        </w:rPr>
        <w:t>Poskytovatel</w:t>
      </w:r>
      <w:r w:rsidR="00A767D5" w:rsidRPr="0029669F">
        <w:rPr>
          <w:rFonts w:ascii="Tahoma" w:eastAsia="Times New Roman" w:hAnsi="Tahoma" w:cs="Tahoma"/>
          <w:b/>
          <w:sz w:val="20"/>
          <w:szCs w:val="20"/>
          <w:lang w:val="cs-CZ"/>
        </w:rPr>
        <w:t xml:space="preserve"> </w:t>
      </w:r>
      <w:r w:rsidR="00A767D5" w:rsidRPr="0029669F">
        <w:rPr>
          <w:rFonts w:ascii="Tahoma" w:eastAsia="Times New Roman" w:hAnsi="Tahoma" w:cs="Tahoma"/>
          <w:sz w:val="20"/>
          <w:szCs w:val="20"/>
          <w:lang w:val="cs-CZ"/>
        </w:rPr>
        <w:t>vůči Společnosti prohlašuje a zaručuje následující:</w:t>
      </w:r>
      <w:r w:rsidR="00A767D5" w:rsidRPr="0029669F">
        <w:rPr>
          <w:rFonts w:ascii="Tahoma" w:eastAsia="Times New Roman" w:hAnsi="Tahoma" w:cs="Tahoma"/>
          <w:b/>
          <w:sz w:val="20"/>
          <w:szCs w:val="20"/>
          <w:lang w:val="cs-CZ"/>
        </w:rPr>
        <w:t xml:space="preserve"> </w:t>
      </w:r>
    </w:p>
    <w:p w14:paraId="54AA952A" w14:textId="4558CF00" w:rsidR="00D43CC3" w:rsidRPr="0029669F" w:rsidRDefault="004A41BD" w:rsidP="00D7421D">
      <w:pPr>
        <w:pStyle w:val="Odstavecseseznamem"/>
        <w:numPr>
          <w:ilvl w:val="2"/>
          <w:numId w:val="10"/>
        </w:numPr>
        <w:spacing w:before="120" w:after="120" w:line="240" w:lineRule="auto"/>
        <w:ind w:left="851" w:hanging="567"/>
        <w:contextualSpacing w:val="0"/>
        <w:jc w:val="both"/>
        <w:rPr>
          <w:rFonts w:ascii="Tahoma" w:eastAsia="Times New Roman" w:hAnsi="Tahoma" w:cs="Tahoma"/>
          <w:sz w:val="20"/>
          <w:szCs w:val="20"/>
          <w:lang w:val="cs-CZ"/>
        </w:rPr>
      </w:pPr>
      <w:r w:rsidRPr="0029669F">
        <w:rPr>
          <w:rFonts w:ascii="Tahoma" w:eastAsia="Times New Roman" w:hAnsi="Tahoma" w:cs="Tahoma"/>
          <w:bCs/>
          <w:sz w:val="20"/>
          <w:szCs w:val="20"/>
          <w:lang w:val="cs-CZ"/>
        </w:rPr>
        <w:t>Poskytovatel</w:t>
      </w:r>
      <w:r w:rsidR="00A767D5" w:rsidRPr="0029669F">
        <w:rPr>
          <w:rFonts w:ascii="Tahoma" w:eastAsia="Times New Roman" w:hAnsi="Tahoma" w:cs="Tahoma"/>
          <w:b/>
          <w:sz w:val="20"/>
          <w:szCs w:val="20"/>
          <w:lang w:val="cs-CZ"/>
        </w:rPr>
        <w:t xml:space="preserve"> </w:t>
      </w:r>
      <w:r w:rsidR="00A767D5" w:rsidRPr="0029669F">
        <w:rPr>
          <w:rFonts w:ascii="Tahoma" w:eastAsia="Times New Roman" w:hAnsi="Tahoma" w:cs="Tahoma"/>
          <w:sz w:val="20"/>
          <w:szCs w:val="20"/>
          <w:lang w:val="cs-CZ"/>
        </w:rPr>
        <w:t xml:space="preserve">bude používat </w:t>
      </w:r>
      <w:r w:rsidR="00AE4FDF" w:rsidRPr="0029669F">
        <w:rPr>
          <w:rFonts w:ascii="Tahoma" w:eastAsia="Times New Roman" w:hAnsi="Tahoma" w:cs="Tahoma"/>
          <w:sz w:val="20"/>
          <w:szCs w:val="20"/>
          <w:lang w:val="cs-CZ"/>
        </w:rPr>
        <w:t>Potřebné v</w:t>
      </w:r>
      <w:r w:rsidR="00A767D5" w:rsidRPr="0029669F">
        <w:rPr>
          <w:rFonts w:ascii="Tahoma" w:eastAsia="Times New Roman" w:hAnsi="Tahoma" w:cs="Tahoma"/>
          <w:sz w:val="20"/>
          <w:szCs w:val="20"/>
          <w:lang w:val="cs-CZ"/>
        </w:rPr>
        <w:t>ybavení pouze pro účely Klinického hodnocení a bude po celou dobu dodržovat příslušné právní předpisy;</w:t>
      </w:r>
    </w:p>
    <w:p w14:paraId="2F294619" w14:textId="3BE2C83A" w:rsidR="00D43CC3" w:rsidRPr="0029669F" w:rsidRDefault="004A41BD" w:rsidP="00D7421D">
      <w:pPr>
        <w:pStyle w:val="Odstavecseseznamem"/>
        <w:numPr>
          <w:ilvl w:val="2"/>
          <w:numId w:val="10"/>
        </w:numPr>
        <w:spacing w:before="120" w:after="120" w:line="240" w:lineRule="auto"/>
        <w:ind w:left="851" w:hanging="567"/>
        <w:contextualSpacing w:val="0"/>
        <w:jc w:val="both"/>
        <w:rPr>
          <w:rFonts w:ascii="Tahoma" w:eastAsia="Times New Roman" w:hAnsi="Tahoma" w:cs="Tahoma"/>
          <w:sz w:val="20"/>
          <w:szCs w:val="20"/>
          <w:lang w:val="cs-CZ"/>
        </w:rPr>
      </w:pPr>
      <w:r w:rsidRPr="0029669F">
        <w:rPr>
          <w:rFonts w:ascii="Tahoma" w:eastAsia="Times New Roman" w:hAnsi="Tahoma" w:cs="Tahoma"/>
          <w:bCs/>
          <w:sz w:val="20"/>
          <w:szCs w:val="20"/>
          <w:lang w:val="cs-CZ"/>
        </w:rPr>
        <w:t>Poskytovatel</w:t>
      </w:r>
      <w:r w:rsidR="00A767D5" w:rsidRPr="0029669F">
        <w:rPr>
          <w:rFonts w:ascii="Tahoma" w:eastAsia="Times New Roman" w:hAnsi="Tahoma" w:cs="Tahoma"/>
          <w:sz w:val="20"/>
          <w:szCs w:val="20"/>
          <w:lang w:val="cs-CZ"/>
        </w:rPr>
        <w:t xml:space="preserve"> zajistí, aby se </w:t>
      </w:r>
      <w:r w:rsidR="00AE4FDF" w:rsidRPr="0029669F">
        <w:rPr>
          <w:rFonts w:ascii="Tahoma" w:eastAsia="Times New Roman" w:hAnsi="Tahoma" w:cs="Tahoma"/>
          <w:sz w:val="20"/>
          <w:szCs w:val="20"/>
          <w:lang w:val="cs-CZ"/>
        </w:rPr>
        <w:t>Potřebné v</w:t>
      </w:r>
      <w:r w:rsidR="00A767D5" w:rsidRPr="0029669F">
        <w:rPr>
          <w:rFonts w:ascii="Tahoma" w:eastAsia="Times New Roman" w:hAnsi="Tahoma" w:cs="Tahoma"/>
          <w:sz w:val="20"/>
          <w:szCs w:val="20"/>
          <w:lang w:val="cs-CZ"/>
        </w:rPr>
        <w:t xml:space="preserve">ybavení nacházelo v dispozici </w:t>
      </w:r>
      <w:r w:rsidR="0029669F" w:rsidRPr="0029669F">
        <w:rPr>
          <w:rFonts w:ascii="Tahoma" w:eastAsia="Times New Roman" w:hAnsi="Tahoma" w:cs="Tahoma"/>
          <w:bCs/>
          <w:sz w:val="20"/>
          <w:szCs w:val="20"/>
          <w:lang w:val="cs-CZ"/>
        </w:rPr>
        <w:t>Poskytovatele</w:t>
      </w:r>
      <w:r w:rsidR="00572F66">
        <w:rPr>
          <w:rFonts w:ascii="Tahoma" w:eastAsia="Times New Roman" w:hAnsi="Tahoma" w:cs="Tahoma"/>
          <w:bCs/>
          <w:sz w:val="20"/>
          <w:szCs w:val="20"/>
          <w:lang w:val="cs-CZ"/>
        </w:rPr>
        <w:t xml:space="preserve">: Fakultní nemocnice Brno, </w:t>
      </w:r>
      <w:r w:rsidR="00C01B4E">
        <w:rPr>
          <w:rFonts w:ascii="Tahoma" w:eastAsia="Times New Roman" w:hAnsi="Tahoma" w:cs="Tahoma"/>
          <w:bCs/>
          <w:sz w:val="20"/>
          <w:szCs w:val="20"/>
          <w:lang w:val="cs-CZ"/>
        </w:rPr>
        <w:t>xxxxxxxxxxxxxxxxxxxxxxxxxxxxxxxxxxxxxxxxxx xxxxxxxxxxxxxxxxxx xxxxxxxxxxxxxxxxxxxxxxxxx xxxxxxxxxxxxxxxxxxxxxxxxxxxxxxxxxxxxxxxx</w:t>
      </w:r>
      <w:r w:rsidR="00321E98">
        <w:rPr>
          <w:rFonts w:ascii="Tahoma" w:eastAsia="Times New Roman" w:hAnsi="Tahoma" w:cs="Tahoma"/>
          <w:bCs/>
          <w:sz w:val="20"/>
          <w:szCs w:val="20"/>
          <w:lang w:val="cs-CZ"/>
        </w:rPr>
        <w:t>,</w:t>
      </w:r>
      <w:r w:rsidR="00A767D5" w:rsidRPr="0029669F">
        <w:rPr>
          <w:rFonts w:ascii="Tahoma" w:eastAsia="Times New Roman" w:hAnsi="Tahoma" w:cs="Tahoma"/>
          <w:sz w:val="20"/>
          <w:szCs w:val="20"/>
          <w:lang w:val="cs-CZ"/>
        </w:rPr>
        <w:t xml:space="preserve"> a bylo vždy správně s</w:t>
      </w:r>
      <w:r w:rsidR="002C600D" w:rsidRPr="0029669F">
        <w:rPr>
          <w:rFonts w:ascii="Tahoma" w:eastAsia="Times New Roman" w:hAnsi="Tahoma" w:cs="Tahoma"/>
          <w:sz w:val="20"/>
          <w:szCs w:val="20"/>
          <w:lang w:val="cs-CZ"/>
        </w:rPr>
        <w:t>k</w:t>
      </w:r>
      <w:r w:rsidR="00A767D5" w:rsidRPr="0029669F">
        <w:rPr>
          <w:rFonts w:ascii="Tahoma" w:eastAsia="Times New Roman" w:hAnsi="Tahoma" w:cs="Tahoma"/>
          <w:sz w:val="20"/>
          <w:szCs w:val="20"/>
          <w:lang w:val="cs-CZ"/>
        </w:rPr>
        <w:t>ladováno a řádně používáno v souladu s aktuální verzí jakéhokoliv návodu výrobce (</w:t>
      </w:r>
      <w:r w:rsidR="002C600D" w:rsidRPr="0029669F">
        <w:rPr>
          <w:rFonts w:ascii="Tahoma" w:eastAsia="Times New Roman" w:hAnsi="Tahoma" w:cs="Tahoma"/>
          <w:sz w:val="20"/>
          <w:szCs w:val="20"/>
          <w:lang w:val="cs-CZ"/>
        </w:rPr>
        <w:t>existuje-li</w:t>
      </w:r>
      <w:r w:rsidR="00A767D5" w:rsidRPr="0029669F">
        <w:rPr>
          <w:rFonts w:ascii="Tahoma" w:eastAsia="Times New Roman" w:hAnsi="Tahoma" w:cs="Tahoma"/>
          <w:sz w:val="20"/>
          <w:szCs w:val="20"/>
          <w:lang w:val="cs-CZ"/>
        </w:rPr>
        <w:t xml:space="preserve">);    </w:t>
      </w:r>
    </w:p>
    <w:p w14:paraId="1FA40B81" w14:textId="4B501D9E" w:rsidR="00693E7B" w:rsidRPr="0029669F" w:rsidRDefault="004A41BD" w:rsidP="00D7421D">
      <w:pPr>
        <w:pStyle w:val="Odstavecseseznamem"/>
        <w:numPr>
          <w:ilvl w:val="2"/>
          <w:numId w:val="10"/>
        </w:numPr>
        <w:spacing w:before="120" w:after="120" w:line="240" w:lineRule="auto"/>
        <w:ind w:left="851" w:hanging="567"/>
        <w:contextualSpacing w:val="0"/>
        <w:jc w:val="both"/>
        <w:rPr>
          <w:rFonts w:ascii="Tahoma" w:eastAsia="Times New Roman" w:hAnsi="Tahoma" w:cs="Tahoma"/>
          <w:sz w:val="20"/>
          <w:szCs w:val="20"/>
          <w:lang w:val="cs-CZ"/>
        </w:rPr>
      </w:pPr>
      <w:r w:rsidRPr="0029669F">
        <w:rPr>
          <w:rFonts w:ascii="Tahoma" w:eastAsia="Times New Roman" w:hAnsi="Tahoma" w:cs="Tahoma"/>
          <w:bCs/>
          <w:sz w:val="20"/>
          <w:szCs w:val="20"/>
          <w:lang w:val="cs-CZ"/>
        </w:rPr>
        <w:t>Poskytovatel</w:t>
      </w:r>
      <w:r w:rsidR="00A767D5" w:rsidRPr="0029669F">
        <w:rPr>
          <w:rFonts w:ascii="Tahoma" w:eastAsia="Times New Roman" w:hAnsi="Tahoma" w:cs="Tahoma"/>
          <w:sz w:val="20"/>
          <w:szCs w:val="20"/>
          <w:lang w:val="cs-CZ"/>
        </w:rPr>
        <w:t xml:space="preserve"> zabezpečí </w:t>
      </w:r>
      <w:r w:rsidR="00AE4FDF" w:rsidRPr="0029669F">
        <w:rPr>
          <w:rFonts w:ascii="Tahoma" w:eastAsia="Times New Roman" w:hAnsi="Tahoma" w:cs="Tahoma"/>
          <w:sz w:val="20"/>
          <w:szCs w:val="20"/>
          <w:lang w:val="cs-CZ"/>
        </w:rPr>
        <w:t>Potřebné v</w:t>
      </w:r>
      <w:r w:rsidR="0030652C" w:rsidRPr="0029669F">
        <w:rPr>
          <w:rFonts w:ascii="Tahoma" w:eastAsia="Times New Roman" w:hAnsi="Tahoma" w:cs="Tahoma"/>
          <w:sz w:val="20"/>
          <w:szCs w:val="20"/>
          <w:lang w:val="cs-CZ"/>
        </w:rPr>
        <w:t>ybavení</w:t>
      </w:r>
      <w:r w:rsidR="00A767D5" w:rsidRPr="0029669F">
        <w:rPr>
          <w:rFonts w:ascii="Tahoma" w:eastAsia="Times New Roman" w:hAnsi="Tahoma" w:cs="Tahoma"/>
          <w:sz w:val="20"/>
          <w:szCs w:val="20"/>
          <w:lang w:val="cs-CZ"/>
        </w:rPr>
        <w:t xml:space="preserve"> </w:t>
      </w:r>
      <w:r w:rsidR="0051505F" w:rsidRPr="0029669F">
        <w:rPr>
          <w:rFonts w:ascii="Tahoma" w:eastAsia="Times New Roman" w:hAnsi="Tahoma" w:cs="Tahoma"/>
          <w:sz w:val="20"/>
          <w:szCs w:val="20"/>
          <w:lang w:val="cs-CZ"/>
        </w:rPr>
        <w:t xml:space="preserve">před jakoukoliv škodou, ztrátou nebo zničením a nebude na něm provádět žádné změny bez předchozího písemného souhlasu </w:t>
      </w:r>
      <w:r w:rsidR="0030652C" w:rsidRPr="0029669F">
        <w:rPr>
          <w:rFonts w:ascii="Tahoma" w:eastAsia="Times New Roman" w:hAnsi="Tahoma" w:cs="Tahoma"/>
          <w:sz w:val="20"/>
          <w:szCs w:val="20"/>
          <w:lang w:val="cs-CZ"/>
        </w:rPr>
        <w:t>Společnosti</w:t>
      </w:r>
      <w:r w:rsidR="0051505F" w:rsidRPr="0029669F">
        <w:rPr>
          <w:rFonts w:ascii="Tahoma" w:eastAsia="Times New Roman" w:hAnsi="Tahoma" w:cs="Tahoma"/>
          <w:sz w:val="20"/>
          <w:szCs w:val="20"/>
          <w:lang w:val="cs-CZ"/>
        </w:rPr>
        <w:t>;</w:t>
      </w:r>
    </w:p>
    <w:p w14:paraId="735A2216" w14:textId="2529B70F" w:rsidR="008C7A7C" w:rsidRPr="0029669F" w:rsidRDefault="0051505F" w:rsidP="00D7421D">
      <w:pPr>
        <w:pStyle w:val="Odstavecseseznamem"/>
        <w:numPr>
          <w:ilvl w:val="2"/>
          <w:numId w:val="10"/>
        </w:numPr>
        <w:spacing w:before="120" w:after="120" w:line="240" w:lineRule="auto"/>
        <w:ind w:left="851" w:hanging="567"/>
        <w:contextualSpacing w:val="0"/>
        <w:jc w:val="both"/>
        <w:rPr>
          <w:rFonts w:ascii="Tahoma" w:eastAsia="Times New Roman" w:hAnsi="Tahoma" w:cs="Tahoma"/>
          <w:sz w:val="20"/>
          <w:szCs w:val="20"/>
          <w:lang w:val="cs-CZ"/>
        </w:rPr>
      </w:pPr>
      <w:r w:rsidRPr="0029669F">
        <w:rPr>
          <w:rFonts w:ascii="Tahoma" w:eastAsia="Times New Roman" w:hAnsi="Tahoma" w:cs="Tahoma"/>
          <w:sz w:val="20"/>
          <w:szCs w:val="20"/>
          <w:lang w:val="cs-CZ"/>
        </w:rPr>
        <w:t xml:space="preserve">S výjimkou běžného </w:t>
      </w:r>
      <w:r w:rsidR="0030652C" w:rsidRPr="0029669F">
        <w:rPr>
          <w:rFonts w:ascii="Tahoma" w:eastAsia="Times New Roman" w:hAnsi="Tahoma" w:cs="Tahoma"/>
          <w:sz w:val="20"/>
          <w:szCs w:val="20"/>
          <w:lang w:val="cs-CZ"/>
        </w:rPr>
        <w:t>opotřebení</w:t>
      </w:r>
      <w:r w:rsidRPr="0029669F">
        <w:rPr>
          <w:rFonts w:ascii="Tahoma" w:eastAsia="Times New Roman" w:hAnsi="Tahoma" w:cs="Tahoma"/>
          <w:sz w:val="20"/>
          <w:szCs w:val="20"/>
          <w:lang w:val="cs-CZ"/>
        </w:rPr>
        <w:t xml:space="preserve"> vyplývajícího nebo </w:t>
      </w:r>
      <w:r w:rsidR="0030652C" w:rsidRPr="0029669F">
        <w:rPr>
          <w:rFonts w:ascii="Tahoma" w:eastAsia="Times New Roman" w:hAnsi="Tahoma" w:cs="Tahoma"/>
          <w:sz w:val="20"/>
          <w:szCs w:val="20"/>
          <w:lang w:val="cs-CZ"/>
        </w:rPr>
        <w:t>souvisejícího</w:t>
      </w:r>
      <w:r w:rsidRPr="0029669F">
        <w:rPr>
          <w:rFonts w:ascii="Tahoma" w:eastAsia="Times New Roman" w:hAnsi="Tahoma" w:cs="Tahoma"/>
          <w:sz w:val="20"/>
          <w:szCs w:val="20"/>
          <w:lang w:val="cs-CZ"/>
        </w:rPr>
        <w:t xml:space="preserve"> s řádným užíváním </w:t>
      </w:r>
      <w:r w:rsidR="00AE4FDF" w:rsidRPr="0029669F">
        <w:rPr>
          <w:rFonts w:ascii="Tahoma" w:eastAsia="Times New Roman" w:hAnsi="Tahoma" w:cs="Tahoma"/>
          <w:sz w:val="20"/>
          <w:szCs w:val="20"/>
          <w:lang w:val="cs-CZ"/>
        </w:rPr>
        <w:t>Potřebného v</w:t>
      </w:r>
      <w:r w:rsidR="0030652C" w:rsidRPr="0029669F">
        <w:rPr>
          <w:rFonts w:ascii="Tahoma" w:eastAsia="Times New Roman" w:hAnsi="Tahoma" w:cs="Tahoma"/>
          <w:sz w:val="20"/>
          <w:szCs w:val="20"/>
          <w:lang w:val="cs-CZ"/>
        </w:rPr>
        <w:t>ybavení</w:t>
      </w:r>
      <w:r w:rsidRPr="0029669F">
        <w:rPr>
          <w:rFonts w:ascii="Tahoma" w:eastAsia="Times New Roman" w:hAnsi="Tahoma" w:cs="Tahoma"/>
          <w:sz w:val="20"/>
          <w:szCs w:val="20"/>
          <w:lang w:val="cs-CZ"/>
        </w:rPr>
        <w:t xml:space="preserve"> ze strany </w:t>
      </w:r>
      <w:r w:rsidR="004A41BD" w:rsidRPr="0029669F">
        <w:rPr>
          <w:rFonts w:ascii="Tahoma" w:eastAsia="Times New Roman" w:hAnsi="Tahoma" w:cs="Tahoma"/>
          <w:bCs/>
          <w:sz w:val="20"/>
          <w:szCs w:val="20"/>
          <w:lang w:val="cs-CZ"/>
        </w:rPr>
        <w:t>Poskytovatele</w:t>
      </w:r>
      <w:r w:rsidRPr="0029669F">
        <w:rPr>
          <w:rFonts w:ascii="Tahoma" w:eastAsia="Times New Roman" w:hAnsi="Tahoma" w:cs="Tahoma"/>
          <w:bCs/>
          <w:sz w:val="20"/>
          <w:szCs w:val="20"/>
          <w:lang w:val="cs-CZ"/>
        </w:rPr>
        <w:t xml:space="preserve"> v souladu s touto </w:t>
      </w:r>
      <w:r w:rsidR="0030652C" w:rsidRPr="0029669F">
        <w:rPr>
          <w:rFonts w:ascii="Tahoma" w:eastAsia="Times New Roman" w:hAnsi="Tahoma" w:cs="Tahoma"/>
          <w:bCs/>
          <w:sz w:val="20"/>
          <w:szCs w:val="20"/>
          <w:lang w:val="cs-CZ"/>
        </w:rPr>
        <w:t>Smlouvou</w:t>
      </w:r>
      <w:r w:rsidRPr="0029669F">
        <w:rPr>
          <w:rFonts w:ascii="Tahoma" w:eastAsia="Times New Roman" w:hAnsi="Tahoma" w:cs="Tahoma"/>
          <w:bCs/>
          <w:sz w:val="20"/>
          <w:szCs w:val="20"/>
          <w:lang w:val="cs-CZ"/>
        </w:rPr>
        <w:t xml:space="preserve"> se </w:t>
      </w:r>
      <w:r w:rsidR="004A41BD" w:rsidRPr="0029669F">
        <w:rPr>
          <w:rFonts w:ascii="Tahoma" w:eastAsia="Times New Roman" w:hAnsi="Tahoma" w:cs="Tahoma"/>
          <w:bCs/>
          <w:sz w:val="20"/>
          <w:szCs w:val="20"/>
          <w:lang w:val="cs-CZ"/>
        </w:rPr>
        <w:t>Poskytovatel</w:t>
      </w:r>
      <w:r w:rsidR="00AE4FDF" w:rsidRPr="0029669F">
        <w:rPr>
          <w:rFonts w:ascii="Tahoma" w:eastAsia="Times New Roman" w:hAnsi="Tahoma" w:cs="Tahoma"/>
          <w:bCs/>
          <w:sz w:val="20"/>
          <w:szCs w:val="20"/>
          <w:lang w:val="cs-CZ"/>
        </w:rPr>
        <w:t xml:space="preserve"> v případě ztráty či poškození Potřebného v</w:t>
      </w:r>
      <w:r w:rsidRPr="0029669F">
        <w:rPr>
          <w:rFonts w:ascii="Tahoma" w:eastAsia="Times New Roman" w:hAnsi="Tahoma" w:cs="Tahoma"/>
          <w:bCs/>
          <w:sz w:val="20"/>
          <w:szCs w:val="20"/>
          <w:lang w:val="cs-CZ"/>
        </w:rPr>
        <w:t xml:space="preserve">ybavení </w:t>
      </w:r>
      <w:r w:rsidR="004A41BD" w:rsidRPr="0029669F">
        <w:rPr>
          <w:rFonts w:ascii="Tahoma" w:eastAsia="Times New Roman" w:hAnsi="Tahoma" w:cs="Tahoma"/>
          <w:bCs/>
          <w:sz w:val="20"/>
          <w:szCs w:val="20"/>
          <w:lang w:val="cs-CZ"/>
        </w:rPr>
        <w:t>Poskytovatelem</w:t>
      </w:r>
      <w:r w:rsidRPr="0029669F">
        <w:rPr>
          <w:rFonts w:ascii="Tahoma" w:eastAsia="Times New Roman" w:hAnsi="Tahoma" w:cs="Tahoma"/>
          <w:bCs/>
          <w:sz w:val="20"/>
          <w:szCs w:val="20"/>
          <w:lang w:val="cs-CZ"/>
        </w:rPr>
        <w:t xml:space="preserve"> či jeho zaměstnanci či zástupci zavazuje přijmout tato </w:t>
      </w:r>
      <w:r w:rsidR="0030652C" w:rsidRPr="0029669F">
        <w:rPr>
          <w:rFonts w:ascii="Tahoma" w:eastAsia="Times New Roman" w:hAnsi="Tahoma" w:cs="Tahoma"/>
          <w:bCs/>
          <w:sz w:val="20"/>
          <w:szCs w:val="20"/>
          <w:lang w:val="cs-CZ"/>
        </w:rPr>
        <w:t>opatření</w:t>
      </w:r>
      <w:r w:rsidRPr="0029669F">
        <w:rPr>
          <w:rFonts w:ascii="Tahoma" w:eastAsia="Times New Roman" w:hAnsi="Tahoma" w:cs="Tahoma"/>
          <w:bCs/>
          <w:sz w:val="20"/>
          <w:szCs w:val="20"/>
          <w:lang w:val="cs-CZ"/>
        </w:rPr>
        <w:t xml:space="preserve">: (i) neprodleně informovat </w:t>
      </w:r>
      <w:r w:rsidR="0030652C" w:rsidRPr="0029669F">
        <w:rPr>
          <w:rFonts w:ascii="Tahoma" w:eastAsia="Times New Roman" w:hAnsi="Tahoma" w:cs="Tahoma"/>
          <w:bCs/>
          <w:sz w:val="20"/>
          <w:szCs w:val="20"/>
          <w:lang w:val="cs-CZ"/>
        </w:rPr>
        <w:t>Společnost</w:t>
      </w:r>
      <w:r w:rsidRPr="0029669F">
        <w:rPr>
          <w:rFonts w:ascii="Tahoma" w:eastAsia="Times New Roman" w:hAnsi="Tahoma" w:cs="Tahoma"/>
          <w:bCs/>
          <w:sz w:val="20"/>
          <w:szCs w:val="20"/>
          <w:lang w:val="cs-CZ"/>
        </w:rPr>
        <w:t xml:space="preserve">; a (ii) na žádost </w:t>
      </w:r>
      <w:r w:rsidR="0030652C" w:rsidRPr="0029669F">
        <w:rPr>
          <w:rFonts w:ascii="Tahoma" w:eastAsia="Times New Roman" w:hAnsi="Tahoma" w:cs="Tahoma"/>
          <w:bCs/>
          <w:sz w:val="20"/>
          <w:szCs w:val="20"/>
          <w:lang w:val="cs-CZ"/>
        </w:rPr>
        <w:t>Společnosti</w:t>
      </w:r>
      <w:r w:rsidRPr="0029669F">
        <w:rPr>
          <w:rFonts w:ascii="Tahoma" w:eastAsia="Times New Roman" w:hAnsi="Tahoma" w:cs="Tahoma"/>
          <w:bCs/>
          <w:sz w:val="20"/>
          <w:szCs w:val="20"/>
          <w:lang w:val="cs-CZ"/>
        </w:rPr>
        <w:t xml:space="preserve"> zajistit opravu či náhradu </w:t>
      </w:r>
      <w:r w:rsidR="00AE4FDF" w:rsidRPr="0029669F">
        <w:rPr>
          <w:rFonts w:ascii="Tahoma" w:eastAsia="Times New Roman" w:hAnsi="Tahoma" w:cs="Tahoma"/>
          <w:bCs/>
          <w:sz w:val="20"/>
          <w:szCs w:val="20"/>
          <w:lang w:val="cs-CZ"/>
        </w:rPr>
        <w:t>Potřebného v</w:t>
      </w:r>
      <w:r w:rsidRPr="0029669F">
        <w:rPr>
          <w:rFonts w:ascii="Tahoma" w:eastAsia="Times New Roman" w:hAnsi="Tahoma" w:cs="Tahoma"/>
          <w:bCs/>
          <w:sz w:val="20"/>
          <w:szCs w:val="20"/>
          <w:lang w:val="cs-CZ"/>
        </w:rPr>
        <w:t xml:space="preserve">ybavení na </w:t>
      </w:r>
      <w:r w:rsidR="00101AFC" w:rsidRPr="0029669F">
        <w:rPr>
          <w:rFonts w:ascii="Tahoma" w:eastAsia="Times New Roman" w:hAnsi="Tahoma" w:cs="Tahoma"/>
          <w:bCs/>
          <w:sz w:val="20"/>
          <w:szCs w:val="20"/>
          <w:lang w:val="cs-CZ"/>
        </w:rPr>
        <w:t xml:space="preserve">své </w:t>
      </w:r>
      <w:r w:rsidRPr="0029669F">
        <w:rPr>
          <w:rFonts w:ascii="Tahoma" w:eastAsia="Times New Roman" w:hAnsi="Tahoma" w:cs="Tahoma"/>
          <w:bCs/>
          <w:sz w:val="20"/>
          <w:szCs w:val="20"/>
          <w:lang w:val="cs-CZ"/>
        </w:rPr>
        <w:t xml:space="preserve">náklady; </w:t>
      </w:r>
      <w:r w:rsidRPr="0029669F">
        <w:rPr>
          <w:rFonts w:ascii="Tahoma" w:eastAsia="Times New Roman" w:hAnsi="Tahoma" w:cs="Tahoma"/>
          <w:b/>
          <w:sz w:val="20"/>
          <w:szCs w:val="20"/>
          <w:lang w:val="cs-CZ"/>
        </w:rPr>
        <w:t xml:space="preserve"> </w:t>
      </w:r>
    </w:p>
    <w:p w14:paraId="63DA981B" w14:textId="630CEAD6" w:rsidR="00FF6FEB" w:rsidRPr="0029669F" w:rsidRDefault="004A41BD" w:rsidP="00D7421D">
      <w:pPr>
        <w:pStyle w:val="Odstavecseseznamem"/>
        <w:numPr>
          <w:ilvl w:val="2"/>
          <w:numId w:val="10"/>
        </w:numPr>
        <w:spacing w:before="120" w:after="120" w:line="240" w:lineRule="auto"/>
        <w:ind w:left="851" w:hanging="567"/>
        <w:contextualSpacing w:val="0"/>
        <w:jc w:val="both"/>
        <w:rPr>
          <w:rFonts w:ascii="Tahoma" w:eastAsia="Times New Roman" w:hAnsi="Tahoma" w:cs="Tahoma"/>
          <w:sz w:val="20"/>
          <w:szCs w:val="20"/>
          <w:lang w:val="cs-CZ"/>
        </w:rPr>
      </w:pPr>
      <w:r w:rsidRPr="0029669F">
        <w:rPr>
          <w:rFonts w:ascii="Tahoma" w:eastAsia="Times New Roman" w:hAnsi="Tahoma" w:cs="Tahoma"/>
          <w:bCs/>
          <w:sz w:val="20"/>
          <w:szCs w:val="20"/>
          <w:lang w:val="cs-CZ"/>
        </w:rPr>
        <w:t>Poskytovatel</w:t>
      </w:r>
      <w:r w:rsidR="0051505F" w:rsidRPr="0029669F">
        <w:rPr>
          <w:rFonts w:ascii="Tahoma" w:eastAsia="Times New Roman" w:hAnsi="Tahoma" w:cs="Tahoma"/>
          <w:b/>
          <w:sz w:val="20"/>
          <w:szCs w:val="20"/>
          <w:lang w:val="cs-CZ"/>
        </w:rPr>
        <w:t xml:space="preserve"> </w:t>
      </w:r>
      <w:r w:rsidR="00705979" w:rsidRPr="0029669F">
        <w:rPr>
          <w:rFonts w:ascii="Tahoma" w:eastAsia="Times New Roman" w:hAnsi="Tahoma" w:cs="Tahoma"/>
          <w:sz w:val="20"/>
          <w:szCs w:val="20"/>
          <w:lang w:val="cs-CZ"/>
        </w:rPr>
        <w:t>bude prů</w:t>
      </w:r>
      <w:r w:rsidR="0051505F" w:rsidRPr="0029669F">
        <w:rPr>
          <w:rFonts w:ascii="Tahoma" w:eastAsia="Times New Roman" w:hAnsi="Tahoma" w:cs="Tahoma"/>
          <w:sz w:val="20"/>
          <w:szCs w:val="20"/>
          <w:lang w:val="cs-CZ"/>
        </w:rPr>
        <w:t xml:space="preserve">běžně plně informovat Společnost o veškerých </w:t>
      </w:r>
      <w:r w:rsidR="0030652C" w:rsidRPr="0029669F">
        <w:rPr>
          <w:rFonts w:ascii="Tahoma" w:eastAsia="Times New Roman" w:hAnsi="Tahoma" w:cs="Tahoma"/>
          <w:sz w:val="20"/>
          <w:szCs w:val="20"/>
          <w:lang w:val="cs-CZ"/>
        </w:rPr>
        <w:t>podstatných</w:t>
      </w:r>
      <w:r w:rsidR="00AE4FDF" w:rsidRPr="0029669F">
        <w:rPr>
          <w:rFonts w:ascii="Tahoma" w:eastAsia="Times New Roman" w:hAnsi="Tahoma" w:cs="Tahoma"/>
          <w:sz w:val="20"/>
          <w:szCs w:val="20"/>
          <w:lang w:val="cs-CZ"/>
        </w:rPr>
        <w:t xml:space="preserve"> záležitostech týkajících se Potřebného v</w:t>
      </w:r>
      <w:r w:rsidR="0051505F" w:rsidRPr="0029669F">
        <w:rPr>
          <w:rFonts w:ascii="Tahoma" w:eastAsia="Times New Roman" w:hAnsi="Tahoma" w:cs="Tahoma"/>
          <w:sz w:val="20"/>
          <w:szCs w:val="20"/>
          <w:lang w:val="cs-CZ"/>
        </w:rPr>
        <w:t>ybavení</w:t>
      </w:r>
      <w:r w:rsidR="0055077A" w:rsidRPr="0029669F">
        <w:rPr>
          <w:rFonts w:ascii="Tahoma" w:eastAsia="Times New Roman" w:hAnsi="Tahoma" w:cs="Tahoma"/>
          <w:sz w:val="20"/>
          <w:szCs w:val="20"/>
          <w:lang w:val="cs-CZ"/>
        </w:rPr>
        <w:t xml:space="preserve">; </w:t>
      </w:r>
    </w:p>
    <w:p w14:paraId="540A3639" w14:textId="622D2C2D" w:rsidR="0055077A" w:rsidRPr="0029669F" w:rsidRDefault="004A41BD" w:rsidP="00D7421D">
      <w:pPr>
        <w:pStyle w:val="Odstavecseseznamem"/>
        <w:numPr>
          <w:ilvl w:val="2"/>
          <w:numId w:val="10"/>
        </w:numPr>
        <w:spacing w:before="120" w:after="120" w:line="240" w:lineRule="auto"/>
        <w:ind w:left="851" w:hanging="567"/>
        <w:contextualSpacing w:val="0"/>
        <w:jc w:val="both"/>
        <w:rPr>
          <w:rFonts w:ascii="Tahoma" w:eastAsia="Times New Roman" w:hAnsi="Tahoma" w:cs="Tahoma"/>
          <w:sz w:val="20"/>
          <w:szCs w:val="20"/>
          <w:lang w:val="cs-CZ"/>
        </w:rPr>
      </w:pPr>
      <w:r w:rsidRPr="0029669F">
        <w:rPr>
          <w:rFonts w:ascii="Tahoma" w:eastAsia="Times New Roman" w:hAnsi="Tahoma" w:cs="Tahoma"/>
          <w:bCs/>
          <w:sz w:val="20"/>
          <w:szCs w:val="20"/>
          <w:lang w:val="cs-CZ"/>
        </w:rPr>
        <w:t>Poskytovatel</w:t>
      </w:r>
      <w:r w:rsidR="00705979" w:rsidRPr="0029669F">
        <w:rPr>
          <w:rFonts w:ascii="Tahoma" w:eastAsia="Times New Roman" w:hAnsi="Tahoma" w:cs="Tahoma"/>
          <w:sz w:val="20"/>
          <w:szCs w:val="20"/>
          <w:lang w:val="cs-CZ"/>
        </w:rPr>
        <w:t xml:space="preserve"> nesmí prodat, postoupit, převést, zatížit zástavním právem, </w:t>
      </w:r>
      <w:r w:rsidR="008633C9" w:rsidRPr="0029669F">
        <w:rPr>
          <w:rFonts w:ascii="Tahoma" w:eastAsia="Times New Roman" w:hAnsi="Tahoma" w:cs="Tahoma"/>
          <w:sz w:val="20"/>
          <w:szCs w:val="20"/>
          <w:lang w:val="cs-CZ"/>
        </w:rPr>
        <w:t xml:space="preserve">dát do nájmu, </w:t>
      </w:r>
      <w:r w:rsidR="00D27A2E" w:rsidRPr="0029669F">
        <w:rPr>
          <w:rFonts w:ascii="Tahoma" w:eastAsia="Times New Roman" w:hAnsi="Tahoma" w:cs="Tahoma"/>
          <w:sz w:val="20"/>
          <w:szCs w:val="20"/>
          <w:lang w:val="cs-CZ"/>
        </w:rPr>
        <w:t>svěřit</w:t>
      </w:r>
      <w:r w:rsidR="008633C9" w:rsidRPr="0029669F">
        <w:rPr>
          <w:rFonts w:ascii="Tahoma" w:eastAsia="Times New Roman" w:hAnsi="Tahoma" w:cs="Tahoma"/>
          <w:sz w:val="20"/>
          <w:szCs w:val="20"/>
          <w:lang w:val="cs-CZ"/>
        </w:rPr>
        <w:t xml:space="preserve"> </w:t>
      </w:r>
      <w:r w:rsidR="00D27A2E" w:rsidRPr="0029669F">
        <w:rPr>
          <w:rFonts w:ascii="Tahoma" w:eastAsia="Times New Roman" w:hAnsi="Tahoma" w:cs="Tahoma"/>
          <w:sz w:val="20"/>
          <w:szCs w:val="20"/>
          <w:lang w:val="cs-CZ"/>
        </w:rPr>
        <w:t xml:space="preserve">jinému </w:t>
      </w:r>
      <w:r w:rsidR="008633C9" w:rsidRPr="0029669F">
        <w:rPr>
          <w:rFonts w:ascii="Tahoma" w:eastAsia="Times New Roman" w:hAnsi="Tahoma" w:cs="Tahoma"/>
          <w:sz w:val="20"/>
          <w:szCs w:val="20"/>
          <w:lang w:val="cs-CZ"/>
        </w:rPr>
        <w:t>nebo jakkoliv jinak nakládat s</w:t>
      </w:r>
      <w:r w:rsidR="00BC0A68" w:rsidRPr="0029669F">
        <w:rPr>
          <w:rFonts w:ascii="Tahoma" w:eastAsia="Times New Roman" w:hAnsi="Tahoma" w:cs="Tahoma"/>
          <w:sz w:val="20"/>
          <w:szCs w:val="20"/>
          <w:lang w:val="cs-CZ"/>
        </w:rPr>
        <w:t> Potřebným v</w:t>
      </w:r>
      <w:r w:rsidR="0030652C" w:rsidRPr="0029669F">
        <w:rPr>
          <w:rFonts w:ascii="Tahoma" w:eastAsia="Times New Roman" w:hAnsi="Tahoma" w:cs="Tahoma"/>
          <w:sz w:val="20"/>
          <w:szCs w:val="20"/>
          <w:lang w:val="cs-CZ"/>
        </w:rPr>
        <w:t>ybavením</w:t>
      </w:r>
      <w:r w:rsidR="008633C9" w:rsidRPr="0029669F">
        <w:rPr>
          <w:rFonts w:ascii="Tahoma" w:eastAsia="Times New Roman" w:hAnsi="Tahoma" w:cs="Tahoma"/>
          <w:sz w:val="20"/>
          <w:szCs w:val="20"/>
          <w:lang w:val="cs-CZ"/>
        </w:rPr>
        <w:t xml:space="preserve"> nebo s jakýmikoliv právy či závazky</w:t>
      </w:r>
      <w:r w:rsidR="008633C9" w:rsidRPr="0029669F">
        <w:rPr>
          <w:rFonts w:ascii="Tahoma" w:eastAsia="Times New Roman" w:hAnsi="Tahoma" w:cs="Tahoma"/>
          <w:b/>
          <w:sz w:val="20"/>
          <w:szCs w:val="20"/>
          <w:lang w:val="cs-CZ"/>
        </w:rPr>
        <w:t xml:space="preserve"> </w:t>
      </w:r>
      <w:r w:rsidRPr="0029669F">
        <w:rPr>
          <w:rFonts w:ascii="Tahoma" w:eastAsia="Times New Roman" w:hAnsi="Tahoma" w:cs="Tahoma"/>
          <w:bCs/>
          <w:sz w:val="20"/>
          <w:szCs w:val="20"/>
          <w:lang w:val="cs-CZ"/>
        </w:rPr>
        <w:t>Poskytovatele</w:t>
      </w:r>
      <w:r w:rsidR="008633C9" w:rsidRPr="0029669F">
        <w:rPr>
          <w:rFonts w:ascii="Tahoma" w:eastAsia="Times New Roman" w:hAnsi="Tahoma" w:cs="Tahoma"/>
          <w:bCs/>
          <w:sz w:val="20"/>
          <w:szCs w:val="20"/>
          <w:lang w:val="cs-CZ"/>
        </w:rPr>
        <w:t xml:space="preserve"> podle této Smlouvy bez předchozího písemného souhlasu </w:t>
      </w:r>
      <w:r w:rsidR="0030652C" w:rsidRPr="0029669F">
        <w:rPr>
          <w:rFonts w:ascii="Tahoma" w:eastAsia="Times New Roman" w:hAnsi="Tahoma" w:cs="Tahoma"/>
          <w:bCs/>
          <w:sz w:val="20"/>
          <w:szCs w:val="20"/>
          <w:lang w:val="cs-CZ"/>
        </w:rPr>
        <w:t>Společnosti</w:t>
      </w:r>
      <w:r w:rsidR="008633C9" w:rsidRPr="0029669F">
        <w:rPr>
          <w:rFonts w:ascii="Tahoma" w:eastAsia="Times New Roman" w:hAnsi="Tahoma" w:cs="Tahoma"/>
          <w:bCs/>
          <w:sz w:val="20"/>
          <w:szCs w:val="20"/>
          <w:lang w:val="cs-CZ"/>
        </w:rPr>
        <w:t xml:space="preserve">. </w:t>
      </w:r>
      <w:r w:rsidR="008633C9" w:rsidRPr="0029669F">
        <w:rPr>
          <w:rFonts w:ascii="Tahoma" w:eastAsia="Times New Roman" w:hAnsi="Tahoma" w:cs="Tahoma"/>
          <w:b/>
          <w:sz w:val="20"/>
          <w:szCs w:val="20"/>
          <w:lang w:val="cs-CZ"/>
        </w:rPr>
        <w:t xml:space="preserve">  </w:t>
      </w:r>
      <w:r w:rsidR="00705979" w:rsidRPr="0029669F">
        <w:rPr>
          <w:rFonts w:ascii="Tahoma" w:eastAsia="Times New Roman" w:hAnsi="Tahoma" w:cs="Tahoma"/>
          <w:b/>
          <w:sz w:val="20"/>
          <w:szCs w:val="20"/>
          <w:lang w:val="cs-CZ"/>
        </w:rPr>
        <w:t xml:space="preserve">  </w:t>
      </w:r>
    </w:p>
    <w:p w14:paraId="28590900" w14:textId="581E98E3" w:rsidR="00C944CD" w:rsidRPr="0029669F" w:rsidRDefault="008633C9" w:rsidP="00D7421D">
      <w:pPr>
        <w:pStyle w:val="Odstavecseseznamem"/>
        <w:numPr>
          <w:ilvl w:val="1"/>
          <w:numId w:val="1"/>
        </w:numPr>
        <w:spacing w:before="120" w:after="120" w:line="240" w:lineRule="auto"/>
        <w:ind w:left="0" w:firstLine="0"/>
        <w:contextualSpacing w:val="0"/>
        <w:jc w:val="both"/>
        <w:rPr>
          <w:rFonts w:ascii="Tahoma" w:eastAsia="Times New Roman" w:hAnsi="Tahoma" w:cs="Tahoma"/>
          <w:sz w:val="20"/>
          <w:szCs w:val="20"/>
          <w:lang w:val="cs-CZ"/>
        </w:rPr>
      </w:pPr>
      <w:r w:rsidRPr="0029669F">
        <w:rPr>
          <w:rFonts w:ascii="Tahoma" w:eastAsia="Times New Roman" w:hAnsi="Tahoma" w:cs="Tahoma"/>
          <w:sz w:val="20"/>
          <w:szCs w:val="20"/>
          <w:lang w:val="cs-CZ"/>
        </w:rPr>
        <w:t>Ne</w:t>
      </w:r>
      <w:r w:rsidR="00D27A2E" w:rsidRPr="0029669F">
        <w:rPr>
          <w:rFonts w:ascii="Tahoma" w:eastAsia="Times New Roman" w:hAnsi="Tahoma" w:cs="Tahoma"/>
          <w:sz w:val="20"/>
          <w:szCs w:val="20"/>
          <w:lang w:val="cs-CZ"/>
        </w:rPr>
        <w:t>bude</w:t>
      </w:r>
      <w:r w:rsidRPr="0029669F">
        <w:rPr>
          <w:rFonts w:ascii="Tahoma" w:eastAsia="Times New Roman" w:hAnsi="Tahoma" w:cs="Tahoma"/>
          <w:sz w:val="20"/>
          <w:szCs w:val="20"/>
          <w:lang w:val="cs-CZ"/>
        </w:rPr>
        <w:t xml:space="preserve">-li </w:t>
      </w:r>
      <w:r w:rsidR="0030652C" w:rsidRPr="0029669F">
        <w:rPr>
          <w:rFonts w:ascii="Tahoma" w:eastAsia="Times New Roman" w:hAnsi="Tahoma" w:cs="Tahoma"/>
          <w:sz w:val="20"/>
          <w:szCs w:val="20"/>
          <w:lang w:val="cs-CZ"/>
        </w:rPr>
        <w:t>sjednáno</w:t>
      </w:r>
      <w:r w:rsidRPr="0029669F">
        <w:rPr>
          <w:rFonts w:ascii="Tahoma" w:eastAsia="Times New Roman" w:hAnsi="Tahoma" w:cs="Tahoma"/>
          <w:sz w:val="20"/>
          <w:szCs w:val="20"/>
          <w:lang w:val="cs-CZ"/>
        </w:rPr>
        <w:t xml:space="preserve"> něco jiného, </w:t>
      </w:r>
      <w:r w:rsidR="002C600D" w:rsidRPr="0029669F">
        <w:rPr>
          <w:rFonts w:ascii="Tahoma" w:eastAsia="Times New Roman" w:hAnsi="Tahoma" w:cs="Tahoma"/>
          <w:sz w:val="20"/>
          <w:szCs w:val="20"/>
          <w:lang w:val="cs-CZ"/>
        </w:rPr>
        <w:t>při ukončení této Smlouvy</w:t>
      </w:r>
      <w:r w:rsidR="002C600D" w:rsidRPr="0029669F">
        <w:rPr>
          <w:rFonts w:ascii="Tahoma" w:eastAsia="Times New Roman" w:hAnsi="Tahoma" w:cs="Tahoma"/>
          <w:b/>
          <w:sz w:val="20"/>
          <w:szCs w:val="20"/>
          <w:lang w:val="cs-CZ"/>
        </w:rPr>
        <w:t xml:space="preserve"> </w:t>
      </w:r>
      <w:r w:rsidR="004A41BD" w:rsidRPr="0029669F">
        <w:rPr>
          <w:rFonts w:ascii="Tahoma" w:eastAsia="Times New Roman" w:hAnsi="Tahoma" w:cs="Tahoma"/>
          <w:bCs/>
          <w:sz w:val="20"/>
          <w:szCs w:val="20"/>
          <w:lang w:val="cs-CZ"/>
        </w:rPr>
        <w:t>Poskytovatel</w:t>
      </w:r>
      <w:r w:rsidRPr="0029669F">
        <w:rPr>
          <w:rFonts w:ascii="Tahoma" w:eastAsia="Times New Roman" w:hAnsi="Tahoma" w:cs="Tahoma"/>
          <w:bCs/>
          <w:sz w:val="20"/>
          <w:szCs w:val="20"/>
          <w:lang w:val="cs-CZ"/>
        </w:rPr>
        <w:t xml:space="preserve"> splní </w:t>
      </w:r>
      <w:r w:rsidR="0030652C" w:rsidRPr="0029669F">
        <w:rPr>
          <w:rFonts w:ascii="Tahoma" w:eastAsia="Times New Roman" w:hAnsi="Tahoma" w:cs="Tahoma"/>
          <w:bCs/>
          <w:sz w:val="20"/>
          <w:szCs w:val="20"/>
          <w:lang w:val="cs-CZ"/>
        </w:rPr>
        <w:t>veškeré</w:t>
      </w:r>
      <w:r w:rsidRPr="0029669F">
        <w:rPr>
          <w:rFonts w:ascii="Tahoma" w:eastAsia="Times New Roman" w:hAnsi="Tahoma" w:cs="Tahoma"/>
          <w:bCs/>
          <w:sz w:val="20"/>
          <w:szCs w:val="20"/>
          <w:lang w:val="cs-CZ"/>
        </w:rPr>
        <w:t xml:space="preserve"> přiměřené pokyny </w:t>
      </w:r>
      <w:r w:rsidR="0030652C" w:rsidRPr="0029669F">
        <w:rPr>
          <w:rFonts w:ascii="Tahoma" w:eastAsia="Times New Roman" w:hAnsi="Tahoma" w:cs="Tahoma"/>
          <w:bCs/>
          <w:sz w:val="20"/>
          <w:szCs w:val="20"/>
          <w:lang w:val="cs-CZ"/>
        </w:rPr>
        <w:t>Společnosti</w:t>
      </w:r>
      <w:r w:rsidRPr="0029669F">
        <w:rPr>
          <w:rFonts w:ascii="Tahoma" w:eastAsia="Times New Roman" w:hAnsi="Tahoma" w:cs="Tahoma"/>
          <w:bCs/>
          <w:sz w:val="20"/>
          <w:szCs w:val="20"/>
          <w:lang w:val="cs-CZ"/>
        </w:rPr>
        <w:t xml:space="preserve"> nebo její</w:t>
      </w:r>
      <w:r w:rsidR="009710CE" w:rsidRPr="0029669F">
        <w:rPr>
          <w:rFonts w:ascii="Tahoma" w:eastAsia="Times New Roman" w:hAnsi="Tahoma" w:cs="Tahoma"/>
          <w:bCs/>
          <w:sz w:val="20"/>
          <w:szCs w:val="20"/>
          <w:lang w:val="cs-CZ"/>
        </w:rPr>
        <w:t>ho</w:t>
      </w:r>
      <w:r w:rsidRPr="0029669F">
        <w:rPr>
          <w:rFonts w:ascii="Tahoma" w:eastAsia="Times New Roman" w:hAnsi="Tahoma" w:cs="Tahoma"/>
          <w:bCs/>
          <w:sz w:val="20"/>
          <w:szCs w:val="20"/>
          <w:lang w:val="cs-CZ"/>
        </w:rPr>
        <w:t xml:space="preserve"> </w:t>
      </w:r>
      <w:r w:rsidR="00343882" w:rsidRPr="0029669F">
        <w:rPr>
          <w:rFonts w:ascii="Tahoma" w:eastAsia="Times New Roman" w:hAnsi="Tahoma" w:cs="Tahoma"/>
          <w:bCs/>
          <w:sz w:val="20"/>
          <w:szCs w:val="20"/>
          <w:lang w:val="cs-CZ"/>
        </w:rPr>
        <w:t xml:space="preserve">externího </w:t>
      </w:r>
      <w:r w:rsidRPr="0029669F">
        <w:rPr>
          <w:rFonts w:ascii="Tahoma" w:eastAsia="Times New Roman" w:hAnsi="Tahoma" w:cs="Tahoma"/>
          <w:bCs/>
          <w:sz w:val="20"/>
          <w:szCs w:val="20"/>
          <w:lang w:val="cs-CZ"/>
        </w:rPr>
        <w:t>zástupce ohledně vrácení a neob</w:t>
      </w:r>
      <w:r w:rsidR="00BC0A68" w:rsidRPr="0029669F">
        <w:rPr>
          <w:rFonts w:ascii="Tahoma" w:eastAsia="Times New Roman" w:hAnsi="Tahoma" w:cs="Tahoma"/>
          <w:bCs/>
          <w:sz w:val="20"/>
          <w:szCs w:val="20"/>
          <w:lang w:val="cs-CZ"/>
        </w:rPr>
        <w:t>drží-li jiný pokyn, zpřístupní Potřebné v</w:t>
      </w:r>
      <w:r w:rsidRPr="0029669F">
        <w:rPr>
          <w:rFonts w:ascii="Tahoma" w:eastAsia="Times New Roman" w:hAnsi="Tahoma" w:cs="Tahoma"/>
          <w:bCs/>
          <w:sz w:val="20"/>
          <w:szCs w:val="20"/>
          <w:lang w:val="cs-CZ"/>
        </w:rPr>
        <w:t xml:space="preserve">ybavení </w:t>
      </w:r>
      <w:r w:rsidR="0030652C" w:rsidRPr="0029669F">
        <w:rPr>
          <w:rFonts w:ascii="Tahoma" w:eastAsia="Times New Roman" w:hAnsi="Tahoma" w:cs="Tahoma"/>
          <w:bCs/>
          <w:sz w:val="20"/>
          <w:szCs w:val="20"/>
          <w:lang w:val="cs-CZ"/>
        </w:rPr>
        <w:t>Společnosti</w:t>
      </w:r>
      <w:r w:rsidRPr="0029669F">
        <w:rPr>
          <w:rFonts w:ascii="Tahoma" w:eastAsia="Times New Roman" w:hAnsi="Tahoma" w:cs="Tahoma"/>
          <w:bCs/>
          <w:sz w:val="20"/>
          <w:szCs w:val="20"/>
          <w:lang w:val="cs-CZ"/>
        </w:rPr>
        <w:t xml:space="preserve"> nebo jejímu </w:t>
      </w:r>
      <w:r w:rsidR="00343882" w:rsidRPr="0029669F">
        <w:rPr>
          <w:rFonts w:ascii="Tahoma" w:eastAsia="Times New Roman" w:hAnsi="Tahoma" w:cs="Tahoma"/>
          <w:bCs/>
          <w:sz w:val="20"/>
          <w:szCs w:val="20"/>
          <w:lang w:val="cs-CZ"/>
        </w:rPr>
        <w:t xml:space="preserve">externímu </w:t>
      </w:r>
      <w:r w:rsidRPr="0029669F">
        <w:rPr>
          <w:rFonts w:ascii="Tahoma" w:eastAsia="Times New Roman" w:hAnsi="Tahoma" w:cs="Tahoma"/>
          <w:bCs/>
          <w:sz w:val="20"/>
          <w:szCs w:val="20"/>
          <w:lang w:val="cs-CZ"/>
        </w:rPr>
        <w:t xml:space="preserve">zástupci k převzetí a umožní </w:t>
      </w:r>
      <w:r w:rsidR="0030652C" w:rsidRPr="0029669F">
        <w:rPr>
          <w:rFonts w:ascii="Tahoma" w:eastAsia="Times New Roman" w:hAnsi="Tahoma" w:cs="Tahoma"/>
          <w:bCs/>
          <w:sz w:val="20"/>
          <w:szCs w:val="20"/>
          <w:lang w:val="cs-CZ"/>
        </w:rPr>
        <w:t>Společnosti</w:t>
      </w:r>
      <w:r w:rsidRPr="0029669F">
        <w:rPr>
          <w:rFonts w:ascii="Tahoma" w:eastAsia="Times New Roman" w:hAnsi="Tahoma" w:cs="Tahoma"/>
          <w:bCs/>
          <w:sz w:val="20"/>
          <w:szCs w:val="20"/>
          <w:lang w:val="cs-CZ"/>
        </w:rPr>
        <w:t xml:space="preserve"> nebo jejímu </w:t>
      </w:r>
      <w:r w:rsidR="00343882" w:rsidRPr="0029669F">
        <w:rPr>
          <w:rFonts w:ascii="Tahoma" w:eastAsia="Times New Roman" w:hAnsi="Tahoma" w:cs="Tahoma"/>
          <w:bCs/>
          <w:sz w:val="20"/>
          <w:szCs w:val="20"/>
          <w:lang w:val="cs-CZ"/>
        </w:rPr>
        <w:t xml:space="preserve">externímu </w:t>
      </w:r>
      <w:r w:rsidRPr="0029669F">
        <w:rPr>
          <w:rFonts w:ascii="Tahoma" w:eastAsia="Times New Roman" w:hAnsi="Tahoma" w:cs="Tahoma"/>
          <w:bCs/>
          <w:sz w:val="20"/>
          <w:szCs w:val="20"/>
          <w:lang w:val="cs-CZ"/>
        </w:rPr>
        <w:t xml:space="preserve">zástupci přístup do </w:t>
      </w:r>
      <w:r w:rsidR="00101AFC" w:rsidRPr="0029669F">
        <w:rPr>
          <w:rFonts w:ascii="Tahoma" w:eastAsia="Times New Roman" w:hAnsi="Tahoma" w:cs="Tahoma"/>
          <w:bCs/>
          <w:sz w:val="20"/>
          <w:szCs w:val="20"/>
          <w:lang w:val="cs-CZ"/>
        </w:rPr>
        <w:t xml:space="preserve">svých </w:t>
      </w:r>
      <w:r w:rsidRPr="0029669F">
        <w:rPr>
          <w:rFonts w:ascii="Tahoma" w:eastAsia="Times New Roman" w:hAnsi="Tahoma" w:cs="Tahoma"/>
          <w:bCs/>
          <w:sz w:val="20"/>
          <w:szCs w:val="20"/>
          <w:lang w:val="cs-CZ"/>
        </w:rPr>
        <w:t>pro</w:t>
      </w:r>
      <w:r w:rsidR="00052D09" w:rsidRPr="0029669F">
        <w:rPr>
          <w:rFonts w:ascii="Tahoma" w:eastAsia="Times New Roman" w:hAnsi="Tahoma" w:cs="Tahoma"/>
          <w:bCs/>
          <w:sz w:val="20"/>
          <w:szCs w:val="20"/>
          <w:lang w:val="cs-CZ"/>
        </w:rPr>
        <w:t>s</w:t>
      </w:r>
      <w:r w:rsidRPr="0029669F">
        <w:rPr>
          <w:rFonts w:ascii="Tahoma" w:eastAsia="Times New Roman" w:hAnsi="Tahoma" w:cs="Tahoma"/>
          <w:bCs/>
          <w:sz w:val="20"/>
          <w:szCs w:val="20"/>
          <w:lang w:val="cs-CZ"/>
        </w:rPr>
        <w:t xml:space="preserve">tor tak, </w:t>
      </w:r>
      <w:r w:rsidR="00BC0A68" w:rsidRPr="0029669F">
        <w:rPr>
          <w:rFonts w:ascii="Tahoma" w:eastAsia="Times New Roman" w:hAnsi="Tahoma" w:cs="Tahoma"/>
          <w:bCs/>
          <w:sz w:val="20"/>
          <w:szCs w:val="20"/>
          <w:lang w:val="cs-CZ"/>
        </w:rPr>
        <w:t>aby mohlo dojít k převzetí.</w:t>
      </w:r>
    </w:p>
    <w:p w14:paraId="7ABB001D" w14:textId="53A02242" w:rsidR="00685251" w:rsidRPr="0029669F" w:rsidRDefault="00D27A2E" w:rsidP="00D7421D">
      <w:pPr>
        <w:pStyle w:val="Odstavecseseznamem"/>
        <w:numPr>
          <w:ilvl w:val="1"/>
          <w:numId w:val="1"/>
        </w:numPr>
        <w:spacing w:before="120" w:after="120" w:line="240" w:lineRule="auto"/>
        <w:ind w:left="0" w:firstLine="0"/>
        <w:contextualSpacing w:val="0"/>
        <w:jc w:val="both"/>
        <w:rPr>
          <w:rFonts w:ascii="Tahoma" w:eastAsia="Times New Roman" w:hAnsi="Tahoma" w:cs="Tahoma"/>
          <w:sz w:val="20"/>
          <w:szCs w:val="20"/>
          <w:lang w:val="cs-CZ"/>
        </w:rPr>
      </w:pPr>
      <w:r w:rsidRPr="0029669F">
        <w:rPr>
          <w:rFonts w:ascii="Tahoma" w:eastAsia="Times New Roman" w:hAnsi="Tahoma" w:cs="Tahoma"/>
          <w:sz w:val="20"/>
          <w:szCs w:val="20"/>
          <w:lang w:val="cs-CZ"/>
        </w:rPr>
        <w:t xml:space="preserve">Požádá-li o to Společnost, </w:t>
      </w:r>
      <w:r w:rsidR="004A41BD" w:rsidRPr="0029669F">
        <w:rPr>
          <w:rFonts w:ascii="Tahoma" w:eastAsia="Times New Roman" w:hAnsi="Tahoma" w:cs="Tahoma"/>
          <w:bCs/>
          <w:sz w:val="20"/>
          <w:szCs w:val="20"/>
          <w:lang w:val="cs-CZ"/>
        </w:rPr>
        <w:t>Poskytovatel</w:t>
      </w:r>
      <w:r w:rsidR="00343882" w:rsidRPr="0029669F">
        <w:rPr>
          <w:rFonts w:ascii="Tahoma" w:eastAsia="Times New Roman" w:hAnsi="Tahoma" w:cs="Tahoma"/>
          <w:b/>
          <w:sz w:val="20"/>
          <w:szCs w:val="20"/>
          <w:lang w:val="cs-CZ"/>
        </w:rPr>
        <w:t xml:space="preserve"> </w:t>
      </w:r>
      <w:r w:rsidR="00343882" w:rsidRPr="0029669F">
        <w:rPr>
          <w:rFonts w:ascii="Tahoma" w:eastAsia="Times New Roman" w:hAnsi="Tahoma" w:cs="Tahoma"/>
          <w:sz w:val="20"/>
          <w:szCs w:val="20"/>
          <w:lang w:val="cs-CZ"/>
        </w:rPr>
        <w:t xml:space="preserve">umožní Společnosti nebo jejímu zástupci </w:t>
      </w:r>
      <w:r w:rsidR="00567193" w:rsidRPr="0029669F">
        <w:rPr>
          <w:rFonts w:ascii="Tahoma" w:eastAsia="Times New Roman" w:hAnsi="Tahoma" w:cs="Tahoma"/>
          <w:sz w:val="20"/>
          <w:szCs w:val="20"/>
          <w:lang w:val="cs-CZ"/>
        </w:rPr>
        <w:t xml:space="preserve">v jakékoliv rozumné době </w:t>
      </w:r>
      <w:r w:rsidRPr="0029669F">
        <w:rPr>
          <w:rFonts w:ascii="Tahoma" w:eastAsia="Times New Roman" w:hAnsi="Tahoma" w:cs="Tahoma"/>
          <w:sz w:val="20"/>
          <w:szCs w:val="20"/>
          <w:lang w:val="cs-CZ"/>
        </w:rPr>
        <w:t xml:space="preserve">kontrolu </w:t>
      </w:r>
      <w:r w:rsidR="00BC0A68" w:rsidRPr="0029669F">
        <w:rPr>
          <w:rFonts w:ascii="Tahoma" w:eastAsia="Times New Roman" w:hAnsi="Tahoma" w:cs="Tahoma"/>
          <w:sz w:val="20"/>
          <w:szCs w:val="20"/>
          <w:lang w:val="cs-CZ"/>
        </w:rPr>
        <w:t>Potřebného v</w:t>
      </w:r>
      <w:r w:rsidR="0030652C" w:rsidRPr="0029669F">
        <w:rPr>
          <w:rFonts w:ascii="Tahoma" w:eastAsia="Times New Roman" w:hAnsi="Tahoma" w:cs="Tahoma"/>
          <w:sz w:val="20"/>
          <w:szCs w:val="20"/>
          <w:lang w:val="cs-CZ"/>
        </w:rPr>
        <w:t>ybavení</w:t>
      </w:r>
      <w:r w:rsidR="00343882" w:rsidRPr="0029669F">
        <w:rPr>
          <w:rFonts w:ascii="Tahoma" w:eastAsia="Times New Roman" w:hAnsi="Tahoma" w:cs="Tahoma"/>
          <w:sz w:val="20"/>
          <w:szCs w:val="20"/>
          <w:lang w:val="cs-CZ"/>
        </w:rPr>
        <w:t xml:space="preserve">.  </w:t>
      </w:r>
    </w:p>
    <w:p w14:paraId="7127E782" w14:textId="2B6A6C48" w:rsidR="00C8110E" w:rsidRPr="0029669F" w:rsidRDefault="00DA403F" w:rsidP="00D7421D">
      <w:pPr>
        <w:pStyle w:val="Odstavecseseznamem"/>
        <w:numPr>
          <w:ilvl w:val="1"/>
          <w:numId w:val="1"/>
        </w:numPr>
        <w:spacing w:before="120" w:after="120" w:line="240" w:lineRule="auto"/>
        <w:ind w:left="0" w:firstLine="0"/>
        <w:contextualSpacing w:val="0"/>
        <w:jc w:val="both"/>
        <w:rPr>
          <w:rFonts w:ascii="Tahoma" w:eastAsia="Times New Roman" w:hAnsi="Tahoma" w:cs="Tahoma"/>
          <w:sz w:val="20"/>
          <w:szCs w:val="20"/>
          <w:lang w:val="cs-CZ"/>
        </w:rPr>
      </w:pPr>
      <w:bookmarkStart w:id="6" w:name="OLE_LINK1"/>
      <w:bookmarkStart w:id="7" w:name="OLE_LINK2"/>
      <w:r w:rsidRPr="0029669F">
        <w:rPr>
          <w:rFonts w:ascii="Tahoma" w:eastAsia="Times New Roman" w:hAnsi="Tahoma" w:cs="Tahoma"/>
          <w:sz w:val="20"/>
          <w:szCs w:val="20"/>
          <w:u w:val="single"/>
          <w:lang w:val="cs-CZ"/>
        </w:rPr>
        <w:t>Protikorupční článek</w:t>
      </w:r>
      <w:r w:rsidR="00431CFD" w:rsidRPr="0029669F">
        <w:rPr>
          <w:rFonts w:ascii="Tahoma" w:eastAsia="Times New Roman" w:hAnsi="Tahoma" w:cs="Tahoma"/>
          <w:sz w:val="20"/>
          <w:szCs w:val="20"/>
          <w:lang w:val="cs-CZ"/>
        </w:rPr>
        <w:t xml:space="preserve">. </w:t>
      </w:r>
      <w:r w:rsidR="004A41BD" w:rsidRPr="0029669F">
        <w:rPr>
          <w:rFonts w:ascii="Tahoma" w:eastAsia="Times New Roman" w:hAnsi="Tahoma" w:cs="Tahoma"/>
          <w:bCs/>
          <w:sz w:val="20"/>
          <w:szCs w:val="20"/>
          <w:lang w:val="cs-CZ"/>
        </w:rPr>
        <w:t>Poskytovatel</w:t>
      </w:r>
      <w:r w:rsidR="00343882" w:rsidRPr="0029669F">
        <w:rPr>
          <w:rFonts w:ascii="Tahoma" w:eastAsia="Times New Roman" w:hAnsi="Tahoma" w:cs="Tahoma"/>
          <w:b/>
          <w:sz w:val="20"/>
          <w:szCs w:val="20"/>
          <w:lang w:val="cs-CZ"/>
        </w:rPr>
        <w:t xml:space="preserve"> </w:t>
      </w:r>
      <w:r w:rsidR="0030652C" w:rsidRPr="0029669F">
        <w:rPr>
          <w:rFonts w:ascii="Tahoma" w:eastAsia="Times New Roman" w:hAnsi="Tahoma" w:cs="Tahoma"/>
          <w:sz w:val="20"/>
          <w:szCs w:val="20"/>
          <w:lang w:val="cs-CZ"/>
        </w:rPr>
        <w:t>prohlašuje</w:t>
      </w:r>
      <w:r w:rsidR="00343882" w:rsidRPr="0029669F">
        <w:rPr>
          <w:rFonts w:ascii="Tahoma" w:eastAsia="Times New Roman" w:hAnsi="Tahoma" w:cs="Tahoma"/>
          <w:sz w:val="20"/>
          <w:szCs w:val="20"/>
          <w:lang w:val="cs-CZ"/>
        </w:rPr>
        <w:t xml:space="preserve">, zaručuje a </w:t>
      </w:r>
      <w:r w:rsidR="0030652C" w:rsidRPr="0029669F">
        <w:rPr>
          <w:rFonts w:ascii="Tahoma" w:eastAsia="Times New Roman" w:hAnsi="Tahoma" w:cs="Tahoma"/>
          <w:sz w:val="20"/>
          <w:szCs w:val="20"/>
          <w:lang w:val="cs-CZ"/>
        </w:rPr>
        <w:t>přijímá</w:t>
      </w:r>
      <w:r w:rsidR="00343882" w:rsidRPr="0029669F">
        <w:rPr>
          <w:rFonts w:ascii="Tahoma" w:eastAsia="Times New Roman" w:hAnsi="Tahoma" w:cs="Tahoma"/>
          <w:sz w:val="20"/>
          <w:szCs w:val="20"/>
          <w:lang w:val="cs-CZ"/>
        </w:rPr>
        <w:t xml:space="preserve"> </w:t>
      </w:r>
      <w:r w:rsidR="0030652C" w:rsidRPr="0029669F">
        <w:rPr>
          <w:rFonts w:ascii="Tahoma" w:eastAsia="Times New Roman" w:hAnsi="Tahoma" w:cs="Tahoma"/>
          <w:sz w:val="20"/>
          <w:szCs w:val="20"/>
          <w:lang w:val="cs-CZ"/>
        </w:rPr>
        <w:t>závazek</w:t>
      </w:r>
      <w:r w:rsidR="00343882" w:rsidRPr="0029669F">
        <w:rPr>
          <w:rFonts w:ascii="Tahoma" w:eastAsia="Times New Roman" w:hAnsi="Tahoma" w:cs="Tahoma"/>
          <w:sz w:val="20"/>
          <w:szCs w:val="20"/>
          <w:lang w:val="cs-CZ"/>
        </w:rPr>
        <w:t>, že od D</w:t>
      </w:r>
      <w:r w:rsidRPr="0029669F">
        <w:rPr>
          <w:rFonts w:ascii="Tahoma" w:eastAsia="Times New Roman" w:hAnsi="Tahoma" w:cs="Tahoma"/>
          <w:sz w:val="20"/>
          <w:szCs w:val="20"/>
          <w:lang w:val="cs-CZ"/>
        </w:rPr>
        <w:t>ata</w:t>
      </w:r>
      <w:r w:rsidR="003305FC" w:rsidRPr="0029669F">
        <w:rPr>
          <w:rFonts w:ascii="Tahoma" w:eastAsia="Times New Roman" w:hAnsi="Tahoma" w:cs="Tahoma"/>
          <w:sz w:val="20"/>
          <w:szCs w:val="20"/>
          <w:lang w:val="cs-CZ"/>
        </w:rPr>
        <w:t xml:space="preserve"> účinnosti po celou dobu až do u</w:t>
      </w:r>
      <w:r w:rsidR="00343882" w:rsidRPr="0029669F">
        <w:rPr>
          <w:rFonts w:ascii="Tahoma" w:eastAsia="Times New Roman" w:hAnsi="Tahoma" w:cs="Tahoma"/>
          <w:sz w:val="20"/>
          <w:szCs w:val="20"/>
          <w:lang w:val="cs-CZ"/>
        </w:rPr>
        <w:t xml:space="preserve">končení této </w:t>
      </w:r>
      <w:r w:rsidR="0030652C" w:rsidRPr="0029669F">
        <w:rPr>
          <w:rFonts w:ascii="Tahoma" w:eastAsia="Times New Roman" w:hAnsi="Tahoma" w:cs="Tahoma"/>
          <w:sz w:val="20"/>
          <w:szCs w:val="20"/>
          <w:lang w:val="cs-CZ"/>
        </w:rPr>
        <w:t>Smlouvy</w:t>
      </w:r>
      <w:r w:rsidR="00343882" w:rsidRPr="0029669F">
        <w:rPr>
          <w:rFonts w:ascii="Tahoma" w:eastAsia="Times New Roman" w:hAnsi="Tahoma" w:cs="Tahoma"/>
          <w:sz w:val="20"/>
          <w:szCs w:val="20"/>
          <w:lang w:val="cs-CZ"/>
        </w:rPr>
        <w:t xml:space="preserve">: </w:t>
      </w:r>
    </w:p>
    <w:p w14:paraId="22E95ABE" w14:textId="0B7AB99C" w:rsidR="00C8110E" w:rsidRPr="0029669F" w:rsidRDefault="00431CFD" w:rsidP="00D7421D">
      <w:pPr>
        <w:pStyle w:val="Odstavecseseznamem"/>
        <w:spacing w:before="120" w:after="120" w:line="240" w:lineRule="auto"/>
        <w:ind w:left="851" w:hanging="731"/>
        <w:contextualSpacing w:val="0"/>
        <w:jc w:val="both"/>
        <w:rPr>
          <w:rFonts w:ascii="Tahoma" w:eastAsia="Times New Roman" w:hAnsi="Tahoma" w:cs="Tahoma"/>
          <w:sz w:val="20"/>
          <w:szCs w:val="20"/>
          <w:lang w:val="cs-CZ"/>
        </w:rPr>
      </w:pPr>
      <w:r w:rsidRPr="0029669F">
        <w:rPr>
          <w:rFonts w:ascii="Tahoma" w:eastAsia="Times New Roman" w:hAnsi="Tahoma" w:cs="Tahoma"/>
          <w:sz w:val="20"/>
          <w:szCs w:val="20"/>
          <w:lang w:val="cs-CZ"/>
        </w:rPr>
        <w:t xml:space="preserve">(i) </w:t>
      </w:r>
      <w:r w:rsidR="00C8110E" w:rsidRPr="0029669F">
        <w:rPr>
          <w:rFonts w:ascii="Tahoma" w:eastAsia="Times New Roman" w:hAnsi="Tahoma" w:cs="Tahoma"/>
          <w:sz w:val="20"/>
          <w:szCs w:val="20"/>
          <w:lang w:val="cs-CZ"/>
        </w:rPr>
        <w:tab/>
      </w:r>
      <w:r w:rsidR="00343882" w:rsidRPr="0029669F">
        <w:rPr>
          <w:rFonts w:ascii="Tahoma" w:eastAsia="Times New Roman" w:hAnsi="Tahoma" w:cs="Tahoma"/>
          <w:sz w:val="20"/>
          <w:szCs w:val="20"/>
          <w:lang w:val="cs-CZ"/>
        </w:rPr>
        <w:t xml:space="preserve">podle svého nejlepšího vědomí </w:t>
      </w:r>
      <w:r w:rsidR="00567193" w:rsidRPr="0029669F">
        <w:rPr>
          <w:rFonts w:ascii="Tahoma" w:eastAsia="Times New Roman" w:hAnsi="Tahoma" w:cs="Tahoma"/>
          <w:sz w:val="20"/>
          <w:szCs w:val="20"/>
          <w:lang w:val="cs-CZ"/>
        </w:rPr>
        <w:t xml:space="preserve">nebudou </w:t>
      </w:r>
      <w:r w:rsidR="004A41BD" w:rsidRPr="0029669F">
        <w:rPr>
          <w:rFonts w:ascii="Tahoma" w:eastAsia="Times New Roman" w:hAnsi="Tahoma" w:cs="Tahoma"/>
          <w:bCs/>
          <w:sz w:val="20"/>
          <w:szCs w:val="20"/>
          <w:lang w:val="cs-CZ"/>
        </w:rPr>
        <w:t>Poskytovatel</w:t>
      </w:r>
      <w:r w:rsidR="00343882" w:rsidRPr="0029669F">
        <w:rPr>
          <w:rFonts w:ascii="Tahoma" w:eastAsia="Times New Roman" w:hAnsi="Tahoma" w:cs="Tahoma"/>
          <w:bCs/>
          <w:sz w:val="20"/>
          <w:szCs w:val="20"/>
          <w:lang w:val="cs-CZ"/>
        </w:rPr>
        <w:t xml:space="preserve">, jeho vlastníci, </w:t>
      </w:r>
      <w:r w:rsidR="0030652C" w:rsidRPr="0029669F">
        <w:rPr>
          <w:rFonts w:ascii="Tahoma" w:eastAsia="Times New Roman" w:hAnsi="Tahoma" w:cs="Tahoma"/>
          <w:bCs/>
          <w:sz w:val="20"/>
          <w:szCs w:val="20"/>
          <w:lang w:val="cs-CZ"/>
        </w:rPr>
        <w:t>členové</w:t>
      </w:r>
      <w:r w:rsidR="00343882" w:rsidRPr="0029669F">
        <w:rPr>
          <w:rFonts w:ascii="Tahoma" w:eastAsia="Times New Roman" w:hAnsi="Tahoma" w:cs="Tahoma"/>
          <w:bCs/>
          <w:sz w:val="20"/>
          <w:szCs w:val="20"/>
          <w:lang w:val="cs-CZ"/>
        </w:rPr>
        <w:t xml:space="preserve"> statutárních orgánů, vedoucí pracovníci, či zástupci, zmocněnci, dodavatelé či jiné třetí osoby jednající </w:t>
      </w:r>
      <w:r w:rsidR="002C600D" w:rsidRPr="0029669F">
        <w:rPr>
          <w:rFonts w:ascii="Tahoma" w:eastAsia="Times New Roman" w:hAnsi="Tahoma" w:cs="Tahoma"/>
          <w:bCs/>
          <w:sz w:val="20"/>
          <w:szCs w:val="20"/>
          <w:lang w:val="cs-CZ"/>
        </w:rPr>
        <w:t xml:space="preserve">za </w:t>
      </w:r>
      <w:r w:rsidR="004A41BD" w:rsidRPr="0029669F">
        <w:rPr>
          <w:rFonts w:ascii="Tahoma" w:eastAsia="Times New Roman" w:hAnsi="Tahoma" w:cs="Tahoma"/>
          <w:bCs/>
          <w:sz w:val="20"/>
          <w:szCs w:val="20"/>
          <w:lang w:val="cs-CZ"/>
        </w:rPr>
        <w:t>Poskytovatele</w:t>
      </w:r>
      <w:r w:rsidR="00343882" w:rsidRPr="0029669F">
        <w:rPr>
          <w:rFonts w:ascii="Tahoma" w:eastAsia="Times New Roman" w:hAnsi="Tahoma" w:cs="Tahoma"/>
          <w:bCs/>
          <w:sz w:val="20"/>
          <w:szCs w:val="20"/>
          <w:lang w:val="cs-CZ"/>
        </w:rPr>
        <w:t xml:space="preserve"> či jeho jménem (souhrnně “</w:t>
      </w:r>
      <w:r w:rsidR="00343882" w:rsidRPr="0029669F">
        <w:rPr>
          <w:rFonts w:ascii="Tahoma" w:eastAsia="Times New Roman" w:hAnsi="Tahoma" w:cs="Tahoma"/>
          <w:b/>
          <w:sz w:val="20"/>
          <w:szCs w:val="20"/>
          <w:lang w:val="cs-CZ"/>
        </w:rPr>
        <w:t>Zástupc</w:t>
      </w:r>
      <w:r w:rsidR="00343882" w:rsidRPr="0029669F">
        <w:rPr>
          <w:rFonts w:ascii="Tahoma" w:eastAsia="Times New Roman" w:hAnsi="Tahoma" w:cs="Tahoma"/>
          <w:b/>
          <w:bCs/>
          <w:sz w:val="20"/>
          <w:szCs w:val="20"/>
          <w:lang w:val="cs-CZ"/>
        </w:rPr>
        <w:t>i</w:t>
      </w:r>
      <w:r w:rsidR="00AF0032" w:rsidRPr="0029669F">
        <w:rPr>
          <w:rFonts w:ascii="Tahoma" w:eastAsia="Times New Roman" w:hAnsi="Tahoma" w:cs="Tahoma"/>
          <w:bCs/>
          <w:sz w:val="20"/>
          <w:szCs w:val="20"/>
          <w:lang w:val="cs-CZ"/>
        </w:rPr>
        <w:t xml:space="preserve"> </w:t>
      </w:r>
      <w:r w:rsidR="00BC0A68" w:rsidRPr="0029669F">
        <w:rPr>
          <w:rFonts w:ascii="Tahoma" w:eastAsia="Times New Roman" w:hAnsi="Tahoma" w:cs="Tahoma"/>
          <w:b/>
          <w:bCs/>
          <w:sz w:val="20"/>
          <w:szCs w:val="20"/>
          <w:lang w:val="cs-CZ"/>
        </w:rPr>
        <w:t>p</w:t>
      </w:r>
      <w:r w:rsidR="004A41BD" w:rsidRPr="0029669F">
        <w:rPr>
          <w:rFonts w:ascii="Tahoma" w:eastAsia="Times New Roman" w:hAnsi="Tahoma" w:cs="Tahoma"/>
          <w:b/>
          <w:bCs/>
          <w:sz w:val="20"/>
          <w:szCs w:val="20"/>
          <w:lang w:val="cs-CZ"/>
        </w:rPr>
        <w:t>oskytovatele</w:t>
      </w:r>
      <w:r w:rsidR="00343882" w:rsidRPr="0029669F">
        <w:rPr>
          <w:rFonts w:ascii="Tahoma" w:eastAsia="Times New Roman" w:hAnsi="Tahoma" w:cs="Tahoma"/>
          <w:bCs/>
          <w:sz w:val="20"/>
          <w:szCs w:val="20"/>
          <w:lang w:val="cs-CZ"/>
        </w:rPr>
        <w:t>”) přímo či nepřímo nabízet, p</w:t>
      </w:r>
      <w:r w:rsidR="00567193" w:rsidRPr="0029669F">
        <w:rPr>
          <w:rFonts w:ascii="Tahoma" w:eastAsia="Times New Roman" w:hAnsi="Tahoma" w:cs="Tahoma"/>
          <w:bCs/>
          <w:sz w:val="20"/>
          <w:szCs w:val="20"/>
          <w:lang w:val="cs-CZ"/>
        </w:rPr>
        <w:t>oskytovat</w:t>
      </w:r>
      <w:r w:rsidR="00343882" w:rsidRPr="0029669F">
        <w:rPr>
          <w:rFonts w:ascii="Tahoma" w:eastAsia="Times New Roman" w:hAnsi="Tahoma" w:cs="Tahoma"/>
          <w:bCs/>
          <w:sz w:val="20"/>
          <w:szCs w:val="20"/>
          <w:lang w:val="cs-CZ"/>
        </w:rPr>
        <w:t>, slibovat</w:t>
      </w:r>
      <w:r w:rsidR="00E14C78" w:rsidRPr="0029669F">
        <w:rPr>
          <w:rFonts w:ascii="Tahoma" w:eastAsia="Times New Roman" w:hAnsi="Tahoma" w:cs="Tahoma"/>
          <w:bCs/>
          <w:sz w:val="20"/>
          <w:szCs w:val="20"/>
          <w:lang w:val="cs-CZ"/>
        </w:rPr>
        <w:t xml:space="preserve"> platbu nebo</w:t>
      </w:r>
      <w:r w:rsidR="00343882" w:rsidRPr="0029669F">
        <w:rPr>
          <w:rFonts w:ascii="Tahoma" w:eastAsia="Times New Roman" w:hAnsi="Tahoma" w:cs="Tahoma"/>
          <w:bCs/>
          <w:sz w:val="20"/>
          <w:szCs w:val="20"/>
          <w:lang w:val="cs-CZ"/>
        </w:rPr>
        <w:t xml:space="preserve"> </w:t>
      </w:r>
      <w:r w:rsidR="00E14C78" w:rsidRPr="0029669F">
        <w:rPr>
          <w:rFonts w:ascii="Tahoma" w:hAnsi="Tahoma" w:cs="Tahoma"/>
          <w:sz w:val="20"/>
          <w:szCs w:val="20"/>
          <w:lang w:val="cs-CZ"/>
        </w:rPr>
        <w:t>nedovolí takovou nabídku, příslib či platbu, čehokoli hodnotného jakékoli osobě nebo organizaci za účelem získat nebo neztratit obchod ani jakoukoli jinou nepatřičnou výhodu v souvislosti s touto Smlouvou</w:t>
      </w:r>
      <w:r w:rsidR="00B91D6B" w:rsidRPr="0029669F">
        <w:rPr>
          <w:rFonts w:ascii="Tahoma" w:eastAsia="Times New Roman" w:hAnsi="Tahoma" w:cs="Tahoma"/>
          <w:bCs/>
          <w:sz w:val="20"/>
          <w:szCs w:val="20"/>
          <w:lang w:val="cs-CZ"/>
        </w:rPr>
        <w:t xml:space="preserve"> nebo kter</w:t>
      </w:r>
      <w:r w:rsidR="00567193" w:rsidRPr="0029669F">
        <w:rPr>
          <w:rFonts w:ascii="Tahoma" w:eastAsia="Times New Roman" w:hAnsi="Tahoma" w:cs="Tahoma"/>
          <w:bCs/>
          <w:sz w:val="20"/>
          <w:szCs w:val="20"/>
          <w:lang w:val="cs-CZ"/>
        </w:rPr>
        <w:t>á</w:t>
      </w:r>
      <w:r w:rsidR="00B91D6B" w:rsidRPr="0029669F">
        <w:rPr>
          <w:rFonts w:ascii="Tahoma" w:eastAsia="Times New Roman" w:hAnsi="Tahoma" w:cs="Tahoma"/>
          <w:bCs/>
          <w:sz w:val="20"/>
          <w:szCs w:val="20"/>
          <w:lang w:val="cs-CZ"/>
        </w:rPr>
        <w:t xml:space="preserve"> by jinak porušoval</w:t>
      </w:r>
      <w:r w:rsidR="00567193" w:rsidRPr="0029669F">
        <w:rPr>
          <w:rFonts w:ascii="Tahoma" w:eastAsia="Times New Roman" w:hAnsi="Tahoma" w:cs="Tahoma"/>
          <w:bCs/>
          <w:sz w:val="20"/>
          <w:szCs w:val="20"/>
          <w:lang w:val="cs-CZ"/>
        </w:rPr>
        <w:t>a</w:t>
      </w:r>
      <w:r w:rsidR="006A7CE6" w:rsidRPr="0029669F">
        <w:rPr>
          <w:rFonts w:ascii="Tahoma" w:eastAsia="Times New Roman" w:hAnsi="Tahoma" w:cs="Tahoma"/>
          <w:bCs/>
          <w:sz w:val="20"/>
          <w:szCs w:val="20"/>
          <w:lang w:val="cs-CZ"/>
        </w:rPr>
        <w:t xml:space="preserve"> jakékoliv p</w:t>
      </w:r>
      <w:r w:rsidR="00B91D6B" w:rsidRPr="0029669F">
        <w:rPr>
          <w:rFonts w:ascii="Tahoma" w:eastAsia="Times New Roman" w:hAnsi="Tahoma" w:cs="Tahoma"/>
          <w:bCs/>
          <w:sz w:val="20"/>
          <w:szCs w:val="20"/>
          <w:lang w:val="cs-CZ"/>
        </w:rPr>
        <w:t xml:space="preserve">říslušné předpisy, nařízení a vyhlášky týkající se uplácení veřejných činitelů či </w:t>
      </w:r>
      <w:r w:rsidR="00567193" w:rsidRPr="0029669F">
        <w:rPr>
          <w:rFonts w:ascii="Tahoma" w:eastAsia="Times New Roman" w:hAnsi="Tahoma" w:cs="Tahoma"/>
          <w:bCs/>
          <w:sz w:val="20"/>
          <w:szCs w:val="20"/>
          <w:lang w:val="cs-CZ"/>
        </w:rPr>
        <w:t xml:space="preserve">uplácení </w:t>
      </w:r>
      <w:r w:rsidR="00B91D6B" w:rsidRPr="0029669F">
        <w:rPr>
          <w:rFonts w:ascii="Tahoma" w:eastAsia="Times New Roman" w:hAnsi="Tahoma" w:cs="Tahoma"/>
          <w:bCs/>
          <w:sz w:val="20"/>
          <w:szCs w:val="20"/>
          <w:lang w:val="cs-CZ"/>
        </w:rPr>
        <w:t xml:space="preserve">v obchodních vztazích </w:t>
      </w:r>
      <w:r w:rsidR="00567193" w:rsidRPr="0029669F">
        <w:rPr>
          <w:rFonts w:ascii="Tahoma" w:eastAsia="Times New Roman" w:hAnsi="Tahoma" w:cs="Tahoma"/>
          <w:bCs/>
          <w:sz w:val="20"/>
          <w:szCs w:val="20"/>
          <w:lang w:val="cs-CZ"/>
        </w:rPr>
        <w:t>anebo</w:t>
      </w:r>
      <w:r w:rsidR="00B91D6B" w:rsidRPr="0029669F">
        <w:rPr>
          <w:rFonts w:ascii="Tahoma" w:eastAsia="Times New Roman" w:hAnsi="Tahoma" w:cs="Tahoma"/>
          <w:bCs/>
          <w:sz w:val="20"/>
          <w:szCs w:val="20"/>
          <w:lang w:val="cs-CZ"/>
        </w:rPr>
        <w:t xml:space="preserve"> přijímání úplatku (“</w:t>
      </w:r>
      <w:r w:rsidR="00B91D6B" w:rsidRPr="0029669F">
        <w:rPr>
          <w:rFonts w:ascii="Tahoma" w:eastAsia="Times New Roman" w:hAnsi="Tahoma" w:cs="Tahoma"/>
          <w:b/>
          <w:sz w:val="20"/>
          <w:szCs w:val="20"/>
          <w:lang w:val="cs-CZ"/>
        </w:rPr>
        <w:t>Protikorupční zákony</w:t>
      </w:r>
      <w:r w:rsidR="00B91D6B" w:rsidRPr="0029669F">
        <w:rPr>
          <w:rFonts w:ascii="Tahoma" w:eastAsia="Times New Roman" w:hAnsi="Tahoma" w:cs="Tahoma"/>
          <w:bCs/>
          <w:sz w:val="20"/>
          <w:szCs w:val="20"/>
          <w:lang w:val="cs-CZ"/>
        </w:rPr>
        <w:t>”)</w:t>
      </w:r>
      <w:r w:rsidRPr="0029669F">
        <w:rPr>
          <w:rFonts w:ascii="Tahoma" w:eastAsia="Times New Roman" w:hAnsi="Tahoma" w:cs="Tahoma"/>
          <w:sz w:val="20"/>
          <w:szCs w:val="20"/>
          <w:lang w:val="cs-CZ"/>
        </w:rPr>
        <w:t xml:space="preserve">; </w:t>
      </w:r>
    </w:p>
    <w:p w14:paraId="6D4AEFE1" w14:textId="1E9360CA" w:rsidR="00C8110E" w:rsidRPr="0029669F" w:rsidRDefault="00431CFD" w:rsidP="00D7421D">
      <w:pPr>
        <w:pStyle w:val="Odstavecseseznamem"/>
        <w:spacing w:before="120" w:after="120" w:line="240" w:lineRule="auto"/>
        <w:ind w:left="851" w:hanging="731"/>
        <w:contextualSpacing w:val="0"/>
        <w:jc w:val="both"/>
        <w:rPr>
          <w:rFonts w:ascii="Tahoma" w:eastAsia="Times New Roman" w:hAnsi="Tahoma" w:cs="Tahoma"/>
          <w:sz w:val="20"/>
          <w:szCs w:val="20"/>
          <w:lang w:val="cs-CZ"/>
        </w:rPr>
      </w:pPr>
      <w:r w:rsidRPr="0029669F">
        <w:rPr>
          <w:rFonts w:ascii="Tahoma" w:eastAsia="Times New Roman" w:hAnsi="Tahoma" w:cs="Tahoma"/>
          <w:sz w:val="20"/>
          <w:szCs w:val="20"/>
          <w:lang w:val="cs-CZ"/>
        </w:rPr>
        <w:t xml:space="preserve">(ii) </w:t>
      </w:r>
      <w:r w:rsidR="00C8110E" w:rsidRPr="0029669F">
        <w:rPr>
          <w:rFonts w:ascii="Tahoma" w:eastAsia="Times New Roman" w:hAnsi="Tahoma" w:cs="Tahoma"/>
          <w:sz w:val="20"/>
          <w:szCs w:val="20"/>
          <w:lang w:val="cs-CZ"/>
        </w:rPr>
        <w:tab/>
      </w:r>
      <w:r w:rsidR="00B91D6B" w:rsidRPr="0029669F">
        <w:rPr>
          <w:rFonts w:ascii="Tahoma" w:eastAsia="Times New Roman" w:hAnsi="Tahoma" w:cs="Tahoma"/>
          <w:sz w:val="20"/>
          <w:szCs w:val="20"/>
          <w:lang w:val="cs-CZ"/>
        </w:rPr>
        <w:t xml:space="preserve">že účetní knihy, účty, záznamy a faktury </w:t>
      </w:r>
      <w:r w:rsidR="004A41BD" w:rsidRPr="0029669F">
        <w:rPr>
          <w:rFonts w:ascii="Tahoma" w:eastAsia="Times New Roman" w:hAnsi="Tahoma" w:cs="Tahoma"/>
          <w:bCs/>
          <w:sz w:val="20"/>
          <w:szCs w:val="20"/>
          <w:lang w:val="cs-CZ"/>
        </w:rPr>
        <w:t>Poskytovatele</w:t>
      </w:r>
      <w:r w:rsidR="00B91D6B" w:rsidRPr="0029669F">
        <w:rPr>
          <w:rFonts w:ascii="Tahoma" w:eastAsia="Times New Roman" w:hAnsi="Tahoma" w:cs="Tahoma"/>
          <w:b/>
          <w:sz w:val="20"/>
          <w:szCs w:val="20"/>
          <w:lang w:val="cs-CZ"/>
        </w:rPr>
        <w:t xml:space="preserve"> </w:t>
      </w:r>
      <w:r w:rsidR="00B91D6B" w:rsidRPr="0029669F">
        <w:rPr>
          <w:rFonts w:ascii="Tahoma" w:eastAsia="Times New Roman" w:hAnsi="Tahoma" w:cs="Tahoma"/>
          <w:sz w:val="20"/>
          <w:szCs w:val="20"/>
          <w:lang w:val="cs-CZ"/>
        </w:rPr>
        <w:t xml:space="preserve">týkající se této Smlouvy či spojené s prací prováděnou pro nebo na účet Společnosti jsou a budou úplné a přesné, a   </w:t>
      </w:r>
    </w:p>
    <w:p w14:paraId="6EE1882A" w14:textId="74242FA4" w:rsidR="00431CFD" w:rsidRDefault="00431CFD" w:rsidP="00D7421D">
      <w:pPr>
        <w:pStyle w:val="Odstavecseseznamem"/>
        <w:spacing w:before="120" w:after="120" w:line="240" w:lineRule="auto"/>
        <w:ind w:left="851" w:hanging="731"/>
        <w:contextualSpacing w:val="0"/>
        <w:jc w:val="both"/>
        <w:rPr>
          <w:rFonts w:ascii="Tahoma" w:eastAsia="Times New Roman" w:hAnsi="Tahoma" w:cs="Tahoma"/>
          <w:sz w:val="20"/>
          <w:szCs w:val="20"/>
          <w:lang w:val="cs-CZ"/>
        </w:rPr>
      </w:pPr>
      <w:r w:rsidRPr="0029669F">
        <w:rPr>
          <w:rFonts w:ascii="Tahoma" w:eastAsia="Times New Roman" w:hAnsi="Tahoma" w:cs="Tahoma"/>
          <w:sz w:val="20"/>
          <w:szCs w:val="20"/>
          <w:lang w:val="cs-CZ"/>
        </w:rPr>
        <w:t xml:space="preserve">(iii) </w:t>
      </w:r>
      <w:r w:rsidR="00C8110E" w:rsidRPr="0029669F">
        <w:rPr>
          <w:rFonts w:ascii="Tahoma" w:eastAsia="Times New Roman" w:hAnsi="Tahoma" w:cs="Tahoma"/>
          <w:sz w:val="20"/>
          <w:szCs w:val="20"/>
          <w:lang w:val="cs-CZ"/>
        </w:rPr>
        <w:tab/>
      </w:r>
      <w:r w:rsidR="00B91D6B" w:rsidRPr="0029669F">
        <w:rPr>
          <w:rFonts w:ascii="Tahoma" w:eastAsia="Times New Roman" w:hAnsi="Tahoma" w:cs="Tahoma"/>
          <w:sz w:val="20"/>
          <w:szCs w:val="20"/>
          <w:lang w:val="cs-CZ"/>
        </w:rPr>
        <w:t xml:space="preserve">Společnost může odstoupit od této Smlouvy (a) pokud </w:t>
      </w:r>
      <w:r w:rsidR="004A41BD" w:rsidRPr="0029669F">
        <w:rPr>
          <w:rFonts w:ascii="Tahoma" w:eastAsia="Times New Roman" w:hAnsi="Tahoma" w:cs="Tahoma"/>
          <w:bCs/>
          <w:sz w:val="20"/>
          <w:szCs w:val="20"/>
          <w:lang w:val="cs-CZ"/>
        </w:rPr>
        <w:t>Poskytovatel</w:t>
      </w:r>
      <w:r w:rsidR="00B91D6B" w:rsidRPr="0029669F">
        <w:rPr>
          <w:rFonts w:ascii="Tahoma" w:eastAsia="Times New Roman" w:hAnsi="Tahoma" w:cs="Tahoma"/>
          <w:bCs/>
          <w:sz w:val="20"/>
          <w:szCs w:val="20"/>
          <w:lang w:val="cs-CZ"/>
        </w:rPr>
        <w:t xml:space="preserve"> nebo Zástupci </w:t>
      </w:r>
      <w:r w:rsidR="00BC0A68" w:rsidRPr="0029669F">
        <w:rPr>
          <w:rFonts w:ascii="Tahoma" w:eastAsia="Times New Roman" w:hAnsi="Tahoma" w:cs="Tahoma"/>
          <w:bCs/>
          <w:sz w:val="20"/>
          <w:szCs w:val="20"/>
          <w:lang w:val="cs-CZ"/>
        </w:rPr>
        <w:t>p</w:t>
      </w:r>
      <w:r w:rsidR="004A41BD" w:rsidRPr="0029669F">
        <w:rPr>
          <w:rFonts w:ascii="Tahoma" w:eastAsia="Times New Roman" w:hAnsi="Tahoma" w:cs="Tahoma"/>
          <w:bCs/>
          <w:sz w:val="20"/>
          <w:szCs w:val="20"/>
          <w:lang w:val="cs-CZ"/>
        </w:rPr>
        <w:t>oskytovatele</w:t>
      </w:r>
      <w:r w:rsidR="00B91D6B" w:rsidRPr="0029669F">
        <w:rPr>
          <w:rFonts w:ascii="Tahoma" w:eastAsia="Times New Roman" w:hAnsi="Tahoma" w:cs="Tahoma"/>
          <w:bCs/>
          <w:sz w:val="20"/>
          <w:szCs w:val="20"/>
          <w:lang w:val="cs-CZ"/>
        </w:rPr>
        <w:t xml:space="preserve"> nedodrží Protikorupční zákony nebo toto ustanovení, nebo </w:t>
      </w:r>
      <w:r w:rsidRPr="0029669F">
        <w:rPr>
          <w:rFonts w:ascii="Tahoma" w:eastAsia="Times New Roman" w:hAnsi="Tahoma" w:cs="Tahoma"/>
          <w:sz w:val="20"/>
          <w:szCs w:val="20"/>
          <w:lang w:val="cs-CZ"/>
        </w:rPr>
        <w:t xml:space="preserve">(b) </w:t>
      </w:r>
      <w:r w:rsidR="00B91D6B" w:rsidRPr="0029669F">
        <w:rPr>
          <w:rFonts w:ascii="Tahoma" w:eastAsia="Times New Roman" w:hAnsi="Tahoma" w:cs="Tahoma"/>
          <w:sz w:val="20"/>
          <w:szCs w:val="20"/>
          <w:lang w:val="cs-CZ"/>
        </w:rPr>
        <w:t>pokud Společnost nab</w:t>
      </w:r>
      <w:r w:rsidR="00567193" w:rsidRPr="0029669F">
        <w:rPr>
          <w:rFonts w:ascii="Tahoma" w:eastAsia="Times New Roman" w:hAnsi="Tahoma" w:cs="Tahoma"/>
          <w:sz w:val="20"/>
          <w:szCs w:val="20"/>
          <w:lang w:val="cs-CZ"/>
        </w:rPr>
        <w:t>u</w:t>
      </w:r>
      <w:r w:rsidR="00B91D6B" w:rsidRPr="0029669F">
        <w:rPr>
          <w:rFonts w:ascii="Tahoma" w:eastAsia="Times New Roman" w:hAnsi="Tahoma" w:cs="Tahoma"/>
          <w:sz w:val="20"/>
          <w:szCs w:val="20"/>
          <w:lang w:val="cs-CZ"/>
        </w:rPr>
        <w:t xml:space="preserve">de v dobré víře přesvědčení, že </w:t>
      </w:r>
      <w:r w:rsidR="004A41BD" w:rsidRPr="0029669F">
        <w:rPr>
          <w:rFonts w:ascii="Tahoma" w:eastAsia="Times New Roman" w:hAnsi="Tahoma" w:cs="Tahoma"/>
          <w:bCs/>
          <w:sz w:val="20"/>
          <w:szCs w:val="20"/>
          <w:lang w:val="cs-CZ"/>
        </w:rPr>
        <w:t>Poskytovatel</w:t>
      </w:r>
      <w:r w:rsidR="00B91D6B" w:rsidRPr="0029669F">
        <w:rPr>
          <w:rFonts w:ascii="Tahoma" w:eastAsia="Times New Roman" w:hAnsi="Tahoma" w:cs="Tahoma"/>
          <w:b/>
          <w:sz w:val="20"/>
          <w:szCs w:val="20"/>
          <w:lang w:val="cs-CZ"/>
        </w:rPr>
        <w:t xml:space="preserve"> </w:t>
      </w:r>
      <w:r w:rsidR="00B91D6B" w:rsidRPr="0029669F">
        <w:rPr>
          <w:rFonts w:ascii="Tahoma" w:eastAsia="Times New Roman" w:hAnsi="Tahoma" w:cs="Tahoma"/>
          <w:sz w:val="20"/>
          <w:szCs w:val="20"/>
          <w:lang w:val="cs-CZ"/>
        </w:rPr>
        <w:t>či</w:t>
      </w:r>
      <w:r w:rsidR="00B91D6B" w:rsidRPr="0029669F">
        <w:rPr>
          <w:rFonts w:ascii="Tahoma" w:eastAsia="Times New Roman" w:hAnsi="Tahoma" w:cs="Tahoma"/>
          <w:b/>
          <w:sz w:val="20"/>
          <w:szCs w:val="20"/>
          <w:lang w:val="cs-CZ"/>
        </w:rPr>
        <w:t xml:space="preserve"> </w:t>
      </w:r>
      <w:r w:rsidR="00B91D6B" w:rsidRPr="0029669F">
        <w:rPr>
          <w:rFonts w:ascii="Tahoma" w:eastAsia="Times New Roman" w:hAnsi="Tahoma" w:cs="Tahoma"/>
          <w:sz w:val="20"/>
          <w:szCs w:val="20"/>
          <w:lang w:val="cs-CZ"/>
        </w:rPr>
        <w:t xml:space="preserve">Zástupci </w:t>
      </w:r>
      <w:r w:rsidR="00BC0A68" w:rsidRPr="0029669F">
        <w:rPr>
          <w:rFonts w:ascii="Tahoma" w:eastAsia="Times New Roman" w:hAnsi="Tahoma" w:cs="Tahoma"/>
          <w:sz w:val="20"/>
          <w:szCs w:val="20"/>
          <w:lang w:val="cs-CZ"/>
        </w:rPr>
        <w:t>p</w:t>
      </w:r>
      <w:r w:rsidR="00015896" w:rsidRPr="0029669F">
        <w:rPr>
          <w:rFonts w:ascii="Tahoma" w:eastAsia="Times New Roman" w:hAnsi="Tahoma" w:cs="Tahoma"/>
          <w:sz w:val="20"/>
          <w:szCs w:val="20"/>
          <w:lang w:val="cs-CZ"/>
        </w:rPr>
        <w:t>oskytovatele</w:t>
      </w:r>
      <w:r w:rsidR="00B91D6B" w:rsidRPr="0029669F">
        <w:rPr>
          <w:rFonts w:ascii="Tahoma" w:eastAsia="Times New Roman" w:hAnsi="Tahoma" w:cs="Tahoma"/>
          <w:sz w:val="20"/>
          <w:szCs w:val="20"/>
          <w:lang w:val="cs-CZ"/>
        </w:rPr>
        <w:t xml:space="preserve"> porušili, zamýšlí porušit nebo způsobili porušení Protikorupčních zákonů. Požaduje-li </w:t>
      </w:r>
      <w:r w:rsidR="0030652C" w:rsidRPr="0029669F">
        <w:rPr>
          <w:rFonts w:ascii="Tahoma" w:eastAsia="Times New Roman" w:hAnsi="Tahoma" w:cs="Tahoma"/>
          <w:sz w:val="20"/>
          <w:szCs w:val="20"/>
          <w:lang w:val="cs-CZ"/>
        </w:rPr>
        <w:t>Společnost</w:t>
      </w:r>
      <w:r w:rsidR="00B91D6B" w:rsidRPr="0029669F">
        <w:rPr>
          <w:rFonts w:ascii="Tahoma" w:eastAsia="Times New Roman" w:hAnsi="Tahoma" w:cs="Tahoma"/>
          <w:sz w:val="20"/>
          <w:szCs w:val="20"/>
          <w:lang w:val="cs-CZ"/>
        </w:rPr>
        <w:t xml:space="preserve"> aby</w:t>
      </w:r>
      <w:r w:rsidR="00B91D6B" w:rsidRPr="0029669F">
        <w:rPr>
          <w:rFonts w:ascii="Tahoma" w:eastAsia="Times New Roman" w:hAnsi="Tahoma" w:cs="Tahoma"/>
          <w:b/>
          <w:sz w:val="20"/>
          <w:szCs w:val="20"/>
          <w:lang w:val="cs-CZ"/>
        </w:rPr>
        <w:t xml:space="preserve"> </w:t>
      </w:r>
      <w:r w:rsidR="00015896" w:rsidRPr="0029669F">
        <w:rPr>
          <w:rFonts w:ascii="Tahoma" w:eastAsia="Times New Roman" w:hAnsi="Tahoma" w:cs="Tahoma"/>
          <w:bCs/>
          <w:sz w:val="20"/>
          <w:szCs w:val="20"/>
          <w:lang w:val="cs-CZ"/>
        </w:rPr>
        <w:t>Poskytovatel</w:t>
      </w:r>
      <w:r w:rsidR="00B91D6B" w:rsidRPr="0029669F">
        <w:rPr>
          <w:rFonts w:ascii="Tahoma" w:eastAsia="Times New Roman" w:hAnsi="Tahoma" w:cs="Tahoma"/>
          <w:bCs/>
          <w:sz w:val="20"/>
          <w:szCs w:val="20"/>
          <w:lang w:val="cs-CZ"/>
        </w:rPr>
        <w:t xml:space="preserve"> </w:t>
      </w:r>
      <w:r w:rsidR="00015896" w:rsidRPr="0029669F">
        <w:rPr>
          <w:rFonts w:ascii="Tahoma" w:eastAsia="Times New Roman" w:hAnsi="Tahoma" w:cs="Tahoma"/>
          <w:bCs/>
          <w:sz w:val="20"/>
          <w:szCs w:val="20"/>
          <w:lang w:val="cs-CZ"/>
        </w:rPr>
        <w:t>vyplnil</w:t>
      </w:r>
      <w:r w:rsidR="00B67DE6" w:rsidRPr="0029669F">
        <w:rPr>
          <w:rFonts w:ascii="Tahoma" w:eastAsia="Times New Roman" w:hAnsi="Tahoma" w:cs="Tahoma"/>
          <w:bCs/>
          <w:sz w:val="20"/>
          <w:szCs w:val="20"/>
          <w:lang w:val="cs-CZ"/>
        </w:rPr>
        <w:t xml:space="preserve"> </w:t>
      </w:r>
      <w:r w:rsidR="00DD5994" w:rsidRPr="0029669F">
        <w:rPr>
          <w:rFonts w:ascii="Tahoma" w:hAnsi="Tahoma" w:cs="Tahoma"/>
          <w:sz w:val="20"/>
          <w:szCs w:val="20"/>
          <w:lang w:val="cs-CZ"/>
        </w:rPr>
        <w:t>potvrzení o dodržování Protikorupčních zákonů</w:t>
      </w:r>
      <w:r w:rsidR="003D2180" w:rsidRPr="0029669F">
        <w:rPr>
          <w:rFonts w:ascii="Tahoma" w:eastAsia="Times New Roman" w:hAnsi="Tahoma" w:cs="Tahoma"/>
          <w:bCs/>
          <w:sz w:val="20"/>
          <w:szCs w:val="20"/>
          <w:lang w:val="cs-CZ"/>
        </w:rPr>
        <w:t>, může S</w:t>
      </w:r>
      <w:r w:rsidR="0062191B" w:rsidRPr="0029669F">
        <w:rPr>
          <w:rFonts w:ascii="Tahoma" w:eastAsia="Times New Roman" w:hAnsi="Tahoma" w:cs="Tahoma"/>
          <w:bCs/>
          <w:sz w:val="20"/>
          <w:szCs w:val="20"/>
          <w:lang w:val="cs-CZ"/>
        </w:rPr>
        <w:t>p</w:t>
      </w:r>
      <w:r w:rsidR="003D2180" w:rsidRPr="0029669F">
        <w:rPr>
          <w:rFonts w:ascii="Tahoma" w:eastAsia="Times New Roman" w:hAnsi="Tahoma" w:cs="Tahoma"/>
          <w:bCs/>
          <w:sz w:val="20"/>
          <w:szCs w:val="20"/>
          <w:lang w:val="cs-CZ"/>
        </w:rPr>
        <w:t>olečnost rovněž ukončit tuto S</w:t>
      </w:r>
      <w:r w:rsidR="0062191B" w:rsidRPr="0029669F">
        <w:rPr>
          <w:rFonts w:ascii="Tahoma" w:eastAsia="Times New Roman" w:hAnsi="Tahoma" w:cs="Tahoma"/>
          <w:bCs/>
          <w:sz w:val="20"/>
          <w:szCs w:val="20"/>
          <w:lang w:val="cs-CZ"/>
        </w:rPr>
        <w:t>m</w:t>
      </w:r>
      <w:r w:rsidR="003D2180" w:rsidRPr="0029669F">
        <w:rPr>
          <w:rFonts w:ascii="Tahoma" w:eastAsia="Times New Roman" w:hAnsi="Tahoma" w:cs="Tahoma"/>
          <w:bCs/>
          <w:sz w:val="20"/>
          <w:szCs w:val="20"/>
          <w:lang w:val="cs-CZ"/>
        </w:rPr>
        <w:t xml:space="preserve">louvu pokud: </w:t>
      </w:r>
      <w:r w:rsidR="00015896" w:rsidRPr="0029669F">
        <w:rPr>
          <w:rFonts w:ascii="Tahoma" w:eastAsia="Times New Roman" w:hAnsi="Tahoma" w:cs="Tahoma"/>
          <w:bCs/>
          <w:sz w:val="20"/>
          <w:szCs w:val="20"/>
          <w:lang w:val="cs-CZ"/>
        </w:rPr>
        <w:t>Poskytovatel</w:t>
      </w:r>
      <w:r w:rsidR="003D2180" w:rsidRPr="0029669F">
        <w:rPr>
          <w:rFonts w:ascii="Tahoma" w:eastAsia="Times New Roman" w:hAnsi="Tahoma" w:cs="Tahoma"/>
          <w:bCs/>
          <w:sz w:val="20"/>
          <w:szCs w:val="20"/>
          <w:lang w:val="cs-CZ"/>
        </w:rPr>
        <w:t xml:space="preserve"> (1) </w:t>
      </w:r>
      <w:r w:rsidR="00DD5994" w:rsidRPr="0029669F">
        <w:rPr>
          <w:rFonts w:ascii="Tahoma" w:hAnsi="Tahoma" w:cs="Tahoma"/>
          <w:sz w:val="20"/>
          <w:szCs w:val="20"/>
          <w:lang w:val="cs-CZ"/>
        </w:rPr>
        <w:t>nevyplní</w:t>
      </w:r>
      <w:r w:rsidR="00DD5994" w:rsidRPr="0029669F">
        <w:rPr>
          <w:rFonts w:ascii="Tahoma" w:hAnsi="Tahoma" w:cs="Tahoma"/>
          <w:b/>
          <w:bCs/>
          <w:sz w:val="20"/>
          <w:szCs w:val="20"/>
          <w:lang w:val="cs-CZ"/>
        </w:rPr>
        <w:t xml:space="preserve"> </w:t>
      </w:r>
      <w:r w:rsidR="00DD5994" w:rsidRPr="0029669F">
        <w:rPr>
          <w:rFonts w:ascii="Tahoma" w:hAnsi="Tahoma" w:cs="Tahoma"/>
          <w:sz w:val="20"/>
          <w:szCs w:val="20"/>
          <w:lang w:val="cs-CZ"/>
        </w:rPr>
        <w:t>potvrzení o dodržování Protikorupčních zákonů</w:t>
      </w:r>
      <w:r w:rsidR="003D2180" w:rsidRPr="0029669F">
        <w:rPr>
          <w:rFonts w:ascii="Tahoma" w:eastAsia="Times New Roman" w:hAnsi="Tahoma" w:cs="Tahoma"/>
          <w:bCs/>
          <w:sz w:val="20"/>
          <w:szCs w:val="20"/>
          <w:lang w:val="cs-CZ"/>
        </w:rPr>
        <w:t xml:space="preserve">, (2) neposkytne při ní pravdivé a úplné údaje, nebo (3) nedodrží podmínky </w:t>
      </w:r>
      <w:r w:rsidR="00DD5994" w:rsidRPr="0029669F">
        <w:rPr>
          <w:rFonts w:ascii="Tahoma" w:eastAsia="Times New Roman" w:hAnsi="Tahoma" w:cs="Tahoma"/>
          <w:bCs/>
          <w:sz w:val="20"/>
          <w:szCs w:val="20"/>
          <w:lang w:val="cs-CZ"/>
        </w:rPr>
        <w:t>tohoto potvrzení</w:t>
      </w:r>
      <w:r w:rsidR="003D2180" w:rsidRPr="0029669F">
        <w:rPr>
          <w:rFonts w:ascii="Tahoma" w:eastAsia="Times New Roman" w:hAnsi="Tahoma" w:cs="Tahoma"/>
          <w:bCs/>
          <w:sz w:val="20"/>
          <w:szCs w:val="20"/>
          <w:lang w:val="cs-CZ"/>
        </w:rPr>
        <w:t xml:space="preserve">.   </w:t>
      </w:r>
      <w:r w:rsidR="00B91D6B" w:rsidRPr="0029669F">
        <w:rPr>
          <w:rFonts w:ascii="Tahoma" w:eastAsia="Times New Roman" w:hAnsi="Tahoma" w:cs="Tahoma"/>
          <w:b/>
          <w:sz w:val="20"/>
          <w:szCs w:val="20"/>
          <w:lang w:val="cs-CZ"/>
        </w:rPr>
        <w:t xml:space="preserve">  </w:t>
      </w:r>
      <w:r w:rsidRPr="0029669F">
        <w:rPr>
          <w:rFonts w:ascii="Tahoma" w:eastAsia="Times New Roman" w:hAnsi="Tahoma" w:cs="Tahoma"/>
          <w:sz w:val="20"/>
          <w:szCs w:val="20"/>
          <w:lang w:val="cs-CZ"/>
        </w:rPr>
        <w:t xml:space="preserve"> </w:t>
      </w:r>
      <w:bookmarkEnd w:id="6"/>
      <w:bookmarkEnd w:id="7"/>
    </w:p>
    <w:p w14:paraId="2B44A5BC" w14:textId="0396DA38" w:rsidR="00321E98" w:rsidRDefault="00321E98" w:rsidP="00D7421D">
      <w:pPr>
        <w:pStyle w:val="Odstavecseseznamem"/>
        <w:spacing w:before="120" w:after="120" w:line="240" w:lineRule="auto"/>
        <w:ind w:left="851" w:hanging="731"/>
        <w:contextualSpacing w:val="0"/>
        <w:jc w:val="both"/>
        <w:rPr>
          <w:rFonts w:ascii="Tahoma" w:eastAsia="Times New Roman" w:hAnsi="Tahoma" w:cs="Tahoma"/>
          <w:sz w:val="20"/>
          <w:szCs w:val="20"/>
          <w:lang w:val="cs-CZ"/>
        </w:rPr>
      </w:pPr>
    </w:p>
    <w:p w14:paraId="4D3E3D4E" w14:textId="77777777" w:rsidR="00321E98" w:rsidRPr="0029669F" w:rsidRDefault="00321E98" w:rsidP="00D7421D">
      <w:pPr>
        <w:pStyle w:val="Odstavecseseznamem"/>
        <w:spacing w:before="120" w:after="120" w:line="240" w:lineRule="auto"/>
        <w:ind w:left="851" w:hanging="731"/>
        <w:contextualSpacing w:val="0"/>
        <w:jc w:val="both"/>
        <w:rPr>
          <w:rFonts w:ascii="Tahoma" w:eastAsia="Times New Roman" w:hAnsi="Tahoma" w:cs="Tahoma"/>
          <w:sz w:val="20"/>
          <w:szCs w:val="20"/>
          <w:lang w:val="cs-CZ"/>
        </w:rPr>
      </w:pPr>
    </w:p>
    <w:p w14:paraId="684C5674" w14:textId="77777777" w:rsidR="00062A68" w:rsidRPr="0029669F" w:rsidRDefault="00591C91" w:rsidP="00D7421D">
      <w:pPr>
        <w:pStyle w:val="Odstavecseseznamem"/>
        <w:numPr>
          <w:ilvl w:val="0"/>
          <w:numId w:val="1"/>
        </w:numPr>
        <w:spacing w:before="120" w:after="120" w:line="240" w:lineRule="auto"/>
        <w:ind w:hanging="720"/>
        <w:contextualSpacing w:val="0"/>
        <w:jc w:val="both"/>
        <w:rPr>
          <w:rFonts w:ascii="Tahoma" w:eastAsia="Times New Roman" w:hAnsi="Tahoma" w:cs="Tahoma"/>
          <w:b/>
          <w:sz w:val="20"/>
          <w:szCs w:val="20"/>
          <w:lang w:val="cs-CZ"/>
        </w:rPr>
      </w:pPr>
      <w:r w:rsidRPr="0029669F">
        <w:rPr>
          <w:rFonts w:ascii="Tahoma" w:eastAsia="Times New Roman" w:hAnsi="Tahoma" w:cs="Tahoma"/>
          <w:b/>
          <w:sz w:val="20"/>
          <w:szCs w:val="20"/>
          <w:lang w:val="cs-CZ"/>
        </w:rPr>
        <w:lastRenderedPageBreak/>
        <w:t>ZÁVAZKY SPOLEČNOSTI</w:t>
      </w:r>
    </w:p>
    <w:p w14:paraId="539D9E18" w14:textId="6B123E8B" w:rsidR="00062A68" w:rsidRPr="0029669F" w:rsidRDefault="00591C91" w:rsidP="00D7421D">
      <w:pPr>
        <w:pStyle w:val="Odstavecseseznamem"/>
        <w:numPr>
          <w:ilvl w:val="1"/>
          <w:numId w:val="1"/>
        </w:numPr>
        <w:spacing w:before="120" w:after="120" w:line="240" w:lineRule="auto"/>
        <w:ind w:left="0" w:firstLine="0"/>
        <w:contextualSpacing w:val="0"/>
        <w:jc w:val="both"/>
        <w:rPr>
          <w:rFonts w:ascii="Tahoma" w:eastAsia="Times New Roman" w:hAnsi="Tahoma" w:cs="Tahoma"/>
          <w:sz w:val="20"/>
          <w:szCs w:val="20"/>
          <w:lang w:val="cs-CZ"/>
        </w:rPr>
      </w:pPr>
      <w:r w:rsidRPr="0029669F">
        <w:rPr>
          <w:rFonts w:ascii="Tahoma" w:eastAsia="Times New Roman" w:hAnsi="Tahoma" w:cs="Tahoma"/>
          <w:sz w:val="20"/>
          <w:szCs w:val="20"/>
          <w:lang w:val="cs-CZ"/>
        </w:rPr>
        <w:t xml:space="preserve">Po podpisu této Smlouvy Společnost nebo její externí zástupce zajistí </w:t>
      </w:r>
      <w:r w:rsidR="00567193" w:rsidRPr="0029669F">
        <w:rPr>
          <w:rFonts w:ascii="Tahoma" w:eastAsia="Times New Roman" w:hAnsi="Tahoma" w:cs="Tahoma"/>
          <w:sz w:val="20"/>
          <w:szCs w:val="20"/>
          <w:lang w:val="cs-CZ"/>
        </w:rPr>
        <w:t xml:space="preserve">bezplatné </w:t>
      </w:r>
      <w:r w:rsidR="00BC0A68" w:rsidRPr="0029669F">
        <w:rPr>
          <w:rFonts w:ascii="Tahoma" w:eastAsia="Times New Roman" w:hAnsi="Tahoma" w:cs="Tahoma"/>
          <w:sz w:val="20"/>
          <w:szCs w:val="20"/>
          <w:lang w:val="cs-CZ"/>
        </w:rPr>
        <w:t>dodání Potřebného v</w:t>
      </w:r>
      <w:r w:rsidRPr="0029669F">
        <w:rPr>
          <w:rFonts w:ascii="Tahoma" w:eastAsia="Times New Roman" w:hAnsi="Tahoma" w:cs="Tahoma"/>
          <w:sz w:val="20"/>
          <w:szCs w:val="20"/>
          <w:lang w:val="cs-CZ"/>
        </w:rPr>
        <w:t xml:space="preserve">ybavení </w:t>
      </w:r>
      <w:r w:rsidR="00015896" w:rsidRPr="0029669F">
        <w:rPr>
          <w:rFonts w:ascii="Tahoma" w:eastAsia="Times New Roman" w:hAnsi="Tahoma" w:cs="Tahoma"/>
          <w:sz w:val="20"/>
          <w:szCs w:val="20"/>
          <w:lang w:val="cs-CZ"/>
        </w:rPr>
        <w:t>Poskytovateli</w:t>
      </w:r>
      <w:r w:rsidRPr="0029669F">
        <w:rPr>
          <w:rFonts w:ascii="Tahoma" w:eastAsia="Times New Roman" w:hAnsi="Tahoma" w:cs="Tahoma"/>
          <w:sz w:val="20"/>
          <w:szCs w:val="20"/>
          <w:lang w:val="cs-CZ"/>
        </w:rPr>
        <w:t xml:space="preserve"> v den vyhovující oběma stranám</w:t>
      </w:r>
      <w:r w:rsidR="00567193" w:rsidRPr="0029669F">
        <w:rPr>
          <w:rFonts w:ascii="Tahoma" w:eastAsia="Times New Roman" w:hAnsi="Tahoma" w:cs="Tahoma"/>
          <w:sz w:val="20"/>
          <w:szCs w:val="20"/>
          <w:lang w:val="cs-CZ"/>
        </w:rPr>
        <w:t>,</w:t>
      </w:r>
      <w:r w:rsidRPr="0029669F">
        <w:rPr>
          <w:rFonts w:ascii="Tahoma" w:eastAsia="Times New Roman" w:hAnsi="Tahoma" w:cs="Tahoma"/>
          <w:sz w:val="20"/>
          <w:szCs w:val="20"/>
          <w:lang w:val="cs-CZ"/>
        </w:rPr>
        <w:t xml:space="preserve"> a to na adresu uvedenou v Informačním listu vybavení v Příloze 2 k této </w:t>
      </w:r>
      <w:r w:rsidR="0030652C" w:rsidRPr="0029669F">
        <w:rPr>
          <w:rFonts w:ascii="Tahoma" w:eastAsia="Times New Roman" w:hAnsi="Tahoma" w:cs="Tahoma"/>
          <w:sz w:val="20"/>
          <w:szCs w:val="20"/>
          <w:lang w:val="cs-CZ"/>
        </w:rPr>
        <w:t>Smlouvě</w:t>
      </w:r>
      <w:r w:rsidRPr="0029669F">
        <w:rPr>
          <w:rFonts w:ascii="Tahoma" w:eastAsia="Times New Roman" w:hAnsi="Tahoma" w:cs="Tahoma"/>
          <w:sz w:val="20"/>
          <w:szCs w:val="20"/>
          <w:lang w:val="cs-CZ"/>
        </w:rPr>
        <w:t xml:space="preserve">.  </w:t>
      </w:r>
    </w:p>
    <w:p w14:paraId="4960013F" w14:textId="325B79D8" w:rsidR="00886217" w:rsidRPr="0029669F" w:rsidRDefault="00591C91" w:rsidP="00D7421D">
      <w:pPr>
        <w:pStyle w:val="Odstavecseseznamem"/>
        <w:numPr>
          <w:ilvl w:val="1"/>
          <w:numId w:val="1"/>
        </w:numPr>
        <w:spacing w:before="120" w:after="120" w:line="240" w:lineRule="auto"/>
        <w:ind w:left="709" w:hanging="709"/>
        <w:contextualSpacing w:val="0"/>
        <w:jc w:val="both"/>
        <w:rPr>
          <w:rFonts w:ascii="Tahoma" w:eastAsia="Times New Roman" w:hAnsi="Tahoma" w:cs="Tahoma"/>
          <w:sz w:val="20"/>
          <w:szCs w:val="20"/>
          <w:lang w:val="cs-CZ"/>
        </w:rPr>
      </w:pPr>
      <w:r w:rsidRPr="0029669F">
        <w:rPr>
          <w:rFonts w:ascii="Tahoma" w:hAnsi="Tahoma" w:cs="Tahoma"/>
          <w:sz w:val="20"/>
          <w:szCs w:val="20"/>
          <w:lang w:val="cs-CZ"/>
        </w:rPr>
        <w:t>Společnost nebo její zástupce zajišťuje</w:t>
      </w:r>
      <w:r w:rsidR="00886217" w:rsidRPr="0029669F">
        <w:rPr>
          <w:rFonts w:ascii="Tahoma" w:hAnsi="Tahoma" w:cs="Tahoma"/>
          <w:sz w:val="20"/>
          <w:szCs w:val="20"/>
          <w:lang w:val="cs-CZ"/>
        </w:rPr>
        <w:t xml:space="preserve"> </w:t>
      </w:r>
      <w:r w:rsidR="00BC0A68" w:rsidRPr="0029669F">
        <w:rPr>
          <w:rFonts w:ascii="Tahoma" w:hAnsi="Tahoma" w:cs="Tahoma"/>
          <w:sz w:val="20"/>
          <w:szCs w:val="20"/>
          <w:lang w:val="cs-CZ"/>
        </w:rPr>
        <w:t>instalaci Potřebného v</w:t>
      </w:r>
      <w:r w:rsidRPr="0029669F">
        <w:rPr>
          <w:rFonts w:ascii="Tahoma" w:hAnsi="Tahoma" w:cs="Tahoma"/>
          <w:sz w:val="20"/>
          <w:szCs w:val="20"/>
          <w:lang w:val="cs-CZ"/>
        </w:rPr>
        <w:t>ybavení.</w:t>
      </w:r>
    </w:p>
    <w:p w14:paraId="7FAE6178" w14:textId="50655A6B" w:rsidR="00452E6E" w:rsidRPr="00D7421D" w:rsidRDefault="00EA7382" w:rsidP="00D7421D">
      <w:pPr>
        <w:pStyle w:val="Odstavecseseznamem"/>
        <w:numPr>
          <w:ilvl w:val="1"/>
          <w:numId w:val="1"/>
        </w:numPr>
        <w:spacing w:before="120" w:after="120" w:line="240" w:lineRule="auto"/>
        <w:ind w:left="0" w:firstLine="0"/>
        <w:contextualSpacing w:val="0"/>
        <w:jc w:val="both"/>
        <w:rPr>
          <w:rFonts w:ascii="Tahoma" w:eastAsia="Times New Roman" w:hAnsi="Tahoma" w:cs="Tahoma"/>
          <w:sz w:val="20"/>
          <w:szCs w:val="20"/>
          <w:lang w:val="cs-CZ"/>
        </w:rPr>
      </w:pPr>
      <w:r w:rsidRPr="00D7421D">
        <w:rPr>
          <w:rFonts w:ascii="Tahoma" w:hAnsi="Tahoma" w:cs="Tahoma"/>
          <w:sz w:val="20"/>
          <w:szCs w:val="20"/>
          <w:lang w:val="cs-CZ"/>
        </w:rPr>
        <w:t>Společnost nebo její zástupce zajišťuje</w:t>
      </w:r>
      <w:r w:rsidR="00452E6E" w:rsidRPr="00D7421D">
        <w:rPr>
          <w:rFonts w:ascii="Tahoma" w:hAnsi="Tahoma" w:cs="Tahoma"/>
          <w:sz w:val="20"/>
          <w:szCs w:val="20"/>
          <w:lang w:val="cs-CZ"/>
        </w:rPr>
        <w:t xml:space="preserve"> </w:t>
      </w:r>
      <w:r w:rsidR="00AE666D" w:rsidRPr="00D7421D">
        <w:rPr>
          <w:rFonts w:ascii="Tahoma" w:hAnsi="Tahoma" w:cs="Tahoma"/>
          <w:sz w:val="20"/>
          <w:szCs w:val="20"/>
          <w:lang w:val="cs-CZ"/>
        </w:rPr>
        <w:t>technickou podporu a údržbu Potřebného vybavení</w:t>
      </w:r>
      <w:r w:rsidR="0029669F" w:rsidRPr="00D7421D">
        <w:rPr>
          <w:rFonts w:ascii="Tahoma" w:hAnsi="Tahoma" w:cs="Tahoma"/>
          <w:sz w:val="20"/>
          <w:szCs w:val="20"/>
          <w:lang w:val="cs-CZ"/>
        </w:rPr>
        <w:t xml:space="preserve">, </w:t>
      </w:r>
      <w:r w:rsidR="002D08E0" w:rsidRPr="00D7421D">
        <w:rPr>
          <w:rFonts w:ascii="Tahoma" w:hAnsi="Tahoma" w:cs="Tahoma"/>
          <w:sz w:val="20"/>
          <w:szCs w:val="20"/>
          <w:lang w:val="cs-CZ"/>
        </w:rPr>
        <w:t>která může být v rozumné míře</w:t>
      </w:r>
      <w:r w:rsidRPr="00D7421D">
        <w:rPr>
          <w:rFonts w:ascii="Tahoma" w:hAnsi="Tahoma" w:cs="Tahoma"/>
          <w:sz w:val="20"/>
          <w:szCs w:val="20"/>
          <w:lang w:val="cs-CZ"/>
        </w:rPr>
        <w:t xml:space="preserve"> požadována </w:t>
      </w:r>
      <w:r w:rsidR="00015896" w:rsidRPr="00D7421D">
        <w:rPr>
          <w:rFonts w:ascii="Tahoma" w:hAnsi="Tahoma" w:cs="Tahoma"/>
          <w:sz w:val="20"/>
          <w:szCs w:val="20"/>
          <w:lang w:val="cs-CZ"/>
        </w:rPr>
        <w:t>Poskytovatelem</w:t>
      </w:r>
      <w:r w:rsidRPr="00D7421D">
        <w:rPr>
          <w:rFonts w:ascii="Tahoma" w:hAnsi="Tahoma" w:cs="Tahoma"/>
          <w:sz w:val="20"/>
          <w:szCs w:val="20"/>
          <w:lang w:val="cs-CZ"/>
        </w:rPr>
        <w:t xml:space="preserve"> a pouze v ro</w:t>
      </w:r>
      <w:r w:rsidR="00AE666D" w:rsidRPr="00D7421D">
        <w:rPr>
          <w:rFonts w:ascii="Tahoma" w:hAnsi="Tahoma" w:cs="Tahoma"/>
          <w:sz w:val="20"/>
          <w:szCs w:val="20"/>
          <w:lang w:val="cs-CZ"/>
        </w:rPr>
        <w:t>zsahu vyplývajícím z používání Potřebného v</w:t>
      </w:r>
      <w:r w:rsidRPr="00D7421D">
        <w:rPr>
          <w:rFonts w:ascii="Tahoma" w:hAnsi="Tahoma" w:cs="Tahoma"/>
          <w:sz w:val="20"/>
          <w:szCs w:val="20"/>
          <w:lang w:val="cs-CZ"/>
        </w:rPr>
        <w:t xml:space="preserve">ybavení </w:t>
      </w:r>
      <w:r w:rsidR="00015896" w:rsidRPr="00D7421D">
        <w:rPr>
          <w:rFonts w:ascii="Tahoma" w:hAnsi="Tahoma" w:cs="Tahoma"/>
          <w:sz w:val="20"/>
          <w:szCs w:val="20"/>
          <w:lang w:val="cs-CZ"/>
        </w:rPr>
        <w:t>Poskytovatelem</w:t>
      </w:r>
      <w:r w:rsidRPr="00D7421D">
        <w:rPr>
          <w:rFonts w:ascii="Tahoma" w:hAnsi="Tahoma" w:cs="Tahoma"/>
          <w:sz w:val="20"/>
          <w:szCs w:val="20"/>
          <w:lang w:val="cs-CZ"/>
        </w:rPr>
        <w:t xml:space="preserve"> v souladu s touto Smlouvou</w:t>
      </w:r>
      <w:r w:rsidR="0029669F" w:rsidRPr="00D7421D">
        <w:rPr>
          <w:rFonts w:ascii="Tahoma" w:hAnsi="Tahoma" w:cs="Tahoma"/>
          <w:sz w:val="20"/>
          <w:szCs w:val="20"/>
          <w:lang w:val="cs-CZ"/>
        </w:rPr>
        <w:t>.</w:t>
      </w:r>
      <w:r w:rsidR="00D129E1" w:rsidRPr="00D7421D">
        <w:rPr>
          <w:rFonts w:ascii="Tahoma" w:hAnsi="Tahoma" w:cs="Tahoma"/>
          <w:sz w:val="20"/>
          <w:szCs w:val="20"/>
          <w:lang w:val="cs-CZ"/>
        </w:rPr>
        <w:t xml:space="preserve"> </w:t>
      </w:r>
      <w:r w:rsidRPr="00D7421D">
        <w:rPr>
          <w:rFonts w:ascii="Tahoma" w:hAnsi="Tahoma" w:cs="Tahoma"/>
          <w:sz w:val="20"/>
          <w:szCs w:val="20"/>
          <w:lang w:val="cs-CZ"/>
        </w:rPr>
        <w:t>S</w:t>
      </w:r>
      <w:r w:rsidR="00B92F8D" w:rsidRPr="00D7421D">
        <w:rPr>
          <w:rFonts w:ascii="Tahoma" w:hAnsi="Tahoma" w:cs="Tahoma"/>
          <w:sz w:val="20"/>
          <w:szCs w:val="20"/>
          <w:lang w:val="cs-CZ"/>
        </w:rPr>
        <w:t>p</w:t>
      </w:r>
      <w:r w:rsidRPr="00D7421D">
        <w:rPr>
          <w:rFonts w:ascii="Tahoma" w:hAnsi="Tahoma" w:cs="Tahoma"/>
          <w:sz w:val="20"/>
          <w:szCs w:val="20"/>
          <w:lang w:val="cs-CZ"/>
        </w:rPr>
        <w:t xml:space="preserve">olečnost poskytne </w:t>
      </w:r>
      <w:r w:rsidR="00015896" w:rsidRPr="00D7421D">
        <w:rPr>
          <w:rFonts w:ascii="Tahoma" w:eastAsia="Times New Roman" w:hAnsi="Tahoma" w:cs="Tahoma"/>
          <w:sz w:val="20"/>
          <w:szCs w:val="20"/>
          <w:lang w:val="cs-CZ"/>
        </w:rPr>
        <w:t>Poskytovateli</w:t>
      </w:r>
      <w:r w:rsidR="00567193" w:rsidRPr="00D7421D">
        <w:rPr>
          <w:rFonts w:ascii="Tahoma" w:eastAsia="Times New Roman" w:hAnsi="Tahoma" w:cs="Tahoma"/>
          <w:sz w:val="20"/>
          <w:szCs w:val="20"/>
          <w:lang w:val="cs-CZ"/>
        </w:rPr>
        <w:t xml:space="preserve"> </w:t>
      </w:r>
      <w:r w:rsidRPr="00D7421D">
        <w:rPr>
          <w:rFonts w:ascii="Tahoma" w:hAnsi="Tahoma" w:cs="Tahoma"/>
          <w:sz w:val="20"/>
          <w:szCs w:val="20"/>
          <w:lang w:val="cs-CZ"/>
        </w:rPr>
        <w:t xml:space="preserve">technickou podporu </w:t>
      </w:r>
      <w:r w:rsidR="00CB3A11" w:rsidRPr="00D7421D">
        <w:rPr>
          <w:rFonts w:ascii="Tahoma" w:eastAsia="Times New Roman" w:hAnsi="Tahoma" w:cs="Tahoma"/>
          <w:sz w:val="20"/>
          <w:szCs w:val="20"/>
          <w:lang w:val="cs-CZ"/>
        </w:rPr>
        <w:t xml:space="preserve">při použití jakéhokoliv software patřícího Společnosti a instalovaného </w:t>
      </w:r>
      <w:r w:rsidR="00015896" w:rsidRPr="00D7421D">
        <w:rPr>
          <w:rFonts w:ascii="Tahoma" w:eastAsia="Times New Roman" w:hAnsi="Tahoma" w:cs="Tahoma"/>
          <w:sz w:val="20"/>
          <w:szCs w:val="20"/>
          <w:lang w:val="cs-CZ"/>
        </w:rPr>
        <w:t>Poskytovatelem</w:t>
      </w:r>
      <w:r w:rsidR="00CB3A11" w:rsidRPr="00D7421D">
        <w:rPr>
          <w:rFonts w:ascii="Tahoma" w:eastAsia="Times New Roman" w:hAnsi="Tahoma" w:cs="Tahoma"/>
          <w:sz w:val="20"/>
          <w:szCs w:val="20"/>
          <w:lang w:val="cs-CZ"/>
        </w:rPr>
        <w:t>.</w:t>
      </w:r>
    </w:p>
    <w:p w14:paraId="1B2067D6" w14:textId="4DCA222B" w:rsidR="008660BC" w:rsidRPr="00321E98" w:rsidRDefault="00146A39" w:rsidP="00D7421D">
      <w:pPr>
        <w:pStyle w:val="Odstavecseseznamem"/>
        <w:numPr>
          <w:ilvl w:val="1"/>
          <w:numId w:val="1"/>
        </w:numPr>
        <w:spacing w:before="120" w:after="120" w:line="240" w:lineRule="auto"/>
        <w:ind w:left="0" w:firstLine="0"/>
        <w:contextualSpacing w:val="0"/>
        <w:jc w:val="both"/>
        <w:rPr>
          <w:rFonts w:ascii="Tahoma" w:eastAsia="Times New Roman" w:hAnsi="Tahoma" w:cs="Tahoma"/>
          <w:sz w:val="20"/>
          <w:szCs w:val="20"/>
          <w:lang w:val="cs-CZ"/>
        </w:rPr>
      </w:pPr>
      <w:r w:rsidRPr="0029669F">
        <w:rPr>
          <w:rFonts w:ascii="Tahoma" w:hAnsi="Tahoma" w:cs="Tahoma"/>
          <w:sz w:val="20"/>
          <w:szCs w:val="20"/>
          <w:lang w:val="cs-CZ"/>
        </w:rPr>
        <w:t>Tato Smlouva stanoví úplný rozsah závazků a odpově</w:t>
      </w:r>
      <w:r w:rsidR="00AE666D" w:rsidRPr="0029669F">
        <w:rPr>
          <w:rFonts w:ascii="Tahoma" w:hAnsi="Tahoma" w:cs="Tahoma"/>
          <w:sz w:val="20"/>
          <w:szCs w:val="20"/>
          <w:lang w:val="cs-CZ"/>
        </w:rPr>
        <w:t>dnosti Společnosti ve vztahu k Potřebnému v</w:t>
      </w:r>
      <w:r w:rsidRPr="0029669F">
        <w:rPr>
          <w:rFonts w:ascii="Tahoma" w:hAnsi="Tahoma" w:cs="Tahoma"/>
          <w:sz w:val="20"/>
          <w:szCs w:val="20"/>
          <w:lang w:val="cs-CZ"/>
        </w:rPr>
        <w:t xml:space="preserve">ybavení a k jeho výpůjčce </w:t>
      </w:r>
      <w:r w:rsidR="00015896" w:rsidRPr="0029669F">
        <w:rPr>
          <w:rFonts w:ascii="Tahoma" w:hAnsi="Tahoma" w:cs="Tahoma"/>
          <w:sz w:val="20"/>
          <w:szCs w:val="20"/>
          <w:lang w:val="cs-CZ"/>
        </w:rPr>
        <w:t>Poskytovateli</w:t>
      </w:r>
      <w:r w:rsidRPr="0029669F">
        <w:rPr>
          <w:rFonts w:ascii="Tahoma" w:hAnsi="Tahoma" w:cs="Tahoma"/>
          <w:sz w:val="20"/>
          <w:szCs w:val="20"/>
          <w:lang w:val="cs-CZ"/>
        </w:rPr>
        <w:t xml:space="preserve">. </w:t>
      </w:r>
      <w:r w:rsidR="00A16723" w:rsidRPr="0029669F">
        <w:rPr>
          <w:rFonts w:ascii="Tahoma" w:hAnsi="Tahoma" w:cs="Tahoma"/>
          <w:sz w:val="20"/>
          <w:szCs w:val="20"/>
          <w:lang w:val="cs-CZ"/>
        </w:rPr>
        <w:t>Společnost nezavazují žádné záruky, ujištění či jiná ujednání, ať již v</w:t>
      </w:r>
      <w:r w:rsidR="00AF0032" w:rsidRPr="0029669F">
        <w:rPr>
          <w:rFonts w:ascii="Tahoma" w:hAnsi="Tahoma" w:cs="Tahoma"/>
          <w:sz w:val="20"/>
          <w:szCs w:val="20"/>
          <w:lang w:val="cs-CZ"/>
        </w:rPr>
        <w:t>ý</w:t>
      </w:r>
      <w:r w:rsidR="00A16723" w:rsidRPr="0029669F">
        <w:rPr>
          <w:rFonts w:ascii="Tahoma" w:hAnsi="Tahoma" w:cs="Tahoma"/>
          <w:sz w:val="20"/>
          <w:szCs w:val="20"/>
          <w:lang w:val="cs-CZ"/>
        </w:rPr>
        <w:t>slovné nebo implicitní, včetně například kvality, způsobilosti k určitému účelu či jakéhokoliv jiného charakteru, pokud nejsou výslovně stanoveny v této Smlouvě</w:t>
      </w:r>
      <w:r w:rsidR="006F7B15" w:rsidRPr="0029669F">
        <w:rPr>
          <w:rFonts w:ascii="Tahoma" w:hAnsi="Tahoma" w:cs="Tahoma"/>
          <w:sz w:val="20"/>
          <w:szCs w:val="20"/>
          <w:lang w:val="cs-CZ"/>
        </w:rPr>
        <w:t xml:space="preserve">. </w:t>
      </w:r>
      <w:r w:rsidR="001F7874" w:rsidRPr="0029669F">
        <w:rPr>
          <w:rFonts w:ascii="Tahoma" w:hAnsi="Tahoma" w:cs="Tahoma"/>
          <w:bCs/>
          <w:sz w:val="20"/>
          <w:szCs w:val="20"/>
          <w:lang w:val="cs-CZ"/>
        </w:rPr>
        <w:t>Jsou výslovně vyloučeny jakékoli záruky nebo jiné podmínky týkající se Potřebného vybavení, které by mohly být jinak zahrnuty do této Smlouvy, ať již na základě zákona, precedentu či jiným způsobem.</w:t>
      </w:r>
    </w:p>
    <w:p w14:paraId="646AA8B6" w14:textId="63107CB5" w:rsidR="00397523" w:rsidRPr="008163BE" w:rsidRDefault="00B92F8D" w:rsidP="00D7421D">
      <w:pPr>
        <w:pStyle w:val="Odstavecseseznamem"/>
        <w:numPr>
          <w:ilvl w:val="1"/>
          <w:numId w:val="1"/>
        </w:numPr>
        <w:spacing w:before="120" w:after="120" w:line="240" w:lineRule="auto"/>
        <w:ind w:left="0" w:firstLine="0"/>
        <w:contextualSpacing w:val="0"/>
        <w:jc w:val="both"/>
        <w:rPr>
          <w:rFonts w:ascii="Tahoma" w:eastAsia="Times New Roman" w:hAnsi="Tahoma" w:cs="Tahoma"/>
          <w:sz w:val="20"/>
          <w:szCs w:val="20"/>
          <w:lang w:val="cs-CZ"/>
        </w:rPr>
      </w:pPr>
      <w:r w:rsidRPr="008163BE">
        <w:rPr>
          <w:rFonts w:ascii="Tahoma" w:eastAsia="Times New Roman" w:hAnsi="Tahoma" w:cs="Tahoma"/>
          <w:sz w:val="20"/>
          <w:szCs w:val="20"/>
          <w:lang w:val="cs-CZ"/>
        </w:rPr>
        <w:t>P</w:t>
      </w:r>
      <w:r w:rsidR="004D5C4F" w:rsidRPr="008163BE">
        <w:rPr>
          <w:rFonts w:ascii="Tahoma" w:eastAsia="Times New Roman" w:hAnsi="Tahoma" w:cs="Tahoma"/>
          <w:sz w:val="20"/>
          <w:szCs w:val="20"/>
          <w:lang w:val="cs-CZ"/>
        </w:rPr>
        <w:t xml:space="preserve">ři zániku </w:t>
      </w:r>
      <w:r w:rsidRPr="008163BE">
        <w:rPr>
          <w:rFonts w:ascii="Tahoma" w:eastAsia="Times New Roman" w:hAnsi="Tahoma" w:cs="Tahoma"/>
          <w:sz w:val="20"/>
          <w:szCs w:val="20"/>
          <w:lang w:val="cs-CZ"/>
        </w:rPr>
        <w:t xml:space="preserve">této Smlouvy, nebude-li ujednáno jinak, </w:t>
      </w:r>
      <w:r w:rsidR="00015896" w:rsidRPr="008163BE">
        <w:rPr>
          <w:rFonts w:ascii="Tahoma" w:eastAsia="Times New Roman" w:hAnsi="Tahoma" w:cs="Tahoma"/>
          <w:sz w:val="20"/>
          <w:szCs w:val="20"/>
          <w:lang w:val="cs-CZ"/>
        </w:rPr>
        <w:t>Poskytovatel</w:t>
      </w:r>
      <w:r w:rsidR="002D08E0" w:rsidRPr="008163BE">
        <w:rPr>
          <w:rFonts w:ascii="Tahoma" w:eastAsia="Times New Roman" w:hAnsi="Tahoma" w:cs="Tahoma"/>
          <w:sz w:val="20"/>
          <w:szCs w:val="20"/>
          <w:lang w:val="cs-CZ"/>
        </w:rPr>
        <w:t xml:space="preserve"> </w:t>
      </w:r>
      <w:r w:rsidRPr="008163BE">
        <w:rPr>
          <w:rFonts w:ascii="Tahoma" w:eastAsia="Times New Roman" w:hAnsi="Tahoma" w:cs="Tahoma"/>
          <w:sz w:val="20"/>
          <w:szCs w:val="20"/>
          <w:lang w:val="cs-CZ"/>
        </w:rPr>
        <w:t>předá</w:t>
      </w:r>
      <w:r w:rsidRPr="008163BE">
        <w:rPr>
          <w:rFonts w:ascii="Tahoma" w:eastAsia="Times New Roman" w:hAnsi="Tahoma" w:cs="Tahoma"/>
          <w:b/>
          <w:sz w:val="20"/>
          <w:szCs w:val="20"/>
          <w:lang w:val="cs-CZ"/>
        </w:rPr>
        <w:t xml:space="preserve"> </w:t>
      </w:r>
      <w:r w:rsidR="00AE666D" w:rsidRPr="008163BE">
        <w:rPr>
          <w:rFonts w:ascii="Tahoma" w:eastAsia="Times New Roman" w:hAnsi="Tahoma" w:cs="Tahoma"/>
          <w:sz w:val="20"/>
          <w:szCs w:val="20"/>
          <w:lang w:val="cs-CZ"/>
        </w:rPr>
        <w:t>Potřebné v</w:t>
      </w:r>
      <w:r w:rsidRPr="008163BE">
        <w:rPr>
          <w:rFonts w:ascii="Tahoma" w:eastAsia="Times New Roman" w:hAnsi="Tahoma" w:cs="Tahoma"/>
          <w:sz w:val="20"/>
          <w:szCs w:val="20"/>
          <w:lang w:val="cs-CZ"/>
        </w:rPr>
        <w:t>ybavení</w:t>
      </w:r>
      <w:r w:rsidR="002D08E0" w:rsidRPr="008163BE">
        <w:rPr>
          <w:rFonts w:ascii="Tahoma" w:eastAsia="Times New Roman" w:hAnsi="Tahoma" w:cs="Tahoma"/>
          <w:sz w:val="20"/>
          <w:szCs w:val="20"/>
          <w:lang w:val="cs-CZ"/>
        </w:rPr>
        <w:t xml:space="preserve"> a</w:t>
      </w:r>
      <w:r w:rsidRPr="008163BE">
        <w:rPr>
          <w:rFonts w:ascii="Tahoma" w:eastAsia="Times New Roman" w:hAnsi="Tahoma" w:cs="Tahoma"/>
          <w:sz w:val="20"/>
          <w:szCs w:val="20"/>
          <w:lang w:val="cs-CZ"/>
        </w:rPr>
        <w:t xml:space="preserve"> není op</w:t>
      </w:r>
      <w:r w:rsidR="00AE666D" w:rsidRPr="008163BE">
        <w:rPr>
          <w:rFonts w:ascii="Tahoma" w:eastAsia="Times New Roman" w:hAnsi="Tahoma" w:cs="Tahoma"/>
          <w:sz w:val="20"/>
          <w:szCs w:val="20"/>
          <w:lang w:val="cs-CZ"/>
        </w:rPr>
        <w:t>rávněn ponechat si žádnou část Potřebného v</w:t>
      </w:r>
      <w:r w:rsidRPr="008163BE">
        <w:rPr>
          <w:rFonts w:ascii="Tahoma" w:eastAsia="Times New Roman" w:hAnsi="Tahoma" w:cs="Tahoma"/>
          <w:sz w:val="20"/>
          <w:szCs w:val="20"/>
          <w:lang w:val="cs-CZ"/>
        </w:rPr>
        <w:t xml:space="preserve">ybavení </w:t>
      </w:r>
      <w:r w:rsidR="002C600D" w:rsidRPr="008163BE">
        <w:rPr>
          <w:rFonts w:ascii="Tahoma" w:eastAsia="Times New Roman" w:hAnsi="Tahoma" w:cs="Tahoma"/>
          <w:sz w:val="20"/>
          <w:szCs w:val="20"/>
          <w:lang w:val="cs-CZ"/>
        </w:rPr>
        <w:t>pro realizaci jakéhokoliv práva zápočtu</w:t>
      </w:r>
      <w:r w:rsidR="002D08E0" w:rsidRPr="008163BE">
        <w:rPr>
          <w:rFonts w:ascii="Tahoma" w:eastAsia="Times New Roman" w:hAnsi="Tahoma" w:cs="Tahoma"/>
          <w:sz w:val="20"/>
          <w:szCs w:val="20"/>
          <w:lang w:val="cs-CZ"/>
        </w:rPr>
        <w:t>,</w:t>
      </w:r>
      <w:r w:rsidRPr="008163BE">
        <w:rPr>
          <w:rFonts w:ascii="Tahoma" w:eastAsia="Times New Roman" w:hAnsi="Tahoma" w:cs="Tahoma"/>
          <w:sz w:val="20"/>
          <w:szCs w:val="20"/>
          <w:lang w:val="cs-CZ"/>
        </w:rPr>
        <w:t xml:space="preserve"> a Společnost či její externí zástupce zajistí </w:t>
      </w:r>
      <w:r w:rsidR="002D08E0" w:rsidRPr="008163BE">
        <w:rPr>
          <w:rFonts w:ascii="Tahoma" w:eastAsia="Times New Roman" w:hAnsi="Tahoma" w:cs="Tahoma"/>
          <w:sz w:val="20"/>
          <w:szCs w:val="20"/>
          <w:lang w:val="cs-CZ"/>
        </w:rPr>
        <w:t xml:space="preserve">bezplatné </w:t>
      </w:r>
      <w:r w:rsidR="00AE666D" w:rsidRPr="008163BE">
        <w:rPr>
          <w:rFonts w:ascii="Tahoma" w:eastAsia="Times New Roman" w:hAnsi="Tahoma" w:cs="Tahoma"/>
          <w:sz w:val="20"/>
          <w:szCs w:val="20"/>
          <w:lang w:val="cs-CZ"/>
        </w:rPr>
        <w:t>vyzvednutí Potřebného v</w:t>
      </w:r>
      <w:r w:rsidRPr="008163BE">
        <w:rPr>
          <w:rFonts w:ascii="Tahoma" w:eastAsia="Times New Roman" w:hAnsi="Tahoma" w:cs="Tahoma"/>
          <w:sz w:val="20"/>
          <w:szCs w:val="20"/>
          <w:lang w:val="cs-CZ"/>
        </w:rPr>
        <w:t xml:space="preserve">ybavení </w:t>
      </w:r>
      <w:r w:rsidR="0029669F" w:rsidRPr="008163BE">
        <w:rPr>
          <w:rFonts w:ascii="Tahoma" w:eastAsia="Times New Roman" w:hAnsi="Tahoma" w:cs="Tahoma"/>
          <w:sz w:val="20"/>
          <w:szCs w:val="20"/>
          <w:lang w:val="cs-CZ"/>
        </w:rPr>
        <w:t>od Poskytovatele</w:t>
      </w:r>
      <w:r w:rsidRPr="008163BE">
        <w:rPr>
          <w:rFonts w:ascii="Tahoma" w:eastAsia="Times New Roman" w:hAnsi="Tahoma" w:cs="Tahoma"/>
          <w:sz w:val="20"/>
          <w:szCs w:val="20"/>
          <w:lang w:val="cs-CZ"/>
        </w:rPr>
        <w:t xml:space="preserve"> v den vhodný pro obě strany.      </w:t>
      </w:r>
    </w:p>
    <w:p w14:paraId="6AD739A3" w14:textId="77777777" w:rsidR="00112E2B" w:rsidRPr="0029669F" w:rsidRDefault="00024794" w:rsidP="00D7421D">
      <w:pPr>
        <w:pStyle w:val="Odstavecseseznamem"/>
        <w:numPr>
          <w:ilvl w:val="0"/>
          <w:numId w:val="1"/>
        </w:numPr>
        <w:spacing w:before="120" w:after="120" w:line="240" w:lineRule="auto"/>
        <w:ind w:hanging="720"/>
        <w:contextualSpacing w:val="0"/>
        <w:jc w:val="both"/>
        <w:rPr>
          <w:rFonts w:ascii="Tahoma" w:eastAsia="Times New Roman" w:hAnsi="Tahoma" w:cs="Tahoma"/>
          <w:b/>
          <w:sz w:val="20"/>
          <w:szCs w:val="20"/>
          <w:lang w:val="cs-CZ"/>
        </w:rPr>
      </w:pPr>
      <w:r w:rsidRPr="0029669F">
        <w:rPr>
          <w:rFonts w:ascii="Tahoma" w:eastAsia="Times New Roman" w:hAnsi="Tahoma" w:cs="Tahoma"/>
          <w:b/>
          <w:sz w:val="20"/>
          <w:szCs w:val="20"/>
          <w:lang w:val="cs-CZ"/>
        </w:rPr>
        <w:t>DOBA A UKONČENÍ</w:t>
      </w:r>
    </w:p>
    <w:p w14:paraId="5DCB1527" w14:textId="77777777" w:rsidR="00D56CAA" w:rsidRPr="0029669F" w:rsidRDefault="00024794" w:rsidP="00D7421D">
      <w:pPr>
        <w:pStyle w:val="Odstavecseseznamem"/>
        <w:numPr>
          <w:ilvl w:val="1"/>
          <w:numId w:val="1"/>
        </w:numPr>
        <w:spacing w:before="120" w:after="120" w:line="240" w:lineRule="auto"/>
        <w:ind w:left="0" w:firstLine="0"/>
        <w:contextualSpacing w:val="0"/>
        <w:jc w:val="both"/>
        <w:rPr>
          <w:rFonts w:ascii="Tahoma" w:eastAsia="Times New Roman" w:hAnsi="Tahoma" w:cs="Tahoma"/>
          <w:sz w:val="20"/>
          <w:szCs w:val="20"/>
          <w:lang w:val="cs-CZ"/>
        </w:rPr>
      </w:pPr>
      <w:r w:rsidRPr="0029669F">
        <w:rPr>
          <w:rFonts w:ascii="Tahoma" w:eastAsia="Times New Roman" w:hAnsi="Tahoma" w:cs="Tahoma"/>
          <w:sz w:val="20"/>
          <w:szCs w:val="20"/>
          <w:lang w:val="cs-CZ"/>
        </w:rPr>
        <w:t xml:space="preserve">Tato Smlouva zůstává v účinnosti </w:t>
      </w:r>
      <w:r w:rsidR="00EA434C" w:rsidRPr="0029669F">
        <w:rPr>
          <w:rFonts w:ascii="Tahoma" w:eastAsia="Times New Roman" w:hAnsi="Tahoma" w:cs="Tahoma"/>
          <w:sz w:val="20"/>
          <w:szCs w:val="20"/>
          <w:lang w:val="cs-CZ"/>
        </w:rPr>
        <w:t xml:space="preserve">po dobu uvedenou v Příloze 2, </w:t>
      </w:r>
      <w:r w:rsidR="00363965" w:rsidRPr="0029669F">
        <w:rPr>
          <w:rFonts w:ascii="Tahoma" w:eastAsia="Times New Roman" w:hAnsi="Tahoma" w:cs="Tahoma"/>
          <w:sz w:val="20"/>
          <w:szCs w:val="20"/>
          <w:lang w:val="cs-CZ"/>
        </w:rPr>
        <w:t>ne</w:t>
      </w:r>
      <w:r w:rsidR="00EA434C" w:rsidRPr="0029669F">
        <w:rPr>
          <w:rFonts w:ascii="Tahoma" w:eastAsia="Times New Roman" w:hAnsi="Tahoma" w:cs="Tahoma"/>
          <w:sz w:val="20"/>
          <w:szCs w:val="20"/>
          <w:lang w:val="cs-CZ"/>
        </w:rPr>
        <w:t xml:space="preserve">bude-li ukončena podle následujících ustanovení.  </w:t>
      </w:r>
      <w:r w:rsidRPr="0029669F">
        <w:rPr>
          <w:rFonts w:ascii="Tahoma" w:eastAsia="Times New Roman" w:hAnsi="Tahoma" w:cs="Tahoma"/>
          <w:sz w:val="20"/>
          <w:szCs w:val="20"/>
          <w:lang w:val="cs-CZ"/>
        </w:rPr>
        <w:t xml:space="preserve"> </w:t>
      </w:r>
    </w:p>
    <w:p w14:paraId="78E71AFA" w14:textId="5F99B488" w:rsidR="006B3FA3" w:rsidRPr="0029669F" w:rsidRDefault="006B3FA3" w:rsidP="00D7421D">
      <w:pPr>
        <w:pStyle w:val="Odstavecseseznamem"/>
        <w:numPr>
          <w:ilvl w:val="1"/>
          <w:numId w:val="1"/>
        </w:numPr>
        <w:spacing w:before="120" w:after="120" w:line="240" w:lineRule="auto"/>
        <w:ind w:left="709" w:hanging="709"/>
        <w:contextualSpacing w:val="0"/>
        <w:jc w:val="both"/>
        <w:rPr>
          <w:rFonts w:ascii="Tahoma" w:eastAsia="Times New Roman" w:hAnsi="Tahoma" w:cs="Tahoma"/>
          <w:sz w:val="20"/>
          <w:szCs w:val="20"/>
          <w:lang w:val="cs-CZ"/>
        </w:rPr>
      </w:pPr>
      <w:r w:rsidRPr="0029669F">
        <w:rPr>
          <w:rFonts w:ascii="Tahoma" w:eastAsia="Times New Roman" w:hAnsi="Tahoma" w:cs="Tahoma"/>
          <w:sz w:val="20"/>
          <w:szCs w:val="20"/>
          <w:lang w:val="cs-CZ"/>
        </w:rPr>
        <w:t>T</w:t>
      </w:r>
      <w:r w:rsidR="00EA434C" w:rsidRPr="0029669F">
        <w:rPr>
          <w:rFonts w:ascii="Tahoma" w:eastAsia="Times New Roman" w:hAnsi="Tahoma" w:cs="Tahoma"/>
          <w:sz w:val="20"/>
          <w:szCs w:val="20"/>
          <w:lang w:val="cs-CZ"/>
        </w:rPr>
        <w:t>ato Smlouva automaticky zaniká</w:t>
      </w:r>
      <w:r w:rsidR="00AE666D" w:rsidRPr="0029669F">
        <w:rPr>
          <w:rFonts w:ascii="Tahoma" w:eastAsia="Times New Roman" w:hAnsi="Tahoma" w:cs="Tahoma"/>
          <w:sz w:val="20"/>
          <w:szCs w:val="20"/>
          <w:lang w:val="cs-CZ"/>
        </w:rPr>
        <w:t xml:space="preserve"> </w:t>
      </w:r>
      <w:r w:rsidR="00AE666D" w:rsidRPr="0029669F">
        <w:rPr>
          <w:rFonts w:ascii="Tahoma" w:hAnsi="Tahoma" w:cs="Tahoma"/>
          <w:sz w:val="20"/>
          <w:szCs w:val="20"/>
          <w:lang w:val="cs-CZ"/>
        </w:rPr>
        <w:t>jakoukoliv z následujících událostí podle toho, která nastane dříve</w:t>
      </w:r>
      <w:r w:rsidR="00847D18" w:rsidRPr="0029669F">
        <w:rPr>
          <w:rFonts w:ascii="Tahoma" w:eastAsia="Times New Roman" w:hAnsi="Tahoma" w:cs="Tahoma"/>
          <w:sz w:val="20"/>
          <w:szCs w:val="20"/>
          <w:lang w:val="cs-CZ"/>
        </w:rPr>
        <w:t xml:space="preserve">: </w:t>
      </w:r>
    </w:p>
    <w:p w14:paraId="5502DF95" w14:textId="4E8F37AD" w:rsidR="00124D56" w:rsidRPr="0029669F" w:rsidRDefault="00363965" w:rsidP="00D7421D">
      <w:pPr>
        <w:pStyle w:val="Odstavecseseznamem"/>
        <w:numPr>
          <w:ilvl w:val="2"/>
          <w:numId w:val="11"/>
        </w:numPr>
        <w:spacing w:before="120" w:after="120" w:line="240" w:lineRule="auto"/>
        <w:ind w:left="1701" w:hanging="708"/>
        <w:contextualSpacing w:val="0"/>
        <w:jc w:val="both"/>
        <w:rPr>
          <w:rFonts w:ascii="Tahoma" w:eastAsia="Times New Roman" w:hAnsi="Tahoma" w:cs="Tahoma"/>
          <w:sz w:val="20"/>
          <w:szCs w:val="20"/>
          <w:lang w:val="cs-CZ"/>
        </w:rPr>
      </w:pPr>
      <w:r w:rsidRPr="0029669F">
        <w:rPr>
          <w:rFonts w:ascii="Tahoma" w:eastAsia="Times New Roman" w:hAnsi="Tahoma" w:cs="Tahoma"/>
          <w:sz w:val="20"/>
          <w:szCs w:val="20"/>
          <w:lang w:val="cs-CZ"/>
        </w:rPr>
        <w:t>Do</w:t>
      </w:r>
      <w:r w:rsidR="00847D18" w:rsidRPr="0029669F">
        <w:rPr>
          <w:rFonts w:ascii="Tahoma" w:eastAsia="Times New Roman" w:hAnsi="Tahoma" w:cs="Tahoma"/>
          <w:sz w:val="20"/>
          <w:szCs w:val="20"/>
          <w:lang w:val="cs-CZ"/>
        </w:rPr>
        <w:t>končení</w:t>
      </w:r>
      <w:r w:rsidRPr="0029669F">
        <w:rPr>
          <w:rFonts w:ascii="Tahoma" w:eastAsia="Times New Roman" w:hAnsi="Tahoma" w:cs="Tahoma"/>
          <w:sz w:val="20"/>
          <w:szCs w:val="20"/>
          <w:lang w:val="cs-CZ"/>
        </w:rPr>
        <w:t>m</w:t>
      </w:r>
      <w:r w:rsidR="00847D18" w:rsidRPr="0029669F">
        <w:rPr>
          <w:rFonts w:ascii="Tahoma" w:eastAsia="Times New Roman" w:hAnsi="Tahoma" w:cs="Tahoma"/>
          <w:sz w:val="20"/>
          <w:szCs w:val="20"/>
          <w:lang w:val="cs-CZ"/>
        </w:rPr>
        <w:t xml:space="preserve"> nebo předčasn</w:t>
      </w:r>
      <w:r w:rsidRPr="0029669F">
        <w:rPr>
          <w:rFonts w:ascii="Tahoma" w:eastAsia="Times New Roman" w:hAnsi="Tahoma" w:cs="Tahoma"/>
          <w:sz w:val="20"/>
          <w:szCs w:val="20"/>
          <w:lang w:val="cs-CZ"/>
        </w:rPr>
        <w:t>ým</w:t>
      </w:r>
      <w:r w:rsidR="00847D18" w:rsidRPr="0029669F">
        <w:rPr>
          <w:rFonts w:ascii="Tahoma" w:eastAsia="Times New Roman" w:hAnsi="Tahoma" w:cs="Tahoma"/>
          <w:sz w:val="20"/>
          <w:szCs w:val="20"/>
          <w:lang w:val="cs-CZ"/>
        </w:rPr>
        <w:t xml:space="preserve"> ukončení</w:t>
      </w:r>
      <w:r w:rsidRPr="0029669F">
        <w:rPr>
          <w:rFonts w:ascii="Tahoma" w:eastAsia="Times New Roman" w:hAnsi="Tahoma" w:cs="Tahoma"/>
          <w:sz w:val="20"/>
          <w:szCs w:val="20"/>
          <w:lang w:val="cs-CZ"/>
        </w:rPr>
        <w:t>m</w:t>
      </w:r>
      <w:r w:rsidR="00847D18" w:rsidRPr="0029669F">
        <w:rPr>
          <w:rFonts w:ascii="Tahoma" w:eastAsia="Times New Roman" w:hAnsi="Tahoma" w:cs="Tahoma"/>
          <w:sz w:val="20"/>
          <w:szCs w:val="20"/>
          <w:lang w:val="cs-CZ"/>
        </w:rPr>
        <w:t xml:space="preserve"> Klinického hodnocení </w:t>
      </w:r>
      <w:r w:rsidR="00AE666D" w:rsidRPr="0029669F">
        <w:rPr>
          <w:rFonts w:ascii="Tahoma" w:eastAsia="Times New Roman" w:hAnsi="Tahoma" w:cs="Tahoma"/>
          <w:sz w:val="20"/>
          <w:szCs w:val="20"/>
          <w:lang w:val="cs-CZ"/>
        </w:rPr>
        <w:t>u Poskytovatele</w:t>
      </w:r>
      <w:r w:rsidR="006B3FA3" w:rsidRPr="0029669F">
        <w:rPr>
          <w:rFonts w:ascii="Tahoma" w:eastAsia="Times New Roman" w:hAnsi="Tahoma" w:cs="Tahoma"/>
          <w:sz w:val="20"/>
          <w:szCs w:val="20"/>
          <w:lang w:val="cs-CZ"/>
        </w:rPr>
        <w:t xml:space="preserve">; </w:t>
      </w:r>
    </w:p>
    <w:p w14:paraId="6A482D38" w14:textId="77777777" w:rsidR="006B3FA3" w:rsidRPr="0029669F" w:rsidRDefault="00847D18" w:rsidP="00D7421D">
      <w:pPr>
        <w:pStyle w:val="Odstavecseseznamem"/>
        <w:numPr>
          <w:ilvl w:val="2"/>
          <w:numId w:val="11"/>
        </w:numPr>
        <w:spacing w:before="120" w:after="120" w:line="240" w:lineRule="auto"/>
        <w:ind w:left="1701" w:hanging="708"/>
        <w:contextualSpacing w:val="0"/>
        <w:jc w:val="both"/>
        <w:rPr>
          <w:rFonts w:ascii="Tahoma" w:eastAsia="Times New Roman" w:hAnsi="Tahoma" w:cs="Tahoma"/>
          <w:sz w:val="20"/>
          <w:szCs w:val="20"/>
          <w:lang w:val="cs-CZ"/>
        </w:rPr>
      </w:pPr>
      <w:r w:rsidRPr="0029669F">
        <w:rPr>
          <w:rFonts w:ascii="Tahoma" w:eastAsia="Times New Roman" w:hAnsi="Tahoma" w:cs="Tahoma"/>
          <w:sz w:val="20"/>
          <w:szCs w:val="20"/>
          <w:lang w:val="cs-CZ"/>
        </w:rPr>
        <w:t>Ukončení</w:t>
      </w:r>
      <w:r w:rsidR="00363965" w:rsidRPr="0029669F">
        <w:rPr>
          <w:rFonts w:ascii="Tahoma" w:eastAsia="Times New Roman" w:hAnsi="Tahoma" w:cs="Tahoma"/>
          <w:sz w:val="20"/>
          <w:szCs w:val="20"/>
          <w:lang w:val="cs-CZ"/>
        </w:rPr>
        <w:t>m</w:t>
      </w:r>
      <w:r w:rsidRPr="0029669F">
        <w:rPr>
          <w:rFonts w:ascii="Tahoma" w:eastAsia="Times New Roman" w:hAnsi="Tahoma" w:cs="Tahoma"/>
          <w:sz w:val="20"/>
          <w:szCs w:val="20"/>
          <w:lang w:val="cs-CZ"/>
        </w:rPr>
        <w:t xml:space="preserve"> Smlouvy o klinickém hodnocení týkající se Klinického hodnocení</w:t>
      </w:r>
      <w:r w:rsidR="00124D56" w:rsidRPr="0029669F">
        <w:rPr>
          <w:rFonts w:ascii="Tahoma" w:eastAsia="Times New Roman" w:hAnsi="Tahoma" w:cs="Tahoma"/>
          <w:sz w:val="20"/>
          <w:szCs w:val="20"/>
          <w:lang w:val="cs-CZ"/>
        </w:rPr>
        <w:t xml:space="preserve">; </w:t>
      </w:r>
      <w:r w:rsidRPr="0029669F">
        <w:rPr>
          <w:rFonts w:ascii="Tahoma" w:eastAsia="Times New Roman" w:hAnsi="Tahoma" w:cs="Tahoma"/>
          <w:sz w:val="20"/>
          <w:szCs w:val="20"/>
          <w:lang w:val="cs-CZ"/>
        </w:rPr>
        <w:t>nebo</w:t>
      </w:r>
    </w:p>
    <w:p w14:paraId="6DFBB23B" w14:textId="1F67A2C7" w:rsidR="00D56CAA" w:rsidRPr="0029669F" w:rsidRDefault="002C600D" w:rsidP="00D7421D">
      <w:pPr>
        <w:pStyle w:val="Odstavecseseznamem"/>
        <w:numPr>
          <w:ilvl w:val="2"/>
          <w:numId w:val="11"/>
        </w:numPr>
        <w:spacing w:before="120" w:after="120" w:line="240" w:lineRule="auto"/>
        <w:ind w:left="1701" w:hanging="708"/>
        <w:contextualSpacing w:val="0"/>
        <w:jc w:val="both"/>
        <w:rPr>
          <w:rFonts w:ascii="Tahoma" w:eastAsia="Times New Roman" w:hAnsi="Tahoma" w:cs="Tahoma"/>
          <w:sz w:val="20"/>
          <w:szCs w:val="20"/>
          <w:lang w:val="cs-CZ"/>
        </w:rPr>
      </w:pPr>
      <w:r w:rsidRPr="0029669F">
        <w:rPr>
          <w:rFonts w:ascii="Tahoma" w:eastAsia="Times New Roman" w:hAnsi="Tahoma" w:cs="Tahoma"/>
          <w:sz w:val="20"/>
          <w:szCs w:val="20"/>
          <w:lang w:val="cs-CZ"/>
        </w:rPr>
        <w:t xml:space="preserve">Neuzavřením </w:t>
      </w:r>
      <w:r w:rsidR="00363965" w:rsidRPr="0029669F">
        <w:rPr>
          <w:rFonts w:ascii="Tahoma" w:eastAsia="Times New Roman" w:hAnsi="Tahoma" w:cs="Tahoma"/>
          <w:sz w:val="20"/>
          <w:szCs w:val="20"/>
          <w:lang w:val="cs-CZ"/>
        </w:rPr>
        <w:t xml:space="preserve">finální </w:t>
      </w:r>
      <w:r w:rsidR="00847D18" w:rsidRPr="0029669F">
        <w:rPr>
          <w:rFonts w:ascii="Tahoma" w:eastAsia="Times New Roman" w:hAnsi="Tahoma" w:cs="Tahoma"/>
          <w:sz w:val="20"/>
          <w:szCs w:val="20"/>
          <w:lang w:val="cs-CZ"/>
        </w:rPr>
        <w:t xml:space="preserve">Smlouvy o klinickém hodnocení na provádění tohoto Klinického hodnocení mezi Společností a </w:t>
      </w:r>
      <w:r w:rsidR="00015896" w:rsidRPr="0029669F">
        <w:rPr>
          <w:rFonts w:ascii="Tahoma" w:eastAsia="Times New Roman" w:hAnsi="Tahoma" w:cs="Tahoma"/>
          <w:sz w:val="20"/>
          <w:szCs w:val="20"/>
          <w:lang w:val="cs-CZ"/>
        </w:rPr>
        <w:t>Poskyto</w:t>
      </w:r>
      <w:r w:rsidR="00813D3D" w:rsidRPr="0029669F">
        <w:rPr>
          <w:rFonts w:ascii="Tahoma" w:eastAsia="Times New Roman" w:hAnsi="Tahoma" w:cs="Tahoma"/>
          <w:sz w:val="20"/>
          <w:szCs w:val="20"/>
          <w:lang w:val="cs-CZ"/>
        </w:rPr>
        <w:t>vatelem</w:t>
      </w:r>
      <w:r w:rsidR="00847D18" w:rsidRPr="0029669F">
        <w:rPr>
          <w:rFonts w:ascii="Tahoma" w:eastAsia="Times New Roman" w:hAnsi="Tahoma" w:cs="Tahoma"/>
          <w:sz w:val="20"/>
          <w:szCs w:val="20"/>
          <w:lang w:val="cs-CZ"/>
        </w:rPr>
        <w:t xml:space="preserve">. </w:t>
      </w:r>
    </w:p>
    <w:p w14:paraId="27584662" w14:textId="3DF8AD14" w:rsidR="00C06D2D" w:rsidRPr="0029669F" w:rsidRDefault="00847D18" w:rsidP="00D7421D">
      <w:pPr>
        <w:pStyle w:val="Odstavecseseznamem"/>
        <w:numPr>
          <w:ilvl w:val="1"/>
          <w:numId w:val="1"/>
        </w:numPr>
        <w:spacing w:before="120" w:after="120" w:line="240" w:lineRule="auto"/>
        <w:ind w:left="0" w:firstLine="0"/>
        <w:contextualSpacing w:val="0"/>
        <w:jc w:val="both"/>
        <w:rPr>
          <w:rFonts w:ascii="Tahoma" w:eastAsia="Times New Roman" w:hAnsi="Tahoma" w:cs="Tahoma"/>
          <w:sz w:val="20"/>
          <w:szCs w:val="20"/>
          <w:lang w:val="cs-CZ"/>
        </w:rPr>
      </w:pPr>
      <w:r w:rsidRPr="0029669F">
        <w:rPr>
          <w:rFonts w:ascii="Tahoma" w:eastAsia="Times New Roman" w:hAnsi="Tahoma" w:cs="Tahoma"/>
          <w:sz w:val="20"/>
          <w:szCs w:val="20"/>
          <w:lang w:val="cs-CZ"/>
        </w:rPr>
        <w:t xml:space="preserve">Kterákoliv ze stran může </w:t>
      </w:r>
      <w:r w:rsidR="00363965" w:rsidRPr="0029669F">
        <w:rPr>
          <w:rFonts w:ascii="Tahoma" w:eastAsia="Times New Roman" w:hAnsi="Tahoma" w:cs="Tahoma"/>
          <w:sz w:val="20"/>
          <w:szCs w:val="20"/>
          <w:lang w:val="cs-CZ"/>
        </w:rPr>
        <w:t xml:space="preserve">podle svého uvážení </w:t>
      </w:r>
      <w:r w:rsidRPr="0029669F">
        <w:rPr>
          <w:rFonts w:ascii="Tahoma" w:eastAsia="Times New Roman" w:hAnsi="Tahoma" w:cs="Tahoma"/>
          <w:sz w:val="20"/>
          <w:szCs w:val="20"/>
          <w:lang w:val="cs-CZ"/>
        </w:rPr>
        <w:t>vypovědět tuto Smlouvu písemn</w:t>
      </w:r>
      <w:r w:rsidR="00F815CA" w:rsidRPr="0029669F">
        <w:rPr>
          <w:rFonts w:ascii="Tahoma" w:eastAsia="Times New Roman" w:hAnsi="Tahoma" w:cs="Tahoma"/>
          <w:sz w:val="20"/>
          <w:szCs w:val="20"/>
          <w:lang w:val="cs-CZ"/>
        </w:rPr>
        <w:t>ou</w:t>
      </w:r>
      <w:r w:rsidRPr="0029669F">
        <w:rPr>
          <w:rFonts w:ascii="Tahoma" w:eastAsia="Times New Roman" w:hAnsi="Tahoma" w:cs="Tahoma"/>
          <w:sz w:val="20"/>
          <w:szCs w:val="20"/>
          <w:lang w:val="cs-CZ"/>
        </w:rPr>
        <w:t xml:space="preserve"> výpověd</w:t>
      </w:r>
      <w:r w:rsidR="00F815CA" w:rsidRPr="0029669F">
        <w:rPr>
          <w:rFonts w:ascii="Tahoma" w:eastAsia="Times New Roman" w:hAnsi="Tahoma" w:cs="Tahoma"/>
          <w:sz w:val="20"/>
          <w:szCs w:val="20"/>
          <w:lang w:val="cs-CZ"/>
        </w:rPr>
        <w:t>í</w:t>
      </w:r>
      <w:r w:rsidRPr="0029669F">
        <w:rPr>
          <w:rFonts w:ascii="Tahoma" w:eastAsia="Times New Roman" w:hAnsi="Tahoma" w:cs="Tahoma"/>
          <w:sz w:val="20"/>
          <w:szCs w:val="20"/>
          <w:lang w:val="cs-CZ"/>
        </w:rPr>
        <w:t xml:space="preserve"> s třicetidenní (30denní) výpovědní lhůtou</w:t>
      </w:r>
      <w:r w:rsidR="0035089E">
        <w:rPr>
          <w:rFonts w:ascii="Tahoma" w:eastAsia="Times New Roman" w:hAnsi="Tahoma" w:cs="Tahoma"/>
          <w:sz w:val="20"/>
          <w:szCs w:val="20"/>
          <w:lang w:val="cs-CZ"/>
        </w:rPr>
        <w:t>, která počíná běžet od měsíce následujícího po doručení výpovědi druhé smluvní straně. Smluvní strany mohou také ukončit výpůjčku dohodou</w:t>
      </w:r>
      <w:r w:rsidRPr="0029669F">
        <w:rPr>
          <w:rFonts w:ascii="Tahoma" w:eastAsia="Times New Roman" w:hAnsi="Tahoma" w:cs="Tahoma"/>
          <w:sz w:val="20"/>
          <w:szCs w:val="20"/>
          <w:lang w:val="cs-CZ"/>
        </w:rPr>
        <w:t xml:space="preserve">.     </w:t>
      </w:r>
    </w:p>
    <w:p w14:paraId="5107A309" w14:textId="36A3CB8D" w:rsidR="00A800D4" w:rsidRPr="0029669F" w:rsidRDefault="002B140C" w:rsidP="00D7421D">
      <w:pPr>
        <w:pStyle w:val="Odstavecseseznamem"/>
        <w:numPr>
          <w:ilvl w:val="1"/>
          <w:numId w:val="1"/>
        </w:numPr>
        <w:spacing w:before="120" w:after="120" w:line="240" w:lineRule="auto"/>
        <w:ind w:left="0" w:firstLine="0"/>
        <w:contextualSpacing w:val="0"/>
        <w:jc w:val="both"/>
        <w:rPr>
          <w:rFonts w:ascii="Tahoma" w:eastAsia="Times New Roman" w:hAnsi="Tahoma" w:cs="Tahoma"/>
          <w:sz w:val="20"/>
          <w:szCs w:val="20"/>
          <w:lang w:val="cs-CZ"/>
        </w:rPr>
      </w:pPr>
      <w:r w:rsidRPr="0029669F">
        <w:rPr>
          <w:rFonts w:ascii="Tahoma" w:eastAsia="Times New Roman" w:hAnsi="Tahoma" w:cs="Tahoma"/>
          <w:sz w:val="20"/>
          <w:szCs w:val="20"/>
          <w:lang w:val="cs-CZ"/>
        </w:rPr>
        <w:t>Není-li ujednáno</w:t>
      </w:r>
      <w:r w:rsidR="00847D18" w:rsidRPr="0029669F">
        <w:rPr>
          <w:rFonts w:ascii="Tahoma" w:eastAsia="Times New Roman" w:hAnsi="Tahoma" w:cs="Tahoma"/>
          <w:sz w:val="20"/>
          <w:szCs w:val="20"/>
          <w:lang w:val="cs-CZ"/>
        </w:rPr>
        <w:t xml:space="preserve"> jinak, závazky </w:t>
      </w:r>
      <w:r w:rsidR="00AE666D" w:rsidRPr="0029669F">
        <w:rPr>
          <w:rFonts w:ascii="Tahoma" w:eastAsia="Times New Roman" w:hAnsi="Tahoma" w:cs="Tahoma"/>
          <w:sz w:val="20"/>
          <w:szCs w:val="20"/>
          <w:lang w:val="cs-CZ"/>
        </w:rPr>
        <w:t>Poskytovatele</w:t>
      </w:r>
      <w:r w:rsidR="00847D18" w:rsidRPr="0029669F">
        <w:rPr>
          <w:rFonts w:ascii="Tahoma" w:eastAsia="Times New Roman" w:hAnsi="Tahoma" w:cs="Tahoma"/>
          <w:sz w:val="20"/>
          <w:szCs w:val="20"/>
          <w:lang w:val="cs-CZ"/>
        </w:rPr>
        <w:t xml:space="preserve"> </w:t>
      </w:r>
      <w:r w:rsidRPr="0029669F">
        <w:rPr>
          <w:rFonts w:ascii="Tahoma" w:eastAsia="Times New Roman" w:hAnsi="Tahoma" w:cs="Tahoma"/>
          <w:sz w:val="20"/>
          <w:szCs w:val="20"/>
          <w:lang w:val="cs-CZ"/>
        </w:rPr>
        <w:t xml:space="preserve">podle </w:t>
      </w:r>
      <w:r w:rsidR="00847D18" w:rsidRPr="0029669F">
        <w:rPr>
          <w:rFonts w:ascii="Tahoma" w:eastAsia="Times New Roman" w:hAnsi="Tahoma" w:cs="Tahoma"/>
          <w:sz w:val="20"/>
          <w:szCs w:val="20"/>
          <w:lang w:val="cs-CZ"/>
        </w:rPr>
        <w:t>článku 2 trvají i po zániku této S</w:t>
      </w:r>
      <w:r w:rsidR="00D9680D" w:rsidRPr="0029669F">
        <w:rPr>
          <w:rFonts w:ascii="Tahoma" w:eastAsia="Times New Roman" w:hAnsi="Tahoma" w:cs="Tahoma"/>
          <w:sz w:val="20"/>
          <w:szCs w:val="20"/>
          <w:lang w:val="cs-CZ"/>
        </w:rPr>
        <w:t>m</w:t>
      </w:r>
      <w:r w:rsidR="00847D18" w:rsidRPr="0029669F">
        <w:rPr>
          <w:rFonts w:ascii="Tahoma" w:eastAsia="Times New Roman" w:hAnsi="Tahoma" w:cs="Tahoma"/>
          <w:sz w:val="20"/>
          <w:szCs w:val="20"/>
          <w:lang w:val="cs-CZ"/>
        </w:rPr>
        <w:t xml:space="preserve">louvy </w:t>
      </w:r>
      <w:r w:rsidRPr="0029669F">
        <w:rPr>
          <w:rFonts w:ascii="Tahoma" w:eastAsia="Times New Roman" w:hAnsi="Tahoma" w:cs="Tahoma"/>
          <w:sz w:val="20"/>
          <w:szCs w:val="20"/>
          <w:lang w:val="cs-CZ"/>
        </w:rPr>
        <w:t xml:space="preserve">až </w:t>
      </w:r>
      <w:r w:rsidR="00847D18" w:rsidRPr="0029669F">
        <w:rPr>
          <w:rFonts w:ascii="Tahoma" w:eastAsia="Times New Roman" w:hAnsi="Tahoma" w:cs="Tahoma"/>
          <w:sz w:val="20"/>
          <w:szCs w:val="20"/>
          <w:lang w:val="cs-CZ"/>
        </w:rPr>
        <w:t>do doby, než S</w:t>
      </w:r>
      <w:r w:rsidR="00D9680D" w:rsidRPr="0029669F">
        <w:rPr>
          <w:rFonts w:ascii="Tahoma" w:eastAsia="Times New Roman" w:hAnsi="Tahoma" w:cs="Tahoma"/>
          <w:sz w:val="20"/>
          <w:szCs w:val="20"/>
          <w:lang w:val="cs-CZ"/>
        </w:rPr>
        <w:t>p</w:t>
      </w:r>
      <w:r w:rsidR="00847D18" w:rsidRPr="0029669F">
        <w:rPr>
          <w:rFonts w:ascii="Tahoma" w:eastAsia="Times New Roman" w:hAnsi="Tahoma" w:cs="Tahoma"/>
          <w:sz w:val="20"/>
          <w:szCs w:val="20"/>
          <w:lang w:val="cs-CZ"/>
        </w:rPr>
        <w:t xml:space="preserve">olečnost nebo </w:t>
      </w:r>
      <w:r w:rsidR="00AE666D" w:rsidRPr="0029669F">
        <w:rPr>
          <w:rFonts w:ascii="Tahoma" w:eastAsia="Times New Roman" w:hAnsi="Tahoma" w:cs="Tahoma"/>
          <w:sz w:val="20"/>
          <w:szCs w:val="20"/>
          <w:lang w:val="cs-CZ"/>
        </w:rPr>
        <w:t>její externí zástupce vyzvedne Potřebné v</w:t>
      </w:r>
      <w:r w:rsidR="0029669F" w:rsidRPr="0029669F">
        <w:rPr>
          <w:rFonts w:ascii="Tahoma" w:eastAsia="Times New Roman" w:hAnsi="Tahoma" w:cs="Tahoma"/>
          <w:sz w:val="20"/>
          <w:szCs w:val="20"/>
          <w:lang w:val="cs-CZ"/>
        </w:rPr>
        <w:t>ybavení</w:t>
      </w:r>
      <w:r w:rsidR="00837736" w:rsidRPr="0029669F">
        <w:rPr>
          <w:rFonts w:ascii="Tahoma" w:eastAsia="Times New Roman" w:hAnsi="Tahoma" w:cs="Tahoma"/>
          <w:sz w:val="20"/>
          <w:szCs w:val="20"/>
          <w:lang w:val="cs-CZ"/>
        </w:rPr>
        <w:t>.</w:t>
      </w:r>
    </w:p>
    <w:p w14:paraId="27BBDA55" w14:textId="3A5B0899" w:rsidR="00E60C65" w:rsidRPr="0029669F" w:rsidRDefault="00E60C65" w:rsidP="00D7421D">
      <w:pPr>
        <w:pStyle w:val="Odstavecseseznamem"/>
        <w:numPr>
          <w:ilvl w:val="1"/>
          <w:numId w:val="1"/>
        </w:numPr>
        <w:spacing w:before="120" w:after="120" w:line="240" w:lineRule="auto"/>
        <w:ind w:left="709" w:hanging="709"/>
        <w:contextualSpacing w:val="0"/>
        <w:jc w:val="both"/>
        <w:rPr>
          <w:rFonts w:ascii="Tahoma" w:eastAsia="Times New Roman" w:hAnsi="Tahoma" w:cs="Tahoma"/>
          <w:sz w:val="20"/>
          <w:szCs w:val="20"/>
          <w:lang w:val="cs-CZ"/>
        </w:rPr>
      </w:pPr>
      <w:r w:rsidRPr="0029669F">
        <w:rPr>
          <w:rFonts w:ascii="Tahoma" w:eastAsia="Times New Roman" w:hAnsi="Tahoma" w:cs="Tahoma"/>
          <w:sz w:val="20"/>
          <w:szCs w:val="20"/>
          <w:lang w:val="cs-CZ"/>
        </w:rPr>
        <w:t xml:space="preserve">Při zániku této Smlouvy je </w:t>
      </w:r>
      <w:r w:rsidR="00AE666D" w:rsidRPr="0029669F">
        <w:rPr>
          <w:rFonts w:ascii="Tahoma" w:eastAsia="Times New Roman" w:hAnsi="Tahoma" w:cs="Tahoma"/>
          <w:sz w:val="20"/>
          <w:szCs w:val="20"/>
          <w:lang w:val="cs-CZ"/>
        </w:rPr>
        <w:t>Poskytovatel</w:t>
      </w:r>
      <w:r w:rsidRPr="0029669F">
        <w:rPr>
          <w:rFonts w:ascii="Tahoma" w:eastAsia="Times New Roman" w:hAnsi="Tahoma" w:cs="Tahoma"/>
          <w:sz w:val="20"/>
          <w:szCs w:val="20"/>
          <w:lang w:val="cs-CZ"/>
        </w:rPr>
        <w:t xml:space="preserve"> povin</w:t>
      </w:r>
      <w:r w:rsidR="00AE666D" w:rsidRPr="0029669F">
        <w:rPr>
          <w:rFonts w:ascii="Tahoma" w:eastAsia="Times New Roman" w:hAnsi="Tahoma" w:cs="Tahoma"/>
          <w:sz w:val="20"/>
          <w:szCs w:val="20"/>
          <w:lang w:val="cs-CZ"/>
        </w:rPr>
        <w:t>e</w:t>
      </w:r>
      <w:r w:rsidRPr="0029669F">
        <w:rPr>
          <w:rFonts w:ascii="Tahoma" w:eastAsia="Times New Roman" w:hAnsi="Tahoma" w:cs="Tahoma"/>
          <w:sz w:val="20"/>
          <w:szCs w:val="20"/>
          <w:lang w:val="cs-CZ"/>
        </w:rPr>
        <w:t xml:space="preserve">n neprodleně </w:t>
      </w:r>
      <w:r w:rsidR="002B140C" w:rsidRPr="0029669F">
        <w:rPr>
          <w:rFonts w:ascii="Tahoma" w:eastAsia="Times New Roman" w:hAnsi="Tahoma" w:cs="Tahoma"/>
          <w:sz w:val="20"/>
          <w:szCs w:val="20"/>
          <w:lang w:val="cs-CZ"/>
        </w:rPr>
        <w:t>ukončit pou</w:t>
      </w:r>
      <w:r w:rsidRPr="0029669F">
        <w:rPr>
          <w:rFonts w:ascii="Tahoma" w:eastAsia="Times New Roman" w:hAnsi="Tahoma" w:cs="Tahoma"/>
          <w:sz w:val="20"/>
          <w:szCs w:val="20"/>
          <w:lang w:val="cs-CZ"/>
        </w:rPr>
        <w:t xml:space="preserve">žívání </w:t>
      </w:r>
      <w:r w:rsidR="00AE666D" w:rsidRPr="0029669F">
        <w:rPr>
          <w:rFonts w:ascii="Tahoma" w:eastAsia="Times New Roman" w:hAnsi="Tahoma" w:cs="Tahoma"/>
          <w:sz w:val="20"/>
          <w:szCs w:val="20"/>
          <w:lang w:val="cs-CZ"/>
        </w:rPr>
        <w:t>Potřebného v</w:t>
      </w:r>
      <w:r w:rsidRPr="0029669F">
        <w:rPr>
          <w:rFonts w:ascii="Tahoma" w:eastAsia="Times New Roman" w:hAnsi="Tahoma" w:cs="Tahoma"/>
          <w:sz w:val="20"/>
          <w:szCs w:val="20"/>
          <w:lang w:val="cs-CZ"/>
        </w:rPr>
        <w:t xml:space="preserve">ybavení.  </w:t>
      </w:r>
    </w:p>
    <w:p w14:paraId="6CB3C259" w14:textId="5E8DB7BE" w:rsidR="005F5054" w:rsidRDefault="00E60C65" w:rsidP="00D7421D">
      <w:pPr>
        <w:pStyle w:val="Odstavecseseznamem"/>
        <w:numPr>
          <w:ilvl w:val="1"/>
          <w:numId w:val="1"/>
        </w:numPr>
        <w:spacing w:before="120" w:after="120" w:line="240" w:lineRule="auto"/>
        <w:ind w:left="0" w:firstLine="0"/>
        <w:contextualSpacing w:val="0"/>
        <w:jc w:val="both"/>
        <w:rPr>
          <w:rFonts w:ascii="Tahoma" w:eastAsia="Times New Roman" w:hAnsi="Tahoma" w:cs="Tahoma"/>
          <w:sz w:val="20"/>
          <w:szCs w:val="20"/>
          <w:lang w:val="cs-CZ"/>
        </w:rPr>
      </w:pPr>
      <w:r w:rsidRPr="0029669F">
        <w:rPr>
          <w:rFonts w:ascii="Tahoma" w:eastAsia="Times New Roman" w:hAnsi="Tahoma" w:cs="Tahoma"/>
          <w:sz w:val="20"/>
          <w:szCs w:val="20"/>
          <w:lang w:val="cs-CZ"/>
        </w:rPr>
        <w:t>Při zániku této Smlouvy podle článků 4.2(i) nebo 4.2(ii) za situace, kdy strany uzavřely Smlouvu o klinickém hodnocení, bude</w:t>
      </w:r>
      <w:r w:rsidR="002B140C" w:rsidRPr="0029669F">
        <w:rPr>
          <w:rFonts w:ascii="Tahoma" w:eastAsia="Times New Roman" w:hAnsi="Tahoma" w:cs="Tahoma"/>
          <w:sz w:val="20"/>
          <w:szCs w:val="20"/>
          <w:lang w:val="cs-CZ"/>
        </w:rPr>
        <w:t>-li</w:t>
      </w:r>
      <w:r w:rsidRPr="0029669F">
        <w:rPr>
          <w:rFonts w:ascii="Tahoma" w:eastAsia="Times New Roman" w:hAnsi="Tahoma" w:cs="Tahoma"/>
          <w:sz w:val="20"/>
          <w:szCs w:val="20"/>
          <w:lang w:val="cs-CZ"/>
        </w:rPr>
        <w:t xml:space="preserve"> </w:t>
      </w:r>
      <w:r w:rsidR="00AE666D" w:rsidRPr="0029669F">
        <w:rPr>
          <w:rFonts w:ascii="Tahoma" w:eastAsia="Times New Roman" w:hAnsi="Tahoma" w:cs="Tahoma"/>
          <w:sz w:val="20"/>
          <w:szCs w:val="20"/>
          <w:lang w:val="cs-CZ"/>
        </w:rPr>
        <w:t>Poskytovatel</w:t>
      </w:r>
      <w:r w:rsidRPr="0029669F">
        <w:rPr>
          <w:rFonts w:ascii="Tahoma" w:eastAsia="Times New Roman" w:hAnsi="Tahoma" w:cs="Tahoma"/>
          <w:sz w:val="20"/>
          <w:szCs w:val="20"/>
          <w:lang w:val="cs-CZ"/>
        </w:rPr>
        <w:t xml:space="preserve"> </w:t>
      </w:r>
      <w:r w:rsidR="002B140C" w:rsidRPr="0029669F">
        <w:rPr>
          <w:rFonts w:ascii="Tahoma" w:eastAsia="Times New Roman" w:hAnsi="Tahoma" w:cs="Tahoma"/>
          <w:sz w:val="20"/>
          <w:szCs w:val="20"/>
          <w:lang w:val="cs-CZ"/>
        </w:rPr>
        <w:t>mít zájem o odkoup</w:t>
      </w:r>
      <w:r w:rsidR="00D82228" w:rsidRPr="0029669F">
        <w:rPr>
          <w:rFonts w:ascii="Tahoma" w:eastAsia="Times New Roman" w:hAnsi="Tahoma" w:cs="Tahoma"/>
          <w:sz w:val="20"/>
          <w:szCs w:val="20"/>
          <w:lang w:val="cs-CZ"/>
        </w:rPr>
        <w:t>ení</w:t>
      </w:r>
      <w:r w:rsidR="002B140C" w:rsidRPr="0029669F">
        <w:rPr>
          <w:rFonts w:ascii="Tahoma" w:eastAsia="Times New Roman" w:hAnsi="Tahoma" w:cs="Tahoma"/>
          <w:sz w:val="20"/>
          <w:szCs w:val="20"/>
          <w:lang w:val="cs-CZ"/>
        </w:rPr>
        <w:t xml:space="preserve"> </w:t>
      </w:r>
      <w:r w:rsidR="00AE666D" w:rsidRPr="0029669F">
        <w:rPr>
          <w:rFonts w:ascii="Tahoma" w:eastAsia="Times New Roman" w:hAnsi="Tahoma" w:cs="Tahoma"/>
          <w:sz w:val="20"/>
          <w:szCs w:val="20"/>
          <w:lang w:val="cs-CZ"/>
        </w:rPr>
        <w:t>Potřebného v</w:t>
      </w:r>
      <w:r w:rsidRPr="0029669F">
        <w:rPr>
          <w:rFonts w:ascii="Tahoma" w:eastAsia="Times New Roman" w:hAnsi="Tahoma" w:cs="Tahoma"/>
          <w:sz w:val="20"/>
          <w:szCs w:val="20"/>
          <w:lang w:val="cs-CZ"/>
        </w:rPr>
        <w:t xml:space="preserve">ybavení </w:t>
      </w:r>
      <w:r w:rsidR="002B140C" w:rsidRPr="0029669F">
        <w:rPr>
          <w:rFonts w:ascii="Tahoma" w:eastAsia="Times New Roman" w:hAnsi="Tahoma" w:cs="Tahoma"/>
          <w:sz w:val="20"/>
          <w:szCs w:val="20"/>
          <w:lang w:val="cs-CZ"/>
        </w:rPr>
        <w:t xml:space="preserve">při ukončení Klinického hodnocení </w:t>
      </w:r>
      <w:r w:rsidRPr="0029669F">
        <w:rPr>
          <w:rFonts w:ascii="Tahoma" w:eastAsia="Times New Roman" w:hAnsi="Tahoma" w:cs="Tahoma"/>
          <w:sz w:val="20"/>
          <w:szCs w:val="20"/>
          <w:lang w:val="cs-CZ"/>
        </w:rPr>
        <w:t xml:space="preserve">od Společnosti, vyrozumí o tom </w:t>
      </w:r>
      <w:r w:rsidR="00EB0CEB" w:rsidRPr="0029669F">
        <w:rPr>
          <w:rFonts w:ascii="Tahoma" w:eastAsia="Times New Roman" w:hAnsi="Tahoma" w:cs="Tahoma"/>
          <w:sz w:val="20"/>
          <w:szCs w:val="20"/>
          <w:lang w:val="cs-CZ"/>
        </w:rPr>
        <w:t xml:space="preserve">písemně </w:t>
      </w:r>
      <w:r w:rsidRPr="0029669F">
        <w:rPr>
          <w:rFonts w:ascii="Tahoma" w:eastAsia="Times New Roman" w:hAnsi="Tahoma" w:cs="Tahoma"/>
          <w:sz w:val="20"/>
          <w:szCs w:val="20"/>
          <w:lang w:val="cs-CZ"/>
        </w:rPr>
        <w:t>S</w:t>
      </w:r>
      <w:r w:rsidR="00EB0CEB" w:rsidRPr="0029669F">
        <w:rPr>
          <w:rFonts w:ascii="Tahoma" w:eastAsia="Times New Roman" w:hAnsi="Tahoma" w:cs="Tahoma"/>
          <w:sz w:val="20"/>
          <w:szCs w:val="20"/>
          <w:lang w:val="cs-CZ"/>
        </w:rPr>
        <w:t>p</w:t>
      </w:r>
      <w:r w:rsidRPr="0029669F">
        <w:rPr>
          <w:rFonts w:ascii="Tahoma" w:eastAsia="Times New Roman" w:hAnsi="Tahoma" w:cs="Tahoma"/>
          <w:sz w:val="20"/>
          <w:szCs w:val="20"/>
          <w:lang w:val="cs-CZ"/>
        </w:rPr>
        <w:t>olečnost</w:t>
      </w:r>
      <w:r w:rsidR="00EB0CEB" w:rsidRPr="0029669F">
        <w:rPr>
          <w:rFonts w:ascii="Tahoma" w:eastAsia="Times New Roman" w:hAnsi="Tahoma" w:cs="Tahoma"/>
          <w:sz w:val="20"/>
          <w:szCs w:val="20"/>
          <w:lang w:val="cs-CZ"/>
        </w:rPr>
        <w:t xml:space="preserve">, přičemž v </w:t>
      </w:r>
      <w:r w:rsidR="0030652C" w:rsidRPr="0029669F">
        <w:rPr>
          <w:rFonts w:ascii="Tahoma" w:eastAsia="Times New Roman" w:hAnsi="Tahoma" w:cs="Tahoma"/>
          <w:sz w:val="20"/>
          <w:szCs w:val="20"/>
          <w:lang w:val="cs-CZ"/>
        </w:rPr>
        <w:t>takovém</w:t>
      </w:r>
      <w:r w:rsidR="00EB0CEB" w:rsidRPr="0029669F">
        <w:rPr>
          <w:rFonts w:ascii="Tahoma" w:eastAsia="Times New Roman" w:hAnsi="Tahoma" w:cs="Tahoma"/>
          <w:sz w:val="20"/>
          <w:szCs w:val="20"/>
          <w:lang w:val="cs-CZ"/>
        </w:rPr>
        <w:t xml:space="preserve"> případě strany uzavřou samostatnou Kupní smlouvu </w:t>
      </w:r>
      <w:r w:rsidR="00702280" w:rsidRPr="0029669F">
        <w:rPr>
          <w:rFonts w:ascii="Tahoma" w:eastAsia="Times New Roman" w:hAnsi="Tahoma" w:cs="Tahoma"/>
          <w:sz w:val="20"/>
          <w:szCs w:val="20"/>
          <w:lang w:val="cs-CZ"/>
        </w:rPr>
        <w:t>o</w:t>
      </w:r>
      <w:r w:rsidR="00AE666D" w:rsidRPr="0029669F">
        <w:rPr>
          <w:rFonts w:ascii="Tahoma" w:eastAsia="Times New Roman" w:hAnsi="Tahoma" w:cs="Tahoma"/>
          <w:sz w:val="20"/>
          <w:szCs w:val="20"/>
          <w:lang w:val="cs-CZ"/>
        </w:rPr>
        <w:t xml:space="preserve"> prodeji a koupi Potřebného v</w:t>
      </w:r>
      <w:r w:rsidR="00EB0CEB" w:rsidRPr="0029669F">
        <w:rPr>
          <w:rFonts w:ascii="Tahoma" w:eastAsia="Times New Roman" w:hAnsi="Tahoma" w:cs="Tahoma"/>
          <w:sz w:val="20"/>
          <w:szCs w:val="20"/>
          <w:lang w:val="cs-CZ"/>
        </w:rPr>
        <w:t xml:space="preserve">ybavení za podmínek, které budou mezi </w:t>
      </w:r>
      <w:r w:rsidR="0030652C" w:rsidRPr="0029669F">
        <w:rPr>
          <w:rFonts w:ascii="Tahoma" w:eastAsia="Times New Roman" w:hAnsi="Tahoma" w:cs="Tahoma"/>
          <w:sz w:val="20"/>
          <w:szCs w:val="20"/>
          <w:lang w:val="cs-CZ"/>
        </w:rPr>
        <w:t>stranami</w:t>
      </w:r>
      <w:r w:rsidR="00EB0CEB" w:rsidRPr="0029669F">
        <w:rPr>
          <w:rFonts w:ascii="Tahoma" w:eastAsia="Times New Roman" w:hAnsi="Tahoma" w:cs="Tahoma"/>
          <w:sz w:val="20"/>
          <w:szCs w:val="20"/>
          <w:lang w:val="cs-CZ"/>
        </w:rPr>
        <w:t xml:space="preserve"> ujednány.</w:t>
      </w:r>
    </w:p>
    <w:p w14:paraId="7DCED1FB" w14:textId="77777777" w:rsidR="00321E98" w:rsidRPr="0029669F" w:rsidRDefault="00321E98" w:rsidP="00321E98">
      <w:pPr>
        <w:pStyle w:val="Odstavecseseznamem"/>
        <w:spacing w:before="120" w:after="120" w:line="240" w:lineRule="auto"/>
        <w:ind w:left="0"/>
        <w:contextualSpacing w:val="0"/>
        <w:jc w:val="both"/>
        <w:rPr>
          <w:rFonts w:ascii="Tahoma" w:eastAsia="Times New Roman" w:hAnsi="Tahoma" w:cs="Tahoma"/>
          <w:sz w:val="20"/>
          <w:szCs w:val="20"/>
          <w:lang w:val="cs-CZ"/>
        </w:rPr>
      </w:pPr>
    </w:p>
    <w:p w14:paraId="2613D4B7" w14:textId="77777777" w:rsidR="00421E39" w:rsidRPr="0029669F" w:rsidRDefault="00EB0CEB" w:rsidP="00D7421D">
      <w:pPr>
        <w:pStyle w:val="Odstavecseseznamem"/>
        <w:numPr>
          <w:ilvl w:val="0"/>
          <w:numId w:val="1"/>
        </w:numPr>
        <w:spacing w:before="120" w:after="120" w:line="240" w:lineRule="auto"/>
        <w:ind w:hanging="720"/>
        <w:contextualSpacing w:val="0"/>
        <w:jc w:val="both"/>
        <w:rPr>
          <w:rFonts w:ascii="Tahoma" w:eastAsia="Times New Roman" w:hAnsi="Tahoma" w:cs="Tahoma"/>
          <w:b/>
          <w:sz w:val="20"/>
          <w:szCs w:val="20"/>
          <w:lang w:val="cs-CZ"/>
        </w:rPr>
      </w:pPr>
      <w:r w:rsidRPr="0029669F">
        <w:rPr>
          <w:rFonts w:ascii="Tahoma" w:eastAsia="Times New Roman" w:hAnsi="Tahoma" w:cs="Tahoma"/>
          <w:b/>
          <w:sz w:val="20"/>
          <w:szCs w:val="20"/>
          <w:lang w:val="cs-CZ"/>
        </w:rPr>
        <w:t>RŮZNÉ</w:t>
      </w:r>
    </w:p>
    <w:p w14:paraId="68DDCFEF" w14:textId="77777777" w:rsidR="007A02EE" w:rsidRPr="0029669F" w:rsidRDefault="007A02EE" w:rsidP="00D7421D">
      <w:pPr>
        <w:pStyle w:val="Odstavecseseznamem"/>
        <w:numPr>
          <w:ilvl w:val="0"/>
          <w:numId w:val="12"/>
        </w:numPr>
        <w:spacing w:before="120" w:after="120" w:line="240" w:lineRule="auto"/>
        <w:contextualSpacing w:val="0"/>
        <w:jc w:val="both"/>
        <w:rPr>
          <w:rFonts w:ascii="Tahoma" w:eastAsia="Times New Roman" w:hAnsi="Tahoma" w:cs="Tahoma"/>
          <w:vanish/>
          <w:sz w:val="20"/>
          <w:szCs w:val="20"/>
          <w:lang w:val="cs-CZ"/>
        </w:rPr>
      </w:pPr>
    </w:p>
    <w:p w14:paraId="40C51501" w14:textId="77777777" w:rsidR="007A02EE" w:rsidRPr="0029669F" w:rsidRDefault="007A02EE" w:rsidP="00D7421D">
      <w:pPr>
        <w:pStyle w:val="Odstavecseseznamem"/>
        <w:numPr>
          <w:ilvl w:val="0"/>
          <w:numId w:val="12"/>
        </w:numPr>
        <w:spacing w:before="120" w:after="120" w:line="240" w:lineRule="auto"/>
        <w:contextualSpacing w:val="0"/>
        <w:jc w:val="both"/>
        <w:rPr>
          <w:rFonts w:ascii="Tahoma" w:eastAsia="Times New Roman" w:hAnsi="Tahoma" w:cs="Tahoma"/>
          <w:vanish/>
          <w:sz w:val="20"/>
          <w:szCs w:val="20"/>
          <w:lang w:val="cs-CZ"/>
        </w:rPr>
      </w:pPr>
    </w:p>
    <w:p w14:paraId="62628131" w14:textId="77777777" w:rsidR="007A02EE" w:rsidRPr="0029669F" w:rsidRDefault="007A02EE" w:rsidP="00D7421D">
      <w:pPr>
        <w:pStyle w:val="Odstavecseseznamem"/>
        <w:numPr>
          <w:ilvl w:val="0"/>
          <w:numId w:val="12"/>
        </w:numPr>
        <w:spacing w:before="120" w:after="120" w:line="240" w:lineRule="auto"/>
        <w:contextualSpacing w:val="0"/>
        <w:jc w:val="both"/>
        <w:rPr>
          <w:rFonts w:ascii="Tahoma" w:eastAsia="Times New Roman" w:hAnsi="Tahoma" w:cs="Tahoma"/>
          <w:vanish/>
          <w:sz w:val="20"/>
          <w:szCs w:val="20"/>
          <w:lang w:val="cs-CZ"/>
        </w:rPr>
      </w:pPr>
    </w:p>
    <w:p w14:paraId="2A3585A7" w14:textId="77777777" w:rsidR="007A02EE" w:rsidRPr="0029669F" w:rsidRDefault="007A02EE" w:rsidP="00D7421D">
      <w:pPr>
        <w:pStyle w:val="Odstavecseseznamem"/>
        <w:numPr>
          <w:ilvl w:val="0"/>
          <w:numId w:val="12"/>
        </w:numPr>
        <w:spacing w:before="120" w:after="120" w:line="240" w:lineRule="auto"/>
        <w:contextualSpacing w:val="0"/>
        <w:jc w:val="both"/>
        <w:rPr>
          <w:rFonts w:ascii="Tahoma" w:eastAsia="Times New Roman" w:hAnsi="Tahoma" w:cs="Tahoma"/>
          <w:vanish/>
          <w:sz w:val="20"/>
          <w:szCs w:val="20"/>
          <w:lang w:val="cs-CZ"/>
        </w:rPr>
      </w:pPr>
    </w:p>
    <w:p w14:paraId="79A3D688" w14:textId="77777777" w:rsidR="007A02EE" w:rsidRPr="0029669F" w:rsidRDefault="007A02EE" w:rsidP="00D7421D">
      <w:pPr>
        <w:pStyle w:val="Odstavecseseznamem"/>
        <w:numPr>
          <w:ilvl w:val="0"/>
          <w:numId w:val="12"/>
        </w:numPr>
        <w:spacing w:before="120" w:after="120" w:line="240" w:lineRule="auto"/>
        <w:contextualSpacing w:val="0"/>
        <w:jc w:val="both"/>
        <w:rPr>
          <w:rFonts w:ascii="Tahoma" w:eastAsia="Times New Roman" w:hAnsi="Tahoma" w:cs="Tahoma"/>
          <w:vanish/>
          <w:sz w:val="20"/>
          <w:szCs w:val="20"/>
          <w:lang w:val="cs-CZ"/>
        </w:rPr>
      </w:pPr>
    </w:p>
    <w:p w14:paraId="61D425D4" w14:textId="62553374" w:rsidR="00C06D2D" w:rsidRPr="0029669F" w:rsidRDefault="00EB0CEB" w:rsidP="00D7421D">
      <w:pPr>
        <w:pStyle w:val="Odstavecseseznamem"/>
        <w:numPr>
          <w:ilvl w:val="1"/>
          <w:numId w:val="12"/>
        </w:numPr>
        <w:spacing w:before="120" w:after="120" w:line="240" w:lineRule="auto"/>
        <w:ind w:left="709"/>
        <w:contextualSpacing w:val="0"/>
        <w:jc w:val="both"/>
        <w:rPr>
          <w:rFonts w:ascii="Tahoma" w:eastAsia="Times New Roman" w:hAnsi="Tahoma" w:cs="Tahoma"/>
          <w:b/>
          <w:sz w:val="20"/>
          <w:szCs w:val="20"/>
          <w:lang w:val="cs-CZ"/>
        </w:rPr>
      </w:pPr>
      <w:r w:rsidRPr="0029669F">
        <w:rPr>
          <w:rFonts w:ascii="Tahoma" w:eastAsia="Times New Roman" w:hAnsi="Tahoma" w:cs="Tahoma"/>
          <w:sz w:val="20"/>
          <w:szCs w:val="20"/>
          <w:lang w:val="cs-CZ"/>
        </w:rPr>
        <w:t xml:space="preserve">Jakékoliv oznámení vyžadované či </w:t>
      </w:r>
      <w:r w:rsidR="00632604" w:rsidRPr="0029669F">
        <w:rPr>
          <w:rFonts w:ascii="Tahoma" w:eastAsia="Times New Roman" w:hAnsi="Tahoma" w:cs="Tahoma"/>
          <w:sz w:val="20"/>
          <w:szCs w:val="20"/>
          <w:lang w:val="cs-CZ"/>
        </w:rPr>
        <w:t>přípustné</w:t>
      </w:r>
      <w:r w:rsidRPr="0029669F">
        <w:rPr>
          <w:rFonts w:ascii="Tahoma" w:eastAsia="Times New Roman" w:hAnsi="Tahoma" w:cs="Tahoma"/>
          <w:sz w:val="20"/>
          <w:szCs w:val="20"/>
          <w:lang w:val="cs-CZ"/>
        </w:rPr>
        <w:t xml:space="preserve"> podle této Smlouvy musí mít písemnou formu a má se za učiněné ke dni, k němuž je: (i) osobně doručeno; (ii) doručeno doporučenou zásilkou či zásilkou do vlastních rukou, s dodejkou a </w:t>
      </w:r>
      <w:r w:rsidR="0030652C" w:rsidRPr="0029669F">
        <w:rPr>
          <w:rFonts w:ascii="Tahoma" w:eastAsia="Times New Roman" w:hAnsi="Tahoma" w:cs="Tahoma"/>
          <w:sz w:val="20"/>
          <w:szCs w:val="20"/>
          <w:lang w:val="cs-CZ"/>
        </w:rPr>
        <w:t>uhrazeným</w:t>
      </w:r>
      <w:r w:rsidRPr="0029669F">
        <w:rPr>
          <w:rFonts w:ascii="Tahoma" w:eastAsia="Times New Roman" w:hAnsi="Tahoma" w:cs="Tahoma"/>
          <w:sz w:val="20"/>
          <w:szCs w:val="20"/>
          <w:lang w:val="cs-CZ"/>
        </w:rPr>
        <w:t xml:space="preserve"> poštovným; (iii) potvrzeno jako doručené v případě faxu; nebo (iv) předáno renomované kurýrní službě s nepřetržitým provozem a adresováno straně, jíž je </w:t>
      </w:r>
      <w:r w:rsidR="0030652C" w:rsidRPr="0029669F">
        <w:rPr>
          <w:rFonts w:ascii="Tahoma" w:eastAsia="Times New Roman" w:hAnsi="Tahoma" w:cs="Tahoma"/>
          <w:sz w:val="20"/>
          <w:szCs w:val="20"/>
          <w:lang w:val="cs-CZ"/>
        </w:rPr>
        <w:t>oznámení</w:t>
      </w:r>
      <w:r w:rsidRPr="0029669F">
        <w:rPr>
          <w:rFonts w:ascii="Tahoma" w:eastAsia="Times New Roman" w:hAnsi="Tahoma" w:cs="Tahoma"/>
          <w:sz w:val="20"/>
          <w:szCs w:val="20"/>
          <w:lang w:val="cs-CZ"/>
        </w:rPr>
        <w:t xml:space="preserve"> určeno, a to na adresu stanovenou níže, nebo jinou adresu později písemně uvedenou: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6"/>
        <w:gridCol w:w="4684"/>
      </w:tblGrid>
      <w:tr w:rsidR="00C06D2D" w:rsidRPr="005E5500" w14:paraId="56C811F0" w14:textId="77777777" w:rsidTr="00481D68">
        <w:tc>
          <w:tcPr>
            <w:tcW w:w="4788" w:type="dxa"/>
          </w:tcPr>
          <w:p w14:paraId="22BC1C72" w14:textId="67E0DDC9" w:rsidR="00C06D2D" w:rsidRPr="0029669F" w:rsidRDefault="00EB0CEB" w:rsidP="00EE0464">
            <w:pPr>
              <w:tabs>
                <w:tab w:val="left" w:pos="3600"/>
              </w:tabs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cs-CZ"/>
              </w:rPr>
            </w:pPr>
            <w:r w:rsidRPr="0029669F">
              <w:rPr>
                <w:rFonts w:ascii="Tahoma" w:eastAsia="Times New Roman" w:hAnsi="Tahoma" w:cs="Tahoma"/>
                <w:b/>
                <w:sz w:val="20"/>
                <w:szCs w:val="20"/>
                <w:lang w:val="cs-CZ"/>
              </w:rPr>
              <w:lastRenderedPageBreak/>
              <w:t>Pro Společnost</w:t>
            </w:r>
            <w:r w:rsidR="00C06D2D" w:rsidRPr="0029669F">
              <w:rPr>
                <w:rFonts w:ascii="Tahoma" w:eastAsia="Times New Roman" w:hAnsi="Tahoma" w:cs="Tahoma"/>
                <w:b/>
                <w:sz w:val="20"/>
                <w:szCs w:val="20"/>
                <w:lang w:val="cs-CZ"/>
              </w:rPr>
              <w:t>:</w:t>
            </w:r>
          </w:p>
          <w:p w14:paraId="0A0E1AD5" w14:textId="77777777" w:rsidR="001E6B3B" w:rsidRPr="0029669F" w:rsidRDefault="001E6B3B" w:rsidP="001E6B3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cs-CZ"/>
              </w:rPr>
            </w:pPr>
            <w:bookmarkStart w:id="8" w:name="_DV_C15"/>
            <w:r w:rsidRPr="0029669F">
              <w:rPr>
                <w:rFonts w:ascii="Tahoma" w:eastAsia="Times New Roman" w:hAnsi="Tahoma" w:cs="Tahoma"/>
                <w:sz w:val="20"/>
                <w:szCs w:val="20"/>
                <w:lang w:val="cs-CZ"/>
              </w:rPr>
              <w:t>Amgen s.r.o.</w:t>
            </w:r>
          </w:p>
          <w:p w14:paraId="5A2800F8" w14:textId="77777777" w:rsidR="001E6B3B" w:rsidRPr="0029669F" w:rsidRDefault="001E6B3B" w:rsidP="001E6B3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cs-CZ"/>
              </w:rPr>
            </w:pPr>
            <w:r w:rsidRPr="0029669F">
              <w:rPr>
                <w:rFonts w:ascii="Tahoma" w:eastAsia="Times New Roman" w:hAnsi="Tahoma" w:cs="Tahoma"/>
                <w:sz w:val="20"/>
                <w:szCs w:val="20"/>
                <w:lang w:val="cs-CZ"/>
              </w:rPr>
              <w:t>Klimentská 46</w:t>
            </w:r>
          </w:p>
          <w:p w14:paraId="4BBA0EA6" w14:textId="77777777" w:rsidR="001E6B3B" w:rsidRPr="0029669F" w:rsidRDefault="001E6B3B" w:rsidP="001E6B3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cs-CZ"/>
              </w:rPr>
            </w:pPr>
            <w:r w:rsidRPr="0029669F">
              <w:rPr>
                <w:rFonts w:ascii="Tahoma" w:eastAsia="Times New Roman" w:hAnsi="Tahoma" w:cs="Tahoma"/>
                <w:sz w:val="20"/>
                <w:szCs w:val="20"/>
                <w:lang w:val="cs-CZ"/>
              </w:rPr>
              <w:t>11002 Praha 1</w:t>
            </w:r>
          </w:p>
          <w:p w14:paraId="3BD0C701" w14:textId="77777777" w:rsidR="001E6B3B" w:rsidRPr="0029669F" w:rsidRDefault="001E6B3B" w:rsidP="001E6B3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cs-CZ"/>
              </w:rPr>
            </w:pPr>
            <w:r w:rsidRPr="0029669F">
              <w:rPr>
                <w:rFonts w:ascii="Tahoma" w:eastAsia="Times New Roman" w:hAnsi="Tahoma" w:cs="Tahoma"/>
                <w:sz w:val="20"/>
                <w:szCs w:val="20"/>
                <w:lang w:val="cs-CZ"/>
              </w:rPr>
              <w:t>Česká republika</w:t>
            </w:r>
          </w:p>
          <w:p w14:paraId="774D346B" w14:textId="64CE4264" w:rsidR="00D82228" w:rsidRDefault="001E6B3B" w:rsidP="00EB0CE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cs-CZ"/>
              </w:rPr>
            </w:pPr>
            <w:r w:rsidRPr="0029669F">
              <w:rPr>
                <w:rFonts w:ascii="Tahoma" w:eastAsia="Times New Roman" w:hAnsi="Tahoma" w:cs="Tahoma"/>
                <w:sz w:val="20"/>
                <w:szCs w:val="20"/>
                <w:lang w:val="cs-CZ"/>
              </w:rPr>
              <w:t xml:space="preserve">Fax: </w:t>
            </w:r>
            <w:r w:rsidR="00CA427B">
              <w:rPr>
                <w:rFonts w:ascii="Tahoma" w:eastAsia="Times New Roman" w:hAnsi="Tahoma" w:cs="Tahoma"/>
                <w:sz w:val="20"/>
                <w:szCs w:val="20"/>
                <w:lang w:val="cs-CZ"/>
              </w:rPr>
              <w:t>xxxxxxxxxxxxxxxxxxxxxxxx</w:t>
            </w:r>
          </w:p>
          <w:p w14:paraId="3BCF07DE" w14:textId="77777777" w:rsidR="009063F7" w:rsidRPr="008163BE" w:rsidRDefault="009063F7" w:rsidP="00EB0CE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cs-CZ"/>
              </w:rPr>
            </w:pPr>
          </w:p>
          <w:bookmarkEnd w:id="8"/>
          <w:p w14:paraId="6FD244F1" w14:textId="77777777" w:rsidR="00C06D2D" w:rsidRPr="0029669F" w:rsidRDefault="00EB0CEB" w:rsidP="00EB0CEB">
            <w:pPr>
              <w:keepNext/>
              <w:tabs>
                <w:tab w:val="left" w:pos="5850"/>
              </w:tabs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cs-CZ"/>
              </w:rPr>
            </w:pPr>
            <w:r w:rsidRPr="0029669F">
              <w:rPr>
                <w:rFonts w:ascii="Tahoma" w:eastAsia="Times New Roman" w:hAnsi="Tahoma" w:cs="Tahoma"/>
                <w:b/>
                <w:sz w:val="20"/>
                <w:szCs w:val="20"/>
                <w:lang w:val="cs-CZ"/>
              </w:rPr>
              <w:t xml:space="preserve">S </w:t>
            </w:r>
            <w:r w:rsidR="0030652C" w:rsidRPr="0029669F">
              <w:rPr>
                <w:rFonts w:ascii="Tahoma" w:eastAsia="Times New Roman" w:hAnsi="Tahoma" w:cs="Tahoma"/>
                <w:b/>
                <w:sz w:val="20"/>
                <w:szCs w:val="20"/>
                <w:lang w:val="cs-CZ"/>
              </w:rPr>
              <w:t>kopií</w:t>
            </w:r>
            <w:r w:rsidRPr="0029669F">
              <w:rPr>
                <w:rFonts w:ascii="Tahoma" w:eastAsia="Times New Roman" w:hAnsi="Tahoma" w:cs="Tahoma"/>
                <w:b/>
                <w:sz w:val="20"/>
                <w:szCs w:val="20"/>
                <w:lang w:val="cs-CZ"/>
              </w:rPr>
              <w:t xml:space="preserve"> na vědomí</w:t>
            </w:r>
            <w:r w:rsidR="00C06D2D" w:rsidRPr="0029669F">
              <w:rPr>
                <w:rFonts w:ascii="Tahoma" w:eastAsia="Times New Roman" w:hAnsi="Tahoma" w:cs="Tahoma"/>
                <w:b/>
                <w:sz w:val="20"/>
                <w:szCs w:val="20"/>
                <w:lang w:val="cs-CZ"/>
              </w:rPr>
              <w:t>:</w:t>
            </w:r>
          </w:p>
          <w:p w14:paraId="70ABB37B" w14:textId="77777777" w:rsidR="00C06D2D" w:rsidRPr="0029669F" w:rsidRDefault="00C06D2D" w:rsidP="00EE0464">
            <w:pPr>
              <w:keepNext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cs-CZ"/>
              </w:rPr>
            </w:pPr>
            <w:r w:rsidRPr="0029669F">
              <w:rPr>
                <w:rFonts w:ascii="Tahoma" w:eastAsia="Times New Roman" w:hAnsi="Tahoma" w:cs="Tahoma"/>
                <w:sz w:val="20"/>
                <w:szCs w:val="20"/>
                <w:lang w:val="cs-CZ"/>
              </w:rPr>
              <w:t>ILG</w:t>
            </w:r>
          </w:p>
          <w:p w14:paraId="06115F1D" w14:textId="77777777" w:rsidR="00C06D2D" w:rsidRPr="0029669F" w:rsidRDefault="00C06D2D" w:rsidP="00EE0464">
            <w:pPr>
              <w:keepNext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cs-CZ"/>
              </w:rPr>
            </w:pPr>
            <w:r w:rsidRPr="0029669F">
              <w:rPr>
                <w:rFonts w:ascii="Tahoma" w:eastAsia="Times New Roman" w:hAnsi="Tahoma" w:cs="Tahoma"/>
                <w:sz w:val="20"/>
                <w:szCs w:val="20"/>
                <w:lang w:val="cs-CZ"/>
              </w:rPr>
              <w:t>Dammstrasse 23</w:t>
            </w:r>
          </w:p>
          <w:p w14:paraId="637A7E86" w14:textId="77777777" w:rsidR="00C06D2D" w:rsidRPr="0029669F" w:rsidRDefault="00C06D2D" w:rsidP="00EE0464">
            <w:pPr>
              <w:keepNext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cs-CZ"/>
              </w:rPr>
            </w:pPr>
            <w:r w:rsidRPr="0029669F">
              <w:rPr>
                <w:rFonts w:ascii="Tahoma" w:eastAsia="Times New Roman" w:hAnsi="Tahoma" w:cs="Tahoma"/>
                <w:sz w:val="20"/>
                <w:szCs w:val="20"/>
                <w:lang w:val="cs-CZ"/>
              </w:rPr>
              <w:t>6301 Zug</w:t>
            </w:r>
          </w:p>
          <w:p w14:paraId="6D54D436" w14:textId="77777777" w:rsidR="00C06D2D" w:rsidRPr="0029669F" w:rsidRDefault="00C06D2D" w:rsidP="00EE0464">
            <w:pPr>
              <w:keepNext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cs-CZ"/>
              </w:rPr>
            </w:pPr>
            <w:r w:rsidRPr="0029669F">
              <w:rPr>
                <w:rFonts w:ascii="Tahoma" w:eastAsia="Times New Roman" w:hAnsi="Tahoma" w:cs="Tahoma"/>
                <w:sz w:val="20"/>
                <w:szCs w:val="20"/>
                <w:lang w:val="cs-CZ"/>
              </w:rPr>
              <w:t>Switzerland</w:t>
            </w:r>
          </w:p>
          <w:p w14:paraId="35307220" w14:textId="44804E33" w:rsidR="00C06D2D" w:rsidRPr="000C1E8D" w:rsidRDefault="00C06D2D" w:rsidP="000C1E8D">
            <w:pPr>
              <w:keepNext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cs-CZ"/>
              </w:rPr>
            </w:pPr>
            <w:r w:rsidRPr="0029669F">
              <w:rPr>
                <w:rFonts w:ascii="Tahoma" w:eastAsia="Times New Roman" w:hAnsi="Tahoma" w:cs="Tahoma"/>
                <w:sz w:val="20"/>
                <w:szCs w:val="20"/>
                <w:lang w:val="cs-CZ"/>
              </w:rPr>
              <w:t>Fax: +</w:t>
            </w:r>
            <w:r w:rsidR="00CA427B">
              <w:rPr>
                <w:rFonts w:ascii="Tahoma" w:eastAsia="Times New Roman" w:hAnsi="Tahoma" w:cs="Tahoma"/>
                <w:sz w:val="20"/>
                <w:szCs w:val="20"/>
                <w:lang w:val="cs-CZ"/>
              </w:rPr>
              <w:t>xxxxxxxxxxxxxxxxxxxxxxx</w:t>
            </w:r>
          </w:p>
        </w:tc>
        <w:tc>
          <w:tcPr>
            <w:tcW w:w="4788" w:type="dxa"/>
          </w:tcPr>
          <w:p w14:paraId="1E970FD7" w14:textId="4391B687" w:rsidR="00C06D2D" w:rsidRPr="0029669F" w:rsidRDefault="00EB0CEB" w:rsidP="00EB0CEB">
            <w:pPr>
              <w:tabs>
                <w:tab w:val="left" w:pos="3600"/>
              </w:tabs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cs-CZ"/>
              </w:rPr>
            </w:pPr>
            <w:r w:rsidRPr="0029669F">
              <w:rPr>
                <w:rFonts w:ascii="Tahoma" w:eastAsia="Times New Roman" w:hAnsi="Tahoma" w:cs="Tahoma"/>
                <w:b/>
                <w:sz w:val="20"/>
                <w:szCs w:val="20"/>
                <w:lang w:val="cs-CZ"/>
              </w:rPr>
              <w:t xml:space="preserve">Pro </w:t>
            </w:r>
            <w:r w:rsidR="00C80AF8" w:rsidRPr="0029669F">
              <w:rPr>
                <w:rFonts w:ascii="Tahoma" w:eastAsia="Times New Roman" w:hAnsi="Tahoma" w:cs="Tahoma"/>
                <w:b/>
                <w:sz w:val="20"/>
                <w:szCs w:val="20"/>
                <w:lang w:val="cs-CZ"/>
              </w:rPr>
              <w:t>Poskytovatele</w:t>
            </w:r>
            <w:r w:rsidR="00C06D2D" w:rsidRPr="0029669F">
              <w:rPr>
                <w:rFonts w:ascii="Tahoma" w:eastAsia="Times New Roman" w:hAnsi="Tahoma" w:cs="Tahoma"/>
                <w:b/>
                <w:sz w:val="20"/>
                <w:szCs w:val="20"/>
                <w:lang w:val="cs-CZ"/>
              </w:rPr>
              <w:t>:</w:t>
            </w:r>
          </w:p>
          <w:p w14:paraId="6216F00A" w14:textId="1F5516B3" w:rsidR="00C06D2D" w:rsidRPr="0029669F" w:rsidRDefault="005777CA" w:rsidP="00C80AF8">
            <w:pPr>
              <w:tabs>
                <w:tab w:val="left" w:pos="3600"/>
              </w:tabs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cs-CZ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cs-CZ"/>
              </w:rPr>
              <w:t>Fakultní n</w:t>
            </w:r>
            <w:r w:rsidR="0029669F" w:rsidRPr="0029669F">
              <w:rPr>
                <w:rFonts w:ascii="Tahoma" w:eastAsia="Times New Roman" w:hAnsi="Tahoma" w:cs="Tahoma"/>
                <w:sz w:val="20"/>
                <w:szCs w:val="20"/>
                <w:lang w:val="cs-CZ"/>
              </w:rPr>
              <w:t xml:space="preserve">emocnice </w:t>
            </w:r>
            <w:r w:rsidR="00F14028">
              <w:rPr>
                <w:rFonts w:ascii="Tahoma" w:eastAsia="Times New Roman" w:hAnsi="Tahoma" w:cs="Tahoma"/>
                <w:sz w:val="20"/>
                <w:szCs w:val="20"/>
                <w:lang w:val="cs-CZ"/>
              </w:rPr>
              <w:t>Brno</w:t>
            </w:r>
          </w:p>
          <w:p w14:paraId="65E85574" w14:textId="77777777" w:rsidR="00D7421D" w:rsidRDefault="00D7421D" w:rsidP="00C80AF8">
            <w:pPr>
              <w:tabs>
                <w:tab w:val="left" w:pos="3600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  <w:lang w:val="cs-CZ"/>
              </w:rPr>
            </w:pPr>
            <w:r>
              <w:rPr>
                <w:rFonts w:ascii="Tahoma" w:hAnsi="Tahoma" w:cs="Tahoma"/>
                <w:sz w:val="20"/>
                <w:szCs w:val="20"/>
                <w:lang w:val="cs-CZ"/>
              </w:rPr>
              <w:t>Jihlavská 20</w:t>
            </w:r>
          </w:p>
          <w:p w14:paraId="0F06B4D7" w14:textId="77777777" w:rsidR="00D7421D" w:rsidRDefault="00D7421D" w:rsidP="00C80AF8">
            <w:pPr>
              <w:tabs>
                <w:tab w:val="left" w:pos="3600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  <w:lang w:val="cs-CZ"/>
              </w:rPr>
            </w:pPr>
            <w:r>
              <w:rPr>
                <w:rFonts w:ascii="Tahoma" w:hAnsi="Tahoma" w:cs="Tahoma"/>
                <w:sz w:val="20"/>
                <w:szCs w:val="20"/>
                <w:lang w:val="cs-CZ"/>
              </w:rPr>
              <w:t>625 00 Brno</w:t>
            </w:r>
          </w:p>
          <w:p w14:paraId="65039DC2" w14:textId="36C06C47" w:rsidR="0029669F" w:rsidRPr="0029669F" w:rsidRDefault="00D7421D" w:rsidP="00C80AF8">
            <w:pPr>
              <w:tabs>
                <w:tab w:val="left" w:pos="3600"/>
              </w:tabs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cs-CZ"/>
              </w:rPr>
            </w:pPr>
            <w:r w:rsidRPr="00E039C7">
              <w:rPr>
                <w:rFonts w:ascii="Tahoma" w:hAnsi="Tahoma" w:cs="Tahoma"/>
                <w:sz w:val="20"/>
                <w:szCs w:val="20"/>
                <w:lang w:val="cs-CZ"/>
              </w:rPr>
              <w:t>Česká republika</w:t>
            </w:r>
          </w:p>
        </w:tc>
      </w:tr>
    </w:tbl>
    <w:p w14:paraId="546504B2" w14:textId="77777777" w:rsidR="00397523" w:rsidRPr="0029669F" w:rsidRDefault="00397523" w:rsidP="00EE0464">
      <w:pPr>
        <w:pStyle w:val="Odstavecseseznamem"/>
        <w:spacing w:line="240" w:lineRule="auto"/>
        <w:ind w:left="709" w:hanging="709"/>
        <w:jc w:val="both"/>
        <w:rPr>
          <w:rFonts w:ascii="Tahoma" w:eastAsia="Times New Roman" w:hAnsi="Tahoma" w:cs="Tahoma"/>
          <w:sz w:val="20"/>
          <w:szCs w:val="20"/>
          <w:lang w:val="cs-CZ"/>
        </w:rPr>
      </w:pPr>
    </w:p>
    <w:p w14:paraId="4271F8B4" w14:textId="4D22E979" w:rsidR="00715B76" w:rsidRPr="0029669F" w:rsidRDefault="00C06D2D" w:rsidP="00D7421D">
      <w:pPr>
        <w:pStyle w:val="Odstavecseseznamem"/>
        <w:spacing w:before="120" w:after="120" w:line="240" w:lineRule="auto"/>
        <w:ind w:left="0"/>
        <w:contextualSpacing w:val="0"/>
        <w:jc w:val="both"/>
        <w:rPr>
          <w:rFonts w:ascii="Tahoma" w:eastAsia="Times New Roman" w:hAnsi="Tahoma" w:cs="Tahoma"/>
          <w:sz w:val="20"/>
          <w:szCs w:val="20"/>
          <w:lang w:val="cs-CZ"/>
        </w:rPr>
      </w:pPr>
      <w:r w:rsidRPr="0029669F">
        <w:rPr>
          <w:rFonts w:ascii="Tahoma" w:eastAsia="Times New Roman" w:hAnsi="Tahoma" w:cs="Tahoma"/>
          <w:sz w:val="20"/>
          <w:szCs w:val="20"/>
          <w:lang w:val="cs-CZ"/>
        </w:rPr>
        <w:t>5.2</w:t>
      </w:r>
      <w:r w:rsidRPr="0029669F">
        <w:rPr>
          <w:rFonts w:ascii="Tahoma" w:eastAsia="Times New Roman" w:hAnsi="Tahoma" w:cs="Tahoma"/>
          <w:sz w:val="20"/>
          <w:szCs w:val="20"/>
          <w:lang w:val="cs-CZ"/>
        </w:rPr>
        <w:tab/>
      </w:r>
      <w:r w:rsidR="00EB0CEB" w:rsidRPr="0029669F">
        <w:rPr>
          <w:rFonts w:ascii="Tahoma" w:eastAsia="Times New Roman" w:hAnsi="Tahoma" w:cs="Tahoma"/>
          <w:sz w:val="20"/>
          <w:szCs w:val="20"/>
          <w:lang w:val="cs-CZ"/>
        </w:rPr>
        <w:t xml:space="preserve">Nestanoví-li tato </w:t>
      </w:r>
      <w:r w:rsidR="0030652C" w:rsidRPr="0029669F">
        <w:rPr>
          <w:rFonts w:ascii="Tahoma" w:eastAsia="Times New Roman" w:hAnsi="Tahoma" w:cs="Tahoma"/>
          <w:sz w:val="20"/>
          <w:szCs w:val="20"/>
          <w:lang w:val="cs-CZ"/>
        </w:rPr>
        <w:t>Smlouva</w:t>
      </w:r>
      <w:r w:rsidR="00EB0CEB" w:rsidRPr="0029669F">
        <w:rPr>
          <w:rFonts w:ascii="Tahoma" w:eastAsia="Times New Roman" w:hAnsi="Tahoma" w:cs="Tahoma"/>
          <w:sz w:val="20"/>
          <w:szCs w:val="20"/>
          <w:lang w:val="cs-CZ"/>
        </w:rPr>
        <w:t xml:space="preserve"> výslovně jinak, mohou být její ustanovení měněna pouze oboustranným písemným souhlasem </w:t>
      </w:r>
      <w:r w:rsidR="000B3F40">
        <w:rPr>
          <w:rFonts w:ascii="Tahoma" w:eastAsia="Times New Roman" w:hAnsi="Tahoma" w:cs="Tahoma"/>
          <w:sz w:val="20"/>
          <w:szCs w:val="20"/>
          <w:lang w:val="cs-CZ"/>
        </w:rPr>
        <w:t xml:space="preserve">smluvních </w:t>
      </w:r>
      <w:r w:rsidR="00EB0CEB" w:rsidRPr="0029669F">
        <w:rPr>
          <w:rFonts w:ascii="Tahoma" w:eastAsia="Times New Roman" w:hAnsi="Tahoma" w:cs="Tahoma"/>
          <w:sz w:val="20"/>
          <w:szCs w:val="20"/>
          <w:lang w:val="cs-CZ"/>
        </w:rPr>
        <w:t xml:space="preserve">stran.  </w:t>
      </w:r>
    </w:p>
    <w:p w14:paraId="3BE88BC9" w14:textId="6EC3C51B" w:rsidR="00C17C0F" w:rsidRPr="00321E98" w:rsidRDefault="00C17C0F" w:rsidP="00D7421D">
      <w:pPr>
        <w:pStyle w:val="Odstavecseseznamem"/>
        <w:spacing w:before="120" w:after="120" w:line="240" w:lineRule="auto"/>
        <w:ind w:left="0"/>
        <w:contextualSpacing w:val="0"/>
        <w:jc w:val="both"/>
        <w:rPr>
          <w:rFonts w:ascii="Tahoma" w:eastAsia="Times New Roman" w:hAnsi="Tahoma" w:cs="Tahoma"/>
          <w:szCs w:val="20"/>
          <w:lang w:val="cs-CZ"/>
        </w:rPr>
      </w:pPr>
      <w:r w:rsidRPr="0029669F">
        <w:rPr>
          <w:rFonts w:ascii="Tahoma" w:eastAsia="Times New Roman" w:hAnsi="Tahoma" w:cs="Tahoma"/>
          <w:sz w:val="20"/>
          <w:szCs w:val="20"/>
          <w:lang w:val="cs-CZ"/>
        </w:rPr>
        <w:t>5.3</w:t>
      </w:r>
      <w:r w:rsidRPr="0029669F">
        <w:rPr>
          <w:rFonts w:ascii="Tahoma" w:eastAsia="Times New Roman" w:hAnsi="Tahoma" w:cs="Tahoma"/>
          <w:sz w:val="20"/>
          <w:szCs w:val="20"/>
          <w:lang w:val="cs-CZ"/>
        </w:rPr>
        <w:tab/>
      </w:r>
      <w:r w:rsidR="00D9680D" w:rsidRPr="0029669F">
        <w:rPr>
          <w:rFonts w:ascii="Tahoma" w:eastAsia="Times New Roman" w:hAnsi="Tahoma" w:cs="Tahoma"/>
          <w:sz w:val="20"/>
          <w:szCs w:val="20"/>
          <w:lang w:val="cs-CZ"/>
        </w:rPr>
        <w:t>V</w:t>
      </w:r>
      <w:r w:rsidR="00CE0D1A" w:rsidRPr="0029669F">
        <w:rPr>
          <w:rFonts w:ascii="Tahoma" w:eastAsia="Times New Roman" w:hAnsi="Tahoma" w:cs="Tahoma"/>
          <w:sz w:val="20"/>
          <w:szCs w:val="20"/>
          <w:lang w:val="cs-CZ"/>
        </w:rPr>
        <w:t> </w:t>
      </w:r>
      <w:r w:rsidR="00D9680D" w:rsidRPr="0029669F">
        <w:rPr>
          <w:rFonts w:ascii="Tahoma" w:eastAsia="Times New Roman" w:hAnsi="Tahoma" w:cs="Tahoma"/>
          <w:sz w:val="20"/>
          <w:szCs w:val="20"/>
          <w:lang w:val="cs-CZ"/>
        </w:rPr>
        <w:t>případě</w:t>
      </w:r>
      <w:r w:rsidR="00CE0D1A" w:rsidRPr="0029669F">
        <w:rPr>
          <w:rFonts w:ascii="Tahoma" w:eastAsia="Times New Roman" w:hAnsi="Tahoma" w:cs="Tahoma"/>
          <w:sz w:val="20"/>
          <w:szCs w:val="20"/>
          <w:lang w:val="cs-CZ"/>
        </w:rPr>
        <w:t>,</w:t>
      </w:r>
      <w:r w:rsidR="00D9680D" w:rsidRPr="0029669F">
        <w:rPr>
          <w:rFonts w:ascii="Tahoma" w:eastAsia="Times New Roman" w:hAnsi="Tahoma" w:cs="Tahoma"/>
          <w:sz w:val="20"/>
          <w:szCs w:val="20"/>
          <w:lang w:val="cs-CZ"/>
        </w:rPr>
        <w:t xml:space="preserve"> že u kterékoliv ze stran dojde ke zpoždění, z</w:t>
      </w:r>
      <w:r w:rsidR="00CE0D1A" w:rsidRPr="0029669F">
        <w:rPr>
          <w:rFonts w:ascii="Tahoma" w:eastAsia="Times New Roman" w:hAnsi="Tahoma" w:cs="Tahoma"/>
          <w:sz w:val="20"/>
          <w:szCs w:val="20"/>
          <w:lang w:val="cs-CZ"/>
        </w:rPr>
        <w:t xml:space="preserve">tížení </w:t>
      </w:r>
      <w:r w:rsidR="00D9680D" w:rsidRPr="0029669F">
        <w:rPr>
          <w:rFonts w:ascii="Tahoma" w:eastAsia="Times New Roman" w:hAnsi="Tahoma" w:cs="Tahoma"/>
          <w:sz w:val="20"/>
          <w:szCs w:val="20"/>
          <w:lang w:val="cs-CZ"/>
        </w:rPr>
        <w:t xml:space="preserve">nebo úplnému znemožnění uskutečnění </w:t>
      </w:r>
      <w:r w:rsidR="0030652C" w:rsidRPr="0029669F">
        <w:rPr>
          <w:rFonts w:ascii="Tahoma" w:eastAsia="Times New Roman" w:hAnsi="Tahoma" w:cs="Tahoma"/>
          <w:sz w:val="20"/>
          <w:szCs w:val="20"/>
          <w:lang w:val="cs-CZ"/>
        </w:rPr>
        <w:t>jakéhokoliv</w:t>
      </w:r>
      <w:r w:rsidR="00D9680D" w:rsidRPr="0029669F">
        <w:rPr>
          <w:rFonts w:ascii="Tahoma" w:eastAsia="Times New Roman" w:hAnsi="Tahoma" w:cs="Tahoma"/>
          <w:sz w:val="20"/>
          <w:szCs w:val="20"/>
          <w:lang w:val="cs-CZ"/>
        </w:rPr>
        <w:t xml:space="preserve"> úkonu podle této Smlouvy z důvodu omezujícího správního či soudního rozhodnutí či příkazu, občanských nepokojů, povstání, války či vyšší moci (jednotlivě “</w:t>
      </w:r>
      <w:r w:rsidR="00D9680D" w:rsidRPr="0029669F">
        <w:rPr>
          <w:rFonts w:ascii="Tahoma" w:eastAsia="Times New Roman" w:hAnsi="Tahoma" w:cs="Tahoma"/>
          <w:b/>
          <w:sz w:val="20"/>
          <w:szCs w:val="20"/>
          <w:lang w:val="cs-CZ"/>
        </w:rPr>
        <w:t>Vyšší moc</w:t>
      </w:r>
      <w:r w:rsidR="00D9680D" w:rsidRPr="0029669F">
        <w:rPr>
          <w:rFonts w:ascii="Tahoma" w:eastAsia="Times New Roman" w:hAnsi="Tahoma" w:cs="Tahoma"/>
          <w:sz w:val="20"/>
          <w:szCs w:val="20"/>
          <w:lang w:val="cs-CZ"/>
        </w:rPr>
        <w:t>”), uskutečnění takovýchto úkonů se odkládá po dobu, která nepřes</w:t>
      </w:r>
      <w:r w:rsidR="00C222C5" w:rsidRPr="0029669F">
        <w:rPr>
          <w:rFonts w:ascii="Tahoma" w:eastAsia="Times New Roman" w:hAnsi="Tahoma" w:cs="Tahoma"/>
          <w:sz w:val="20"/>
          <w:szCs w:val="20"/>
          <w:lang w:val="cs-CZ"/>
        </w:rPr>
        <w:t>áhne</w:t>
      </w:r>
      <w:r w:rsidR="00D9680D" w:rsidRPr="0029669F">
        <w:rPr>
          <w:rFonts w:ascii="Tahoma" w:eastAsia="Times New Roman" w:hAnsi="Tahoma" w:cs="Tahoma"/>
          <w:sz w:val="20"/>
          <w:szCs w:val="20"/>
          <w:lang w:val="cs-CZ"/>
        </w:rPr>
        <w:t xml:space="preserve"> jeden (1) měsíc, neujednají-li strany něco jiného,</w:t>
      </w:r>
      <w:r w:rsidR="00C222C5" w:rsidRPr="0029669F">
        <w:rPr>
          <w:rFonts w:ascii="Tahoma" w:eastAsia="Times New Roman" w:hAnsi="Tahoma" w:cs="Tahoma"/>
          <w:sz w:val="20"/>
          <w:szCs w:val="20"/>
          <w:lang w:val="cs-CZ"/>
        </w:rPr>
        <w:t xml:space="preserve"> </w:t>
      </w:r>
      <w:r w:rsidR="00CE0D1A" w:rsidRPr="0029669F">
        <w:rPr>
          <w:rFonts w:ascii="Tahoma" w:eastAsia="Times New Roman" w:hAnsi="Tahoma" w:cs="Tahoma"/>
          <w:sz w:val="20"/>
          <w:szCs w:val="20"/>
          <w:lang w:val="cs-CZ"/>
        </w:rPr>
        <w:t xml:space="preserve">během níž dojde </w:t>
      </w:r>
      <w:r w:rsidR="00C222C5" w:rsidRPr="0029669F">
        <w:rPr>
          <w:rFonts w:ascii="Tahoma" w:eastAsia="Times New Roman" w:hAnsi="Tahoma" w:cs="Tahoma"/>
          <w:sz w:val="20"/>
          <w:szCs w:val="20"/>
          <w:lang w:val="cs-CZ"/>
        </w:rPr>
        <w:t xml:space="preserve">k odstranění takovéto Vyšší moci a k obnovení plnění. Strana nenese odpovědnost za žádná prodlení vyplývající z Vyšší moci, s </w:t>
      </w:r>
      <w:r w:rsidR="0030652C" w:rsidRPr="0029669F">
        <w:rPr>
          <w:rFonts w:ascii="Tahoma" w:eastAsia="Times New Roman" w:hAnsi="Tahoma" w:cs="Tahoma"/>
          <w:sz w:val="20"/>
          <w:szCs w:val="20"/>
          <w:lang w:val="cs-CZ"/>
        </w:rPr>
        <w:t>výjimkou</w:t>
      </w:r>
      <w:r w:rsidR="00C222C5" w:rsidRPr="0029669F">
        <w:rPr>
          <w:rFonts w:ascii="Tahoma" w:eastAsia="Times New Roman" w:hAnsi="Tahoma" w:cs="Tahoma"/>
          <w:sz w:val="20"/>
          <w:szCs w:val="20"/>
          <w:lang w:val="cs-CZ"/>
        </w:rPr>
        <w:t xml:space="preserve"> těch, u nichž daná strana prodlení při plnění svých závazků dle této Smlouvy</w:t>
      </w:r>
      <w:r w:rsidR="00CE0D1A" w:rsidRPr="0029669F">
        <w:rPr>
          <w:rFonts w:ascii="Tahoma" w:eastAsia="Times New Roman" w:hAnsi="Tahoma" w:cs="Tahoma"/>
          <w:sz w:val="20"/>
          <w:szCs w:val="20"/>
          <w:lang w:val="cs-CZ"/>
        </w:rPr>
        <w:t xml:space="preserve"> sama způsobila</w:t>
      </w:r>
      <w:r w:rsidR="00C222C5" w:rsidRPr="0029669F">
        <w:rPr>
          <w:rFonts w:ascii="Tahoma" w:eastAsia="Times New Roman" w:hAnsi="Tahoma" w:cs="Tahoma"/>
          <w:sz w:val="20"/>
          <w:szCs w:val="20"/>
          <w:lang w:val="cs-CZ"/>
        </w:rPr>
        <w:t xml:space="preserve">. </w:t>
      </w:r>
      <w:r w:rsidR="00AC66DF">
        <w:rPr>
          <w:rFonts w:ascii="Tahoma" w:eastAsia="Times New Roman" w:hAnsi="Tahoma" w:cs="Tahoma"/>
          <w:sz w:val="20"/>
          <w:szCs w:val="20"/>
          <w:lang w:val="cs-CZ"/>
        </w:rPr>
        <w:t xml:space="preserve">Smluvní strany se zavazují, že sdělí ve lhůtě třiceti (30) dní změny v označení (název, sídlo, statutární zástupce) druhé smluvní straně. </w:t>
      </w:r>
    </w:p>
    <w:p w14:paraId="76AF1325" w14:textId="1796975F" w:rsidR="007E1D43" w:rsidRPr="007E1D43" w:rsidRDefault="007E1D43" w:rsidP="00D7421D">
      <w:pPr>
        <w:spacing w:before="120" w:after="120" w:line="240" w:lineRule="auto"/>
        <w:jc w:val="both"/>
        <w:rPr>
          <w:rFonts w:ascii="Tahoma" w:eastAsia="Times New Roman" w:hAnsi="Tahoma" w:cs="Tahoma"/>
          <w:sz w:val="20"/>
          <w:szCs w:val="20"/>
          <w:lang w:val="cs-CZ"/>
        </w:rPr>
      </w:pPr>
      <w:r w:rsidRPr="007E1D43">
        <w:rPr>
          <w:rFonts w:ascii="Tahoma" w:eastAsia="Times New Roman" w:hAnsi="Tahoma" w:cs="Tahoma"/>
          <w:sz w:val="20"/>
          <w:szCs w:val="20"/>
          <w:lang w:val="cs-CZ"/>
        </w:rPr>
        <w:t>5.4</w:t>
      </w:r>
      <w:r w:rsidRPr="007E1D43">
        <w:rPr>
          <w:rFonts w:ascii="Tahoma" w:eastAsia="Times New Roman" w:hAnsi="Tahoma" w:cs="Tahoma"/>
          <w:sz w:val="20"/>
          <w:szCs w:val="20"/>
          <w:lang w:val="cs-CZ"/>
        </w:rPr>
        <w:tab/>
      </w:r>
      <w:r w:rsidRPr="007E1D43">
        <w:rPr>
          <w:rFonts w:ascii="Tahoma" w:eastAsia="Times New Roman" w:hAnsi="Tahoma" w:cs="Tahoma"/>
          <w:bCs/>
          <w:sz w:val="20"/>
          <w:szCs w:val="20"/>
          <w:lang w:val="cs-CZ"/>
        </w:rPr>
        <w:t xml:space="preserve">Tato Smlouva a veškeré její </w:t>
      </w:r>
      <w:r w:rsidRPr="00D7421D">
        <w:rPr>
          <w:rFonts w:ascii="Tahoma" w:eastAsia="Times New Roman" w:hAnsi="Tahoma" w:cs="Tahoma"/>
          <w:bCs/>
          <w:sz w:val="20"/>
          <w:szCs w:val="20"/>
          <w:lang w:val="cs-CZ"/>
        </w:rPr>
        <w:t>dodatky mohou být vyhotoveny ve dvou vyhotoveních, z nichž</w:t>
      </w:r>
      <w:r w:rsidRPr="007E1D43">
        <w:rPr>
          <w:rFonts w:ascii="Tahoma" w:eastAsia="Times New Roman" w:hAnsi="Tahoma" w:cs="Tahoma"/>
          <w:bCs/>
          <w:sz w:val="20"/>
          <w:szCs w:val="20"/>
          <w:lang w:val="cs-CZ"/>
        </w:rPr>
        <w:t xml:space="preserve"> každé je originálem</w:t>
      </w:r>
      <w:r w:rsidR="000321BF">
        <w:rPr>
          <w:rFonts w:ascii="Tahoma" w:eastAsia="Times New Roman" w:hAnsi="Tahoma" w:cs="Tahoma"/>
          <w:bCs/>
          <w:sz w:val="20"/>
          <w:szCs w:val="20"/>
          <w:lang w:val="cs-CZ"/>
        </w:rPr>
        <w:t>,</w:t>
      </w:r>
      <w:r w:rsidRPr="007E1D43">
        <w:rPr>
          <w:rFonts w:ascii="Tahoma" w:eastAsia="Times New Roman" w:hAnsi="Tahoma" w:cs="Tahoma"/>
          <w:bCs/>
          <w:sz w:val="20"/>
          <w:szCs w:val="20"/>
          <w:lang w:val="cs-CZ"/>
        </w:rPr>
        <w:t xml:space="preserve"> a které všechny dohromady tvoří jeden a ten samý dokument, závazný pro všechny strany bez ohledu na to, že každá ze stran mohla podepsat odlišná vyhotovení</w:t>
      </w:r>
      <w:r w:rsidRPr="007E1D43">
        <w:rPr>
          <w:rFonts w:ascii="Tahoma" w:eastAsia="Times New Roman" w:hAnsi="Tahoma" w:cs="Tahoma"/>
          <w:sz w:val="20"/>
          <w:szCs w:val="20"/>
          <w:lang w:val="cs-CZ"/>
        </w:rPr>
        <w:t>.</w:t>
      </w:r>
    </w:p>
    <w:p w14:paraId="50399C68" w14:textId="77777777" w:rsidR="008153E1" w:rsidRPr="0029669F" w:rsidRDefault="008153E1" w:rsidP="00D7421D">
      <w:pPr>
        <w:pStyle w:val="Odstavecseseznamem"/>
        <w:spacing w:before="120" w:after="120" w:line="240" w:lineRule="auto"/>
        <w:ind w:left="0"/>
        <w:contextualSpacing w:val="0"/>
        <w:jc w:val="both"/>
        <w:rPr>
          <w:rFonts w:ascii="Tahoma" w:hAnsi="Tahoma" w:cs="Tahoma"/>
          <w:sz w:val="20"/>
          <w:szCs w:val="20"/>
          <w:lang w:val="cs-CZ"/>
        </w:rPr>
      </w:pPr>
      <w:r w:rsidRPr="0029669F">
        <w:rPr>
          <w:rFonts w:ascii="Tahoma" w:eastAsia="Times New Roman" w:hAnsi="Tahoma" w:cs="Tahoma"/>
          <w:sz w:val="20"/>
          <w:szCs w:val="20"/>
          <w:lang w:val="cs-CZ"/>
        </w:rPr>
        <w:t>5.5</w:t>
      </w:r>
      <w:r w:rsidRPr="0029669F">
        <w:rPr>
          <w:rFonts w:ascii="Tahoma" w:eastAsia="Times New Roman" w:hAnsi="Tahoma" w:cs="Tahoma"/>
          <w:sz w:val="20"/>
          <w:szCs w:val="20"/>
          <w:lang w:val="cs-CZ"/>
        </w:rPr>
        <w:tab/>
      </w:r>
      <w:r w:rsidR="000D35B3" w:rsidRPr="0029669F">
        <w:rPr>
          <w:rFonts w:ascii="Tahoma" w:eastAsia="Times New Roman" w:hAnsi="Tahoma" w:cs="Tahoma"/>
          <w:sz w:val="20"/>
          <w:szCs w:val="20"/>
          <w:lang w:val="cs-CZ"/>
        </w:rPr>
        <w:t xml:space="preserve">Žádné jednání či nečinnost kterékoliv ze stran nelze vykládat jako zřeknutí se práv této strany podle této Smlouvy nebo ustanovení příslušných předpisů. </w:t>
      </w:r>
      <w:r w:rsidR="00CE0D1A" w:rsidRPr="0029669F">
        <w:rPr>
          <w:rFonts w:ascii="Tahoma" w:eastAsia="Times New Roman" w:hAnsi="Tahoma" w:cs="Tahoma"/>
          <w:sz w:val="20"/>
          <w:szCs w:val="20"/>
          <w:lang w:val="cs-CZ"/>
        </w:rPr>
        <w:t>Ž</w:t>
      </w:r>
      <w:r w:rsidR="000D35B3" w:rsidRPr="0029669F">
        <w:rPr>
          <w:rFonts w:ascii="Tahoma" w:eastAsia="Times New Roman" w:hAnsi="Tahoma" w:cs="Tahoma"/>
          <w:sz w:val="20"/>
          <w:szCs w:val="20"/>
          <w:lang w:val="cs-CZ"/>
        </w:rPr>
        <w:t xml:space="preserve">ádného ustanovení této Smlouvy </w:t>
      </w:r>
      <w:r w:rsidR="00CE0D1A" w:rsidRPr="0029669F">
        <w:rPr>
          <w:rFonts w:ascii="Tahoma" w:eastAsia="Times New Roman" w:hAnsi="Tahoma" w:cs="Tahoma"/>
          <w:sz w:val="20"/>
          <w:szCs w:val="20"/>
          <w:lang w:val="cs-CZ"/>
        </w:rPr>
        <w:t xml:space="preserve">se </w:t>
      </w:r>
      <w:r w:rsidR="000D35B3" w:rsidRPr="0029669F">
        <w:rPr>
          <w:rFonts w:ascii="Tahoma" w:eastAsia="Times New Roman" w:hAnsi="Tahoma" w:cs="Tahoma"/>
          <w:sz w:val="20"/>
          <w:szCs w:val="20"/>
          <w:lang w:val="cs-CZ"/>
        </w:rPr>
        <w:t>nelze zříci jinak než výslovným písemným oznámením podepsaným zříkající se stranou</w:t>
      </w:r>
      <w:r w:rsidRPr="0029669F">
        <w:rPr>
          <w:rFonts w:ascii="Tahoma" w:hAnsi="Tahoma" w:cs="Tahoma"/>
          <w:sz w:val="20"/>
          <w:szCs w:val="20"/>
          <w:lang w:val="cs-CZ"/>
        </w:rPr>
        <w:t xml:space="preserve">. </w:t>
      </w:r>
      <w:r w:rsidR="000D35B3" w:rsidRPr="0029669F">
        <w:rPr>
          <w:rFonts w:ascii="Tahoma" w:hAnsi="Tahoma" w:cs="Tahoma"/>
          <w:sz w:val="20"/>
          <w:szCs w:val="20"/>
          <w:lang w:val="cs-CZ"/>
        </w:rPr>
        <w:t>Opomenutí nebo prodlení strany při vymáhání kterékoliv z jejích práv podle této Smlouvy nebude považováno za trvalé zřeknutí se tohoto práva. Zřeknutí se nároků plynoucích z jednoho porušení neznamená zřeknutí se nároků plynoucích z jakéhokoliv jiného nebo pozdějšího porušení Smlouvy.</w:t>
      </w:r>
    </w:p>
    <w:p w14:paraId="14F3249A" w14:textId="77777777" w:rsidR="00E262E2" w:rsidRDefault="00E262E2" w:rsidP="00D7421D">
      <w:pPr>
        <w:pStyle w:val="Odstavecseseznamem"/>
        <w:spacing w:before="120" w:after="120" w:line="240" w:lineRule="auto"/>
        <w:ind w:left="0"/>
        <w:contextualSpacing w:val="0"/>
        <w:jc w:val="both"/>
        <w:rPr>
          <w:rFonts w:ascii="Tahoma" w:eastAsia="PMingLiU" w:hAnsi="Tahoma" w:cs="Tahoma"/>
          <w:sz w:val="20"/>
          <w:szCs w:val="20"/>
          <w:lang w:val="cs-CZ"/>
        </w:rPr>
      </w:pPr>
      <w:r w:rsidRPr="0029669F">
        <w:rPr>
          <w:rFonts w:ascii="Tahoma" w:hAnsi="Tahoma" w:cs="Tahoma"/>
          <w:sz w:val="20"/>
          <w:szCs w:val="20"/>
          <w:lang w:val="cs-CZ"/>
        </w:rPr>
        <w:t>5.6</w:t>
      </w:r>
      <w:r w:rsidRPr="0029669F">
        <w:rPr>
          <w:rFonts w:ascii="Tahoma" w:hAnsi="Tahoma" w:cs="Tahoma"/>
          <w:sz w:val="20"/>
          <w:szCs w:val="20"/>
          <w:lang w:val="cs-CZ"/>
        </w:rPr>
        <w:tab/>
      </w:r>
      <w:r w:rsidR="0010592A" w:rsidRPr="0029669F">
        <w:rPr>
          <w:rFonts w:ascii="Tahoma" w:hAnsi="Tahoma" w:cs="Tahoma"/>
          <w:sz w:val="20"/>
          <w:szCs w:val="20"/>
          <w:lang w:val="cs-CZ"/>
        </w:rPr>
        <w:t>V případě, že je jakékoliv ustanovení této Smlouvy v rozporu s právem, jímž se tato Smlouva má řídit, nebo je-li jakékoliv takové ustanovení prohlášeno příslušným orgánem za protiprávní, neplatné nebo nevymahatelné, ať zcela nebo z části, má se za to, že se takové ustanovení nahrazuje novým zněním tak, aby to v nejvyšším možném rozsahu odpovídalo původnímu úmyslu stran v souladu s příslušnými předpisy. Zákonnost, platnost a vymahatelnost zbylých ustanovení tím nebude dotčena a zůstane v plné platnosti a účinnosti.</w:t>
      </w:r>
      <w:r w:rsidR="002955DF" w:rsidRPr="0029669F">
        <w:rPr>
          <w:rFonts w:ascii="Tahoma" w:eastAsia="PMingLiU" w:hAnsi="Tahoma" w:cs="Tahoma"/>
          <w:sz w:val="20"/>
          <w:szCs w:val="20"/>
          <w:lang w:val="cs-CZ"/>
        </w:rPr>
        <w:t xml:space="preserve"> </w:t>
      </w:r>
    </w:p>
    <w:p w14:paraId="1985D45D" w14:textId="247DAB74" w:rsidR="00C17C0F" w:rsidRPr="0029669F" w:rsidRDefault="00B4447B" w:rsidP="00D7421D">
      <w:pPr>
        <w:pStyle w:val="Odstavecseseznamem"/>
        <w:spacing w:before="120" w:after="120" w:line="240" w:lineRule="auto"/>
        <w:ind w:left="0"/>
        <w:contextualSpacing w:val="0"/>
        <w:jc w:val="both"/>
        <w:rPr>
          <w:rFonts w:ascii="Tahoma" w:eastAsia="Times New Roman" w:hAnsi="Tahoma" w:cs="Tahoma"/>
          <w:sz w:val="20"/>
          <w:szCs w:val="20"/>
          <w:lang w:val="cs-CZ"/>
        </w:rPr>
      </w:pPr>
      <w:r w:rsidRPr="0029669F">
        <w:rPr>
          <w:rFonts w:ascii="Tahoma" w:eastAsia="Times New Roman" w:hAnsi="Tahoma" w:cs="Tahoma"/>
          <w:sz w:val="20"/>
          <w:szCs w:val="20"/>
          <w:lang w:val="cs-CZ"/>
        </w:rPr>
        <w:t>5.7</w:t>
      </w:r>
      <w:r w:rsidRPr="0029669F">
        <w:rPr>
          <w:rFonts w:ascii="Tahoma" w:eastAsia="Times New Roman" w:hAnsi="Tahoma" w:cs="Tahoma"/>
          <w:sz w:val="20"/>
          <w:szCs w:val="20"/>
          <w:lang w:val="cs-CZ"/>
        </w:rPr>
        <w:tab/>
      </w:r>
      <w:r w:rsidR="0010592A" w:rsidRPr="0029669F">
        <w:rPr>
          <w:rFonts w:ascii="Tahoma" w:eastAsia="Times New Roman" w:hAnsi="Tahoma" w:cs="Tahoma"/>
          <w:sz w:val="20"/>
          <w:szCs w:val="20"/>
          <w:lang w:val="cs-CZ"/>
        </w:rPr>
        <w:t xml:space="preserve">Tato Smlouva, spolu s veškerými </w:t>
      </w:r>
      <w:r w:rsidR="00632604" w:rsidRPr="0029669F">
        <w:rPr>
          <w:rFonts w:ascii="Tahoma" w:eastAsia="Times New Roman" w:hAnsi="Tahoma" w:cs="Tahoma"/>
          <w:sz w:val="20"/>
          <w:szCs w:val="20"/>
          <w:lang w:val="cs-CZ"/>
        </w:rPr>
        <w:t xml:space="preserve">Přílohami a </w:t>
      </w:r>
      <w:r w:rsidR="0010592A" w:rsidRPr="0029669F">
        <w:rPr>
          <w:rFonts w:ascii="Tahoma" w:eastAsia="Times New Roman" w:hAnsi="Tahoma" w:cs="Tahoma"/>
          <w:sz w:val="20"/>
          <w:szCs w:val="20"/>
          <w:lang w:val="cs-CZ"/>
        </w:rPr>
        <w:t xml:space="preserve">dodatky, tvoří úplnou dohodu o předmětu této Smlouvy mezi jejími stranami a stanoví veškeré okolnosti a podmínky, za nichž bude tato Smlouva plněna. Mezi stranami neexistují žádné další dohody, ať již ústní nebo písemné, které by se týkaly předmětu této Smlouvy, a veškerá ústní nebo písemná komunikace týkající se předmětu této </w:t>
      </w:r>
      <w:r w:rsidR="009242A2" w:rsidRPr="0029669F">
        <w:rPr>
          <w:rFonts w:ascii="Tahoma" w:eastAsia="Times New Roman" w:hAnsi="Tahoma" w:cs="Tahoma"/>
          <w:sz w:val="20"/>
          <w:szCs w:val="20"/>
          <w:lang w:val="cs-CZ"/>
        </w:rPr>
        <w:t>S</w:t>
      </w:r>
      <w:r w:rsidR="0010592A" w:rsidRPr="0029669F">
        <w:rPr>
          <w:rFonts w:ascii="Tahoma" w:eastAsia="Times New Roman" w:hAnsi="Tahoma" w:cs="Tahoma"/>
          <w:sz w:val="20"/>
          <w:szCs w:val="20"/>
          <w:lang w:val="cs-CZ"/>
        </w:rPr>
        <w:t>mlouvy je nahrazena touto Smlouvou. V případě jakéhokoliv případného rozporu mezi touto Smlouvou a Protokolem</w:t>
      </w:r>
      <w:r w:rsidR="00632604" w:rsidRPr="0029669F">
        <w:rPr>
          <w:rFonts w:ascii="Tahoma" w:eastAsia="Times New Roman" w:hAnsi="Tahoma" w:cs="Tahoma"/>
          <w:sz w:val="20"/>
          <w:szCs w:val="20"/>
          <w:lang w:val="cs-CZ"/>
        </w:rPr>
        <w:t>, je-li aplikovatelný,</w:t>
      </w:r>
      <w:r w:rsidR="0010592A" w:rsidRPr="0029669F">
        <w:rPr>
          <w:rFonts w:ascii="Tahoma" w:eastAsia="Times New Roman" w:hAnsi="Tahoma" w:cs="Tahoma"/>
          <w:sz w:val="20"/>
          <w:szCs w:val="20"/>
          <w:lang w:val="cs-CZ"/>
        </w:rPr>
        <w:t xml:space="preserve"> jsou rozhodující ustanovení této Smlouvy.</w:t>
      </w:r>
    </w:p>
    <w:p w14:paraId="6C2B9FE5" w14:textId="65341874" w:rsidR="00C06D2D" w:rsidRDefault="00B4447B" w:rsidP="00D7421D">
      <w:pPr>
        <w:pStyle w:val="Odstavecseseznamem"/>
        <w:spacing w:before="120" w:after="120" w:line="240" w:lineRule="auto"/>
        <w:ind w:left="0"/>
        <w:contextualSpacing w:val="0"/>
        <w:jc w:val="both"/>
        <w:rPr>
          <w:rFonts w:ascii="Tahoma" w:eastAsia="Times New Roman" w:hAnsi="Tahoma" w:cs="Tahoma"/>
          <w:sz w:val="20"/>
          <w:szCs w:val="20"/>
          <w:lang w:val="cs-CZ"/>
        </w:rPr>
      </w:pPr>
      <w:r w:rsidRPr="0029669F">
        <w:rPr>
          <w:rFonts w:ascii="Tahoma" w:eastAsia="Times New Roman" w:hAnsi="Tahoma" w:cs="Tahoma"/>
          <w:sz w:val="20"/>
          <w:szCs w:val="20"/>
          <w:lang w:val="cs-CZ"/>
        </w:rPr>
        <w:t>5.8</w:t>
      </w:r>
      <w:r w:rsidR="00715B76" w:rsidRPr="0029669F">
        <w:rPr>
          <w:rFonts w:ascii="Tahoma" w:eastAsia="Times New Roman" w:hAnsi="Tahoma" w:cs="Tahoma"/>
          <w:sz w:val="20"/>
          <w:szCs w:val="20"/>
          <w:lang w:val="cs-CZ"/>
        </w:rPr>
        <w:tab/>
      </w:r>
      <w:r w:rsidR="00632604" w:rsidRPr="0029669F">
        <w:rPr>
          <w:rFonts w:ascii="Tahoma" w:eastAsia="Times New Roman" w:hAnsi="Tahoma" w:cs="Tahoma"/>
          <w:sz w:val="20"/>
          <w:szCs w:val="20"/>
          <w:lang w:val="cs-CZ"/>
        </w:rPr>
        <w:t xml:space="preserve">Tato Smlouva se řídí právem státu, v němž se nachází </w:t>
      </w:r>
      <w:r w:rsidR="00101AFC" w:rsidRPr="0029669F">
        <w:rPr>
          <w:rFonts w:ascii="Tahoma" w:eastAsia="Times New Roman" w:hAnsi="Tahoma" w:cs="Tahoma"/>
          <w:sz w:val="20"/>
          <w:szCs w:val="20"/>
          <w:lang w:val="cs-CZ"/>
        </w:rPr>
        <w:t>Poskytovatel</w:t>
      </w:r>
      <w:r w:rsidR="00632604" w:rsidRPr="0029669F">
        <w:rPr>
          <w:rFonts w:ascii="Tahoma" w:eastAsia="Times New Roman" w:hAnsi="Tahoma" w:cs="Tahoma"/>
          <w:sz w:val="20"/>
          <w:szCs w:val="20"/>
          <w:lang w:val="cs-CZ"/>
        </w:rPr>
        <w:t xml:space="preserve">, s vyloučením kolizních norem. </w:t>
      </w:r>
    </w:p>
    <w:p w14:paraId="1A9B03F2" w14:textId="47F31150" w:rsidR="00321E98" w:rsidRDefault="00321E98" w:rsidP="00D7421D">
      <w:pPr>
        <w:pStyle w:val="Odstavecseseznamem"/>
        <w:spacing w:before="120" w:after="120" w:line="240" w:lineRule="auto"/>
        <w:ind w:left="0"/>
        <w:contextualSpacing w:val="0"/>
        <w:jc w:val="both"/>
        <w:rPr>
          <w:rFonts w:ascii="Tahoma" w:eastAsia="Times New Roman" w:hAnsi="Tahoma" w:cs="Tahoma"/>
          <w:sz w:val="20"/>
          <w:szCs w:val="20"/>
          <w:lang w:val="cs-CZ"/>
        </w:rPr>
      </w:pPr>
    </w:p>
    <w:p w14:paraId="52EBFEF5" w14:textId="42A0CF20" w:rsidR="00321E98" w:rsidRDefault="00321E98" w:rsidP="00D7421D">
      <w:pPr>
        <w:pStyle w:val="Odstavecseseznamem"/>
        <w:spacing w:before="120" w:after="120" w:line="240" w:lineRule="auto"/>
        <w:ind w:left="0"/>
        <w:contextualSpacing w:val="0"/>
        <w:jc w:val="both"/>
        <w:rPr>
          <w:rFonts w:ascii="Tahoma" w:eastAsia="Times New Roman" w:hAnsi="Tahoma" w:cs="Tahoma"/>
          <w:sz w:val="20"/>
          <w:szCs w:val="20"/>
          <w:lang w:val="cs-CZ"/>
        </w:rPr>
      </w:pPr>
    </w:p>
    <w:p w14:paraId="2E36DB76" w14:textId="098E19BC" w:rsidR="00321E98" w:rsidRDefault="00321E98" w:rsidP="00D7421D">
      <w:pPr>
        <w:pStyle w:val="Odstavecseseznamem"/>
        <w:spacing w:before="120" w:after="120" w:line="240" w:lineRule="auto"/>
        <w:ind w:left="0"/>
        <w:contextualSpacing w:val="0"/>
        <w:jc w:val="both"/>
        <w:rPr>
          <w:rFonts w:ascii="Tahoma" w:eastAsia="Times New Roman" w:hAnsi="Tahoma" w:cs="Tahoma"/>
          <w:sz w:val="20"/>
          <w:szCs w:val="20"/>
          <w:lang w:val="cs-CZ"/>
        </w:rPr>
      </w:pPr>
    </w:p>
    <w:p w14:paraId="2B7DE8EF" w14:textId="185DF60A" w:rsidR="00321E98" w:rsidRDefault="00321E98" w:rsidP="00D7421D">
      <w:pPr>
        <w:pStyle w:val="Odstavecseseznamem"/>
        <w:spacing w:before="120" w:after="120" w:line="240" w:lineRule="auto"/>
        <w:ind w:left="0"/>
        <w:contextualSpacing w:val="0"/>
        <w:jc w:val="both"/>
        <w:rPr>
          <w:rFonts w:ascii="Tahoma" w:eastAsia="Times New Roman" w:hAnsi="Tahoma" w:cs="Tahoma"/>
          <w:sz w:val="20"/>
          <w:szCs w:val="20"/>
          <w:lang w:val="cs-CZ"/>
        </w:rPr>
      </w:pPr>
    </w:p>
    <w:p w14:paraId="67B48F9C" w14:textId="77777777" w:rsidR="00321E98" w:rsidRDefault="00321E98" w:rsidP="00D7421D">
      <w:pPr>
        <w:pStyle w:val="Odstavecseseznamem"/>
        <w:spacing w:before="120" w:after="120" w:line="240" w:lineRule="auto"/>
        <w:ind w:left="0"/>
        <w:contextualSpacing w:val="0"/>
        <w:jc w:val="both"/>
        <w:rPr>
          <w:rFonts w:ascii="Tahoma" w:eastAsia="Times New Roman" w:hAnsi="Tahoma" w:cs="Tahoma"/>
          <w:sz w:val="20"/>
          <w:szCs w:val="20"/>
          <w:lang w:val="cs-CZ"/>
        </w:rPr>
      </w:pPr>
    </w:p>
    <w:p w14:paraId="691F4074" w14:textId="73EBC9EB" w:rsidR="005F1E46" w:rsidRPr="0029669F" w:rsidRDefault="00632604" w:rsidP="000C1E8D">
      <w:pPr>
        <w:pStyle w:val="Odstavecseseznamem"/>
        <w:spacing w:before="120" w:after="0" w:line="240" w:lineRule="auto"/>
        <w:ind w:left="0"/>
        <w:jc w:val="both"/>
        <w:rPr>
          <w:rFonts w:ascii="Tahoma" w:eastAsia="Times New Roman" w:hAnsi="Tahoma" w:cs="Tahoma"/>
          <w:bCs/>
          <w:sz w:val="20"/>
          <w:szCs w:val="20"/>
          <w:lang w:val="cs-CZ"/>
        </w:rPr>
      </w:pPr>
      <w:r w:rsidRPr="0029669F">
        <w:rPr>
          <w:rFonts w:ascii="Tahoma" w:eastAsia="Times New Roman" w:hAnsi="Tahoma" w:cs="Tahoma"/>
          <w:b/>
          <w:bCs/>
          <w:sz w:val="20"/>
          <w:szCs w:val="20"/>
          <w:lang w:val="cs-CZ"/>
        </w:rPr>
        <w:lastRenderedPageBreak/>
        <w:t>A NA DŮKAZ TOHO</w:t>
      </w:r>
      <w:r w:rsidRPr="0029669F">
        <w:rPr>
          <w:rFonts w:ascii="Tahoma" w:eastAsia="Times New Roman" w:hAnsi="Tahoma" w:cs="Tahoma"/>
          <w:b/>
          <w:sz w:val="20"/>
          <w:szCs w:val="20"/>
          <w:lang w:val="cs-CZ"/>
        </w:rPr>
        <w:t xml:space="preserve"> </w:t>
      </w:r>
      <w:r w:rsidRPr="0029669F">
        <w:rPr>
          <w:rFonts w:ascii="Tahoma" w:eastAsia="Times New Roman" w:hAnsi="Tahoma" w:cs="Tahoma"/>
          <w:bCs/>
          <w:sz w:val="20"/>
          <w:szCs w:val="20"/>
          <w:lang w:val="cs-CZ"/>
        </w:rPr>
        <w:t>strany podepisují tuto Smlouvu prostřednictvím svých k tomu řádně zmocněných zástupců</w:t>
      </w:r>
      <w:r w:rsidR="008163BE">
        <w:rPr>
          <w:rFonts w:ascii="Tahoma" w:eastAsia="Times New Roman" w:hAnsi="Tahoma" w:cs="Tahoma"/>
          <w:bCs/>
          <w:sz w:val="20"/>
          <w:szCs w:val="20"/>
          <w:lang w:val="cs-CZ"/>
        </w:rPr>
        <w:t>.</w:t>
      </w:r>
    </w:p>
    <w:tbl>
      <w:tblPr>
        <w:tblW w:w="9570" w:type="dxa"/>
        <w:tblLayout w:type="fixed"/>
        <w:tblLook w:val="04A0" w:firstRow="1" w:lastRow="0" w:firstColumn="1" w:lastColumn="0" w:noHBand="0" w:noVBand="1"/>
      </w:tblPr>
      <w:tblGrid>
        <w:gridCol w:w="4785"/>
        <w:gridCol w:w="4785"/>
      </w:tblGrid>
      <w:tr w:rsidR="005F1E46" w:rsidRPr="00FA0C24" w14:paraId="6EBD6C2C" w14:textId="77777777" w:rsidTr="005F1E46">
        <w:tc>
          <w:tcPr>
            <w:tcW w:w="4785" w:type="dxa"/>
          </w:tcPr>
          <w:p w14:paraId="37AE38D4" w14:textId="77777777" w:rsidR="005F1E46" w:rsidRDefault="005F1E46" w:rsidP="00481D68">
            <w:pPr>
              <w:keepNext/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cs-CZ"/>
              </w:rPr>
            </w:pPr>
          </w:p>
          <w:p w14:paraId="33BE79B5" w14:textId="77777777" w:rsidR="005F1E46" w:rsidRPr="00FA0C24" w:rsidRDefault="005F1E46" w:rsidP="00481D68">
            <w:pPr>
              <w:keepNext/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cs-CZ"/>
              </w:rPr>
            </w:pPr>
          </w:p>
        </w:tc>
        <w:tc>
          <w:tcPr>
            <w:tcW w:w="4785" w:type="dxa"/>
          </w:tcPr>
          <w:p w14:paraId="2D4FF02B" w14:textId="77777777" w:rsidR="005F1E46" w:rsidRDefault="005F1E46" w:rsidP="00481D68">
            <w:pPr>
              <w:keepNext/>
              <w:tabs>
                <w:tab w:val="left" w:pos="5220"/>
              </w:tabs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  <w:lang w:val="cs-CZ"/>
              </w:rPr>
            </w:pPr>
          </w:p>
        </w:tc>
      </w:tr>
      <w:tr w:rsidR="005F1E46" w:rsidRPr="00FA0C24" w14:paraId="65F47264" w14:textId="77777777" w:rsidTr="005F1E46">
        <w:tc>
          <w:tcPr>
            <w:tcW w:w="4785" w:type="dxa"/>
          </w:tcPr>
          <w:p w14:paraId="294D4094" w14:textId="77777777" w:rsidR="005F1E46" w:rsidRPr="00FA0C24" w:rsidRDefault="005F1E46" w:rsidP="00481D68">
            <w:pPr>
              <w:keepNext/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cs-CZ"/>
              </w:rPr>
            </w:pPr>
            <w:r w:rsidRPr="00FA0C24">
              <w:rPr>
                <w:rFonts w:ascii="Tahoma" w:hAnsi="Tahoma" w:cs="Tahoma"/>
                <w:b/>
                <w:sz w:val="20"/>
                <w:szCs w:val="20"/>
                <w:lang w:val="cs-CZ"/>
              </w:rPr>
              <w:t>AMGEN S.R.O.</w:t>
            </w:r>
            <w:r w:rsidRPr="00FA0C24">
              <w:rPr>
                <w:rFonts w:ascii="Tahoma" w:hAnsi="Tahoma" w:cs="Tahoma"/>
                <w:sz w:val="20"/>
                <w:szCs w:val="20"/>
                <w:lang w:val="cs-CZ"/>
              </w:rPr>
              <w:t xml:space="preserve"> </w:t>
            </w:r>
          </w:p>
          <w:p w14:paraId="5DA13011" w14:textId="77777777" w:rsidR="005F1E46" w:rsidRPr="00FA0C24" w:rsidRDefault="005F1E46" w:rsidP="00481D68">
            <w:pPr>
              <w:keepNext/>
              <w:widowControl w:val="0"/>
              <w:tabs>
                <w:tab w:val="right" w:pos="4320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  <w:lang w:val="cs-CZ"/>
              </w:rPr>
            </w:pPr>
          </w:p>
          <w:p w14:paraId="0BBDF5CA" w14:textId="77777777" w:rsidR="005F1E46" w:rsidRPr="00FA0C24" w:rsidRDefault="005F1E46" w:rsidP="00481D68">
            <w:pPr>
              <w:keepNext/>
              <w:widowControl w:val="0"/>
              <w:tabs>
                <w:tab w:val="right" w:pos="4320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  <w:lang w:val="cs-CZ"/>
              </w:rPr>
            </w:pPr>
          </w:p>
          <w:p w14:paraId="118AF24B" w14:textId="77777777" w:rsidR="005F1E46" w:rsidRPr="00FA0C24" w:rsidRDefault="005F1E46" w:rsidP="00481D68">
            <w:pPr>
              <w:keepNext/>
              <w:widowControl w:val="0"/>
              <w:tabs>
                <w:tab w:val="right" w:pos="4320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  <w:lang w:val="cs-CZ"/>
              </w:rPr>
            </w:pPr>
            <w:r w:rsidRPr="00FA0C24">
              <w:rPr>
                <w:rFonts w:ascii="Tahoma" w:hAnsi="Tahoma" w:cs="Tahoma"/>
                <w:sz w:val="20"/>
                <w:szCs w:val="20"/>
                <w:u w:val="single"/>
                <w:lang w:val="cs-CZ"/>
              </w:rPr>
              <w:tab/>
            </w:r>
          </w:p>
          <w:p w14:paraId="1A7DEBA9" w14:textId="77777777" w:rsidR="005F1E46" w:rsidRPr="00FA0C24" w:rsidRDefault="005F1E46" w:rsidP="00481D68">
            <w:pPr>
              <w:keepNext/>
              <w:widowControl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  <w:lang w:val="cs-CZ"/>
              </w:rPr>
            </w:pPr>
            <w:r w:rsidRPr="00FA0C24">
              <w:rPr>
                <w:rFonts w:ascii="Tahoma" w:hAnsi="Tahoma" w:cs="Tahoma"/>
                <w:sz w:val="20"/>
                <w:szCs w:val="20"/>
                <w:lang w:val="cs-CZ"/>
              </w:rPr>
              <w:tab/>
            </w:r>
            <w:r w:rsidRPr="00FA0C24">
              <w:rPr>
                <w:rFonts w:ascii="Tahoma" w:hAnsi="Tahoma" w:cs="Tahoma"/>
                <w:sz w:val="20"/>
                <w:szCs w:val="20"/>
                <w:lang w:val="cs-CZ"/>
              </w:rPr>
              <w:tab/>
              <w:t>(podpis)</w:t>
            </w:r>
          </w:p>
          <w:p w14:paraId="6BC65FA6" w14:textId="77777777" w:rsidR="005F1E46" w:rsidRDefault="005F1E46" w:rsidP="00481D6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cs-CZ"/>
              </w:rPr>
            </w:pPr>
          </w:p>
          <w:p w14:paraId="3450586B" w14:textId="77777777" w:rsidR="005F1E46" w:rsidRPr="00FA0C24" w:rsidRDefault="005F1E46" w:rsidP="00481D6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cs-CZ"/>
              </w:rPr>
            </w:pPr>
            <w:r>
              <w:rPr>
                <w:rFonts w:ascii="Tahoma" w:hAnsi="Tahoma" w:cs="Tahoma"/>
                <w:sz w:val="20"/>
                <w:szCs w:val="20"/>
                <w:lang w:val="cs-CZ"/>
              </w:rPr>
              <w:t>Jméno:</w:t>
            </w:r>
            <w:r w:rsidRPr="00FA0C24">
              <w:rPr>
                <w:rFonts w:ascii="Tahoma" w:hAnsi="Tahoma" w:cs="Tahoma"/>
                <w:sz w:val="20"/>
                <w:szCs w:val="20"/>
                <w:lang w:val="cs-CZ"/>
              </w:rPr>
              <w:t xml:space="preserve">             </w:t>
            </w:r>
            <w:r w:rsidRPr="00FA0C24">
              <w:rPr>
                <w:rFonts w:ascii="Tahoma" w:hAnsi="Tahoma" w:cs="Tahoma"/>
                <w:sz w:val="20"/>
                <w:szCs w:val="20"/>
                <w:lang w:val="cs-CZ"/>
              </w:rPr>
              <w:tab/>
            </w:r>
          </w:p>
          <w:p w14:paraId="095CD71E" w14:textId="77777777" w:rsidR="005F1E46" w:rsidRPr="00FA0C24" w:rsidRDefault="005F1E46" w:rsidP="00481D68">
            <w:pPr>
              <w:keepNext/>
              <w:widowControl w:val="0"/>
              <w:tabs>
                <w:tab w:val="right" w:pos="4320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  <w:lang w:val="cs-CZ"/>
              </w:rPr>
            </w:pPr>
          </w:p>
          <w:p w14:paraId="49B54FFF" w14:textId="77777777" w:rsidR="005F1E46" w:rsidRPr="00FA0C24" w:rsidRDefault="005F1E46" w:rsidP="00481D68">
            <w:pPr>
              <w:keepNext/>
              <w:widowControl w:val="0"/>
              <w:tabs>
                <w:tab w:val="right" w:pos="4320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  <w:lang w:val="cs-CZ"/>
              </w:rPr>
            </w:pPr>
            <w:r w:rsidRPr="00FA0C24">
              <w:rPr>
                <w:rFonts w:ascii="Tahoma" w:hAnsi="Tahoma" w:cs="Tahoma"/>
                <w:sz w:val="20"/>
                <w:szCs w:val="20"/>
                <w:lang w:val="cs-CZ"/>
              </w:rPr>
              <w:t>Funkce: Prokurista společnosti</w:t>
            </w:r>
          </w:p>
          <w:p w14:paraId="4BCAC905" w14:textId="77777777" w:rsidR="005F1E46" w:rsidRPr="00FA0C24" w:rsidRDefault="005F1E46" w:rsidP="00481D68">
            <w:pPr>
              <w:keepNext/>
              <w:widowControl w:val="0"/>
              <w:tabs>
                <w:tab w:val="right" w:pos="4320"/>
              </w:tabs>
              <w:spacing w:after="0" w:line="240" w:lineRule="auto"/>
              <w:ind w:right="-720"/>
              <w:jc w:val="both"/>
              <w:rPr>
                <w:rFonts w:ascii="Tahoma" w:hAnsi="Tahoma" w:cs="Tahoma"/>
                <w:sz w:val="20"/>
                <w:szCs w:val="20"/>
                <w:lang w:val="cs-CZ"/>
              </w:rPr>
            </w:pPr>
          </w:p>
          <w:p w14:paraId="3D8EA76C" w14:textId="6FF4A035" w:rsidR="005F1E46" w:rsidRPr="00FA0C24" w:rsidRDefault="005F1E46" w:rsidP="00481D68">
            <w:pPr>
              <w:keepNext/>
              <w:widowControl w:val="0"/>
              <w:tabs>
                <w:tab w:val="right" w:pos="4320"/>
              </w:tabs>
              <w:spacing w:after="0" w:line="240" w:lineRule="auto"/>
              <w:ind w:right="-720"/>
              <w:jc w:val="both"/>
              <w:rPr>
                <w:rFonts w:ascii="Tahoma" w:hAnsi="Tahoma" w:cs="Tahoma"/>
                <w:sz w:val="20"/>
                <w:szCs w:val="20"/>
                <w:u w:val="single"/>
                <w:lang w:val="cs-CZ"/>
              </w:rPr>
            </w:pPr>
            <w:r w:rsidRPr="00FA0C24">
              <w:rPr>
                <w:rFonts w:ascii="Tahoma" w:hAnsi="Tahoma" w:cs="Tahoma"/>
                <w:sz w:val="20"/>
                <w:szCs w:val="20"/>
                <w:lang w:val="cs-CZ"/>
              </w:rPr>
              <w:t>Datum:</w:t>
            </w:r>
            <w:r w:rsidR="00CA427B">
              <w:rPr>
                <w:rFonts w:ascii="Tahoma" w:hAnsi="Tahoma" w:cs="Tahoma"/>
                <w:sz w:val="20"/>
                <w:szCs w:val="20"/>
                <w:lang w:val="cs-CZ"/>
              </w:rPr>
              <w:t xml:space="preserve"> 3.4.2019</w:t>
            </w:r>
          </w:p>
          <w:p w14:paraId="24B9B593" w14:textId="77777777" w:rsidR="005F1E46" w:rsidRPr="00FA0C24" w:rsidRDefault="005F1E46" w:rsidP="00481D68">
            <w:pPr>
              <w:keepNext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  <w:lang w:val="cs-CZ"/>
              </w:rPr>
            </w:pPr>
          </w:p>
        </w:tc>
        <w:tc>
          <w:tcPr>
            <w:tcW w:w="4785" w:type="dxa"/>
          </w:tcPr>
          <w:p w14:paraId="03778BFE" w14:textId="7ECF4FDF" w:rsidR="005F1E46" w:rsidRPr="00FA0C24" w:rsidRDefault="005F1E46" w:rsidP="00481D68">
            <w:pPr>
              <w:keepNext/>
              <w:tabs>
                <w:tab w:val="left" w:pos="5220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  <w:lang w:val="cs-CZ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cs-CZ"/>
              </w:rPr>
              <w:t>F</w:t>
            </w:r>
            <w:r w:rsidR="00F14028">
              <w:rPr>
                <w:rFonts w:ascii="Tahoma" w:hAnsi="Tahoma" w:cs="Tahoma"/>
                <w:b/>
                <w:sz w:val="20"/>
                <w:szCs w:val="20"/>
                <w:lang w:val="cs-CZ"/>
              </w:rPr>
              <w:t>AKULTNÍ NEMOCNICE BRNO</w:t>
            </w:r>
            <w:r w:rsidRPr="00FA0C24">
              <w:rPr>
                <w:rFonts w:ascii="Tahoma" w:hAnsi="Tahoma" w:cs="Tahoma"/>
                <w:sz w:val="20"/>
                <w:szCs w:val="20"/>
                <w:lang w:val="cs-CZ"/>
              </w:rPr>
              <w:t xml:space="preserve"> </w:t>
            </w:r>
          </w:p>
          <w:p w14:paraId="1C423C9C" w14:textId="77777777" w:rsidR="005F1E46" w:rsidRPr="00FA0C24" w:rsidRDefault="005F1E46" w:rsidP="00481D68">
            <w:pPr>
              <w:keepNext/>
              <w:tabs>
                <w:tab w:val="left" w:pos="5220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  <w:lang w:val="cs-CZ"/>
              </w:rPr>
            </w:pPr>
          </w:p>
          <w:p w14:paraId="2BD4CA97" w14:textId="77777777" w:rsidR="005F1E46" w:rsidRPr="00FA0C24" w:rsidRDefault="005F1E46" w:rsidP="00481D68">
            <w:pPr>
              <w:keepNext/>
              <w:widowControl w:val="0"/>
              <w:tabs>
                <w:tab w:val="right" w:pos="4320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  <w:u w:val="single"/>
                <w:lang w:val="cs-CZ"/>
              </w:rPr>
            </w:pPr>
          </w:p>
          <w:p w14:paraId="1D6CD8BA" w14:textId="77777777" w:rsidR="005F1E46" w:rsidRPr="00FA0C24" w:rsidRDefault="005F1E46" w:rsidP="00481D68">
            <w:pPr>
              <w:keepNext/>
              <w:widowControl w:val="0"/>
              <w:tabs>
                <w:tab w:val="right" w:pos="4320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  <w:lang w:val="cs-CZ"/>
              </w:rPr>
            </w:pPr>
            <w:r w:rsidRPr="00FA0C24">
              <w:rPr>
                <w:rFonts w:ascii="Tahoma" w:hAnsi="Tahoma" w:cs="Tahoma"/>
                <w:sz w:val="20"/>
                <w:szCs w:val="20"/>
                <w:u w:val="single"/>
                <w:lang w:val="cs-CZ"/>
              </w:rPr>
              <w:tab/>
            </w:r>
          </w:p>
          <w:p w14:paraId="73C31130" w14:textId="77777777" w:rsidR="005F1E46" w:rsidRPr="00FA0C24" w:rsidRDefault="005F1E46" w:rsidP="00481D68">
            <w:pPr>
              <w:keepNext/>
              <w:widowControl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  <w:lang w:val="cs-CZ"/>
              </w:rPr>
            </w:pPr>
            <w:r w:rsidRPr="00FA0C24">
              <w:rPr>
                <w:rFonts w:ascii="Tahoma" w:hAnsi="Tahoma" w:cs="Tahoma"/>
                <w:sz w:val="20"/>
                <w:szCs w:val="20"/>
                <w:lang w:val="cs-CZ"/>
              </w:rPr>
              <w:tab/>
            </w:r>
            <w:r w:rsidRPr="00FA0C24">
              <w:rPr>
                <w:rFonts w:ascii="Tahoma" w:hAnsi="Tahoma" w:cs="Tahoma"/>
                <w:sz w:val="20"/>
                <w:szCs w:val="20"/>
                <w:lang w:val="cs-CZ"/>
              </w:rPr>
              <w:tab/>
              <w:t>(podpis)</w:t>
            </w:r>
          </w:p>
          <w:p w14:paraId="1D77526E" w14:textId="77777777" w:rsidR="005F1E46" w:rsidRPr="00FA0C24" w:rsidRDefault="005F1E46" w:rsidP="00481D68">
            <w:pPr>
              <w:keepNext/>
              <w:widowControl w:val="0"/>
              <w:tabs>
                <w:tab w:val="right" w:pos="4290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  <w:lang w:val="cs-CZ"/>
              </w:rPr>
            </w:pPr>
          </w:p>
          <w:p w14:paraId="05A20055" w14:textId="6E30F29F" w:rsidR="005F1E46" w:rsidRPr="00FA0C24" w:rsidRDefault="005F1E46" w:rsidP="00481D68">
            <w:pPr>
              <w:keepNext/>
              <w:widowControl w:val="0"/>
              <w:tabs>
                <w:tab w:val="right" w:pos="4290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  <w:lang w:val="cs-CZ"/>
              </w:rPr>
            </w:pPr>
            <w:r>
              <w:rPr>
                <w:rFonts w:ascii="Tahoma" w:hAnsi="Tahoma" w:cs="Tahoma"/>
                <w:sz w:val="20"/>
                <w:szCs w:val="20"/>
                <w:lang w:val="cs-CZ"/>
              </w:rPr>
              <w:t>Jméno:</w:t>
            </w:r>
          </w:p>
          <w:p w14:paraId="32F38376" w14:textId="77777777" w:rsidR="005F1E46" w:rsidRPr="00FA0C24" w:rsidRDefault="005F1E46" w:rsidP="00481D68">
            <w:pPr>
              <w:keepNext/>
              <w:widowControl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  <w:lang w:val="cs-CZ"/>
              </w:rPr>
            </w:pPr>
            <w:r w:rsidRPr="00FA0C24">
              <w:rPr>
                <w:rFonts w:ascii="Tahoma" w:hAnsi="Tahoma" w:cs="Tahoma"/>
                <w:sz w:val="20"/>
                <w:szCs w:val="20"/>
                <w:lang w:val="cs-CZ"/>
              </w:rPr>
              <w:tab/>
            </w:r>
            <w:r w:rsidRPr="00FA0C24">
              <w:rPr>
                <w:rFonts w:ascii="Tahoma" w:hAnsi="Tahoma" w:cs="Tahoma"/>
                <w:sz w:val="20"/>
                <w:szCs w:val="20"/>
                <w:lang w:val="cs-CZ"/>
              </w:rPr>
              <w:tab/>
            </w:r>
          </w:p>
          <w:p w14:paraId="430723C1" w14:textId="77777777" w:rsidR="005F1E46" w:rsidRPr="00FA0C24" w:rsidRDefault="005F1E46" w:rsidP="00481D68">
            <w:pPr>
              <w:keepNext/>
              <w:widowControl w:val="0"/>
              <w:tabs>
                <w:tab w:val="right" w:pos="4320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  <w:lang w:val="cs-CZ"/>
              </w:rPr>
            </w:pPr>
            <w:r w:rsidRPr="00FA0C24">
              <w:rPr>
                <w:rFonts w:ascii="Tahoma" w:hAnsi="Tahoma" w:cs="Tahoma"/>
                <w:sz w:val="20"/>
                <w:szCs w:val="20"/>
                <w:lang w:val="cs-CZ"/>
              </w:rPr>
              <w:t>Funkce: Ředitel</w:t>
            </w:r>
            <w:r w:rsidRPr="00FA0C24">
              <w:rPr>
                <w:rFonts w:ascii="Tahoma" w:hAnsi="Tahoma" w:cs="Tahoma"/>
                <w:sz w:val="20"/>
                <w:szCs w:val="20"/>
                <w:lang w:val="cs-CZ"/>
              </w:rPr>
              <w:tab/>
            </w:r>
          </w:p>
          <w:p w14:paraId="03F36D72" w14:textId="77777777" w:rsidR="005F1E46" w:rsidRPr="00FA0C24" w:rsidRDefault="005F1E46" w:rsidP="00481D68">
            <w:pPr>
              <w:keepNext/>
              <w:widowControl w:val="0"/>
              <w:tabs>
                <w:tab w:val="right" w:pos="4320"/>
              </w:tabs>
              <w:spacing w:after="0" w:line="240" w:lineRule="auto"/>
              <w:ind w:right="-720"/>
              <w:jc w:val="both"/>
              <w:rPr>
                <w:rFonts w:ascii="Tahoma" w:hAnsi="Tahoma" w:cs="Tahoma"/>
                <w:sz w:val="20"/>
                <w:szCs w:val="20"/>
                <w:lang w:val="cs-CZ"/>
              </w:rPr>
            </w:pPr>
          </w:p>
          <w:p w14:paraId="2CBA6916" w14:textId="6FE3B4D5" w:rsidR="005F1E46" w:rsidRPr="00FA0C24" w:rsidRDefault="005F1E46" w:rsidP="00481D68">
            <w:pPr>
              <w:keepNext/>
              <w:widowControl w:val="0"/>
              <w:tabs>
                <w:tab w:val="right" w:pos="4320"/>
              </w:tabs>
              <w:spacing w:after="0" w:line="240" w:lineRule="auto"/>
              <w:ind w:right="-720"/>
              <w:jc w:val="both"/>
              <w:rPr>
                <w:rFonts w:ascii="Tahoma" w:hAnsi="Tahoma" w:cs="Tahoma"/>
                <w:sz w:val="20"/>
                <w:szCs w:val="20"/>
                <w:u w:val="single"/>
                <w:lang w:val="cs-CZ"/>
              </w:rPr>
            </w:pPr>
            <w:r w:rsidRPr="00FA0C24">
              <w:rPr>
                <w:rFonts w:ascii="Tahoma" w:hAnsi="Tahoma" w:cs="Tahoma"/>
                <w:sz w:val="20"/>
                <w:szCs w:val="20"/>
                <w:lang w:val="cs-CZ"/>
              </w:rPr>
              <w:t xml:space="preserve">Datum: </w:t>
            </w:r>
            <w:r w:rsidR="00CA427B">
              <w:rPr>
                <w:rFonts w:ascii="Tahoma" w:hAnsi="Tahoma" w:cs="Tahoma"/>
                <w:sz w:val="20"/>
                <w:szCs w:val="20"/>
                <w:lang w:val="cs-CZ"/>
              </w:rPr>
              <w:t>13.5.2019</w:t>
            </w:r>
          </w:p>
          <w:p w14:paraId="065E2D17" w14:textId="77777777" w:rsidR="005F1E46" w:rsidRPr="00FA0C24" w:rsidRDefault="005F1E46" w:rsidP="00481D68">
            <w:pPr>
              <w:keepNext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  <w:lang w:val="cs-CZ"/>
              </w:rPr>
            </w:pPr>
          </w:p>
        </w:tc>
      </w:tr>
    </w:tbl>
    <w:p w14:paraId="6DD55884" w14:textId="77777777" w:rsidR="005F1E46" w:rsidRPr="00FA0C24" w:rsidRDefault="005F1E46" w:rsidP="005F1E46">
      <w:pPr>
        <w:keepNext/>
        <w:spacing w:after="0" w:line="240" w:lineRule="auto"/>
        <w:rPr>
          <w:rFonts w:ascii="Tahoma" w:hAnsi="Tahoma" w:cs="Tahoma"/>
          <w:sz w:val="20"/>
          <w:szCs w:val="20"/>
          <w:lang w:val="cs-CZ"/>
        </w:rPr>
      </w:pPr>
    </w:p>
    <w:tbl>
      <w:tblPr>
        <w:tblW w:w="9315" w:type="dxa"/>
        <w:tblLayout w:type="fixed"/>
        <w:tblLook w:val="04A0" w:firstRow="1" w:lastRow="0" w:firstColumn="1" w:lastColumn="0" w:noHBand="0" w:noVBand="1"/>
      </w:tblPr>
      <w:tblGrid>
        <w:gridCol w:w="4784"/>
        <w:gridCol w:w="4531"/>
      </w:tblGrid>
      <w:tr w:rsidR="005F1E46" w:rsidRPr="00ED12F5" w14:paraId="4581CE35" w14:textId="77777777" w:rsidTr="00481D68">
        <w:tc>
          <w:tcPr>
            <w:tcW w:w="4788" w:type="dxa"/>
          </w:tcPr>
          <w:p w14:paraId="2CB1B943" w14:textId="77777777" w:rsidR="005F1E46" w:rsidRPr="00FA0C24" w:rsidRDefault="005F1E46" w:rsidP="00481D68">
            <w:pPr>
              <w:keepNext/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cs-CZ"/>
              </w:rPr>
            </w:pPr>
            <w:r w:rsidRPr="00FA0C24">
              <w:rPr>
                <w:rFonts w:ascii="Tahoma" w:hAnsi="Tahoma" w:cs="Tahoma"/>
                <w:b/>
                <w:sz w:val="20"/>
                <w:szCs w:val="20"/>
                <w:lang w:val="cs-CZ"/>
              </w:rPr>
              <w:t>AMGEN S.R.O.</w:t>
            </w:r>
            <w:r w:rsidRPr="00FA0C24">
              <w:rPr>
                <w:rFonts w:ascii="Tahoma" w:hAnsi="Tahoma" w:cs="Tahoma"/>
                <w:sz w:val="20"/>
                <w:szCs w:val="20"/>
                <w:lang w:val="cs-CZ"/>
              </w:rPr>
              <w:t xml:space="preserve"> </w:t>
            </w:r>
          </w:p>
          <w:p w14:paraId="1396D39F" w14:textId="77777777" w:rsidR="005F1E46" w:rsidRPr="00FA0C24" w:rsidRDefault="005F1E46" w:rsidP="00481D68">
            <w:pPr>
              <w:keepNext/>
              <w:widowControl w:val="0"/>
              <w:tabs>
                <w:tab w:val="right" w:pos="4320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  <w:u w:val="single"/>
                <w:lang w:val="cs-CZ"/>
              </w:rPr>
            </w:pPr>
          </w:p>
          <w:p w14:paraId="1C41319D" w14:textId="77777777" w:rsidR="005F1E46" w:rsidRPr="00FA0C24" w:rsidRDefault="005F1E46" w:rsidP="00481D68">
            <w:pPr>
              <w:keepNext/>
              <w:widowControl w:val="0"/>
              <w:tabs>
                <w:tab w:val="right" w:pos="4320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  <w:u w:val="single"/>
                <w:lang w:val="cs-CZ"/>
              </w:rPr>
            </w:pPr>
          </w:p>
          <w:p w14:paraId="0C190604" w14:textId="77777777" w:rsidR="005F1E46" w:rsidRPr="00FA0C24" w:rsidRDefault="005F1E46" w:rsidP="00481D68">
            <w:pPr>
              <w:keepNext/>
              <w:widowControl w:val="0"/>
              <w:tabs>
                <w:tab w:val="right" w:pos="4320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  <w:lang w:val="cs-CZ"/>
              </w:rPr>
            </w:pPr>
            <w:r w:rsidRPr="00FA0C24">
              <w:rPr>
                <w:rFonts w:ascii="Tahoma" w:hAnsi="Tahoma" w:cs="Tahoma"/>
                <w:sz w:val="20"/>
                <w:szCs w:val="20"/>
                <w:u w:val="single"/>
                <w:lang w:val="cs-CZ"/>
              </w:rPr>
              <w:tab/>
            </w:r>
          </w:p>
          <w:p w14:paraId="370880D9" w14:textId="77777777" w:rsidR="005F1E46" w:rsidRPr="00FA0C24" w:rsidRDefault="005F1E46" w:rsidP="00481D68">
            <w:pPr>
              <w:keepNext/>
              <w:widowControl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  <w:lang w:val="cs-CZ"/>
              </w:rPr>
            </w:pPr>
            <w:r w:rsidRPr="00FA0C24">
              <w:rPr>
                <w:rFonts w:ascii="Tahoma" w:hAnsi="Tahoma" w:cs="Tahoma"/>
                <w:sz w:val="20"/>
                <w:szCs w:val="20"/>
                <w:lang w:val="cs-CZ"/>
              </w:rPr>
              <w:tab/>
            </w:r>
            <w:r w:rsidRPr="00FA0C24">
              <w:rPr>
                <w:rFonts w:ascii="Tahoma" w:hAnsi="Tahoma" w:cs="Tahoma"/>
                <w:sz w:val="20"/>
                <w:szCs w:val="20"/>
                <w:lang w:val="cs-CZ"/>
              </w:rPr>
              <w:tab/>
              <w:t>(podpis)</w:t>
            </w:r>
          </w:p>
          <w:p w14:paraId="5C43E3EA" w14:textId="77777777" w:rsidR="005F1E46" w:rsidRPr="00FA0C24" w:rsidRDefault="005F1E46" w:rsidP="00481D6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cs-CZ"/>
              </w:rPr>
            </w:pPr>
          </w:p>
          <w:p w14:paraId="338B751B" w14:textId="77777777" w:rsidR="005F1E46" w:rsidRPr="00FA0C24" w:rsidRDefault="005F1E46" w:rsidP="00481D6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cs-CZ"/>
              </w:rPr>
            </w:pPr>
            <w:r>
              <w:rPr>
                <w:rFonts w:ascii="Tahoma" w:hAnsi="Tahoma" w:cs="Tahoma"/>
                <w:sz w:val="20"/>
                <w:szCs w:val="20"/>
                <w:lang w:val="cs-CZ"/>
              </w:rPr>
              <w:t>Jméno:</w:t>
            </w:r>
            <w:r w:rsidRPr="00FA0C24">
              <w:rPr>
                <w:rFonts w:ascii="Tahoma" w:hAnsi="Tahoma" w:cs="Tahoma"/>
                <w:sz w:val="20"/>
                <w:szCs w:val="20"/>
                <w:lang w:val="cs-CZ"/>
              </w:rPr>
              <w:t xml:space="preserve">   </w:t>
            </w:r>
          </w:p>
          <w:p w14:paraId="08185245" w14:textId="77777777" w:rsidR="005F1E46" w:rsidRPr="00FA0C24" w:rsidRDefault="005F1E46" w:rsidP="00481D68">
            <w:pPr>
              <w:keepNext/>
              <w:widowControl w:val="0"/>
              <w:tabs>
                <w:tab w:val="right" w:pos="4320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  <w:lang w:val="cs-CZ"/>
              </w:rPr>
            </w:pPr>
          </w:p>
          <w:p w14:paraId="2818E328" w14:textId="77777777" w:rsidR="005F1E46" w:rsidRPr="00FA0C24" w:rsidRDefault="005F1E46" w:rsidP="00481D68">
            <w:pPr>
              <w:keepNext/>
              <w:widowControl w:val="0"/>
              <w:tabs>
                <w:tab w:val="right" w:pos="4320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  <w:lang w:val="cs-CZ"/>
              </w:rPr>
            </w:pPr>
            <w:r w:rsidRPr="00FA0C24">
              <w:rPr>
                <w:rFonts w:ascii="Tahoma" w:hAnsi="Tahoma" w:cs="Tahoma"/>
                <w:sz w:val="20"/>
                <w:szCs w:val="20"/>
                <w:lang w:val="cs-CZ"/>
              </w:rPr>
              <w:t>Funkce: Prokurista společnosti</w:t>
            </w:r>
          </w:p>
          <w:p w14:paraId="5DCF30F3" w14:textId="77777777" w:rsidR="005F1E46" w:rsidRPr="00FA0C24" w:rsidRDefault="005F1E46" w:rsidP="00481D68">
            <w:pPr>
              <w:keepNext/>
              <w:widowControl w:val="0"/>
              <w:tabs>
                <w:tab w:val="right" w:pos="4320"/>
              </w:tabs>
              <w:spacing w:after="0" w:line="240" w:lineRule="auto"/>
              <w:ind w:right="-720"/>
              <w:jc w:val="both"/>
              <w:rPr>
                <w:rFonts w:ascii="Tahoma" w:hAnsi="Tahoma" w:cs="Tahoma"/>
                <w:sz w:val="20"/>
                <w:szCs w:val="20"/>
                <w:lang w:val="cs-CZ"/>
              </w:rPr>
            </w:pPr>
          </w:p>
          <w:p w14:paraId="7095B5B0" w14:textId="0752A6ED" w:rsidR="005F1E46" w:rsidRPr="00FA0C24" w:rsidRDefault="005F1E46" w:rsidP="00481D68">
            <w:pPr>
              <w:keepNext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  <w:lang w:val="cs-CZ"/>
              </w:rPr>
            </w:pPr>
            <w:r w:rsidRPr="00FA0C24">
              <w:rPr>
                <w:rFonts w:ascii="Tahoma" w:hAnsi="Tahoma" w:cs="Tahoma"/>
                <w:sz w:val="20"/>
                <w:szCs w:val="20"/>
                <w:lang w:val="cs-CZ"/>
              </w:rPr>
              <w:t>Datum:</w:t>
            </w:r>
            <w:r w:rsidR="00CA427B">
              <w:rPr>
                <w:rFonts w:ascii="Tahoma" w:hAnsi="Tahoma" w:cs="Tahoma"/>
                <w:sz w:val="20"/>
                <w:szCs w:val="20"/>
                <w:lang w:val="cs-CZ"/>
              </w:rPr>
              <w:t xml:space="preserve"> 8.4.2019</w:t>
            </w:r>
          </w:p>
        </w:tc>
        <w:tc>
          <w:tcPr>
            <w:tcW w:w="4534" w:type="dxa"/>
          </w:tcPr>
          <w:p w14:paraId="3A6811DB" w14:textId="77777777" w:rsidR="005F1E46" w:rsidRPr="00FA0C24" w:rsidRDefault="005F1E46" w:rsidP="00481D68">
            <w:pPr>
              <w:keepNext/>
              <w:widowControl w:val="0"/>
              <w:tabs>
                <w:tab w:val="right" w:pos="4320"/>
              </w:tabs>
              <w:spacing w:after="0" w:line="240" w:lineRule="auto"/>
              <w:ind w:right="-720"/>
              <w:jc w:val="both"/>
              <w:rPr>
                <w:rFonts w:ascii="Tahoma" w:hAnsi="Tahoma" w:cs="Tahoma"/>
                <w:sz w:val="20"/>
                <w:szCs w:val="20"/>
                <w:lang w:val="cs-CZ"/>
              </w:rPr>
            </w:pPr>
          </w:p>
        </w:tc>
      </w:tr>
    </w:tbl>
    <w:p w14:paraId="1336B1D3" w14:textId="219F51DD" w:rsidR="004F334B" w:rsidRPr="0029669F" w:rsidRDefault="00F8334A" w:rsidP="008163BE">
      <w:pPr>
        <w:spacing w:line="240" w:lineRule="auto"/>
        <w:ind w:left="2880" w:firstLine="720"/>
        <w:rPr>
          <w:rFonts w:ascii="Tahoma" w:hAnsi="Tahoma" w:cs="Tahoma"/>
          <w:b/>
          <w:sz w:val="20"/>
          <w:szCs w:val="20"/>
          <w:lang w:val="cs-CZ"/>
        </w:rPr>
      </w:pPr>
      <w:r w:rsidRPr="0029669F">
        <w:rPr>
          <w:rFonts w:ascii="Tahoma" w:hAnsi="Tahoma" w:cs="Tahoma"/>
          <w:b/>
          <w:sz w:val="20"/>
          <w:szCs w:val="20"/>
          <w:lang w:val="cs-CZ"/>
        </w:rPr>
        <w:br w:type="page"/>
      </w:r>
      <w:r w:rsidR="004F334B" w:rsidRPr="0029669F">
        <w:rPr>
          <w:rFonts w:ascii="Tahoma" w:hAnsi="Tahoma" w:cs="Tahoma"/>
          <w:b/>
          <w:sz w:val="20"/>
          <w:szCs w:val="20"/>
          <w:lang w:val="cs-CZ"/>
        </w:rPr>
        <w:lastRenderedPageBreak/>
        <w:t>PŘÍLOHA 1</w:t>
      </w:r>
    </w:p>
    <w:p w14:paraId="34509C22" w14:textId="77777777" w:rsidR="004F334B" w:rsidRPr="0029669F" w:rsidRDefault="004F334B" w:rsidP="004F334B">
      <w:pPr>
        <w:spacing w:line="240" w:lineRule="auto"/>
        <w:jc w:val="center"/>
        <w:rPr>
          <w:rFonts w:ascii="Tahoma" w:hAnsi="Tahoma" w:cs="Tahoma"/>
          <w:b/>
          <w:sz w:val="20"/>
          <w:szCs w:val="20"/>
          <w:lang w:val="cs-CZ"/>
        </w:rPr>
      </w:pPr>
      <w:r w:rsidRPr="0029669F">
        <w:rPr>
          <w:rFonts w:ascii="Tahoma" w:hAnsi="Tahoma" w:cs="Tahoma"/>
          <w:b/>
          <w:sz w:val="20"/>
          <w:szCs w:val="20"/>
          <w:lang w:val="cs-CZ"/>
        </w:rPr>
        <w:t>POTŘEBNÉ VYBAVENÍ</w:t>
      </w:r>
    </w:p>
    <w:p w14:paraId="13828BD6" w14:textId="77777777" w:rsidR="004F334B" w:rsidRPr="0029669F" w:rsidRDefault="004F334B" w:rsidP="004F334B">
      <w:pPr>
        <w:spacing w:line="240" w:lineRule="auto"/>
        <w:jc w:val="center"/>
        <w:rPr>
          <w:rFonts w:ascii="Tahoma" w:hAnsi="Tahoma" w:cs="Tahoma"/>
          <w:b/>
          <w:i/>
          <w:sz w:val="20"/>
          <w:szCs w:val="20"/>
          <w:lang w:val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60"/>
        <w:gridCol w:w="3261"/>
        <w:gridCol w:w="2721"/>
      </w:tblGrid>
      <w:tr w:rsidR="000321BF" w:rsidRPr="00ED12F5" w14:paraId="34B38AA2" w14:textId="77777777" w:rsidTr="00481D68">
        <w:tc>
          <w:tcPr>
            <w:tcW w:w="3260" w:type="dxa"/>
          </w:tcPr>
          <w:p w14:paraId="6CCAF4AB" w14:textId="77777777" w:rsidR="000321BF" w:rsidRPr="00FA0C24" w:rsidRDefault="000321BF" w:rsidP="00481D68">
            <w:pPr>
              <w:spacing w:after="200"/>
              <w:jc w:val="center"/>
              <w:rPr>
                <w:rFonts w:ascii="Tahoma" w:hAnsi="Tahoma" w:cs="Tahoma"/>
                <w:b/>
                <w:sz w:val="20"/>
                <w:szCs w:val="20"/>
                <w:u w:val="single"/>
                <w:lang w:val="cs-CZ"/>
              </w:rPr>
            </w:pPr>
            <w:r w:rsidRPr="00FA0C24">
              <w:rPr>
                <w:rFonts w:ascii="Tahoma" w:hAnsi="Tahoma" w:cs="Tahoma"/>
                <w:b/>
                <w:sz w:val="20"/>
                <w:szCs w:val="20"/>
                <w:u w:val="single"/>
                <w:lang w:val="cs-CZ"/>
              </w:rPr>
              <w:t xml:space="preserve">Popis položky Potřebného vybavení </w:t>
            </w:r>
          </w:p>
          <w:p w14:paraId="41192E12" w14:textId="77777777" w:rsidR="000321BF" w:rsidRPr="00FA0C24" w:rsidRDefault="000321BF" w:rsidP="00481D68">
            <w:pPr>
              <w:spacing w:after="200"/>
              <w:jc w:val="center"/>
              <w:rPr>
                <w:rFonts w:ascii="Tahoma" w:hAnsi="Tahoma" w:cs="Tahoma"/>
                <w:b/>
                <w:sz w:val="20"/>
                <w:szCs w:val="20"/>
                <w:u w:val="single"/>
                <w:lang w:val="cs-CZ"/>
              </w:rPr>
            </w:pPr>
          </w:p>
        </w:tc>
        <w:tc>
          <w:tcPr>
            <w:tcW w:w="3261" w:type="dxa"/>
          </w:tcPr>
          <w:p w14:paraId="7E093C3B" w14:textId="77777777" w:rsidR="000321BF" w:rsidRPr="00FA0C24" w:rsidRDefault="000321BF" w:rsidP="00481D68">
            <w:pPr>
              <w:spacing w:after="200"/>
              <w:jc w:val="center"/>
              <w:rPr>
                <w:rFonts w:ascii="Tahoma" w:hAnsi="Tahoma" w:cs="Tahoma"/>
                <w:b/>
                <w:sz w:val="20"/>
                <w:szCs w:val="20"/>
                <w:u w:val="single"/>
                <w:lang w:val="cs-CZ"/>
              </w:rPr>
            </w:pPr>
            <w:r w:rsidRPr="00FA0C24">
              <w:rPr>
                <w:rFonts w:ascii="Tahoma" w:hAnsi="Tahoma" w:cs="Tahoma"/>
                <w:b/>
                <w:sz w:val="20"/>
                <w:szCs w:val="20"/>
                <w:u w:val="single"/>
                <w:lang w:val="cs-CZ"/>
              </w:rPr>
              <w:t xml:space="preserve">Hodnota Potřebného vybavení ke Dni účinnosti (včetně daní) </w:t>
            </w:r>
          </w:p>
          <w:p w14:paraId="43589F84" w14:textId="77777777" w:rsidR="000321BF" w:rsidRPr="00FA0C24" w:rsidRDefault="000321BF" w:rsidP="00481D68">
            <w:pPr>
              <w:spacing w:after="200"/>
              <w:jc w:val="center"/>
              <w:rPr>
                <w:rFonts w:ascii="Tahoma" w:hAnsi="Tahoma" w:cs="Tahoma"/>
                <w:b/>
                <w:sz w:val="20"/>
                <w:szCs w:val="20"/>
                <w:u w:val="single"/>
                <w:lang w:val="cs-CZ"/>
              </w:rPr>
            </w:pPr>
          </w:p>
        </w:tc>
        <w:tc>
          <w:tcPr>
            <w:tcW w:w="2721" w:type="dxa"/>
          </w:tcPr>
          <w:p w14:paraId="39EC5D00" w14:textId="77777777" w:rsidR="000321BF" w:rsidRPr="00FA0C24" w:rsidRDefault="000321BF" w:rsidP="00481D68">
            <w:pPr>
              <w:jc w:val="center"/>
              <w:rPr>
                <w:rFonts w:ascii="Tahoma" w:hAnsi="Tahoma" w:cs="Tahoma"/>
                <w:b/>
                <w:sz w:val="20"/>
                <w:szCs w:val="20"/>
                <w:u w:val="single"/>
                <w:lang w:val="cs-CZ"/>
              </w:rPr>
            </w:pPr>
            <w:r w:rsidRPr="00FA0C24">
              <w:rPr>
                <w:rFonts w:ascii="Tahoma" w:hAnsi="Tahoma" w:cs="Tahoma"/>
                <w:b/>
                <w:sz w:val="20"/>
                <w:szCs w:val="20"/>
                <w:u w:val="single"/>
                <w:lang w:val="cs-CZ"/>
              </w:rPr>
              <w:t xml:space="preserve">Zakřížkujte znakem ‘X’, pokud je Potřebné vybavení specificky upraveno pro použití v Klinickém hodnocení  </w:t>
            </w:r>
          </w:p>
          <w:p w14:paraId="3BB89EDE" w14:textId="77777777" w:rsidR="000321BF" w:rsidRPr="00FA0C24" w:rsidRDefault="000321BF" w:rsidP="00481D68">
            <w:pPr>
              <w:jc w:val="center"/>
              <w:rPr>
                <w:rFonts w:ascii="Tahoma" w:hAnsi="Tahoma" w:cs="Tahoma"/>
                <w:b/>
                <w:sz w:val="20"/>
                <w:szCs w:val="20"/>
                <w:u w:val="single"/>
                <w:lang w:val="cs-CZ"/>
              </w:rPr>
            </w:pPr>
          </w:p>
        </w:tc>
      </w:tr>
      <w:tr w:rsidR="000321BF" w:rsidRPr="00FA0C24" w14:paraId="06D6C003" w14:textId="77777777" w:rsidTr="00481D68">
        <w:tc>
          <w:tcPr>
            <w:tcW w:w="3260" w:type="dxa"/>
            <w:vAlign w:val="center"/>
          </w:tcPr>
          <w:p w14:paraId="66DA367A" w14:textId="131A7D59" w:rsidR="000321BF" w:rsidRPr="00DE56C7" w:rsidRDefault="00CA427B" w:rsidP="00481D6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1D68">
              <w:rPr>
                <w:rFonts w:eastAsia="Times New Roman"/>
                <w:lang w:val="en-US"/>
              </w:rPr>
              <w:t xml:space="preserve">TrialMax Slate Lenova Mixx 320 </w:t>
            </w:r>
            <w:r w:rsidRPr="00DE56C7">
              <w:rPr>
                <w:rFonts w:ascii="Tahoma" w:hAnsi="Tahoma" w:cs="Tahoma"/>
                <w:sz w:val="20"/>
                <w:szCs w:val="20"/>
              </w:rPr>
              <w:t>Tablet</w:t>
            </w:r>
          </w:p>
        </w:tc>
        <w:tc>
          <w:tcPr>
            <w:tcW w:w="3261" w:type="dxa"/>
            <w:vAlign w:val="center"/>
          </w:tcPr>
          <w:p w14:paraId="5C68C70D" w14:textId="0368D8C6" w:rsidR="000321BF" w:rsidRPr="00FA0C24" w:rsidRDefault="00C01B4E" w:rsidP="00481D68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cs-CZ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cs-CZ"/>
              </w:rPr>
              <w:t>xxxxxx</w:t>
            </w:r>
          </w:p>
        </w:tc>
        <w:tc>
          <w:tcPr>
            <w:tcW w:w="2721" w:type="dxa"/>
            <w:vAlign w:val="center"/>
          </w:tcPr>
          <w:p w14:paraId="3AA92AAB" w14:textId="77777777" w:rsidR="000321BF" w:rsidRPr="00DE56C7" w:rsidRDefault="000321BF" w:rsidP="00481D68">
            <w:pPr>
              <w:jc w:val="center"/>
              <w:rPr>
                <w:rFonts w:ascii="Tahoma" w:hAnsi="Tahoma" w:cs="Tahoma"/>
                <w:sz w:val="20"/>
                <w:szCs w:val="20"/>
                <w:lang w:val="cs-CZ"/>
              </w:rPr>
            </w:pPr>
            <w:r w:rsidRPr="00DE56C7">
              <w:rPr>
                <w:rFonts w:ascii="Tahoma" w:hAnsi="Tahoma" w:cs="Tahoma"/>
                <w:sz w:val="20"/>
                <w:szCs w:val="20"/>
                <w:lang w:val="cs-CZ"/>
              </w:rPr>
              <w:t>X</w:t>
            </w:r>
          </w:p>
        </w:tc>
      </w:tr>
    </w:tbl>
    <w:p w14:paraId="187BBAAB" w14:textId="77777777" w:rsidR="000321BF" w:rsidRDefault="000321BF" w:rsidP="00B37A31">
      <w:pPr>
        <w:spacing w:line="240" w:lineRule="auto"/>
        <w:jc w:val="center"/>
        <w:rPr>
          <w:rFonts w:ascii="Tahoma" w:hAnsi="Tahoma" w:cs="Tahoma"/>
          <w:b/>
          <w:sz w:val="20"/>
          <w:szCs w:val="20"/>
          <w:lang w:val="cs-CZ"/>
        </w:rPr>
      </w:pPr>
    </w:p>
    <w:p w14:paraId="03A4848C" w14:textId="77777777" w:rsidR="000321BF" w:rsidRDefault="000321BF">
      <w:pPr>
        <w:rPr>
          <w:rFonts w:ascii="Tahoma" w:hAnsi="Tahoma" w:cs="Tahoma"/>
          <w:b/>
          <w:sz w:val="20"/>
          <w:szCs w:val="20"/>
          <w:lang w:val="cs-CZ"/>
        </w:rPr>
      </w:pPr>
      <w:r>
        <w:rPr>
          <w:rFonts w:ascii="Tahoma" w:hAnsi="Tahoma" w:cs="Tahoma"/>
          <w:b/>
          <w:sz w:val="20"/>
          <w:szCs w:val="20"/>
          <w:lang w:val="cs-CZ"/>
        </w:rPr>
        <w:br w:type="page"/>
      </w:r>
    </w:p>
    <w:p w14:paraId="209D31F8" w14:textId="5DB4FEEC" w:rsidR="00CF2857" w:rsidRPr="0029669F" w:rsidRDefault="00B37A31" w:rsidP="00B37A31">
      <w:pPr>
        <w:spacing w:line="240" w:lineRule="auto"/>
        <w:jc w:val="center"/>
        <w:rPr>
          <w:rFonts w:ascii="Tahoma" w:hAnsi="Tahoma" w:cs="Tahoma"/>
          <w:b/>
          <w:sz w:val="20"/>
          <w:szCs w:val="20"/>
          <w:lang w:val="cs-CZ"/>
        </w:rPr>
      </w:pPr>
      <w:r w:rsidRPr="0029669F">
        <w:rPr>
          <w:rFonts w:ascii="Tahoma" w:hAnsi="Tahoma" w:cs="Tahoma"/>
          <w:b/>
          <w:sz w:val="20"/>
          <w:szCs w:val="20"/>
          <w:lang w:val="cs-CZ"/>
        </w:rPr>
        <w:lastRenderedPageBreak/>
        <w:t xml:space="preserve">PŘÍLOHA </w:t>
      </w:r>
      <w:r w:rsidR="00CF2857" w:rsidRPr="0029669F">
        <w:rPr>
          <w:rFonts w:ascii="Tahoma" w:hAnsi="Tahoma" w:cs="Tahoma"/>
          <w:b/>
          <w:sz w:val="20"/>
          <w:szCs w:val="20"/>
          <w:lang w:val="cs-CZ"/>
        </w:rPr>
        <w:t>2</w:t>
      </w:r>
    </w:p>
    <w:p w14:paraId="05A3AABC" w14:textId="77777777" w:rsidR="009063F7" w:rsidRPr="00FA0C24" w:rsidRDefault="009063F7" w:rsidP="009063F7">
      <w:pPr>
        <w:spacing w:line="240" w:lineRule="auto"/>
        <w:jc w:val="center"/>
        <w:rPr>
          <w:rFonts w:ascii="Tahoma" w:hAnsi="Tahoma" w:cs="Tahoma"/>
          <w:b/>
          <w:sz w:val="20"/>
          <w:szCs w:val="20"/>
          <w:lang w:val="cs-CZ"/>
        </w:rPr>
      </w:pPr>
      <w:r w:rsidRPr="00FA0C24">
        <w:rPr>
          <w:rFonts w:ascii="Tahoma" w:hAnsi="Tahoma" w:cs="Tahoma"/>
          <w:b/>
          <w:sz w:val="20"/>
          <w:szCs w:val="20"/>
          <w:lang w:val="cs-CZ"/>
        </w:rPr>
        <w:t>INFORMAČNÍ LIST VÝPŮJČKY POTŘEBNÉHO VYBAVENÍ</w:t>
      </w:r>
    </w:p>
    <w:p w14:paraId="72D9AC8F" w14:textId="77777777" w:rsidR="009063F7" w:rsidRPr="00FA0C24" w:rsidRDefault="009063F7" w:rsidP="009063F7">
      <w:pPr>
        <w:spacing w:line="240" w:lineRule="auto"/>
        <w:jc w:val="center"/>
        <w:rPr>
          <w:rFonts w:ascii="Tahoma" w:hAnsi="Tahoma" w:cs="Tahoma"/>
          <w:b/>
          <w:sz w:val="20"/>
          <w:szCs w:val="20"/>
          <w:lang w:val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9063F7" w:rsidRPr="00FA0C24" w14:paraId="5A51307B" w14:textId="77777777" w:rsidTr="00481D68">
        <w:tc>
          <w:tcPr>
            <w:tcW w:w="4621" w:type="dxa"/>
          </w:tcPr>
          <w:p w14:paraId="23BDE7FB" w14:textId="77777777" w:rsidR="009063F7" w:rsidRPr="00FA0C24" w:rsidRDefault="009063F7" w:rsidP="00481D68">
            <w:pPr>
              <w:jc w:val="both"/>
              <w:rPr>
                <w:rFonts w:ascii="Tahoma" w:hAnsi="Tahoma" w:cs="Tahoma"/>
                <w:sz w:val="20"/>
                <w:szCs w:val="20"/>
                <w:lang w:val="cs-CZ"/>
              </w:rPr>
            </w:pPr>
            <w:r w:rsidRPr="00FA0C24">
              <w:rPr>
                <w:rFonts w:ascii="Tahoma" w:hAnsi="Tahoma" w:cs="Tahoma"/>
                <w:sz w:val="20"/>
                <w:szCs w:val="20"/>
                <w:lang w:val="cs-CZ"/>
              </w:rPr>
              <w:t>Trvání výpůjčky (neskončí-li podle článku 4):</w:t>
            </w:r>
          </w:p>
          <w:p w14:paraId="47794F97" w14:textId="77777777" w:rsidR="009063F7" w:rsidRPr="00FA0C24" w:rsidRDefault="009063F7" w:rsidP="00481D68">
            <w:pPr>
              <w:jc w:val="both"/>
              <w:rPr>
                <w:rFonts w:ascii="Tahoma" w:hAnsi="Tahoma" w:cs="Tahoma"/>
                <w:sz w:val="20"/>
                <w:szCs w:val="20"/>
                <w:lang w:val="cs-CZ"/>
              </w:rPr>
            </w:pPr>
          </w:p>
        </w:tc>
        <w:tc>
          <w:tcPr>
            <w:tcW w:w="4621" w:type="dxa"/>
          </w:tcPr>
          <w:p w14:paraId="13EF31AB" w14:textId="520A138F" w:rsidR="009063F7" w:rsidRPr="00FA0C24" w:rsidRDefault="00D7421D" w:rsidP="00481D68">
            <w:pPr>
              <w:jc w:val="both"/>
              <w:rPr>
                <w:rFonts w:ascii="Tahoma" w:hAnsi="Tahoma" w:cs="Tahoma"/>
                <w:sz w:val="20"/>
                <w:szCs w:val="20"/>
                <w:lang w:val="cs-CZ"/>
              </w:rPr>
            </w:pPr>
            <w:r w:rsidRPr="00D7421D">
              <w:rPr>
                <w:rFonts w:ascii="Tahoma" w:hAnsi="Tahoma" w:cs="Tahoma"/>
                <w:sz w:val="20"/>
                <w:szCs w:val="20"/>
                <w:lang w:val="cs-CZ"/>
              </w:rPr>
              <w:t>3 roky</w:t>
            </w:r>
          </w:p>
        </w:tc>
      </w:tr>
      <w:tr w:rsidR="009063F7" w:rsidRPr="00FA0C24" w14:paraId="0016ECB3" w14:textId="77777777" w:rsidTr="00481D68">
        <w:tc>
          <w:tcPr>
            <w:tcW w:w="4621" w:type="dxa"/>
          </w:tcPr>
          <w:p w14:paraId="77BDC3D5" w14:textId="77777777" w:rsidR="009063F7" w:rsidRPr="00FA0C24" w:rsidRDefault="009063F7" w:rsidP="00481D68">
            <w:pPr>
              <w:jc w:val="both"/>
              <w:rPr>
                <w:rFonts w:ascii="Tahoma" w:hAnsi="Tahoma" w:cs="Tahoma"/>
                <w:sz w:val="20"/>
                <w:szCs w:val="20"/>
                <w:lang w:val="cs-CZ"/>
              </w:rPr>
            </w:pPr>
            <w:r w:rsidRPr="00FA0C24">
              <w:rPr>
                <w:rFonts w:ascii="Tahoma" w:hAnsi="Tahoma" w:cs="Tahoma"/>
                <w:sz w:val="20"/>
                <w:szCs w:val="20"/>
                <w:lang w:val="cs-CZ"/>
              </w:rPr>
              <w:t>Dodací adresa Poskytovatele:</w:t>
            </w:r>
          </w:p>
        </w:tc>
        <w:tc>
          <w:tcPr>
            <w:tcW w:w="4621" w:type="dxa"/>
          </w:tcPr>
          <w:p w14:paraId="13D6B525" w14:textId="1C130521" w:rsidR="009063F7" w:rsidRDefault="009063F7" w:rsidP="009063F7">
            <w:pPr>
              <w:jc w:val="both"/>
              <w:rPr>
                <w:rFonts w:ascii="Tahoma" w:hAnsi="Tahoma" w:cs="Tahoma"/>
                <w:sz w:val="20"/>
                <w:szCs w:val="20"/>
                <w:lang w:val="cs-CZ"/>
              </w:rPr>
            </w:pPr>
            <w:r>
              <w:rPr>
                <w:rFonts w:ascii="Tahoma" w:hAnsi="Tahoma" w:cs="Tahoma"/>
                <w:sz w:val="20"/>
                <w:szCs w:val="20"/>
                <w:lang w:val="cs-CZ"/>
              </w:rPr>
              <w:t>Fa</w:t>
            </w:r>
            <w:r w:rsidR="00F14028">
              <w:rPr>
                <w:rFonts w:ascii="Tahoma" w:hAnsi="Tahoma" w:cs="Tahoma"/>
                <w:sz w:val="20"/>
                <w:szCs w:val="20"/>
                <w:lang w:val="cs-CZ"/>
              </w:rPr>
              <w:t>kultní nemocnice Brno</w:t>
            </w:r>
          </w:p>
          <w:p w14:paraId="48C31C06" w14:textId="77777777" w:rsidR="009063F7" w:rsidRPr="00FA0C24" w:rsidRDefault="009063F7" w:rsidP="00F14028">
            <w:pPr>
              <w:jc w:val="both"/>
              <w:rPr>
                <w:rFonts w:ascii="Tahoma" w:hAnsi="Tahoma" w:cs="Tahoma"/>
                <w:sz w:val="20"/>
                <w:szCs w:val="20"/>
                <w:lang w:val="cs-CZ"/>
              </w:rPr>
            </w:pPr>
          </w:p>
        </w:tc>
      </w:tr>
      <w:tr w:rsidR="009063F7" w:rsidRPr="00FA0C24" w14:paraId="19AA649C" w14:textId="77777777" w:rsidTr="00481D68">
        <w:tc>
          <w:tcPr>
            <w:tcW w:w="4621" w:type="dxa"/>
          </w:tcPr>
          <w:p w14:paraId="0A832C54" w14:textId="77777777" w:rsidR="009063F7" w:rsidRPr="00FA0C24" w:rsidRDefault="009063F7" w:rsidP="00481D68">
            <w:pPr>
              <w:jc w:val="both"/>
              <w:rPr>
                <w:rFonts w:ascii="Tahoma" w:hAnsi="Tahoma" w:cs="Tahoma"/>
                <w:sz w:val="20"/>
                <w:szCs w:val="20"/>
                <w:lang w:val="cs-CZ"/>
              </w:rPr>
            </w:pPr>
            <w:r w:rsidRPr="00FA0C24">
              <w:rPr>
                <w:rFonts w:ascii="Tahoma" w:hAnsi="Tahoma" w:cs="Tahoma"/>
                <w:sz w:val="20"/>
                <w:szCs w:val="20"/>
                <w:lang w:val="cs-CZ"/>
              </w:rPr>
              <w:t xml:space="preserve">Kontaktní údaje Společnosti pro dotazy Poskytovatele týkající se Potřebného vybavení: </w:t>
            </w:r>
          </w:p>
        </w:tc>
        <w:tc>
          <w:tcPr>
            <w:tcW w:w="4621" w:type="dxa"/>
          </w:tcPr>
          <w:p w14:paraId="24D47484" w14:textId="5A435DF5" w:rsidR="009063F7" w:rsidRDefault="00C01B4E" w:rsidP="00481D6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xxxxxxxxxxxxxxxxxxx</w:t>
            </w:r>
          </w:p>
          <w:p w14:paraId="0586A667" w14:textId="77777777" w:rsidR="009063F7" w:rsidRPr="00FA0C24" w:rsidRDefault="009063F7" w:rsidP="00481D68">
            <w:pPr>
              <w:jc w:val="both"/>
              <w:rPr>
                <w:rFonts w:ascii="Tahoma" w:hAnsi="Tahoma" w:cs="Tahoma"/>
                <w:sz w:val="20"/>
                <w:szCs w:val="20"/>
                <w:lang w:val="cs-CZ"/>
              </w:rPr>
            </w:pPr>
          </w:p>
        </w:tc>
      </w:tr>
      <w:tr w:rsidR="009063F7" w:rsidRPr="00ED12F5" w14:paraId="4A31C85A" w14:textId="77777777" w:rsidTr="00481D68">
        <w:tc>
          <w:tcPr>
            <w:tcW w:w="4621" w:type="dxa"/>
          </w:tcPr>
          <w:p w14:paraId="38E26813" w14:textId="77777777" w:rsidR="009063F7" w:rsidRPr="00FA0C24" w:rsidRDefault="009063F7" w:rsidP="00481D68">
            <w:pPr>
              <w:jc w:val="both"/>
              <w:rPr>
                <w:rFonts w:ascii="Tahoma" w:hAnsi="Tahoma" w:cs="Tahoma"/>
                <w:sz w:val="20"/>
                <w:szCs w:val="20"/>
                <w:lang w:val="cs-CZ"/>
              </w:rPr>
            </w:pPr>
            <w:r w:rsidRPr="00FA0C24">
              <w:rPr>
                <w:rFonts w:ascii="Tahoma" w:hAnsi="Tahoma" w:cs="Tahoma"/>
                <w:sz w:val="20"/>
                <w:szCs w:val="20"/>
                <w:lang w:val="cs-CZ"/>
              </w:rPr>
              <w:t xml:space="preserve">Kontaktní údaje dodavatele (externího zástupce) pro dotazy týkající se Potřebného vybavení: </w:t>
            </w:r>
          </w:p>
        </w:tc>
        <w:tc>
          <w:tcPr>
            <w:tcW w:w="4621" w:type="dxa"/>
          </w:tcPr>
          <w:p w14:paraId="5AC2B3A8" w14:textId="7DC1279F" w:rsidR="00F74D04" w:rsidRPr="00F74D04" w:rsidRDefault="00C01B4E" w:rsidP="00F74D04">
            <w:pPr>
              <w:rPr>
                <w:rFonts w:ascii="Tahoma" w:hAnsi="Tahoma" w:cs="Tahoma"/>
                <w:sz w:val="20"/>
                <w:szCs w:val="20"/>
                <w:lang w:val="de-DE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xxxxxxxxxxxxxxxxxxx</w:t>
            </w:r>
          </w:p>
          <w:p w14:paraId="6FFCA423" w14:textId="59CC4D6C" w:rsidR="009063F7" w:rsidRPr="00FA0C24" w:rsidRDefault="009063F7" w:rsidP="00481D68">
            <w:pPr>
              <w:outlineLvl w:val="2"/>
              <w:rPr>
                <w:rFonts w:ascii="Tahoma" w:hAnsi="Tahoma" w:cs="Tahoma"/>
                <w:sz w:val="20"/>
                <w:szCs w:val="20"/>
                <w:lang w:val="cs-CZ"/>
              </w:rPr>
            </w:pPr>
          </w:p>
        </w:tc>
      </w:tr>
      <w:tr w:rsidR="009063F7" w:rsidRPr="00ED12F5" w14:paraId="73B8BB7D" w14:textId="77777777" w:rsidTr="00481D68">
        <w:tc>
          <w:tcPr>
            <w:tcW w:w="4621" w:type="dxa"/>
          </w:tcPr>
          <w:p w14:paraId="72E00546" w14:textId="77777777" w:rsidR="009063F7" w:rsidRPr="00FA0C24" w:rsidRDefault="009063F7" w:rsidP="00481D68">
            <w:pPr>
              <w:jc w:val="both"/>
              <w:rPr>
                <w:rFonts w:ascii="Tahoma" w:hAnsi="Tahoma" w:cs="Tahoma"/>
                <w:sz w:val="20"/>
                <w:szCs w:val="20"/>
                <w:lang w:val="cs-CZ"/>
              </w:rPr>
            </w:pPr>
            <w:r w:rsidRPr="00FA0C24">
              <w:rPr>
                <w:rFonts w:ascii="Tahoma" w:hAnsi="Tahoma" w:cs="Tahoma"/>
                <w:sz w:val="20"/>
                <w:szCs w:val="20"/>
                <w:lang w:val="cs-CZ"/>
              </w:rPr>
              <w:t>Kontaktní údaje Poskytovatele pro dotazy týkající se Potřebného vybavení:</w:t>
            </w:r>
          </w:p>
        </w:tc>
        <w:tc>
          <w:tcPr>
            <w:tcW w:w="4621" w:type="dxa"/>
          </w:tcPr>
          <w:p w14:paraId="4AC7F2C1" w14:textId="62451E93" w:rsidR="009063F7" w:rsidRPr="00D817D7" w:rsidRDefault="00C01B4E" w:rsidP="00F14028">
            <w:pPr>
              <w:jc w:val="both"/>
              <w:rPr>
                <w:rFonts w:ascii="Tahoma" w:hAnsi="Tahoma" w:cs="Tahoma"/>
                <w:sz w:val="20"/>
                <w:szCs w:val="20"/>
                <w:lang w:val="cs-CZ"/>
              </w:rPr>
            </w:pPr>
            <w:r>
              <w:rPr>
                <w:rFonts w:ascii="Tahoma" w:hAnsi="Tahoma" w:cs="Tahoma"/>
                <w:sz w:val="20"/>
                <w:szCs w:val="20"/>
                <w:lang w:val="cs-CZ"/>
              </w:rPr>
              <w:t>xxxxxxxxxxxxxxxxxxx</w:t>
            </w:r>
          </w:p>
        </w:tc>
      </w:tr>
    </w:tbl>
    <w:p w14:paraId="10FDA166" w14:textId="77777777" w:rsidR="009063F7" w:rsidRPr="00FA0C24" w:rsidRDefault="009063F7" w:rsidP="009063F7">
      <w:pPr>
        <w:spacing w:line="240" w:lineRule="auto"/>
        <w:jc w:val="both"/>
        <w:rPr>
          <w:rFonts w:ascii="Tahoma" w:hAnsi="Tahoma" w:cs="Tahoma"/>
          <w:sz w:val="20"/>
          <w:szCs w:val="20"/>
          <w:lang w:val="cs-CZ"/>
        </w:rPr>
      </w:pPr>
    </w:p>
    <w:p w14:paraId="6D258A9D" w14:textId="77777777" w:rsidR="009063F7" w:rsidRPr="00FA0C24" w:rsidRDefault="009063F7" w:rsidP="009063F7">
      <w:pPr>
        <w:spacing w:line="240" w:lineRule="auto"/>
        <w:jc w:val="both"/>
        <w:rPr>
          <w:rFonts w:ascii="Tahoma" w:hAnsi="Tahoma" w:cs="Tahoma"/>
          <w:sz w:val="20"/>
          <w:szCs w:val="20"/>
          <w:lang w:val="cs-CZ"/>
        </w:rPr>
      </w:pPr>
    </w:p>
    <w:p w14:paraId="53637F76" w14:textId="77777777" w:rsidR="00CF2857" w:rsidRPr="0029669F" w:rsidRDefault="00CF2857" w:rsidP="00EE0464">
      <w:pPr>
        <w:spacing w:line="240" w:lineRule="auto"/>
        <w:jc w:val="both"/>
        <w:rPr>
          <w:rFonts w:ascii="Tahoma" w:hAnsi="Tahoma" w:cs="Tahoma"/>
          <w:sz w:val="20"/>
          <w:szCs w:val="20"/>
          <w:lang w:val="cs-CZ"/>
        </w:rPr>
      </w:pPr>
    </w:p>
    <w:sectPr w:rsidR="00CF2857" w:rsidRPr="0029669F" w:rsidSect="000C1E8D">
      <w:headerReference w:type="default" r:id="rId10"/>
      <w:footerReference w:type="default" r:id="rId11"/>
      <w:pgSz w:w="11906" w:h="16838"/>
      <w:pgMar w:top="1077" w:right="1361" w:bottom="964" w:left="136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4F523E" w14:textId="77777777" w:rsidR="00FE2E19" w:rsidRDefault="00FE2E19" w:rsidP="00A408CB">
      <w:pPr>
        <w:spacing w:after="0" w:line="240" w:lineRule="auto"/>
      </w:pPr>
      <w:r>
        <w:separator/>
      </w:r>
    </w:p>
  </w:endnote>
  <w:endnote w:type="continuationSeparator" w:id="0">
    <w:p w14:paraId="1917EBE0" w14:textId="77777777" w:rsidR="00FE2E19" w:rsidRDefault="00FE2E19" w:rsidP="00A408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6"/>
        <w:szCs w:val="16"/>
        <w:lang w:val="cs-CZ"/>
      </w:rPr>
      <w:id w:val="-40745035"/>
      <w:docPartObj>
        <w:docPartGallery w:val="Page Numbers (Bottom of Page)"/>
        <w:docPartUnique/>
      </w:docPartObj>
    </w:sdtPr>
    <w:sdtEndPr/>
    <w:sdtContent>
      <w:p w14:paraId="1DABC1CA" w14:textId="1937DE71" w:rsidR="00481D68" w:rsidRPr="00321E98" w:rsidRDefault="00481D68" w:rsidP="0010415F">
        <w:pPr>
          <w:pStyle w:val="Zpat"/>
          <w:tabs>
            <w:tab w:val="clear" w:pos="9026"/>
            <w:tab w:val="right" w:pos="9072"/>
          </w:tabs>
          <w:jc w:val="both"/>
          <w:rPr>
            <w:rFonts w:ascii="Arial" w:hAnsi="Arial" w:cs="Arial"/>
            <w:sz w:val="16"/>
            <w:szCs w:val="16"/>
            <w:lang w:val="cs-CZ"/>
          </w:rPr>
        </w:pPr>
        <w:r w:rsidRPr="00321E98">
          <w:rPr>
            <w:rFonts w:ascii="Arial" w:hAnsi="Arial" w:cs="Arial"/>
            <w:sz w:val="16"/>
            <w:szCs w:val="16"/>
            <w:lang w:val="cs-CZ"/>
          </w:rPr>
          <w:t xml:space="preserve">Smlouva č: </w:t>
        </w:r>
        <w:r w:rsidR="00D7421D" w:rsidRPr="00321E98">
          <w:rPr>
            <w:rFonts w:ascii="Arial" w:hAnsi="Arial" w:cs="Arial"/>
            <w:sz w:val="16"/>
            <w:szCs w:val="16"/>
            <w:lang w:val="cs-CZ"/>
          </w:rPr>
          <w:t>292471</w:t>
        </w:r>
        <w:r w:rsidRPr="00321E98">
          <w:rPr>
            <w:rFonts w:ascii="Arial" w:hAnsi="Arial" w:cs="Arial"/>
            <w:sz w:val="16"/>
            <w:szCs w:val="16"/>
            <w:lang w:val="cs-CZ"/>
          </w:rPr>
          <w:tab/>
        </w:r>
        <w:r w:rsidRPr="00321E98">
          <w:rPr>
            <w:rFonts w:ascii="Arial" w:hAnsi="Arial" w:cs="Arial"/>
            <w:sz w:val="16"/>
            <w:szCs w:val="16"/>
            <w:lang w:val="cs-CZ"/>
          </w:rPr>
          <w:tab/>
          <w:t xml:space="preserve">Strana | </w:t>
        </w:r>
        <w:r w:rsidRPr="00321E98">
          <w:rPr>
            <w:rFonts w:ascii="Arial" w:hAnsi="Arial" w:cs="Arial"/>
            <w:sz w:val="16"/>
            <w:szCs w:val="16"/>
            <w:lang w:val="cs-CZ"/>
          </w:rPr>
          <w:fldChar w:fldCharType="begin"/>
        </w:r>
        <w:r w:rsidRPr="00321E98">
          <w:rPr>
            <w:rFonts w:ascii="Arial" w:hAnsi="Arial" w:cs="Arial"/>
            <w:sz w:val="16"/>
            <w:szCs w:val="16"/>
            <w:lang w:val="cs-CZ"/>
          </w:rPr>
          <w:instrText xml:space="preserve"> PAGE   \* MERGEFORMAT </w:instrText>
        </w:r>
        <w:r w:rsidRPr="00321E98">
          <w:rPr>
            <w:rFonts w:ascii="Arial" w:hAnsi="Arial" w:cs="Arial"/>
            <w:sz w:val="16"/>
            <w:szCs w:val="16"/>
            <w:lang w:val="cs-CZ"/>
          </w:rPr>
          <w:fldChar w:fldCharType="separate"/>
        </w:r>
        <w:r w:rsidR="00BB2444">
          <w:rPr>
            <w:rFonts w:ascii="Arial" w:hAnsi="Arial" w:cs="Arial"/>
            <w:noProof/>
            <w:sz w:val="16"/>
            <w:szCs w:val="16"/>
            <w:lang w:val="cs-CZ"/>
          </w:rPr>
          <w:t>1</w:t>
        </w:r>
        <w:r w:rsidRPr="00321E98">
          <w:rPr>
            <w:rFonts w:ascii="Arial" w:hAnsi="Arial" w:cs="Arial"/>
            <w:noProof/>
            <w:sz w:val="16"/>
            <w:szCs w:val="16"/>
            <w:lang w:val="cs-CZ"/>
          </w:rPr>
          <w:fldChar w:fldCharType="end"/>
        </w:r>
        <w:r w:rsidRPr="00321E98">
          <w:rPr>
            <w:rFonts w:ascii="Arial" w:hAnsi="Arial" w:cs="Arial"/>
            <w:sz w:val="16"/>
            <w:szCs w:val="16"/>
            <w:lang w:val="cs-CZ"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D40A62" w14:textId="77777777" w:rsidR="00FE2E19" w:rsidRDefault="00FE2E19" w:rsidP="00A408CB">
      <w:pPr>
        <w:spacing w:after="0" w:line="240" w:lineRule="auto"/>
      </w:pPr>
      <w:r>
        <w:separator/>
      </w:r>
    </w:p>
  </w:footnote>
  <w:footnote w:type="continuationSeparator" w:id="0">
    <w:p w14:paraId="3CD9D0AA" w14:textId="77777777" w:rsidR="00FE2E19" w:rsidRDefault="00FE2E19" w:rsidP="00A408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D42C9D" w14:textId="0A99C498" w:rsidR="00E93F7E" w:rsidRPr="00321E98" w:rsidRDefault="00E93F7E">
    <w:pPr>
      <w:pStyle w:val="Zhlav"/>
      <w:rPr>
        <w:lang w:val="cs-CZ"/>
      </w:rPr>
    </w:pPr>
    <w:r w:rsidRPr="00321E98">
      <w:rPr>
        <w:lang w:val="cs-CZ"/>
      </w:rPr>
      <w:t xml:space="preserve">                                                                                                                                    FN Brno </w:t>
    </w:r>
  </w:p>
  <w:p w14:paraId="592F6CA7" w14:textId="326774AA" w:rsidR="00E93F7E" w:rsidRPr="00321E98" w:rsidRDefault="00E93F7E" w:rsidP="00E93F7E">
    <w:pPr>
      <w:pStyle w:val="Zhlav"/>
      <w:rPr>
        <w:lang w:val="cs-CZ"/>
      </w:rPr>
    </w:pPr>
    <w:r w:rsidRPr="00321E98">
      <w:rPr>
        <w:lang w:val="cs-CZ"/>
      </w:rPr>
      <w:t xml:space="preserve">                                                                                                                                   </w:t>
    </w:r>
    <w:r w:rsidR="00321E98">
      <w:rPr>
        <w:lang w:val="cs-CZ"/>
      </w:rPr>
      <w:t>Smlouva</w:t>
    </w:r>
    <w:r w:rsidRPr="00321E98">
      <w:rPr>
        <w:lang w:val="cs-CZ"/>
      </w:rPr>
      <w:t xml:space="preserve"> č. VP/0383/2019/Sv</w:t>
    </w:r>
  </w:p>
  <w:p w14:paraId="55D5285C" w14:textId="77777777" w:rsidR="00E93F7E" w:rsidRDefault="00E93F7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67EAC"/>
    <w:multiLevelType w:val="multilevel"/>
    <w:tmpl w:val="0A50EF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0A2616A7"/>
    <w:multiLevelType w:val="hybridMultilevel"/>
    <w:tmpl w:val="33025C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E02A06"/>
    <w:multiLevelType w:val="hybridMultilevel"/>
    <w:tmpl w:val="A66638D8"/>
    <w:lvl w:ilvl="0" w:tplc="8C6EEB0C">
      <w:start w:val="1"/>
      <w:numFmt w:val="decimal"/>
      <w:lvlText w:val="%1."/>
      <w:lvlJc w:val="left"/>
      <w:pPr>
        <w:ind w:left="420" w:hanging="360"/>
      </w:pPr>
      <w:rPr>
        <w:rFonts w:ascii="Arial" w:eastAsiaTheme="minorHAnsi" w:hAnsi="Arial" w:cs="Arial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>
    <w:nsid w:val="0D5932C6"/>
    <w:multiLevelType w:val="multilevel"/>
    <w:tmpl w:val="14DEFA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lowerRoman"/>
      <w:lvlText w:val="(%3)"/>
      <w:lvlJc w:val="right"/>
      <w:pPr>
        <w:ind w:left="1080" w:hanging="720"/>
      </w:pPr>
      <w:rPr>
        <w:rFonts w:cs="Times New Roman" w:hint="cs"/>
        <w:rtl w:val="0"/>
        <w:cs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>
    <w:nsid w:val="16F1439E"/>
    <w:multiLevelType w:val="hybridMultilevel"/>
    <w:tmpl w:val="2DCAEA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175979"/>
    <w:multiLevelType w:val="hybridMultilevel"/>
    <w:tmpl w:val="6D0498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1B0324"/>
    <w:multiLevelType w:val="hybridMultilevel"/>
    <w:tmpl w:val="8D206E14"/>
    <w:lvl w:ilvl="0" w:tplc="8C6EEB0C">
      <w:start w:val="1"/>
      <w:numFmt w:val="decimal"/>
      <w:lvlText w:val="%1."/>
      <w:lvlJc w:val="left"/>
      <w:pPr>
        <w:ind w:left="420" w:hanging="360"/>
      </w:pPr>
      <w:rPr>
        <w:rFonts w:ascii="Arial" w:eastAsiaTheme="minorHAnsi" w:hAnsi="Arial" w:cs="Arial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>
    <w:nsid w:val="1CFD4F32"/>
    <w:multiLevelType w:val="hybridMultilevel"/>
    <w:tmpl w:val="B560AA60"/>
    <w:lvl w:ilvl="0" w:tplc="2936705A">
      <w:start w:val="10"/>
      <w:numFmt w:val="bullet"/>
      <w:lvlText w:val=""/>
      <w:lvlJc w:val="left"/>
      <w:pPr>
        <w:ind w:left="495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8">
    <w:nsid w:val="28115B80"/>
    <w:multiLevelType w:val="hybridMultilevel"/>
    <w:tmpl w:val="F24255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945338"/>
    <w:multiLevelType w:val="multilevel"/>
    <w:tmpl w:val="96BE6B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lowerRoman"/>
      <w:lvlText w:val="(%3)"/>
      <w:lvlJc w:val="right"/>
      <w:pPr>
        <w:ind w:left="1080" w:hanging="720"/>
      </w:pPr>
      <w:rPr>
        <w:rFonts w:cs="Times New Roman" w:hint="cs"/>
        <w:rtl w:val="0"/>
        <w:cs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>
    <w:nsid w:val="42945E49"/>
    <w:multiLevelType w:val="multilevel"/>
    <w:tmpl w:val="B7304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4458352A"/>
    <w:multiLevelType w:val="hybridMultilevel"/>
    <w:tmpl w:val="8D206E14"/>
    <w:lvl w:ilvl="0" w:tplc="8C6EEB0C">
      <w:start w:val="1"/>
      <w:numFmt w:val="decimal"/>
      <w:lvlText w:val="%1."/>
      <w:lvlJc w:val="left"/>
      <w:pPr>
        <w:ind w:left="420" w:hanging="360"/>
      </w:pPr>
      <w:rPr>
        <w:rFonts w:ascii="Arial" w:eastAsiaTheme="minorHAnsi" w:hAnsi="Arial" w:cs="Arial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>
    <w:nsid w:val="47833DAB"/>
    <w:multiLevelType w:val="hybridMultilevel"/>
    <w:tmpl w:val="38D244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540DF2"/>
    <w:multiLevelType w:val="hybridMultilevel"/>
    <w:tmpl w:val="4970A2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7858C1"/>
    <w:multiLevelType w:val="hybridMultilevel"/>
    <w:tmpl w:val="DABC0C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5F1E87"/>
    <w:multiLevelType w:val="hybridMultilevel"/>
    <w:tmpl w:val="A10CFA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AF6117"/>
    <w:multiLevelType w:val="multilevel"/>
    <w:tmpl w:val="0A50EF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>
    <w:nsid w:val="715C264D"/>
    <w:multiLevelType w:val="hybridMultilevel"/>
    <w:tmpl w:val="A282BD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1"/>
  </w:num>
  <w:num w:numId="3">
    <w:abstractNumId w:val="7"/>
  </w:num>
  <w:num w:numId="4">
    <w:abstractNumId w:val="6"/>
  </w:num>
  <w:num w:numId="5">
    <w:abstractNumId w:val="2"/>
  </w:num>
  <w:num w:numId="6">
    <w:abstractNumId w:val="15"/>
  </w:num>
  <w:num w:numId="7">
    <w:abstractNumId w:val="1"/>
  </w:num>
  <w:num w:numId="8">
    <w:abstractNumId w:val="5"/>
  </w:num>
  <w:num w:numId="9">
    <w:abstractNumId w:val="4"/>
  </w:num>
  <w:num w:numId="10">
    <w:abstractNumId w:val="9"/>
  </w:num>
  <w:num w:numId="11">
    <w:abstractNumId w:val="3"/>
  </w:num>
  <w:num w:numId="12">
    <w:abstractNumId w:val="0"/>
  </w:num>
  <w:num w:numId="13">
    <w:abstractNumId w:val="17"/>
  </w:num>
  <w:num w:numId="14">
    <w:abstractNumId w:val="14"/>
  </w:num>
  <w:num w:numId="15">
    <w:abstractNumId w:val="13"/>
  </w:num>
  <w:num w:numId="16">
    <w:abstractNumId w:val="8"/>
  </w:num>
  <w:num w:numId="17">
    <w:abstractNumId w:val="12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ocumentProtection w:edit="trackedChanges" w:enforcement="1" w:cryptProviderType="rsaAES" w:cryptAlgorithmClass="hash" w:cryptAlgorithmType="typeAny" w:cryptAlgorithmSid="14" w:cryptSpinCount="100000" w:hash="KgKpajH1pkqjq1dZxl810+s5dPvB3WKipXQhyeiyBBwgbaaNAwZoCim6D5nMwParFO8VGuj+K03sq5tnpUPZIg==" w:salt="GlUlJV+lMAkiWb886FMTKA==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012"/>
    <w:rsid w:val="00015896"/>
    <w:rsid w:val="00016414"/>
    <w:rsid w:val="000213BB"/>
    <w:rsid w:val="00024794"/>
    <w:rsid w:val="000252CF"/>
    <w:rsid w:val="000321BF"/>
    <w:rsid w:val="00033E10"/>
    <w:rsid w:val="00052D09"/>
    <w:rsid w:val="00052F5E"/>
    <w:rsid w:val="00057E96"/>
    <w:rsid w:val="00062A68"/>
    <w:rsid w:val="000634DE"/>
    <w:rsid w:val="00065C5B"/>
    <w:rsid w:val="00086B0F"/>
    <w:rsid w:val="000B0BF4"/>
    <w:rsid w:val="000B3F40"/>
    <w:rsid w:val="000C1E8D"/>
    <w:rsid w:val="000C5E43"/>
    <w:rsid w:val="000D35B3"/>
    <w:rsid w:val="000E711B"/>
    <w:rsid w:val="00101AFC"/>
    <w:rsid w:val="0010415F"/>
    <w:rsid w:val="0010592A"/>
    <w:rsid w:val="00112E2B"/>
    <w:rsid w:val="00117423"/>
    <w:rsid w:val="00117BED"/>
    <w:rsid w:val="00124D56"/>
    <w:rsid w:val="001368E8"/>
    <w:rsid w:val="00142CB9"/>
    <w:rsid w:val="00146A39"/>
    <w:rsid w:val="00184097"/>
    <w:rsid w:val="001840E5"/>
    <w:rsid w:val="001861B0"/>
    <w:rsid w:val="001A760B"/>
    <w:rsid w:val="001B2418"/>
    <w:rsid w:val="001B38D9"/>
    <w:rsid w:val="001C6ED4"/>
    <w:rsid w:val="001D1B82"/>
    <w:rsid w:val="001E6B3B"/>
    <w:rsid w:val="001F7874"/>
    <w:rsid w:val="0022072E"/>
    <w:rsid w:val="00224AD8"/>
    <w:rsid w:val="002465FE"/>
    <w:rsid w:val="002531C9"/>
    <w:rsid w:val="00253D6A"/>
    <w:rsid w:val="00256C3A"/>
    <w:rsid w:val="002955DF"/>
    <w:rsid w:val="0029669F"/>
    <w:rsid w:val="002A0CC0"/>
    <w:rsid w:val="002A51B0"/>
    <w:rsid w:val="002A60F0"/>
    <w:rsid w:val="002A7711"/>
    <w:rsid w:val="002B140C"/>
    <w:rsid w:val="002B7FF0"/>
    <w:rsid w:val="002C188D"/>
    <w:rsid w:val="002C3802"/>
    <w:rsid w:val="002C600D"/>
    <w:rsid w:val="002D08E0"/>
    <w:rsid w:val="002E3333"/>
    <w:rsid w:val="002F1DC3"/>
    <w:rsid w:val="002F6E4A"/>
    <w:rsid w:val="003022F6"/>
    <w:rsid w:val="0030652C"/>
    <w:rsid w:val="00312F40"/>
    <w:rsid w:val="00321E98"/>
    <w:rsid w:val="00323153"/>
    <w:rsid w:val="003305FC"/>
    <w:rsid w:val="00343882"/>
    <w:rsid w:val="00347857"/>
    <w:rsid w:val="0035089E"/>
    <w:rsid w:val="003562E7"/>
    <w:rsid w:val="00361770"/>
    <w:rsid w:val="0036362F"/>
    <w:rsid w:val="00363965"/>
    <w:rsid w:val="00393297"/>
    <w:rsid w:val="00397523"/>
    <w:rsid w:val="003A237F"/>
    <w:rsid w:val="003A6C7C"/>
    <w:rsid w:val="003B6E37"/>
    <w:rsid w:val="003C14A2"/>
    <w:rsid w:val="003D2180"/>
    <w:rsid w:val="003D5A4B"/>
    <w:rsid w:val="003E4765"/>
    <w:rsid w:val="003E5BCB"/>
    <w:rsid w:val="003E7327"/>
    <w:rsid w:val="00413376"/>
    <w:rsid w:val="00421E39"/>
    <w:rsid w:val="00431CFD"/>
    <w:rsid w:val="00452E6E"/>
    <w:rsid w:val="004637A5"/>
    <w:rsid w:val="00465EEC"/>
    <w:rsid w:val="004739B1"/>
    <w:rsid w:val="00481286"/>
    <w:rsid w:val="00481327"/>
    <w:rsid w:val="00481D68"/>
    <w:rsid w:val="00491EC0"/>
    <w:rsid w:val="00494A68"/>
    <w:rsid w:val="004952FA"/>
    <w:rsid w:val="004A0F04"/>
    <w:rsid w:val="004A41BD"/>
    <w:rsid w:val="004B7A49"/>
    <w:rsid w:val="004D5C4F"/>
    <w:rsid w:val="004E73BE"/>
    <w:rsid w:val="004F334B"/>
    <w:rsid w:val="004F4C62"/>
    <w:rsid w:val="00500431"/>
    <w:rsid w:val="0050482B"/>
    <w:rsid w:val="0051505F"/>
    <w:rsid w:val="00515D67"/>
    <w:rsid w:val="005206BC"/>
    <w:rsid w:val="00537FDC"/>
    <w:rsid w:val="00546E88"/>
    <w:rsid w:val="0055077A"/>
    <w:rsid w:val="00560426"/>
    <w:rsid w:val="00566A64"/>
    <w:rsid w:val="00567193"/>
    <w:rsid w:val="0057196E"/>
    <w:rsid w:val="00572F66"/>
    <w:rsid w:val="005740FB"/>
    <w:rsid w:val="00575F1B"/>
    <w:rsid w:val="005777CA"/>
    <w:rsid w:val="00580556"/>
    <w:rsid w:val="00591C91"/>
    <w:rsid w:val="005C0EBD"/>
    <w:rsid w:val="005C34E4"/>
    <w:rsid w:val="005C4766"/>
    <w:rsid w:val="005C4D42"/>
    <w:rsid w:val="005C7CBF"/>
    <w:rsid w:val="005D321D"/>
    <w:rsid w:val="005D590E"/>
    <w:rsid w:val="005E5500"/>
    <w:rsid w:val="005F1E46"/>
    <w:rsid w:val="005F2A50"/>
    <w:rsid w:val="005F5054"/>
    <w:rsid w:val="00602B00"/>
    <w:rsid w:val="00607E72"/>
    <w:rsid w:val="00616BD8"/>
    <w:rsid w:val="0062027F"/>
    <w:rsid w:val="0062191B"/>
    <w:rsid w:val="006239CE"/>
    <w:rsid w:val="00632604"/>
    <w:rsid w:val="006408DE"/>
    <w:rsid w:val="00650A9D"/>
    <w:rsid w:val="0065736C"/>
    <w:rsid w:val="00680886"/>
    <w:rsid w:val="00683D98"/>
    <w:rsid w:val="00685251"/>
    <w:rsid w:val="00690750"/>
    <w:rsid w:val="00693E7B"/>
    <w:rsid w:val="00694CFB"/>
    <w:rsid w:val="006A4270"/>
    <w:rsid w:val="006A7CE6"/>
    <w:rsid w:val="006B0B04"/>
    <w:rsid w:val="006B1D6B"/>
    <w:rsid w:val="006B3FA3"/>
    <w:rsid w:val="006B524C"/>
    <w:rsid w:val="006C2577"/>
    <w:rsid w:val="006C52C1"/>
    <w:rsid w:val="006D5353"/>
    <w:rsid w:val="006E7060"/>
    <w:rsid w:val="006F7B15"/>
    <w:rsid w:val="0070094B"/>
    <w:rsid w:val="00702280"/>
    <w:rsid w:val="007043D7"/>
    <w:rsid w:val="00705979"/>
    <w:rsid w:val="00707590"/>
    <w:rsid w:val="0071073A"/>
    <w:rsid w:val="00711587"/>
    <w:rsid w:val="00715B76"/>
    <w:rsid w:val="007468D2"/>
    <w:rsid w:val="007502FC"/>
    <w:rsid w:val="00753176"/>
    <w:rsid w:val="007564C6"/>
    <w:rsid w:val="007662D8"/>
    <w:rsid w:val="0077497B"/>
    <w:rsid w:val="00775578"/>
    <w:rsid w:val="007759C6"/>
    <w:rsid w:val="00781006"/>
    <w:rsid w:val="007A02EE"/>
    <w:rsid w:val="007B44BC"/>
    <w:rsid w:val="007C6822"/>
    <w:rsid w:val="007D05F9"/>
    <w:rsid w:val="007D398A"/>
    <w:rsid w:val="007D46DA"/>
    <w:rsid w:val="007E1D43"/>
    <w:rsid w:val="007E7008"/>
    <w:rsid w:val="0080336C"/>
    <w:rsid w:val="00813865"/>
    <w:rsid w:val="00813D3D"/>
    <w:rsid w:val="008153E1"/>
    <w:rsid w:val="008163BE"/>
    <w:rsid w:val="00820527"/>
    <w:rsid w:val="00820D7D"/>
    <w:rsid w:val="008224C2"/>
    <w:rsid w:val="00831B9F"/>
    <w:rsid w:val="008331DE"/>
    <w:rsid w:val="00836A59"/>
    <w:rsid w:val="00837736"/>
    <w:rsid w:val="00840FF7"/>
    <w:rsid w:val="008422DB"/>
    <w:rsid w:val="00847D18"/>
    <w:rsid w:val="00856D95"/>
    <w:rsid w:val="008610CA"/>
    <w:rsid w:val="008633C9"/>
    <w:rsid w:val="008660BC"/>
    <w:rsid w:val="00880791"/>
    <w:rsid w:val="00881D7A"/>
    <w:rsid w:val="00886217"/>
    <w:rsid w:val="008875A9"/>
    <w:rsid w:val="00887A40"/>
    <w:rsid w:val="008A1046"/>
    <w:rsid w:val="008A227D"/>
    <w:rsid w:val="008C7A7C"/>
    <w:rsid w:val="008D4659"/>
    <w:rsid w:val="008E3499"/>
    <w:rsid w:val="009027FB"/>
    <w:rsid w:val="009063F7"/>
    <w:rsid w:val="00907250"/>
    <w:rsid w:val="00912761"/>
    <w:rsid w:val="009242A2"/>
    <w:rsid w:val="009710CE"/>
    <w:rsid w:val="00981442"/>
    <w:rsid w:val="00990373"/>
    <w:rsid w:val="00991009"/>
    <w:rsid w:val="009A0E87"/>
    <w:rsid w:val="009A511F"/>
    <w:rsid w:val="009B0740"/>
    <w:rsid w:val="009B1727"/>
    <w:rsid w:val="009C3FB1"/>
    <w:rsid w:val="009E27D8"/>
    <w:rsid w:val="009F2E79"/>
    <w:rsid w:val="00A06CCA"/>
    <w:rsid w:val="00A15C4D"/>
    <w:rsid w:val="00A16723"/>
    <w:rsid w:val="00A20ABF"/>
    <w:rsid w:val="00A30CB6"/>
    <w:rsid w:val="00A30DCF"/>
    <w:rsid w:val="00A322AE"/>
    <w:rsid w:val="00A37EF6"/>
    <w:rsid w:val="00A408CB"/>
    <w:rsid w:val="00A43211"/>
    <w:rsid w:val="00A5307D"/>
    <w:rsid w:val="00A767D5"/>
    <w:rsid w:val="00A800D4"/>
    <w:rsid w:val="00A93B07"/>
    <w:rsid w:val="00A97E0E"/>
    <w:rsid w:val="00AA46F1"/>
    <w:rsid w:val="00AA713F"/>
    <w:rsid w:val="00AC20D9"/>
    <w:rsid w:val="00AC66DF"/>
    <w:rsid w:val="00AD25AB"/>
    <w:rsid w:val="00AE4FDF"/>
    <w:rsid w:val="00AE666D"/>
    <w:rsid w:val="00AF0032"/>
    <w:rsid w:val="00AF1CC8"/>
    <w:rsid w:val="00AF2F71"/>
    <w:rsid w:val="00AF4BD9"/>
    <w:rsid w:val="00AF50E7"/>
    <w:rsid w:val="00B177AD"/>
    <w:rsid w:val="00B22FF4"/>
    <w:rsid w:val="00B37A31"/>
    <w:rsid w:val="00B37AE2"/>
    <w:rsid w:val="00B421B3"/>
    <w:rsid w:val="00B4447B"/>
    <w:rsid w:val="00B56F0B"/>
    <w:rsid w:val="00B67DE6"/>
    <w:rsid w:val="00B761F2"/>
    <w:rsid w:val="00B8086D"/>
    <w:rsid w:val="00B91D6B"/>
    <w:rsid w:val="00B92F8D"/>
    <w:rsid w:val="00B9540B"/>
    <w:rsid w:val="00BA7E6E"/>
    <w:rsid w:val="00BB2444"/>
    <w:rsid w:val="00BC0A68"/>
    <w:rsid w:val="00BD5627"/>
    <w:rsid w:val="00BD74D4"/>
    <w:rsid w:val="00BF5339"/>
    <w:rsid w:val="00C005E5"/>
    <w:rsid w:val="00C01544"/>
    <w:rsid w:val="00C01B4E"/>
    <w:rsid w:val="00C06D2D"/>
    <w:rsid w:val="00C105D3"/>
    <w:rsid w:val="00C17C0F"/>
    <w:rsid w:val="00C222C5"/>
    <w:rsid w:val="00C22451"/>
    <w:rsid w:val="00C27FBA"/>
    <w:rsid w:val="00C52741"/>
    <w:rsid w:val="00C6417E"/>
    <w:rsid w:val="00C80AF8"/>
    <w:rsid w:val="00C8110E"/>
    <w:rsid w:val="00C81B65"/>
    <w:rsid w:val="00C84087"/>
    <w:rsid w:val="00C944CD"/>
    <w:rsid w:val="00CA427B"/>
    <w:rsid w:val="00CA42DD"/>
    <w:rsid w:val="00CB3A11"/>
    <w:rsid w:val="00CD329B"/>
    <w:rsid w:val="00CE0D1A"/>
    <w:rsid w:val="00CF2857"/>
    <w:rsid w:val="00CF59D0"/>
    <w:rsid w:val="00D05185"/>
    <w:rsid w:val="00D129E1"/>
    <w:rsid w:val="00D139C2"/>
    <w:rsid w:val="00D15FD3"/>
    <w:rsid w:val="00D24554"/>
    <w:rsid w:val="00D27A2E"/>
    <w:rsid w:val="00D36453"/>
    <w:rsid w:val="00D43CC3"/>
    <w:rsid w:val="00D56CAA"/>
    <w:rsid w:val="00D633D2"/>
    <w:rsid w:val="00D63A76"/>
    <w:rsid w:val="00D7421D"/>
    <w:rsid w:val="00D82228"/>
    <w:rsid w:val="00D8514F"/>
    <w:rsid w:val="00D86156"/>
    <w:rsid w:val="00D90D6A"/>
    <w:rsid w:val="00D9680D"/>
    <w:rsid w:val="00DA403F"/>
    <w:rsid w:val="00DA63B8"/>
    <w:rsid w:val="00DA7012"/>
    <w:rsid w:val="00DB1CC8"/>
    <w:rsid w:val="00DC3AA3"/>
    <w:rsid w:val="00DD5994"/>
    <w:rsid w:val="00DF24EF"/>
    <w:rsid w:val="00DF3F50"/>
    <w:rsid w:val="00DF6236"/>
    <w:rsid w:val="00E12258"/>
    <w:rsid w:val="00E12FA4"/>
    <w:rsid w:val="00E14C78"/>
    <w:rsid w:val="00E262E2"/>
    <w:rsid w:val="00E356DF"/>
    <w:rsid w:val="00E35C33"/>
    <w:rsid w:val="00E36AB7"/>
    <w:rsid w:val="00E40038"/>
    <w:rsid w:val="00E41C81"/>
    <w:rsid w:val="00E43BBF"/>
    <w:rsid w:val="00E440CD"/>
    <w:rsid w:val="00E60C65"/>
    <w:rsid w:val="00E666D3"/>
    <w:rsid w:val="00E8615D"/>
    <w:rsid w:val="00E93F7E"/>
    <w:rsid w:val="00E9441D"/>
    <w:rsid w:val="00EA434C"/>
    <w:rsid w:val="00EA7382"/>
    <w:rsid w:val="00EB0CEB"/>
    <w:rsid w:val="00EC0BB2"/>
    <w:rsid w:val="00EC1C81"/>
    <w:rsid w:val="00EE0464"/>
    <w:rsid w:val="00EE1245"/>
    <w:rsid w:val="00F14028"/>
    <w:rsid w:val="00F311DF"/>
    <w:rsid w:val="00F47AE4"/>
    <w:rsid w:val="00F554BB"/>
    <w:rsid w:val="00F57605"/>
    <w:rsid w:val="00F742F5"/>
    <w:rsid w:val="00F74D04"/>
    <w:rsid w:val="00F815CA"/>
    <w:rsid w:val="00F81A80"/>
    <w:rsid w:val="00F82E4E"/>
    <w:rsid w:val="00F8334A"/>
    <w:rsid w:val="00F86582"/>
    <w:rsid w:val="00F94CE1"/>
    <w:rsid w:val="00FB4FB7"/>
    <w:rsid w:val="00FC1122"/>
    <w:rsid w:val="00FC512F"/>
    <w:rsid w:val="00FE2E19"/>
    <w:rsid w:val="00FF099C"/>
    <w:rsid w:val="00FF6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F97E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F2857"/>
  </w:style>
  <w:style w:type="paragraph" w:styleId="Nadpis1">
    <w:name w:val="heading 1"/>
    <w:basedOn w:val="Normln"/>
    <w:next w:val="Normln"/>
    <w:link w:val="Nadpis1Char"/>
    <w:qFormat/>
    <w:rsid w:val="00A15C4D"/>
    <w:pPr>
      <w:keepNext/>
      <w:spacing w:after="240" w:line="290" w:lineRule="auto"/>
      <w:outlineLvl w:val="0"/>
    </w:pPr>
    <w:rPr>
      <w:rFonts w:ascii="Times New Roman" w:eastAsia="Times New Roman" w:hAnsi="Times New Roman" w:cs="Arial"/>
      <w:b/>
      <w:bCs/>
      <w:kern w:val="32"/>
      <w:sz w:val="24"/>
      <w:szCs w:val="32"/>
      <w:u w:val="single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9075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408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8CB"/>
  </w:style>
  <w:style w:type="paragraph" w:styleId="Zpat">
    <w:name w:val="footer"/>
    <w:basedOn w:val="Normln"/>
    <w:link w:val="ZpatChar"/>
    <w:uiPriority w:val="99"/>
    <w:unhideWhenUsed/>
    <w:rsid w:val="00A408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8CB"/>
  </w:style>
  <w:style w:type="character" w:styleId="Odkaznakoment">
    <w:name w:val="annotation reference"/>
    <w:basedOn w:val="Standardnpsmoodstavce"/>
    <w:uiPriority w:val="99"/>
    <w:semiHidden/>
    <w:unhideWhenUsed/>
    <w:rsid w:val="0039752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9752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9752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9752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97523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975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97523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A15C4D"/>
    <w:rPr>
      <w:rFonts w:ascii="Times New Roman" w:eastAsia="Times New Roman" w:hAnsi="Times New Roman" w:cs="Arial"/>
      <w:b/>
      <w:bCs/>
      <w:kern w:val="32"/>
      <w:sz w:val="24"/>
      <w:szCs w:val="32"/>
      <w:u w:val="single"/>
      <w:lang w:val="en-US"/>
    </w:rPr>
  </w:style>
  <w:style w:type="table" w:styleId="Mkatabulky">
    <w:name w:val="Table Grid"/>
    <w:basedOn w:val="Normlntabulka"/>
    <w:uiPriority w:val="59"/>
    <w:rsid w:val="00F833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ze">
    <w:name w:val="Revision"/>
    <w:hidden/>
    <w:uiPriority w:val="99"/>
    <w:semiHidden/>
    <w:rsid w:val="00AD25AB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4F334B"/>
    <w:rPr>
      <w:color w:val="0000FF" w:themeColor="hyperlink"/>
      <w:u w:val="single"/>
    </w:rPr>
  </w:style>
  <w:style w:type="paragraph" w:styleId="Zkladntext">
    <w:name w:val="Body Text"/>
    <w:basedOn w:val="Normln"/>
    <w:link w:val="ZkladntextChar"/>
    <w:rsid w:val="000C1E8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ZkladntextChar">
    <w:name w:val="Základní text Char"/>
    <w:basedOn w:val="Standardnpsmoodstavce"/>
    <w:link w:val="Zkladntext"/>
    <w:rsid w:val="000C1E8D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UnresolvedMention1">
    <w:name w:val="Unresolved Mention1"/>
    <w:basedOn w:val="Standardnpsmoodstavce"/>
    <w:uiPriority w:val="99"/>
    <w:semiHidden/>
    <w:unhideWhenUsed/>
    <w:rsid w:val="00481D68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F2857"/>
  </w:style>
  <w:style w:type="paragraph" w:styleId="Nadpis1">
    <w:name w:val="heading 1"/>
    <w:basedOn w:val="Normln"/>
    <w:next w:val="Normln"/>
    <w:link w:val="Nadpis1Char"/>
    <w:qFormat/>
    <w:rsid w:val="00A15C4D"/>
    <w:pPr>
      <w:keepNext/>
      <w:spacing w:after="240" w:line="290" w:lineRule="auto"/>
      <w:outlineLvl w:val="0"/>
    </w:pPr>
    <w:rPr>
      <w:rFonts w:ascii="Times New Roman" w:eastAsia="Times New Roman" w:hAnsi="Times New Roman" w:cs="Arial"/>
      <w:b/>
      <w:bCs/>
      <w:kern w:val="32"/>
      <w:sz w:val="24"/>
      <w:szCs w:val="32"/>
      <w:u w:val="single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9075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408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8CB"/>
  </w:style>
  <w:style w:type="paragraph" w:styleId="Zpat">
    <w:name w:val="footer"/>
    <w:basedOn w:val="Normln"/>
    <w:link w:val="ZpatChar"/>
    <w:uiPriority w:val="99"/>
    <w:unhideWhenUsed/>
    <w:rsid w:val="00A408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8CB"/>
  </w:style>
  <w:style w:type="character" w:styleId="Odkaznakoment">
    <w:name w:val="annotation reference"/>
    <w:basedOn w:val="Standardnpsmoodstavce"/>
    <w:uiPriority w:val="99"/>
    <w:semiHidden/>
    <w:unhideWhenUsed/>
    <w:rsid w:val="0039752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9752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9752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9752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97523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975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97523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A15C4D"/>
    <w:rPr>
      <w:rFonts w:ascii="Times New Roman" w:eastAsia="Times New Roman" w:hAnsi="Times New Roman" w:cs="Arial"/>
      <w:b/>
      <w:bCs/>
      <w:kern w:val="32"/>
      <w:sz w:val="24"/>
      <w:szCs w:val="32"/>
      <w:u w:val="single"/>
      <w:lang w:val="en-US"/>
    </w:rPr>
  </w:style>
  <w:style w:type="table" w:styleId="Mkatabulky">
    <w:name w:val="Table Grid"/>
    <w:basedOn w:val="Normlntabulka"/>
    <w:uiPriority w:val="59"/>
    <w:rsid w:val="00F833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ze">
    <w:name w:val="Revision"/>
    <w:hidden/>
    <w:uiPriority w:val="99"/>
    <w:semiHidden/>
    <w:rsid w:val="00AD25AB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4F334B"/>
    <w:rPr>
      <w:color w:val="0000FF" w:themeColor="hyperlink"/>
      <w:u w:val="single"/>
    </w:rPr>
  </w:style>
  <w:style w:type="paragraph" w:styleId="Zkladntext">
    <w:name w:val="Body Text"/>
    <w:basedOn w:val="Normln"/>
    <w:link w:val="ZkladntextChar"/>
    <w:rsid w:val="000C1E8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ZkladntextChar">
    <w:name w:val="Základní text Char"/>
    <w:basedOn w:val="Standardnpsmoodstavce"/>
    <w:link w:val="Zkladntext"/>
    <w:rsid w:val="000C1E8D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UnresolvedMention1">
    <w:name w:val="Unresolved Mention1"/>
    <w:basedOn w:val="Standardnpsmoodstavce"/>
    <w:uiPriority w:val="99"/>
    <w:semiHidden/>
    <w:unhideWhenUsed/>
    <w:rsid w:val="00481D6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4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0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2ad3a63-90ad-4a46-a3cb-757f4658e205" origin="userSelected">
  <element uid="96dc6479-e616-4b57-91d9-9a433fe4fcdb" value=""/>
  <element uid="7349a702-6462-4442-88eb-c64cd513835c" value=""/>
  <element uid="ba0343df-3220-4244-9388-1298e2abc028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6BE47D-FE9B-4D60-8A79-5B8B56882A09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17C59B9D-97B2-44BC-8294-903B4F41458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490522D-256B-47BF-8D7A-AF07966086FD}"/>
</file>

<file path=customXml/itemProps4.xml><?xml version="1.0" encoding="utf-8"?>
<ds:datastoreItem xmlns:ds="http://schemas.openxmlformats.org/officeDocument/2006/customXml" ds:itemID="{A6909BAA-9C43-4A59-B5D4-084F5F32B6FD}"/>
</file>

<file path=customXml/itemProps5.xml><?xml version="1.0" encoding="utf-8"?>
<ds:datastoreItem xmlns:ds="http://schemas.openxmlformats.org/officeDocument/2006/customXml" ds:itemID="{F3DB0FDB-6C6A-4061-B8B1-869F2250261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2222</Words>
  <Characters>13114</Characters>
  <Application>Microsoft Office Word</Application>
  <DocSecurity>0</DocSecurity>
  <Lines>109</Lines>
  <Paragraphs>30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Amgen Inc.</Company>
  <LinksUpToDate>false</LinksUpToDate>
  <CharactersWithSpaces>15306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Hall, Tamsin - LAW</dc:creator>
  <cp:keywords>*$%CON-*$%ClinTrials</cp:keywords>
  <cp:lastModifiedBy>Holoubková Eva</cp:lastModifiedBy>
  <cp:revision>2</cp:revision>
  <cp:lastPrinted>2019-02-08T07:53:00Z</cp:lastPrinted>
  <dcterms:created xsi:type="dcterms:W3CDTF">2019-05-14T12:26:00Z</dcterms:created>
  <dcterms:modified xsi:type="dcterms:W3CDTF">2019-05-14T12:26:00Z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50ce7de1-70b6-4e0a-b702-bf2fdec74902</vt:lpwstr>
  </property>
  <property fmtid="{D5CDD505-2E9C-101B-9397-08002B2CF9AE}" pid="3" name="bjSaver">
    <vt:lpwstr>WMfR+QkHMO0XGByK4wkR6HFj2QTxyhsH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policy="82ad3a63-90ad-4a46-a3cb-757f4658e205" origin="userSelected" xmlns="http://www.boldonj</vt:lpwstr>
  </property>
  <property fmtid="{D5CDD505-2E9C-101B-9397-08002B2CF9AE}" pid="5" name="bjDocumentLabelXML-0">
    <vt:lpwstr>ames.com/2008/01/sie/internal/label"&gt;&lt;element uid="96dc6479-e616-4b57-91d9-9a433fe4fcdb" value="" /&gt;&lt;element uid="7349a702-6462-4442-88eb-c64cd513835c" value="" /&gt;&lt;element uid="ba0343df-3220-4244-9388-1298e2abc028" value="" /&gt;&lt;/sisl&gt;</vt:lpwstr>
  </property>
  <property fmtid="{D5CDD505-2E9C-101B-9397-08002B2CF9AE}" pid="6" name="bjDocumentSecurityLabel">
    <vt:lpwstr>Confidential - Clinical Trials</vt:lpwstr>
  </property>
</Properties>
</file>