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5" w:rsidRDefault="00320145">
      <w:pPr>
        <w:rPr>
          <w:b/>
          <w:sz w:val="36"/>
          <w:szCs w:val="36"/>
        </w:rPr>
      </w:pPr>
      <w:r>
        <w:t xml:space="preserve">                                            </w:t>
      </w:r>
      <w:r>
        <w:rPr>
          <w:b/>
          <w:sz w:val="32"/>
          <w:szCs w:val="32"/>
        </w:rPr>
        <w:t xml:space="preserve"> </w:t>
      </w:r>
      <w:r w:rsidRPr="00320145">
        <w:rPr>
          <w:b/>
          <w:sz w:val="36"/>
          <w:szCs w:val="36"/>
        </w:rPr>
        <w:t>DODATEK  Č.</w:t>
      </w:r>
      <w:r w:rsidR="007B0FFF">
        <w:rPr>
          <w:b/>
          <w:sz w:val="36"/>
          <w:szCs w:val="36"/>
        </w:rPr>
        <w:t xml:space="preserve"> 1</w:t>
      </w:r>
      <w:bookmarkStart w:id="0" w:name="_GoBack"/>
      <w:bookmarkEnd w:id="0"/>
    </w:p>
    <w:p w:rsidR="00320145" w:rsidRDefault="0032014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</w:t>
      </w:r>
      <w:r>
        <w:rPr>
          <w:sz w:val="24"/>
          <w:szCs w:val="24"/>
        </w:rPr>
        <w:t>ke „ Smlouvě o vedení účetnictví“ pro rok 2016</w:t>
      </w:r>
    </w:p>
    <w:p w:rsidR="00320145" w:rsidRDefault="00320145">
      <w:pPr>
        <w:rPr>
          <w:sz w:val="24"/>
          <w:szCs w:val="24"/>
        </w:rPr>
      </w:pPr>
    </w:p>
    <w:p w:rsidR="00320145" w:rsidRDefault="00320145" w:rsidP="00320145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POSKYTOVATEL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Monika Vlková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Kozině 1/1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Mladá Boleslav</w:t>
      </w:r>
    </w:p>
    <w:p w:rsidR="00320145" w:rsidRDefault="00320145" w:rsidP="00320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293 01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IČO: 05595231 – fyzická osoba evidovaná na ŽÚ Magistrátu města Mladá Boleslav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>ObŽÚ</w:t>
      </w:r>
      <w:proofErr w:type="spellEnd"/>
      <w:r>
        <w:rPr>
          <w:b/>
          <w:sz w:val="24"/>
          <w:szCs w:val="24"/>
        </w:rPr>
        <w:t>/U9294/2016/KUC</w:t>
      </w:r>
    </w:p>
    <w:p w:rsidR="00320145" w:rsidRDefault="00320145" w:rsidP="00320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straně jedné (dále jen poskytovatel)</w:t>
      </w:r>
    </w:p>
    <w:p w:rsidR="00320145" w:rsidRDefault="00320145" w:rsidP="00320145">
      <w:pPr>
        <w:spacing w:after="0" w:line="240" w:lineRule="auto"/>
        <w:jc w:val="both"/>
        <w:rPr>
          <w:sz w:val="24"/>
          <w:szCs w:val="24"/>
        </w:rPr>
      </w:pP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OBJEDNAVATEL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speciální, Mladá Boleslav, Václavkova 950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Václavkova 950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Mladá Boleslav</w:t>
      </w:r>
    </w:p>
    <w:p w:rsidR="00320145" w:rsidRDefault="00320145" w:rsidP="00320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293 01</w:t>
      </w:r>
    </w:p>
    <w:p w:rsidR="00320145" w:rsidRDefault="00320145" w:rsidP="00320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IČO 70837279 – právnická osoba zřízena Krajským úřadem Středočeského kraje</w:t>
      </w:r>
    </w:p>
    <w:p w:rsidR="00320145" w:rsidRDefault="00320145" w:rsidP="00320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straně druhé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(dále jen objednavatel)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I.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>Tento dodatek stanovuje výši úplaty za činnosti dohodnuté ve smlouvě o vedení účetnictví a termíny předání dokladů pro rok 2016.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II.</w:t>
      </w: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 xml:space="preserve">Za zpracování účetních dokladů náleží poskytovateli měsíční paušální částka ve výši 5.000,-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>. V případě dohody je toto možné hradit čtvrtletně. Platba bude provedena převodem.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III.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proofErr w:type="gramStart"/>
      <w:r>
        <w:rPr>
          <w:sz w:val="24"/>
          <w:szCs w:val="24"/>
        </w:rPr>
        <w:t>dojde</w:t>
      </w:r>
      <w:proofErr w:type="gramEnd"/>
      <w:r>
        <w:rPr>
          <w:sz w:val="24"/>
          <w:szCs w:val="24"/>
        </w:rPr>
        <w:t xml:space="preserve"> za kalendářní rok ke zvýšení objemu zpracovaných dokladů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cena     úměrně zvýšena. Zvýšení úplaty týkající se předmětu smlouvy bude objednavateli doloženo propočtem.</w:t>
      </w: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</w:p>
    <w:p w:rsidR="00320145" w:rsidRDefault="00320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IV.</w:t>
      </w:r>
    </w:p>
    <w:p w:rsidR="00320145" w:rsidRDefault="00320145" w:rsidP="003201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předloží do 15. pracovního dne v měsíci první dávku podkladů pro zpracování, do 5.pracovníhodne následujícího měsíce druhou dávku podkladů pro zpracování.</w:t>
      </w:r>
    </w:p>
    <w:p w:rsidR="00320145" w:rsidRDefault="00320145" w:rsidP="003201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Poskytovatel předloží do 20. pracovního dne v měsíci první dávku zpracovaných dokladů a do 10. pracovního dne následujícího měsíce druhou dávku zpracovaných dokladů.</w:t>
      </w:r>
    </w:p>
    <w:p w:rsidR="00320145" w:rsidRDefault="00320145" w:rsidP="003201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čtvrtletních účetních</w:t>
      </w:r>
      <w:r w:rsidR="007B0FFF">
        <w:rPr>
          <w:sz w:val="24"/>
          <w:szCs w:val="24"/>
        </w:rPr>
        <w:t xml:space="preserve"> závěrkách může mandatář požadovat předložení podkladů v jiném termínu.</w:t>
      </w: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V.</w:t>
      </w: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 souhlas s tímto „Dodatkem“ pro rok 2016.</w:t>
      </w: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  <w:r>
        <w:rPr>
          <w:sz w:val="24"/>
          <w:szCs w:val="24"/>
        </w:rPr>
        <w:t>V Mladé Boleslavi dne</w:t>
      </w: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Default="007B0FFF" w:rsidP="007B0FFF">
      <w:pPr>
        <w:rPr>
          <w:sz w:val="24"/>
          <w:szCs w:val="24"/>
        </w:rPr>
      </w:pPr>
    </w:p>
    <w:p w:rsidR="007B0FFF" w:rsidRPr="007B0FFF" w:rsidRDefault="007B0FFF" w:rsidP="007B0FFF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…..poskytovatel</w:t>
      </w:r>
      <w:proofErr w:type="gramEnd"/>
      <w:r>
        <w:rPr>
          <w:sz w:val="24"/>
          <w:szCs w:val="24"/>
        </w:rPr>
        <w:t>…………………….                   ……………………objednavatel……………………</w:t>
      </w:r>
    </w:p>
    <w:p w:rsidR="00320145" w:rsidRPr="00320145" w:rsidRDefault="00320145" w:rsidP="00320145">
      <w:pPr>
        <w:ind w:left="360"/>
        <w:rPr>
          <w:sz w:val="24"/>
          <w:szCs w:val="24"/>
        </w:rPr>
      </w:pPr>
    </w:p>
    <w:p w:rsidR="00320145" w:rsidRPr="007B0FFF" w:rsidRDefault="00320145" w:rsidP="007B0FFF">
      <w:pPr>
        <w:rPr>
          <w:sz w:val="24"/>
          <w:szCs w:val="24"/>
        </w:rPr>
      </w:pPr>
    </w:p>
    <w:sectPr w:rsidR="00320145" w:rsidRPr="007B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C41"/>
    <w:multiLevelType w:val="hybridMultilevel"/>
    <w:tmpl w:val="089C9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5"/>
    <w:rsid w:val="00320145"/>
    <w:rsid w:val="00412EEC"/>
    <w:rsid w:val="007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8670"/>
  <w15:chartTrackingRefBased/>
  <w15:docId w15:val="{F8E98F33-80CB-4875-A607-875DFBA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2019-05-16T09:01:00Z</dcterms:created>
  <dcterms:modified xsi:type="dcterms:W3CDTF">2019-05-16T09:17:00Z</dcterms:modified>
</cp:coreProperties>
</file>