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C026C7">
        <w:rPr>
          <w:rFonts w:ascii="Noto Sans" w:hAnsi="Noto Sans"/>
          <w:b/>
          <w:sz w:val="21"/>
          <w:szCs w:val="21"/>
        </w:rPr>
        <w:t>33</w:t>
      </w:r>
      <w:r w:rsidR="005121CA">
        <w:rPr>
          <w:rFonts w:ascii="Noto Sans" w:hAnsi="Noto Sans"/>
          <w:b/>
          <w:sz w:val="21"/>
          <w:szCs w:val="21"/>
        </w:rPr>
        <w:t>/2019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0012BB" w:rsidRPr="000012BB" w:rsidRDefault="000012BB" w:rsidP="000012BB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0012BB" w:rsidRPr="00196A1A" w:rsidRDefault="000012BB" w:rsidP="000012BB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  <w:r w:rsidR="00D736BE">
        <w:rPr>
          <w:b/>
          <w:sz w:val="22"/>
        </w:rPr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0012BB" w:rsidRPr="00196A1A" w:rsidRDefault="000012BB" w:rsidP="000012BB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</w:r>
      <w:r w:rsidR="00D736BE"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0012BB" w:rsidRPr="00196A1A" w:rsidRDefault="000012BB" w:rsidP="000012BB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</w:r>
      <w:r w:rsidR="00D736BE">
        <w:rPr>
          <w:sz w:val="18"/>
        </w:rPr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AC0178">
        <w:rPr>
          <w:rFonts w:ascii="Noto Sans" w:hAnsi="Noto Sans"/>
          <w:color w:val="000000"/>
          <w:sz w:val="16"/>
          <w:szCs w:val="16"/>
        </w:rPr>
        <w:t>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 xml:space="preserve">, </w:t>
      </w:r>
      <w:proofErr w:type="spellStart"/>
      <w:r w:rsidR="00AC0178">
        <w:rPr>
          <w:rFonts w:ascii="Noto Sans" w:hAnsi="Noto Sans"/>
          <w:color w:val="000000"/>
          <w:sz w:val="16"/>
          <w:szCs w:val="16"/>
        </w:rPr>
        <w:t>xxxx</w:t>
      </w:r>
      <w:proofErr w:type="spell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AC0178">
        <w:rPr>
          <w:rFonts w:ascii="Noto Sans" w:hAnsi="Noto Sans"/>
          <w:sz w:val="16"/>
          <w:szCs w:val="16"/>
        </w:rPr>
        <w:t>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AC0178">
        <w:rPr>
          <w:rFonts w:ascii="Noto Sans" w:hAnsi="Noto Sans"/>
          <w:sz w:val="16"/>
          <w:szCs w:val="16"/>
        </w:rPr>
        <w:t>xxx</w:t>
      </w:r>
      <w:proofErr w:type="spellEnd"/>
    </w:p>
    <w:p w:rsidR="000012BB" w:rsidRDefault="000012BB" w:rsidP="000012BB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 w:rsidR="00D736BE"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 xml:space="preserve">Mgr. </w:t>
      </w:r>
      <w:r w:rsidR="00BA641E">
        <w:rPr>
          <w:rFonts w:ascii="Noto Sans" w:hAnsi="Noto Sans"/>
          <w:b/>
        </w:rPr>
        <w:t>Michalem Soukupem</w:t>
      </w:r>
      <w:r w:rsidR="00C026C7">
        <w:rPr>
          <w:rFonts w:ascii="Noto Sans" w:hAnsi="Noto Sans"/>
          <w:b/>
        </w:rPr>
        <w:t xml:space="preserve">, </w:t>
      </w:r>
      <w:r w:rsidR="00BA641E">
        <w:rPr>
          <w:rFonts w:ascii="Noto Sans" w:hAnsi="Noto Sans"/>
          <w:b/>
        </w:rPr>
        <w:t>ředitelem</w:t>
      </w:r>
    </w:p>
    <w:p w:rsidR="000012BB" w:rsidRDefault="000012BB" w:rsidP="000012BB">
      <w:r>
        <w:t xml:space="preserve">                              a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C027EE">
        <w:rPr>
          <w:rFonts w:ascii="Noto Sans" w:hAnsi="Noto Sans"/>
          <w:b/>
        </w:rPr>
        <w:t>vypůjčitelem</w:t>
      </w:r>
      <w:r w:rsidRPr="00196A1A">
        <w:rPr>
          <w:rFonts w:ascii="Noto Sans" w:hAnsi="Noto Sans"/>
        </w:rPr>
        <w:t>:</w:t>
      </w:r>
      <w:r>
        <w:t xml:space="preserve"> </w:t>
      </w:r>
      <w:r>
        <w:tab/>
      </w:r>
      <w:r w:rsidR="0033200C">
        <w:t xml:space="preserve"> </w:t>
      </w:r>
      <w:r w:rsidR="00C90A01">
        <w:rPr>
          <w:rFonts w:ascii="Noto Sans" w:hAnsi="Noto Sans"/>
          <w:b/>
        </w:rPr>
        <w:t>Krajskou galerií</w:t>
      </w:r>
      <w:r w:rsidR="0015257B">
        <w:rPr>
          <w:rFonts w:ascii="Noto Sans" w:hAnsi="Noto Sans"/>
          <w:b/>
        </w:rPr>
        <w:t xml:space="preserve"> výtvarného umění ve Zlíně</w:t>
      </w:r>
      <w:r w:rsidRPr="000E1808">
        <w:rPr>
          <w:rFonts w:ascii="Noto Sans" w:hAnsi="Noto Sans"/>
          <w:b/>
        </w:rPr>
        <w:t>,</w:t>
      </w:r>
      <w:r w:rsidR="00C90A01">
        <w:rPr>
          <w:rFonts w:ascii="Noto Sans" w:hAnsi="Noto Sans"/>
          <w:b/>
        </w:rPr>
        <w:t xml:space="preserve"> příspěvkovou organizací</w:t>
      </w:r>
      <w:r w:rsidR="0015257B">
        <w:rPr>
          <w:rFonts w:ascii="Noto Sans" w:hAnsi="Noto Sans"/>
          <w:b/>
        </w:rPr>
        <w:t>,</w:t>
      </w:r>
    </w:p>
    <w:p w:rsidR="00C17F3A" w:rsidRPr="000E1808" w:rsidRDefault="00C17F3A" w:rsidP="00C17F3A">
      <w:pPr>
        <w:rPr>
          <w:rFonts w:ascii="Noto Sans" w:hAnsi="Noto Sans"/>
          <w:b/>
        </w:rPr>
      </w:pPr>
      <w:r w:rsidRPr="000E1808">
        <w:rPr>
          <w:rFonts w:ascii="Noto Sans" w:hAnsi="Noto Sans"/>
          <w:b/>
        </w:rPr>
        <w:tab/>
      </w:r>
      <w:r w:rsidRPr="000E1808">
        <w:rPr>
          <w:rFonts w:ascii="Noto Sans" w:hAnsi="Noto Sans"/>
          <w:b/>
        </w:rPr>
        <w:tab/>
      </w:r>
      <w:r w:rsidR="0033200C">
        <w:rPr>
          <w:rFonts w:ascii="Noto Sans" w:hAnsi="Noto Sans"/>
          <w:b/>
        </w:rPr>
        <w:t xml:space="preserve"> </w:t>
      </w:r>
      <w:r w:rsidR="0015257B">
        <w:rPr>
          <w:rFonts w:ascii="Noto Sans" w:hAnsi="Noto Sans"/>
          <w:b/>
        </w:rPr>
        <w:t xml:space="preserve">14/15 Baťův institut, Vavrečkova 7040, 760 01 Zlín </w:t>
      </w:r>
    </w:p>
    <w:p w:rsidR="00C17F3A" w:rsidRPr="000E1808" w:rsidRDefault="00C17F3A" w:rsidP="00C17F3A">
      <w:pPr>
        <w:rPr>
          <w:rFonts w:ascii="Noto Sans" w:hAnsi="Noto Sans"/>
          <w:sz w:val="16"/>
          <w:szCs w:val="16"/>
        </w:rPr>
      </w:pPr>
      <w:r w:rsidRPr="000E1808">
        <w:rPr>
          <w:rFonts w:ascii="Noto Sans" w:hAnsi="Noto Sans"/>
        </w:rPr>
        <w:t xml:space="preserve">                     </w:t>
      </w:r>
      <w:r w:rsidRPr="000E1808">
        <w:rPr>
          <w:rFonts w:ascii="Noto Sans" w:hAnsi="Noto Sans"/>
          <w:sz w:val="16"/>
          <w:szCs w:val="16"/>
        </w:rPr>
        <w:t xml:space="preserve">   </w:t>
      </w:r>
      <w:r>
        <w:rPr>
          <w:rFonts w:ascii="Noto Sans" w:hAnsi="Noto Sans"/>
          <w:sz w:val="16"/>
          <w:szCs w:val="16"/>
        </w:rPr>
        <w:tab/>
      </w:r>
      <w:r w:rsidR="0033200C">
        <w:rPr>
          <w:rFonts w:ascii="Noto Sans" w:hAnsi="Noto Sans"/>
          <w:sz w:val="16"/>
          <w:szCs w:val="16"/>
        </w:rPr>
        <w:t xml:space="preserve"> </w:t>
      </w:r>
      <w:r w:rsidRPr="000E1808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AC0178">
        <w:rPr>
          <w:rFonts w:ascii="Noto Sans" w:hAnsi="Noto Sans"/>
          <w:sz w:val="16"/>
          <w:szCs w:val="16"/>
        </w:rPr>
        <w:t>xxx</w:t>
      </w:r>
      <w:proofErr w:type="spellEnd"/>
      <w:r w:rsidR="00C35674">
        <w:rPr>
          <w:rFonts w:ascii="Noto Sans" w:hAnsi="Noto Sans"/>
          <w:sz w:val="16"/>
          <w:szCs w:val="16"/>
        </w:rPr>
        <w:t xml:space="preserve">, </w:t>
      </w:r>
      <w:proofErr w:type="spellStart"/>
      <w:r w:rsidR="00AC0178">
        <w:rPr>
          <w:rFonts w:ascii="Noto Sans" w:hAnsi="Noto Sans"/>
          <w:sz w:val="16"/>
          <w:szCs w:val="16"/>
        </w:rPr>
        <w:t>xxx</w:t>
      </w:r>
      <w:proofErr w:type="spellEnd"/>
    </w:p>
    <w:p w:rsidR="00C17F3A" w:rsidRPr="000E1808" w:rsidRDefault="00C17F3A" w:rsidP="00C17F3A">
      <w:pPr>
        <w:rPr>
          <w:rFonts w:ascii="Noto Sans" w:hAnsi="Noto Sans"/>
        </w:rPr>
      </w:pPr>
      <w:r w:rsidRPr="000E1808">
        <w:rPr>
          <w:rFonts w:ascii="Noto Sans" w:hAnsi="Noto Sans"/>
        </w:rPr>
        <w:t xml:space="preserve">zastoupeným: </w:t>
      </w:r>
      <w:r w:rsidRPr="000E1808">
        <w:rPr>
          <w:rFonts w:ascii="Noto Sans" w:hAnsi="Noto Sans"/>
        </w:rPr>
        <w:tab/>
      </w:r>
      <w:r w:rsidR="0033200C">
        <w:rPr>
          <w:rFonts w:ascii="Noto Sans" w:hAnsi="Noto Sans"/>
        </w:rPr>
        <w:t xml:space="preserve"> </w:t>
      </w:r>
      <w:r w:rsidR="0015257B">
        <w:rPr>
          <w:rFonts w:ascii="Noto Sans" w:hAnsi="Noto Sans"/>
          <w:b/>
        </w:rPr>
        <w:t xml:space="preserve">PhDr. Václavem </w:t>
      </w:r>
      <w:proofErr w:type="spellStart"/>
      <w:r w:rsidR="0015257B">
        <w:rPr>
          <w:rFonts w:ascii="Noto Sans" w:hAnsi="Noto Sans"/>
          <w:b/>
        </w:rPr>
        <w:t>Mílkem</w:t>
      </w:r>
      <w:proofErr w:type="spellEnd"/>
      <w:r w:rsidR="0015257B">
        <w:rPr>
          <w:rFonts w:ascii="Noto Sans" w:hAnsi="Noto Sans"/>
          <w:b/>
        </w:rPr>
        <w:t>, ředitelem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012BB" w:rsidRPr="00CC32B9" w:rsidRDefault="000012BB" w:rsidP="00CC32B9">
      <w:pPr>
        <w:jc w:val="center"/>
        <w:rPr>
          <w:rFonts w:ascii="Noto Sans" w:hAnsi="Noto Sans"/>
          <w:b/>
          <w:u w:val="single"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55097A" w:rsidRPr="00400B7D">
        <w:rPr>
          <w:rFonts w:ascii="Noto Sans" w:hAnsi="Noto Sans"/>
          <w:sz w:val="16"/>
          <w:szCs w:val="16"/>
        </w:rPr>
        <w:t xml:space="preserve"> vypůjčitele. Předměty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622BCE">
        <w:rPr>
          <w:rFonts w:ascii="Noto Sans" w:hAnsi="Noto Sans"/>
          <w:sz w:val="16"/>
          <w:szCs w:val="16"/>
        </w:rPr>
        <w:t>1 listu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1C45F9" w:rsidRPr="00C11E9F" w:rsidRDefault="001C45F9" w:rsidP="001C45F9">
      <w:pPr>
        <w:rPr>
          <w:rFonts w:ascii="Noto Sans" w:hAnsi="Noto Sans"/>
          <w:b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</w:t>
      </w:r>
      <w:r w:rsidR="00AC0178">
        <w:rPr>
          <w:rFonts w:ascii="Noto Sans" w:hAnsi="Noto Sans"/>
          <w:b/>
          <w:sz w:val="16"/>
          <w:szCs w:val="16"/>
        </w:rPr>
        <w:t>xxx</w:t>
      </w:r>
      <w:bookmarkStart w:id="0" w:name="_GoBack"/>
      <w:bookmarkEnd w:id="0"/>
    </w:p>
    <w:p w:rsidR="001C45F9" w:rsidRPr="00CE2FDD" w:rsidRDefault="001C45F9" w:rsidP="001C45F9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>Pokud vypůjčitel díla pojistí, tak p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informace  této pojistné smlouvy </w:t>
      </w:r>
      <w:r w:rsidRPr="00446CDA">
        <w:rPr>
          <w:rFonts w:ascii="Noto Sans" w:hAnsi="Noto Sans"/>
          <w:b/>
          <w:color w:val="000000" w:themeColor="text1"/>
          <w:sz w:val="16"/>
          <w:szCs w:val="16"/>
        </w:rPr>
        <w:t>(zejména termín a trasa přepravy, doba platnosti pojištění, typ a SPZ vozidla provádějícího přepravu, seznam a pojistné ceny přepravovaných uměleckých předmětů, název výstavy,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0012BB" w:rsidRPr="00622BCE" w:rsidRDefault="000012BB" w:rsidP="000012BB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3C746E" w:rsidRPr="00C11E9F">
        <w:rPr>
          <w:rFonts w:ascii="Noto Sans" w:hAnsi="Noto Sans"/>
          <w:sz w:val="16"/>
          <w:szCs w:val="16"/>
        </w:rPr>
        <w:t>2</w:t>
      </w:r>
      <w:r w:rsidRPr="00C11E9F">
        <w:rPr>
          <w:rFonts w:ascii="Noto Sans" w:hAnsi="Noto Sans"/>
          <w:sz w:val="16"/>
          <w:szCs w:val="16"/>
        </w:rPr>
        <w:t xml:space="preserve">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 w:rsidR="00CC32B9">
        <w:rPr>
          <w:rFonts w:ascii="Noto Sans" w:hAnsi="Noto Sans"/>
          <w:sz w:val="16"/>
          <w:szCs w:val="16"/>
        </w:rPr>
        <w:t>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E35FEC" w:rsidRDefault="00E35FEC" w:rsidP="00E35FEC">
      <w:pPr>
        <w:rPr>
          <w:rFonts w:ascii="Noto Sans" w:hAnsi="Noto Sans"/>
          <w:sz w:val="16"/>
          <w:szCs w:val="16"/>
        </w:rPr>
      </w:pPr>
      <w:r w:rsidRPr="00906A85">
        <w:rPr>
          <w:rFonts w:ascii="Noto Sans" w:hAnsi="Noto Sans"/>
          <w:b/>
          <w:sz w:val="16"/>
          <w:szCs w:val="16"/>
        </w:rPr>
        <w:t>4. Fyzické předání předmětů výpůjčky je možné realizovat až po zveřejnění smlouvy v Registru smluv.</w:t>
      </w:r>
    </w:p>
    <w:p w:rsidR="00867351" w:rsidRDefault="00867351" w:rsidP="000012BB">
      <w:pPr>
        <w:rPr>
          <w:rFonts w:ascii="Noto Sans" w:hAnsi="Noto Sans"/>
          <w:sz w:val="16"/>
          <w:szCs w:val="16"/>
        </w:rPr>
      </w:pPr>
    </w:p>
    <w:p w:rsidR="00E35FEC" w:rsidRPr="00196A1A" w:rsidRDefault="00E35FEC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0012BB" w:rsidRPr="00622BCE" w:rsidRDefault="000012BB" w:rsidP="000012BB">
      <w:pPr>
        <w:rPr>
          <w:rFonts w:ascii="Noto Sans" w:hAnsi="Noto Sans"/>
          <w:b/>
          <w:sz w:val="16"/>
          <w:szCs w:val="16"/>
        </w:rPr>
      </w:pPr>
      <w:r w:rsidRPr="00622BCE">
        <w:rPr>
          <w:rFonts w:ascii="Noto Sans" w:hAnsi="Noto Sans"/>
          <w:b/>
          <w:sz w:val="16"/>
          <w:szCs w:val="16"/>
        </w:rPr>
        <w:t xml:space="preserve">1. Náklady spojené s balením a dopravou hradí </w:t>
      </w:r>
      <w:r w:rsidR="001C45F9">
        <w:rPr>
          <w:rFonts w:ascii="Noto Sans" w:hAnsi="Noto Sans"/>
          <w:b/>
          <w:sz w:val="16"/>
          <w:szCs w:val="16"/>
        </w:rPr>
        <w:t>vy</w:t>
      </w:r>
      <w:r w:rsidRPr="00622BCE">
        <w:rPr>
          <w:rFonts w:ascii="Noto Sans" w:hAnsi="Noto Sans"/>
          <w:b/>
          <w:sz w:val="16"/>
          <w:szCs w:val="16"/>
        </w:rPr>
        <w:t xml:space="preserve">půjčitel. </w:t>
      </w:r>
    </w:p>
    <w:p w:rsidR="000012BB" w:rsidRPr="00196A1A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33200C" w:rsidRDefault="000012BB" w:rsidP="0033200C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825B7F" w:rsidRPr="005121CA" w:rsidRDefault="00825B7F" w:rsidP="0033200C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b/>
          <w:sz w:val="16"/>
          <w:szCs w:val="16"/>
        </w:rPr>
        <w:t xml:space="preserve">4. </w:t>
      </w:r>
      <w:r w:rsidR="00C026C7">
        <w:rPr>
          <w:rFonts w:ascii="Noto Sans" w:hAnsi="Noto Sans"/>
          <w:b/>
          <w:sz w:val="16"/>
          <w:szCs w:val="16"/>
        </w:rPr>
        <w:t>Kresba</w:t>
      </w:r>
      <w:r w:rsidRPr="002232F0">
        <w:rPr>
          <w:rFonts w:ascii="Noto Sans" w:hAnsi="Noto Sans"/>
          <w:b/>
          <w:sz w:val="16"/>
          <w:szCs w:val="16"/>
        </w:rPr>
        <w:t xml:space="preserve"> j</w:t>
      </w:r>
      <w:r w:rsidR="00C026C7">
        <w:rPr>
          <w:rFonts w:ascii="Noto Sans" w:hAnsi="Noto Sans"/>
          <w:b/>
          <w:sz w:val="16"/>
          <w:szCs w:val="16"/>
        </w:rPr>
        <w:t>e</w:t>
      </w:r>
      <w:r w:rsidRPr="002232F0">
        <w:rPr>
          <w:rFonts w:ascii="Noto Sans" w:hAnsi="Noto Sans"/>
          <w:b/>
          <w:sz w:val="16"/>
          <w:szCs w:val="16"/>
        </w:rPr>
        <w:t xml:space="preserve"> k výpůjčce předán</w:t>
      </w:r>
      <w:r w:rsidR="00C026C7">
        <w:rPr>
          <w:rFonts w:ascii="Noto Sans" w:hAnsi="Noto Sans"/>
          <w:b/>
          <w:sz w:val="16"/>
          <w:szCs w:val="16"/>
        </w:rPr>
        <w:t>a</w:t>
      </w:r>
      <w:r w:rsidRPr="002232F0">
        <w:rPr>
          <w:rFonts w:ascii="Noto Sans" w:hAnsi="Noto Sans"/>
          <w:b/>
          <w:sz w:val="16"/>
          <w:szCs w:val="16"/>
        </w:rPr>
        <w:t xml:space="preserve"> zarámovan</w:t>
      </w:r>
      <w:r w:rsidR="00C026C7">
        <w:rPr>
          <w:rFonts w:ascii="Noto Sans" w:hAnsi="Noto Sans"/>
          <w:b/>
          <w:sz w:val="16"/>
          <w:szCs w:val="16"/>
        </w:rPr>
        <w:t>á</w:t>
      </w:r>
      <w:r w:rsidRPr="002232F0">
        <w:rPr>
          <w:rFonts w:ascii="Noto Sans" w:hAnsi="Noto Sans"/>
          <w:b/>
          <w:sz w:val="16"/>
          <w:szCs w:val="16"/>
        </w:rPr>
        <w:t xml:space="preserve">, vypůjčitel nebude s uvedenou </w:t>
      </w:r>
      <w:proofErr w:type="gramStart"/>
      <w:r w:rsidRPr="002232F0">
        <w:rPr>
          <w:rFonts w:ascii="Noto Sans" w:hAnsi="Noto Sans"/>
          <w:b/>
          <w:sz w:val="16"/>
          <w:szCs w:val="16"/>
        </w:rPr>
        <w:t>adjustací  jakkoli</w:t>
      </w:r>
      <w:proofErr w:type="gramEnd"/>
      <w:r w:rsidRPr="002232F0">
        <w:rPr>
          <w:rFonts w:ascii="Noto Sans" w:hAnsi="Noto Sans"/>
          <w:b/>
          <w:sz w:val="16"/>
          <w:szCs w:val="16"/>
        </w:rPr>
        <w:t xml:space="preserve">  manipulovat.</w:t>
      </w:r>
    </w:p>
    <w:p w:rsidR="000012BB" w:rsidRPr="00196A1A" w:rsidRDefault="00825B7F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D165EE">
        <w:rPr>
          <w:rFonts w:ascii="Noto Sans" w:hAnsi="Noto Sans"/>
          <w:sz w:val="16"/>
          <w:szCs w:val="16"/>
        </w:rPr>
        <w:t xml:space="preserve">. </w:t>
      </w:r>
      <w:r w:rsidR="000012BB"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nezbytnost provedení oprav nebo úprav předmětu  výpůjčky.</w:t>
      </w:r>
    </w:p>
    <w:p w:rsidR="000012BB" w:rsidRPr="00196A1A" w:rsidRDefault="00825B7F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D165EE">
        <w:rPr>
          <w:rFonts w:ascii="Noto Sans" w:hAnsi="Noto Sans"/>
          <w:sz w:val="16"/>
          <w:szCs w:val="16"/>
        </w:rPr>
        <w:t>.</w:t>
      </w:r>
      <w:r w:rsidR="000012BB"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půjčiteli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="000012BB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0012BB" w:rsidRPr="00196A1A">
        <w:rPr>
          <w:rFonts w:ascii="Noto Sans" w:hAnsi="Noto Sans"/>
          <w:sz w:val="16"/>
          <w:szCs w:val="16"/>
        </w:rPr>
        <w:t xml:space="preserve"> požádá.</w:t>
      </w:r>
    </w:p>
    <w:p w:rsidR="00742043" w:rsidRDefault="00825B7F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7</w:t>
      </w:r>
      <w:r w:rsidR="000012BB"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 w:rsidR="00874FBF">
        <w:rPr>
          <w:rFonts w:ascii="Noto Sans" w:hAnsi="Noto Sans"/>
          <w:sz w:val="16"/>
          <w:szCs w:val="16"/>
        </w:rPr>
        <w:t>aby intenzita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742043" w:rsidRPr="00196A1A">
        <w:rPr>
          <w:rFonts w:ascii="Noto Sans" w:hAnsi="Noto Sans"/>
          <w:sz w:val="16"/>
          <w:szCs w:val="16"/>
        </w:rPr>
        <w:t>osvětlení nepřekročila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C026C7">
        <w:rPr>
          <w:rFonts w:ascii="Noto Sans" w:hAnsi="Noto Sans"/>
          <w:sz w:val="16"/>
          <w:szCs w:val="16"/>
        </w:rPr>
        <w:t>70</w:t>
      </w:r>
      <w:r w:rsidR="00F64AC6">
        <w:rPr>
          <w:rFonts w:ascii="Noto Sans" w:hAnsi="Noto Sans"/>
          <w:sz w:val="16"/>
          <w:szCs w:val="16"/>
        </w:rPr>
        <w:t xml:space="preserve"> </w:t>
      </w:r>
      <w:r w:rsidR="002D5F2A">
        <w:rPr>
          <w:rFonts w:ascii="Noto Sans" w:hAnsi="Noto Sans"/>
          <w:sz w:val="16"/>
          <w:szCs w:val="16"/>
        </w:rPr>
        <w:t xml:space="preserve">luxů </w:t>
      </w:r>
      <w:r w:rsidR="00742043" w:rsidRPr="00196A1A">
        <w:rPr>
          <w:rFonts w:ascii="Noto Sans" w:hAnsi="Noto Sans"/>
          <w:sz w:val="16"/>
          <w:szCs w:val="16"/>
        </w:rPr>
        <w:t xml:space="preserve">při </w:t>
      </w:r>
      <w:proofErr w:type="gramStart"/>
      <w:r w:rsidR="00742043" w:rsidRPr="00196A1A">
        <w:rPr>
          <w:rFonts w:ascii="Noto Sans" w:hAnsi="Noto Sans"/>
          <w:sz w:val="16"/>
          <w:szCs w:val="16"/>
        </w:rPr>
        <w:t xml:space="preserve">vlhkosti </w:t>
      </w:r>
      <w:r w:rsidR="0052462D">
        <w:rPr>
          <w:rFonts w:ascii="Noto Sans" w:hAnsi="Noto Sans"/>
          <w:sz w:val="16"/>
          <w:szCs w:val="16"/>
        </w:rPr>
        <w:t xml:space="preserve"> </w:t>
      </w:r>
      <w:r w:rsidR="00F01C0D">
        <w:rPr>
          <w:rFonts w:ascii="Noto Sans" w:hAnsi="Noto Sans"/>
          <w:sz w:val="16"/>
          <w:szCs w:val="16"/>
        </w:rPr>
        <w:t>55</w:t>
      </w:r>
      <w:proofErr w:type="gramEnd"/>
      <w:r w:rsidR="00F01C0D">
        <w:rPr>
          <w:rFonts w:ascii="Noto Sans" w:hAnsi="Noto Sans"/>
          <w:sz w:val="16"/>
          <w:szCs w:val="16"/>
        </w:rPr>
        <w:t xml:space="preserve"> +-5</w:t>
      </w:r>
      <w:r w:rsidR="00742043">
        <w:rPr>
          <w:rFonts w:ascii="Noto Sans" w:hAnsi="Noto Sans"/>
          <w:sz w:val="16"/>
          <w:szCs w:val="16"/>
        </w:rPr>
        <w:t>%  a teplotě 18</w:t>
      </w:r>
      <w:r w:rsidR="00742043" w:rsidRPr="00196A1A">
        <w:rPr>
          <w:rFonts w:ascii="Noto Sans" w:hAnsi="Noto Sans"/>
          <w:sz w:val="16"/>
          <w:szCs w:val="16"/>
        </w:rPr>
        <w:t xml:space="preserve"> až 22 °C</w:t>
      </w:r>
      <w:r w:rsidR="0052462D"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791D13" w:rsidRDefault="00791D13" w:rsidP="00742043">
      <w:pPr>
        <w:jc w:val="center"/>
        <w:rPr>
          <w:rFonts w:ascii="Noto Sans" w:hAnsi="Noto Sans"/>
          <w:b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A76665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</w:p>
    <w:p w:rsidR="00A76665" w:rsidRDefault="00A76665" w:rsidP="00A76665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   </w:t>
      </w:r>
      <w:r w:rsidRPr="00196A1A">
        <w:rPr>
          <w:rFonts w:ascii="Noto Sans" w:hAnsi="Noto Sans"/>
          <w:sz w:val="16"/>
          <w:szCs w:val="16"/>
        </w:rPr>
        <w:t>Zavazuje se dále, že</w:t>
      </w:r>
      <w:r>
        <w:rPr>
          <w:rFonts w:ascii="Noto Sans" w:hAnsi="Noto Sans"/>
          <w:sz w:val="16"/>
          <w:szCs w:val="16"/>
        </w:rPr>
        <w:t xml:space="preserve"> bezplatně doručí MU v Olomouci</w:t>
      </w:r>
      <w:r w:rsidRPr="00196A1A">
        <w:rPr>
          <w:rFonts w:ascii="Noto Sans" w:hAnsi="Noto Sans"/>
          <w:sz w:val="16"/>
          <w:szCs w:val="16"/>
        </w:rPr>
        <w:t xml:space="preserve"> </w:t>
      </w:r>
      <w:r w:rsidR="005121CA">
        <w:rPr>
          <w:rFonts w:ascii="Noto Sans" w:hAnsi="Noto Sans"/>
          <w:sz w:val="16"/>
          <w:szCs w:val="16"/>
        </w:rPr>
        <w:t>1 katalog</w:t>
      </w:r>
      <w:r>
        <w:rPr>
          <w:rFonts w:ascii="Noto Sans" w:hAnsi="Noto Sans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2 plakáty a 2 pozvánky na výstavu</w:t>
      </w:r>
      <w:r>
        <w:rPr>
          <w:rFonts w:ascii="Noto Sans" w:hAnsi="Noto Sans"/>
          <w:sz w:val="16"/>
          <w:szCs w:val="16"/>
        </w:rPr>
        <w:t>.</w:t>
      </w:r>
    </w:p>
    <w:p w:rsidR="003C746E" w:rsidRPr="000012BB" w:rsidRDefault="009D3A25" w:rsidP="000012BB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 </w:t>
      </w:r>
    </w:p>
    <w:p w:rsidR="00791D13" w:rsidRDefault="00791D13" w:rsidP="00867351">
      <w:pPr>
        <w:pStyle w:val="Nadpiskapitoly"/>
        <w:jc w:val="left"/>
        <w:outlineLvl w:val="0"/>
        <w:rPr>
          <w:rFonts w:ascii="Noto Sans" w:hAnsi="Noto Sans"/>
          <w:sz w:val="20"/>
        </w:rPr>
      </w:pPr>
    </w:p>
    <w:p w:rsidR="00825B7F" w:rsidRDefault="00825B7F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1C45F9" w:rsidRPr="00C11E9F" w:rsidRDefault="001C45F9" w:rsidP="001C45F9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1C45F9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Provede-li zveřejnění příloh č. 1 a 2 této smlouvy vypůjčitel, nebo zveřejní-li citlivé údaje v</w:t>
      </w:r>
      <w:r>
        <w:rPr>
          <w:rFonts w:ascii="Noto Sans" w:hAnsi="Noto Sans"/>
          <w:b/>
          <w:iCs/>
          <w:color w:val="000000" w:themeColor="text1"/>
          <w:sz w:val="16"/>
          <w:szCs w:val="16"/>
        </w:rPr>
        <w:t> 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pojistné</w:t>
      </w:r>
    </w:p>
    <w:p w:rsidR="001C45F9" w:rsidRPr="00CE2FDD" w:rsidRDefault="001C45F9" w:rsidP="001C45F9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1C45F9" w:rsidRPr="00196A1A" w:rsidRDefault="001C45F9" w:rsidP="001C45F9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AB6BC6" w:rsidRDefault="00AB6BC6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BF" w:rsidRDefault="004A70BF" w:rsidP="00612B8C">
      <w:r>
        <w:separator/>
      </w:r>
    </w:p>
  </w:endnote>
  <w:endnote w:type="continuationSeparator" w:id="0">
    <w:p w:rsidR="004A70BF" w:rsidRDefault="004A70BF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Segoe UI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78">
          <w:rPr>
            <w:noProof/>
          </w:rPr>
          <w:t>2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BF" w:rsidRDefault="004A70BF" w:rsidP="00612B8C">
      <w:r>
        <w:separator/>
      </w:r>
    </w:p>
  </w:footnote>
  <w:footnote w:type="continuationSeparator" w:id="0">
    <w:p w:rsidR="004A70BF" w:rsidRDefault="004A70BF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34CD4"/>
    <w:rsid w:val="00046081"/>
    <w:rsid w:val="00050344"/>
    <w:rsid w:val="00081F8B"/>
    <w:rsid w:val="000C4828"/>
    <w:rsid w:val="000C526C"/>
    <w:rsid w:val="00116E7D"/>
    <w:rsid w:val="0015257B"/>
    <w:rsid w:val="00170F08"/>
    <w:rsid w:val="001712B5"/>
    <w:rsid w:val="001770A5"/>
    <w:rsid w:val="00181C8F"/>
    <w:rsid w:val="001C45F9"/>
    <w:rsid w:val="00282F62"/>
    <w:rsid w:val="00283915"/>
    <w:rsid w:val="00283EBD"/>
    <w:rsid w:val="002D5F2A"/>
    <w:rsid w:val="0033200C"/>
    <w:rsid w:val="0033607F"/>
    <w:rsid w:val="00336132"/>
    <w:rsid w:val="00351038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95EC9"/>
    <w:rsid w:val="004A70BF"/>
    <w:rsid w:val="004E5103"/>
    <w:rsid w:val="004F0005"/>
    <w:rsid w:val="004F229C"/>
    <w:rsid w:val="005121CA"/>
    <w:rsid w:val="0052462D"/>
    <w:rsid w:val="00526EDA"/>
    <w:rsid w:val="005456F2"/>
    <w:rsid w:val="0055097A"/>
    <w:rsid w:val="00560E07"/>
    <w:rsid w:val="00561594"/>
    <w:rsid w:val="00576535"/>
    <w:rsid w:val="005942A2"/>
    <w:rsid w:val="005A78B3"/>
    <w:rsid w:val="005B441E"/>
    <w:rsid w:val="005E0B0E"/>
    <w:rsid w:val="005F225D"/>
    <w:rsid w:val="005F30BA"/>
    <w:rsid w:val="005F6559"/>
    <w:rsid w:val="00612B8C"/>
    <w:rsid w:val="00622BCE"/>
    <w:rsid w:val="00634D12"/>
    <w:rsid w:val="006448E8"/>
    <w:rsid w:val="006852F3"/>
    <w:rsid w:val="0069178D"/>
    <w:rsid w:val="006C6254"/>
    <w:rsid w:val="006E19B1"/>
    <w:rsid w:val="0070139E"/>
    <w:rsid w:val="00736A5B"/>
    <w:rsid w:val="00742043"/>
    <w:rsid w:val="007429B6"/>
    <w:rsid w:val="00791D13"/>
    <w:rsid w:val="007A71E9"/>
    <w:rsid w:val="007C2999"/>
    <w:rsid w:val="00821FB1"/>
    <w:rsid w:val="00825B7F"/>
    <w:rsid w:val="00844A72"/>
    <w:rsid w:val="00867351"/>
    <w:rsid w:val="00874FBF"/>
    <w:rsid w:val="00996139"/>
    <w:rsid w:val="009D1007"/>
    <w:rsid w:val="009D3A25"/>
    <w:rsid w:val="009D7186"/>
    <w:rsid w:val="009E1920"/>
    <w:rsid w:val="009E2714"/>
    <w:rsid w:val="00A06899"/>
    <w:rsid w:val="00A10732"/>
    <w:rsid w:val="00A234B5"/>
    <w:rsid w:val="00A50564"/>
    <w:rsid w:val="00A6557B"/>
    <w:rsid w:val="00A762BF"/>
    <w:rsid w:val="00A76665"/>
    <w:rsid w:val="00A860F6"/>
    <w:rsid w:val="00A9428B"/>
    <w:rsid w:val="00A966D3"/>
    <w:rsid w:val="00AB6BC6"/>
    <w:rsid w:val="00AC0178"/>
    <w:rsid w:val="00AD3380"/>
    <w:rsid w:val="00AF16CB"/>
    <w:rsid w:val="00B30DEC"/>
    <w:rsid w:val="00B36F3C"/>
    <w:rsid w:val="00B379F5"/>
    <w:rsid w:val="00B5484C"/>
    <w:rsid w:val="00B9037A"/>
    <w:rsid w:val="00BA641E"/>
    <w:rsid w:val="00BE2F6E"/>
    <w:rsid w:val="00C01F49"/>
    <w:rsid w:val="00C026C7"/>
    <w:rsid w:val="00C027EE"/>
    <w:rsid w:val="00C11E9F"/>
    <w:rsid w:val="00C17F3A"/>
    <w:rsid w:val="00C35674"/>
    <w:rsid w:val="00C475DE"/>
    <w:rsid w:val="00C90A01"/>
    <w:rsid w:val="00CA3B7D"/>
    <w:rsid w:val="00CB20F4"/>
    <w:rsid w:val="00CC32B9"/>
    <w:rsid w:val="00D00C53"/>
    <w:rsid w:val="00D165EE"/>
    <w:rsid w:val="00D22851"/>
    <w:rsid w:val="00D32506"/>
    <w:rsid w:val="00D736BE"/>
    <w:rsid w:val="00D76C37"/>
    <w:rsid w:val="00DD03ED"/>
    <w:rsid w:val="00DE7B0E"/>
    <w:rsid w:val="00E20254"/>
    <w:rsid w:val="00E349FE"/>
    <w:rsid w:val="00E35FEC"/>
    <w:rsid w:val="00E508B1"/>
    <w:rsid w:val="00E556C8"/>
    <w:rsid w:val="00E80FA4"/>
    <w:rsid w:val="00EA27F7"/>
    <w:rsid w:val="00EB37C4"/>
    <w:rsid w:val="00EB6346"/>
    <w:rsid w:val="00EC0CAC"/>
    <w:rsid w:val="00ED61C7"/>
    <w:rsid w:val="00ED64D9"/>
    <w:rsid w:val="00F01C0D"/>
    <w:rsid w:val="00F47C06"/>
    <w:rsid w:val="00F64AC6"/>
    <w:rsid w:val="00F85555"/>
    <w:rsid w:val="00FB583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29EAC-FB7B-4A3B-B424-C84B04B2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20</cp:revision>
  <cp:lastPrinted>2018-11-21T14:24:00Z</cp:lastPrinted>
  <dcterms:created xsi:type="dcterms:W3CDTF">2018-07-16T08:40:00Z</dcterms:created>
  <dcterms:modified xsi:type="dcterms:W3CDTF">2019-05-16T09:08:00Z</dcterms:modified>
</cp:coreProperties>
</file>