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ED6FCA" w:rsidRDefault="00ED6FCA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ED6FCA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SMLOUVA O VÝPŮJČCE</w:t>
      </w:r>
    </w:p>
    <w:p w:rsidR="000C0FF3" w:rsidRDefault="00890936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č. 84</w:t>
      </w:r>
      <w:r w:rsidR="000C0FF3">
        <w:rPr>
          <w:rFonts w:ascii="Source Sans Pro" w:hAnsi="Source Sans Pro"/>
          <w:b/>
          <w:bCs/>
          <w:sz w:val="22"/>
          <w:szCs w:val="22"/>
        </w:rPr>
        <w:t>/2019/V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i/>
          <w:sz w:val="22"/>
          <w:szCs w:val="22"/>
        </w:rPr>
      </w:pPr>
      <w:r>
        <w:rPr>
          <w:rFonts w:ascii="Source Sans Pro" w:hAnsi="Source Sans Pro"/>
          <w:i/>
          <w:sz w:val="22"/>
          <w:szCs w:val="22"/>
        </w:rPr>
        <w:t xml:space="preserve">uzavřená ve smyslu </w:t>
      </w:r>
      <w:proofErr w:type="spellStart"/>
      <w:r>
        <w:rPr>
          <w:rFonts w:ascii="Source Sans Pro" w:hAnsi="Source Sans Pro"/>
          <w:i/>
          <w:sz w:val="22"/>
          <w:szCs w:val="22"/>
        </w:rPr>
        <w:t>ust</w:t>
      </w:r>
      <w:proofErr w:type="spellEnd"/>
      <w:r>
        <w:rPr>
          <w:rFonts w:ascii="Source Sans Pro" w:hAnsi="Source Sans Pro"/>
          <w:i/>
          <w:sz w:val="22"/>
          <w:szCs w:val="22"/>
        </w:rPr>
        <w:t xml:space="preserve">. § 2193 a </w:t>
      </w:r>
      <w:proofErr w:type="spellStart"/>
      <w:r>
        <w:rPr>
          <w:rFonts w:ascii="Source Sans Pro" w:hAnsi="Source Sans Pro"/>
          <w:i/>
          <w:sz w:val="22"/>
          <w:szCs w:val="22"/>
        </w:rPr>
        <w:t>násl</w:t>
      </w:r>
      <w:proofErr w:type="spellEnd"/>
      <w:r>
        <w:rPr>
          <w:rFonts w:ascii="Source Sans Pro" w:hAnsi="Source Sans Pro"/>
          <w:i/>
          <w:sz w:val="22"/>
          <w:szCs w:val="22"/>
        </w:rPr>
        <w:t>. zákona č. 89/2012 Sb., občanský zákoník, mezi níže uvedenými smluvními stranami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Smluvní strany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Pr="00766443" w:rsidRDefault="00890936" w:rsidP="000C0FF3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Jedličkův ústav a </w:t>
      </w:r>
      <w:proofErr w:type="spellStart"/>
      <w:r>
        <w:rPr>
          <w:rFonts w:ascii="Source Sans Pro" w:hAnsi="Source Sans Pro"/>
          <w:b/>
          <w:sz w:val="22"/>
          <w:szCs w:val="22"/>
        </w:rPr>
        <w:t>Mareřská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škola a Základní škola a Střední škola</w:t>
      </w:r>
    </w:p>
    <w:p w:rsidR="000C0FF3" w:rsidRDefault="00890936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 Pevnosti 4/13, 128 41 – Praha 2</w:t>
      </w:r>
    </w:p>
    <w:p w:rsidR="000C0FF3" w:rsidRDefault="00890936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IČ: 70 87 31 60</w:t>
      </w:r>
    </w:p>
    <w:p w:rsidR="000C0FF3" w:rsidRDefault="00890936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Jednající: </w:t>
      </w:r>
      <w:proofErr w:type="spellStart"/>
      <w:r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, ředitel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dále jen „</w:t>
      </w: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>“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a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Alšova jihočeská galerie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se sídlem 373 41 Hluboká nad Vltavou č. p. 144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IČ: 00073512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zastoupená ředitelem </w:t>
      </w:r>
      <w:proofErr w:type="spellStart"/>
      <w:r w:rsidR="00ED6FCA">
        <w:rPr>
          <w:rFonts w:ascii="Source Sans Pro" w:hAnsi="Source Sans Pro"/>
          <w:b/>
          <w:bCs/>
          <w:sz w:val="22"/>
          <w:szCs w:val="22"/>
        </w:rPr>
        <w:t>xxxx</w:t>
      </w:r>
      <w:proofErr w:type="spellEnd"/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email: </w:t>
      </w:r>
      <w:proofErr w:type="spellStart"/>
      <w:r w:rsidR="00ED6FCA">
        <w:rPr>
          <w:rFonts w:ascii="Source Sans Pro" w:hAnsi="Source Sans Pro"/>
          <w:bCs/>
          <w:sz w:val="22"/>
          <w:szCs w:val="22"/>
        </w:rPr>
        <w:t>xxxx</w:t>
      </w:r>
      <w:proofErr w:type="spellEnd"/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dále jen „</w:t>
      </w:r>
      <w:proofErr w:type="spellStart"/>
      <w:r>
        <w:rPr>
          <w:rFonts w:ascii="Source Sans Pro" w:hAnsi="Source Sans Pro"/>
          <w:bCs/>
          <w:sz w:val="22"/>
          <w:szCs w:val="22"/>
        </w:rPr>
        <w:t>vypůjčitel</w:t>
      </w:r>
      <w:proofErr w:type="spellEnd"/>
      <w:r>
        <w:rPr>
          <w:rFonts w:ascii="Source Sans Pro" w:hAnsi="Source Sans Pro"/>
          <w:bCs/>
          <w:sz w:val="22"/>
          <w:szCs w:val="22"/>
        </w:rPr>
        <w:t>“</w:t>
      </w:r>
      <w:r>
        <w:rPr>
          <w:rFonts w:ascii="Source Sans Pro" w:hAnsi="Source Sans Pro"/>
          <w:b/>
          <w:bCs/>
          <w:sz w:val="22"/>
          <w:szCs w:val="22"/>
        </w:rPr>
        <w:t xml:space="preserve">                        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 xml:space="preserve">                         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II.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Předmět smlouvy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3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Předmětem této smlouvy je závazek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přenechat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umělecká díla </w:t>
      </w:r>
      <w:r>
        <w:rPr>
          <w:rFonts w:ascii="Source Sans Pro" w:hAnsi="Source Sans Pro"/>
          <w:sz w:val="22"/>
          <w:szCs w:val="22"/>
        </w:rPr>
        <w:tab/>
        <w:t>specifikovaná v příloze této smlouvy do dočasného bezplatného užívání.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3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Umělecké předměty budou po jejich zapůjčení umístěny v prostorách </w:t>
      </w:r>
      <w:proofErr w:type="spellStart"/>
      <w:r w:rsidR="00ED6FCA"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standard"/>
        <w:suppressLineNumbers/>
        <w:ind w:left="720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III.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Doba trvání smlouvy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6"/>
        </w:numPr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Výpůjčka se sjednává od data převzetí do </w:t>
      </w:r>
      <w:proofErr w:type="spellStart"/>
      <w:r w:rsidR="00ED6FCA">
        <w:rPr>
          <w:rFonts w:ascii="Source Sans Pro" w:hAnsi="Source Sans Pro"/>
          <w:sz w:val="22"/>
          <w:szCs w:val="22"/>
        </w:rPr>
        <w:t>xxxx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standard"/>
        <w:numPr>
          <w:ilvl w:val="0"/>
          <w:numId w:val="6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Výpůjčka může být prodloužena na žádost </w:t>
      </w:r>
      <w:proofErr w:type="spellStart"/>
      <w:r>
        <w:rPr>
          <w:rFonts w:ascii="Source Sans Pro" w:hAnsi="Source Sans Pro"/>
          <w:sz w:val="22"/>
          <w:szCs w:val="22"/>
        </w:rPr>
        <w:t>vypůjčitele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před uplynutím sjednané doby </w:t>
      </w:r>
      <w:r>
        <w:rPr>
          <w:rFonts w:ascii="Source Sans Pro" w:hAnsi="Source Sans Pro"/>
          <w:sz w:val="22"/>
          <w:szCs w:val="22"/>
        </w:rPr>
        <w:tab/>
        <w:t xml:space="preserve">výpůjčky, jestliže </w:t>
      </w: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písemně prodloužení výpůjčky potvrdí.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ED6FCA" w:rsidRDefault="00ED6FCA" w:rsidP="000C0FF3">
      <w:pPr>
        <w:pStyle w:val="standard"/>
        <w:suppressLineNumbers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lastRenderedPageBreak/>
        <w:t>IV.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 xml:space="preserve">Prohlášení </w:t>
      </w:r>
      <w:proofErr w:type="spellStart"/>
      <w:r>
        <w:rPr>
          <w:rFonts w:ascii="Source Sans Pro" w:hAnsi="Source Sans Pro"/>
          <w:b/>
          <w:sz w:val="22"/>
          <w:szCs w:val="22"/>
        </w:rPr>
        <w:t>půjčitele</w:t>
      </w:r>
      <w:proofErr w:type="spellEnd"/>
      <w:r>
        <w:rPr>
          <w:rFonts w:ascii="Source Sans Pro" w:hAnsi="Source Sans Pro"/>
          <w:b/>
          <w:sz w:val="22"/>
          <w:szCs w:val="22"/>
        </w:rPr>
        <w:t xml:space="preserve"> a </w:t>
      </w:r>
      <w:proofErr w:type="spellStart"/>
      <w:r>
        <w:rPr>
          <w:rFonts w:ascii="Source Sans Pro" w:hAnsi="Source Sans Pro"/>
          <w:b/>
          <w:sz w:val="22"/>
          <w:szCs w:val="22"/>
        </w:rPr>
        <w:t>vypůjčitele</w:t>
      </w:r>
      <w:proofErr w:type="spellEnd"/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prohlašuje, že je příslušný k hospodaření se zapůjčovanými uměleckými díly, které </w:t>
      </w:r>
      <w:r>
        <w:rPr>
          <w:rFonts w:ascii="Source Sans Pro" w:hAnsi="Source Sans Pro"/>
          <w:sz w:val="22"/>
          <w:szCs w:val="22"/>
        </w:rPr>
        <w:tab/>
        <w:t>jsou jeho výlučným majetkem nebo které spravuje na základě dohody s majiteli těchto děl.</w:t>
      </w:r>
    </w:p>
    <w:p w:rsidR="000C0FF3" w:rsidRDefault="000C0FF3" w:rsidP="000C0FF3">
      <w:pPr>
        <w:pStyle w:val="standard"/>
        <w:ind w:left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si půjčuje umělecká díla uvedená v příloze, která je nedílnou součástí této smlouvy, </w:t>
      </w:r>
      <w:r>
        <w:rPr>
          <w:rFonts w:ascii="Source Sans Pro" w:hAnsi="Source Sans Pro"/>
          <w:sz w:val="22"/>
          <w:szCs w:val="22"/>
        </w:rPr>
        <w:tab/>
        <w:t xml:space="preserve">do užívání na dobu určitou a prohlašuje, že v den předání bude zaznamenán protokol o stavu </w:t>
      </w:r>
      <w:r>
        <w:rPr>
          <w:rFonts w:ascii="Source Sans Pro" w:hAnsi="Source Sans Pro"/>
          <w:sz w:val="22"/>
          <w:szCs w:val="22"/>
        </w:rPr>
        <w:tab/>
        <w:t>uměleckých děl.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1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souhlasí, aby uvedená díla byla publikována a reprodukována v publikaci k výstavě </w:t>
      </w:r>
      <w:r>
        <w:rPr>
          <w:rFonts w:ascii="Source Sans Pro" w:hAnsi="Source Sans Pro"/>
          <w:sz w:val="22"/>
          <w:szCs w:val="22"/>
        </w:rPr>
        <w:tab/>
        <w:t>a případné prezentaci výstavy v médiích, dokumentech a sdělovacích prostředcích.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V.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sz w:val="22"/>
          <w:szCs w:val="22"/>
        </w:rPr>
      </w:pPr>
      <w:r>
        <w:rPr>
          <w:rFonts w:ascii="Source Sans Pro" w:hAnsi="Source Sans Pro"/>
          <w:b/>
          <w:sz w:val="22"/>
          <w:szCs w:val="22"/>
        </w:rPr>
        <w:t>Podmínky výpůjčky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Vypůjčených děl bude užito jen k účelům uvedeným v této smlouvě.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 vypůjčenými díly nelze bez souhlasu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dále nakládat, přemisťovat do jiných než </w:t>
      </w:r>
      <w:r>
        <w:rPr>
          <w:rFonts w:ascii="Source Sans Pro" w:hAnsi="Source Sans Pro"/>
          <w:sz w:val="22"/>
          <w:szCs w:val="22"/>
        </w:rPr>
        <w:tab/>
        <w:t>sjednaných prostor či přenechávat jinému uživateli.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Vypůjčená díla nesmí být bez souhlasu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fotografována, filmována, ani jinak </w:t>
      </w:r>
      <w:r>
        <w:rPr>
          <w:rFonts w:ascii="Source Sans Pro" w:hAnsi="Source Sans Pro"/>
          <w:sz w:val="22"/>
          <w:szCs w:val="22"/>
        </w:rPr>
        <w:tab/>
        <w:t xml:space="preserve">reprodukována s výjimkou případů uvedených v čl. IV. odst. 3 </w:t>
      </w:r>
      <w:proofErr w:type="gramStart"/>
      <w:r>
        <w:rPr>
          <w:rFonts w:ascii="Source Sans Pro" w:hAnsi="Source Sans Pro"/>
          <w:sz w:val="22"/>
          <w:szCs w:val="22"/>
        </w:rPr>
        <w:t>této</w:t>
      </w:r>
      <w:proofErr w:type="gramEnd"/>
      <w:r>
        <w:rPr>
          <w:rFonts w:ascii="Source Sans Pro" w:hAnsi="Source Sans Pro"/>
          <w:sz w:val="22"/>
          <w:szCs w:val="22"/>
        </w:rPr>
        <w:t xml:space="preserve"> smlouvy. Na dílech nesmí </w:t>
      </w:r>
      <w:r>
        <w:rPr>
          <w:rFonts w:ascii="Source Sans Pro" w:hAnsi="Source Sans Pro"/>
          <w:sz w:val="22"/>
          <w:szCs w:val="22"/>
        </w:rPr>
        <w:tab/>
        <w:t xml:space="preserve">být prováděny restaurátorské zásahy, změny či úpravy včetně adjustace (rámy, pasparty), </w:t>
      </w:r>
      <w:r>
        <w:rPr>
          <w:rFonts w:ascii="Source Sans Pro" w:hAnsi="Source Sans Pro"/>
          <w:sz w:val="22"/>
          <w:szCs w:val="22"/>
        </w:rPr>
        <w:tab/>
        <w:t>pokud nebylo s 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dohodnuto jinak.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890936" w:rsidRDefault="000C0FF3" w:rsidP="00890936">
      <w:pPr>
        <w:pStyle w:val="standard"/>
        <w:numPr>
          <w:ilvl w:val="0"/>
          <w:numId w:val="2"/>
        </w:numPr>
        <w:suppressLineNumbers/>
        <w:tabs>
          <w:tab w:val="clear" w:pos="0"/>
        </w:tabs>
        <w:ind w:left="284" w:firstLine="0"/>
        <w:jc w:val="both"/>
        <w:rPr>
          <w:rFonts w:ascii="Source Sans Pro" w:hAnsi="Source Sans Pro"/>
          <w:bCs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</w:t>
      </w:r>
      <w:r>
        <w:rPr>
          <w:rFonts w:ascii="Source Sans Pro" w:hAnsi="Source Sans Pro"/>
          <w:bCs/>
          <w:sz w:val="22"/>
          <w:szCs w:val="22"/>
        </w:rPr>
        <w:t xml:space="preserve">odpovídá </w:t>
      </w:r>
      <w:r>
        <w:rPr>
          <w:rFonts w:ascii="Source Sans Pro" w:hAnsi="Source Sans Pro"/>
          <w:sz w:val="22"/>
          <w:szCs w:val="22"/>
        </w:rPr>
        <w:t xml:space="preserve">za jakékoliv poškození, znehodnocení, zkázu nebo ztrátu děl, ať už </w:t>
      </w:r>
      <w:r>
        <w:rPr>
          <w:rFonts w:ascii="Source Sans Pro" w:hAnsi="Source Sans Pro"/>
          <w:sz w:val="22"/>
          <w:szCs w:val="22"/>
        </w:rPr>
        <w:tab/>
        <w:t xml:space="preserve">vzniklo jakýmkoli způsobem, </w:t>
      </w:r>
      <w:r>
        <w:rPr>
          <w:rFonts w:ascii="Source Sans Pro" w:hAnsi="Source Sans Pro"/>
          <w:bCs/>
          <w:sz w:val="22"/>
          <w:szCs w:val="22"/>
        </w:rPr>
        <w:t>až do výše cen uvedených v této smlouvě.</w:t>
      </w:r>
      <w:r w:rsidR="00890936">
        <w:rPr>
          <w:rFonts w:ascii="Source Sans Pro" w:hAnsi="Source Sans Pro"/>
          <w:bCs/>
          <w:sz w:val="22"/>
          <w:szCs w:val="22"/>
        </w:rPr>
        <w:t xml:space="preserve"> </w:t>
      </w:r>
      <w:proofErr w:type="spellStart"/>
      <w:r w:rsidR="00890936">
        <w:rPr>
          <w:rFonts w:ascii="Source Sans Pro" w:hAnsi="Source Sans Pro"/>
          <w:bCs/>
          <w:sz w:val="22"/>
          <w:szCs w:val="22"/>
        </w:rPr>
        <w:t>Vypůjčitel</w:t>
      </w:r>
      <w:proofErr w:type="spellEnd"/>
      <w:r w:rsidR="00890936">
        <w:rPr>
          <w:rFonts w:ascii="Source Sans Pro" w:hAnsi="Source Sans Pro"/>
          <w:bCs/>
          <w:sz w:val="22"/>
          <w:szCs w:val="22"/>
        </w:rPr>
        <w:t xml:space="preserve"> je povinen</w:t>
      </w:r>
    </w:p>
    <w:p w:rsidR="000C0FF3" w:rsidRDefault="00890936" w:rsidP="00890936">
      <w:pPr>
        <w:pStyle w:val="standard"/>
        <w:suppressLineNumbers/>
        <w:ind w:left="708"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uzavřít pojistnou smlouvu pro případ jeho poškození, znehodnocení, zkázy nebo odcizení s pojistnou částkou dosahující minimálně cely díla uvedeného v této smlouvě s tím, že </w:t>
      </w:r>
      <w:proofErr w:type="spellStart"/>
      <w:r>
        <w:rPr>
          <w:rFonts w:ascii="Source Sans Pro" w:hAnsi="Source Sans Pro"/>
          <w:bCs/>
          <w:sz w:val="22"/>
          <w:szCs w:val="22"/>
        </w:rPr>
        <w:t>Vypůjčitel</w:t>
      </w:r>
      <w:proofErr w:type="spellEnd"/>
      <w:r>
        <w:rPr>
          <w:rFonts w:ascii="Source Sans Pro" w:hAnsi="Source Sans Pro"/>
          <w:bCs/>
          <w:sz w:val="22"/>
          <w:szCs w:val="22"/>
        </w:rPr>
        <w:t xml:space="preserve"> nese veškeré náklady spojené s uzavřením této pojistné smlouvy a včetně povinnosti uhradit příslušné pojistné.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Odpovědnost vzniká okamžikem fyzického převzetí děl </w:t>
      </w:r>
      <w:proofErr w:type="spellStart"/>
      <w:r>
        <w:rPr>
          <w:rFonts w:ascii="Source Sans Pro" w:hAnsi="Source Sans Pro"/>
          <w:sz w:val="22"/>
          <w:szCs w:val="22"/>
        </w:rPr>
        <w:t>vypůjčitelem</w:t>
      </w:r>
      <w:proofErr w:type="spellEnd"/>
      <w:r>
        <w:rPr>
          <w:rFonts w:ascii="Source Sans Pro" w:hAnsi="Source Sans Pro"/>
          <w:sz w:val="22"/>
          <w:szCs w:val="22"/>
        </w:rPr>
        <w:t xml:space="preserve"> a trvá až do okamžiku </w:t>
      </w:r>
      <w:r>
        <w:rPr>
          <w:rFonts w:ascii="Source Sans Pro" w:hAnsi="Source Sans Pro"/>
          <w:sz w:val="22"/>
          <w:szCs w:val="22"/>
        </w:rPr>
        <w:tab/>
        <w:t xml:space="preserve">fyzického předání zpět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nebo předání dalšímu smluvnímu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má právo přesvědčit se během trvání smluvního vztahu o stavu uměleckých děl</w:t>
      </w:r>
      <w:r>
        <w:rPr>
          <w:rFonts w:ascii="Source Sans Pro" w:hAnsi="Source Sans Pro"/>
          <w:sz w:val="22"/>
          <w:szCs w:val="22"/>
        </w:rPr>
        <w:br/>
      </w:r>
      <w:r>
        <w:rPr>
          <w:rFonts w:ascii="Source Sans Pro" w:hAnsi="Source Sans Pro"/>
          <w:sz w:val="22"/>
          <w:szCs w:val="22"/>
        </w:rPr>
        <w:tab/>
        <w:t xml:space="preserve">i o způsobu nakládání s nimi. 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/>
          <w:bCs/>
          <w:i/>
          <w:i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Předat díla dalšímu smluvnímu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může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jen s písemným souhlasem </w:t>
      </w:r>
      <w:r>
        <w:rPr>
          <w:rFonts w:ascii="Source Sans Pro" w:hAnsi="Source Sans Pro"/>
          <w:sz w:val="22"/>
          <w:szCs w:val="22"/>
        </w:rPr>
        <w:tab/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a je povinen bez odkladu zaslat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předávací protokol, v němž budou uvedeny </w:t>
      </w:r>
      <w:r>
        <w:rPr>
          <w:rFonts w:ascii="Source Sans Pro" w:hAnsi="Source Sans Pro"/>
          <w:sz w:val="22"/>
          <w:szCs w:val="22"/>
        </w:rPr>
        <w:tab/>
        <w:t xml:space="preserve">údaje o novém </w:t>
      </w:r>
      <w:proofErr w:type="spellStart"/>
      <w:r>
        <w:rPr>
          <w:rFonts w:ascii="Source Sans Pro" w:hAnsi="Source Sans Pro"/>
          <w:sz w:val="22"/>
          <w:szCs w:val="22"/>
        </w:rPr>
        <w:t>vypůjčiteli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, stav předávaných děl a datum předání. Od tohoto data přebírá </w:t>
      </w:r>
      <w:r>
        <w:rPr>
          <w:rFonts w:ascii="Source Sans Pro" w:hAnsi="Source Sans Pro"/>
          <w:sz w:val="22"/>
          <w:szCs w:val="22"/>
        </w:rPr>
        <w:tab/>
        <w:t xml:space="preserve">odpovědnost za díla nový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. Ten se při přebírání děl prokáže smlouvou o výpůjčce </w:t>
      </w:r>
      <w:r>
        <w:rPr>
          <w:rFonts w:ascii="Source Sans Pro" w:hAnsi="Source Sans Pro"/>
          <w:sz w:val="22"/>
          <w:szCs w:val="22"/>
        </w:rPr>
        <w:tab/>
        <w:t xml:space="preserve">uzavřenou s </w:t>
      </w:r>
      <w:proofErr w:type="spellStart"/>
      <w:r>
        <w:rPr>
          <w:rFonts w:ascii="Source Sans Pro" w:hAnsi="Source Sans Pro"/>
          <w:sz w:val="22"/>
          <w:szCs w:val="22"/>
        </w:rPr>
        <w:t>půjčitelem</w:t>
      </w:r>
      <w:proofErr w:type="spellEnd"/>
      <w:r>
        <w:rPr>
          <w:rFonts w:ascii="Source Sans Pro" w:hAnsi="Source Sans Pro"/>
          <w:sz w:val="22"/>
          <w:szCs w:val="22"/>
        </w:rPr>
        <w:t>.</w:t>
      </w:r>
    </w:p>
    <w:p w:rsidR="000C0FF3" w:rsidRDefault="000C0FF3" w:rsidP="000C0FF3">
      <w:pPr>
        <w:pStyle w:val="ListParagraph1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je povinen vrátit vypůjčená díla ve stavu, v jakém je převzal.</w:t>
      </w: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2"/>
        </w:numPr>
        <w:suppressLineNumbers/>
        <w:ind w:left="284" w:firstLine="0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Jde-li o smlouvu podléhající zveřejnění v registru smluv dle zákona č. 340/2015 Sb., tak tuto </w:t>
      </w:r>
      <w:r>
        <w:rPr>
          <w:rFonts w:ascii="Source Sans Pro" w:hAnsi="Source Sans Pro"/>
          <w:sz w:val="22"/>
          <w:szCs w:val="22"/>
        </w:rPr>
        <w:tab/>
        <w:t xml:space="preserve">smlouvu zveřejní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do 5 pracovních dní od podpisu smlouvy.</w:t>
      </w:r>
    </w:p>
    <w:p w:rsidR="000C0FF3" w:rsidRDefault="000C0FF3" w:rsidP="000C0FF3">
      <w:pPr>
        <w:pStyle w:val="Odstavecseseznamem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6C324F" w:rsidRDefault="006C324F" w:rsidP="000C0FF3">
      <w:pPr>
        <w:pStyle w:val="standard"/>
        <w:suppressLineNumbers/>
        <w:ind w:left="284"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VI.</w:t>
      </w:r>
    </w:p>
    <w:p w:rsidR="000C0FF3" w:rsidRDefault="000C0FF3" w:rsidP="000C0FF3">
      <w:pPr>
        <w:pStyle w:val="standard"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Ukončení smlouvy</w:t>
      </w:r>
    </w:p>
    <w:p w:rsidR="000C0FF3" w:rsidRDefault="000C0FF3" w:rsidP="000C0FF3">
      <w:pPr>
        <w:pStyle w:val="standard"/>
        <w:ind w:left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numPr>
          <w:ilvl w:val="0"/>
          <w:numId w:val="4"/>
        </w:numPr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 xml:space="preserve">Tato smlouva může být ukončena pouze písemnou dohodou smluvních stran.  </w:t>
      </w:r>
    </w:p>
    <w:p w:rsidR="000C0FF3" w:rsidRDefault="000C0FF3" w:rsidP="000C0FF3">
      <w:pPr>
        <w:pStyle w:val="standard"/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color w:val="000000"/>
          <w:sz w:val="22"/>
          <w:szCs w:val="22"/>
        </w:rPr>
      </w:pPr>
      <w:proofErr w:type="spellStart"/>
      <w:r>
        <w:rPr>
          <w:rFonts w:ascii="Source Sans Pro" w:hAnsi="Source Sans Pro"/>
          <w:color w:val="000000"/>
          <w:sz w:val="22"/>
          <w:szCs w:val="22"/>
        </w:rPr>
        <w:t>Půjčitel</w:t>
      </w:r>
      <w:proofErr w:type="spellEnd"/>
      <w:r>
        <w:rPr>
          <w:rFonts w:ascii="Source Sans Pro" w:hAnsi="Source Sans Pro"/>
          <w:color w:val="000000"/>
          <w:sz w:val="22"/>
          <w:szCs w:val="22"/>
        </w:rPr>
        <w:t xml:space="preserve"> má právo domáhat se vrácení vypůjčených věcí dříve, pro důvod, který nemohl při uzavření smlouvy předvídat. </w:t>
      </w:r>
    </w:p>
    <w:p w:rsidR="000C0FF3" w:rsidRDefault="000C0FF3" w:rsidP="000C0FF3">
      <w:pPr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color w:val="000000"/>
          <w:sz w:val="22"/>
          <w:szCs w:val="22"/>
        </w:rPr>
      </w:pPr>
      <w:proofErr w:type="spellStart"/>
      <w:r>
        <w:rPr>
          <w:rFonts w:ascii="Source Sans Pro" w:hAnsi="Source Sans Pro"/>
          <w:color w:val="000000"/>
          <w:sz w:val="22"/>
          <w:szCs w:val="22"/>
        </w:rPr>
        <w:t>Půjčitel</w:t>
      </w:r>
      <w:proofErr w:type="spellEnd"/>
      <w:r>
        <w:rPr>
          <w:rFonts w:ascii="Source Sans Pro" w:hAnsi="Source Sans Pro"/>
          <w:color w:val="000000"/>
          <w:sz w:val="22"/>
          <w:szCs w:val="22"/>
        </w:rPr>
        <w:t xml:space="preserve"> má právo se domáhat vrácení vypůjčených děl i před dobou sjednanou v případě, že jsou vypůjčená díla užívána v rozporu s podmínkami smlouvy o výpůjčce.</w:t>
      </w:r>
    </w:p>
    <w:p w:rsidR="000C0FF3" w:rsidRDefault="000C0FF3" w:rsidP="000C0FF3">
      <w:pPr>
        <w:pStyle w:val="standard"/>
        <w:ind w:left="284" w:hanging="284"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není oprávněn užívat vypůjčená díla za jiným účelem. Pokud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užívá věc k jinému účelu, než k jakému mu byla daná věc do užívání, je povinen ji na žádost </w:t>
      </w:r>
      <w:proofErr w:type="spellStart"/>
      <w:r>
        <w:rPr>
          <w:rFonts w:ascii="Source Sans Pro" w:hAnsi="Source Sans Pro"/>
          <w:sz w:val="22"/>
          <w:szCs w:val="22"/>
        </w:rPr>
        <w:t>půjčitele</w:t>
      </w:r>
      <w:proofErr w:type="spellEnd"/>
      <w:r>
        <w:rPr>
          <w:rFonts w:ascii="Source Sans Pro" w:hAnsi="Source Sans Pro"/>
          <w:sz w:val="22"/>
          <w:szCs w:val="22"/>
        </w:rPr>
        <w:t xml:space="preserve"> bezodkladně vrátit. </w:t>
      </w:r>
    </w:p>
    <w:p w:rsidR="000C0FF3" w:rsidRDefault="000C0FF3" w:rsidP="000C0FF3">
      <w:pPr>
        <w:pStyle w:val="ListParagraph1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numPr>
          <w:ilvl w:val="0"/>
          <w:numId w:val="4"/>
        </w:numPr>
        <w:ind w:left="284" w:hanging="284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Pokud vyvstává podle této smlouvy </w:t>
      </w:r>
      <w:proofErr w:type="spellStart"/>
      <w:r>
        <w:rPr>
          <w:rFonts w:ascii="Source Sans Pro" w:hAnsi="Source Sans Pro"/>
          <w:sz w:val="22"/>
          <w:szCs w:val="22"/>
        </w:rPr>
        <w:t>půjčiteli</w:t>
      </w:r>
      <w:proofErr w:type="spellEnd"/>
      <w:r>
        <w:rPr>
          <w:rFonts w:ascii="Source Sans Pro" w:hAnsi="Source Sans Pro"/>
          <w:sz w:val="22"/>
          <w:szCs w:val="22"/>
        </w:rPr>
        <w:t xml:space="preserve"> právo na vrácení věci, musí tak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 učinit bezodkladně, není-li ujednáno jinak. </w:t>
      </w:r>
    </w:p>
    <w:p w:rsidR="000C0FF3" w:rsidRDefault="000C0FF3" w:rsidP="000C0FF3">
      <w:pPr>
        <w:pStyle w:val="standard"/>
        <w:ind w:hanging="284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ind w:hanging="284"/>
        <w:jc w:val="both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VII.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  <w:r>
        <w:rPr>
          <w:rFonts w:ascii="Source Sans Pro" w:hAnsi="Source Sans Pro"/>
          <w:b/>
          <w:bCs/>
          <w:sz w:val="22"/>
          <w:szCs w:val="22"/>
        </w:rPr>
        <w:t>Závěrečná ustanovení</w:t>
      </w:r>
    </w:p>
    <w:p w:rsidR="000C0FF3" w:rsidRDefault="000C0FF3" w:rsidP="000C0FF3">
      <w:pPr>
        <w:pStyle w:val="standard"/>
        <w:suppressLineNumbers/>
        <w:jc w:val="center"/>
        <w:rPr>
          <w:rFonts w:ascii="Source Sans Pro" w:hAnsi="Source Sans Pro"/>
          <w:b/>
          <w:bCs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 xml:space="preserve">Tato smlouva nabývá platnosti a účinnosti dnem podpisu oběma smluvními stranami. </w:t>
      </w:r>
    </w:p>
    <w:p w:rsidR="000C0FF3" w:rsidRDefault="000C0FF3" w:rsidP="000C0FF3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Změny a doplnění této smlouvy jsou možné pouze v písemné podobě a na základě vzájemné dohody obou smluvních stran.</w:t>
      </w:r>
    </w:p>
    <w:p w:rsidR="000C0FF3" w:rsidRDefault="000C0FF3" w:rsidP="000C0FF3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Smluvní strany prohlašují, že si smlouvu před podpisem přečetly, s jejím obsahem souhlasí a na důkaz toho připojují své podpisy. </w:t>
      </w:r>
    </w:p>
    <w:p w:rsidR="000C0FF3" w:rsidRDefault="000C0FF3" w:rsidP="000C0FF3">
      <w:pPr>
        <w:ind w:left="283"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Tato smlouva se uzavírá ve dvou vyhotoveních s platností originálu, z nichž každá smluvní strana obdrží jedno vyhotovení.</w:t>
      </w:r>
    </w:p>
    <w:p w:rsidR="000C0FF3" w:rsidRDefault="000C0FF3" w:rsidP="000C0FF3">
      <w:pPr>
        <w:pStyle w:val="ListParagraph1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numPr>
          <w:ilvl w:val="0"/>
          <w:numId w:val="5"/>
        </w:numPr>
        <w:ind w:left="283" w:hanging="357"/>
        <w:jc w:val="both"/>
        <w:rPr>
          <w:rFonts w:ascii="Source Sans Pro" w:hAnsi="Source Sans Pro"/>
          <w:color w:val="000000"/>
          <w:sz w:val="22"/>
          <w:szCs w:val="22"/>
        </w:rPr>
      </w:pPr>
      <w:r>
        <w:rPr>
          <w:rFonts w:ascii="Source Sans Pro" w:hAnsi="Source Sans Pro"/>
          <w:color w:val="000000"/>
          <w:sz w:val="22"/>
          <w:szCs w:val="22"/>
        </w:rPr>
        <w:t>Práva a povinnosti zde neupravené se řídí příslušným ustanovením zákona č. 89/2012 Sb., občanský zákoník.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color w:val="000000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>V </w:t>
      </w:r>
      <w:r w:rsidR="002538F3">
        <w:rPr>
          <w:rFonts w:ascii="Source Sans Pro" w:hAnsi="Source Sans Pro"/>
          <w:sz w:val="22"/>
          <w:szCs w:val="22"/>
        </w:rPr>
        <w:t>Praze</w:t>
      </w:r>
      <w:r>
        <w:rPr>
          <w:rFonts w:ascii="Source Sans Pro" w:hAnsi="Source Sans Pro"/>
          <w:sz w:val="22"/>
          <w:szCs w:val="22"/>
        </w:rPr>
        <w:t xml:space="preserve"> dne</w:t>
      </w:r>
      <w:r w:rsidR="002538F3">
        <w:rPr>
          <w:rFonts w:ascii="Source Sans Pro" w:hAnsi="Source Sans Pro"/>
          <w:sz w:val="22"/>
          <w:szCs w:val="22"/>
        </w:rPr>
        <w:t xml:space="preserve"> 09 05 2019</w:t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ab/>
      </w:r>
      <w:r w:rsidR="002538F3">
        <w:rPr>
          <w:rFonts w:ascii="Source Sans Pro" w:hAnsi="Source Sans Pro"/>
          <w:sz w:val="22"/>
          <w:szCs w:val="22"/>
        </w:rPr>
        <w:tab/>
      </w:r>
      <w:r w:rsidR="002538F3">
        <w:rPr>
          <w:rFonts w:ascii="Source Sans Pro" w:hAnsi="Source Sans Pro"/>
          <w:sz w:val="22"/>
          <w:szCs w:val="22"/>
        </w:rPr>
        <w:tab/>
      </w:r>
      <w:r w:rsidR="00ED6FCA">
        <w:rPr>
          <w:rFonts w:ascii="Source Sans Pro" w:hAnsi="Source Sans Pro"/>
          <w:sz w:val="22"/>
          <w:szCs w:val="22"/>
        </w:rPr>
        <w:t>V</w:t>
      </w:r>
      <w:r w:rsidR="002538F3">
        <w:rPr>
          <w:rFonts w:ascii="Source Sans Pro" w:hAnsi="Source Sans Pro"/>
          <w:sz w:val="22"/>
          <w:szCs w:val="22"/>
        </w:rPr>
        <w:t> </w:t>
      </w:r>
      <w:r w:rsidR="00ED6FCA">
        <w:rPr>
          <w:rFonts w:ascii="Source Sans Pro" w:hAnsi="Source Sans Pro"/>
          <w:sz w:val="22"/>
          <w:szCs w:val="22"/>
        </w:rPr>
        <w:t>Hluboké</w:t>
      </w:r>
      <w:r w:rsidR="002538F3">
        <w:rPr>
          <w:rFonts w:ascii="Source Sans Pro" w:hAnsi="Source Sans Pro"/>
          <w:sz w:val="22"/>
          <w:szCs w:val="22"/>
        </w:rPr>
        <w:t xml:space="preserve"> 14. 5. 2019</w:t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 </w:t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</w:p>
    <w:p w:rsidR="000C0FF3" w:rsidRDefault="000C0F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proofErr w:type="spellStart"/>
      <w:r>
        <w:rPr>
          <w:rFonts w:ascii="Source Sans Pro" w:hAnsi="Source Sans Pro"/>
          <w:sz w:val="22"/>
          <w:szCs w:val="22"/>
        </w:rPr>
        <w:t>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: </w:t>
      </w:r>
      <w:r>
        <w:rPr>
          <w:rFonts w:ascii="Source Sans Pro" w:hAnsi="Source Sans Pro"/>
          <w:b/>
          <w:sz w:val="22"/>
          <w:szCs w:val="22"/>
        </w:rPr>
        <w:tab/>
        <w:t xml:space="preserve">                             </w:t>
      </w:r>
      <w:proofErr w:type="spellStart"/>
      <w:r>
        <w:rPr>
          <w:rFonts w:ascii="Source Sans Pro" w:hAnsi="Source Sans Pro"/>
          <w:sz w:val="22"/>
          <w:szCs w:val="22"/>
        </w:rPr>
        <w:t>vypůjčitel</w:t>
      </w:r>
      <w:proofErr w:type="spellEnd"/>
      <w:r>
        <w:rPr>
          <w:rFonts w:ascii="Source Sans Pro" w:hAnsi="Source Sans Pro"/>
          <w:sz w:val="22"/>
          <w:szCs w:val="22"/>
        </w:rPr>
        <w:t xml:space="preserve">: </w:t>
      </w:r>
    </w:p>
    <w:p w:rsidR="000C0FF3" w:rsidRPr="002538F3" w:rsidRDefault="00ED6FCA" w:rsidP="002538F3">
      <w:pPr>
        <w:pStyle w:val="standard"/>
        <w:suppressLineNumbers/>
        <w:jc w:val="both"/>
        <w:rPr>
          <w:rFonts w:ascii="Source Sans Pro" w:hAnsi="Source Sans Pro"/>
          <w:sz w:val="22"/>
          <w:szCs w:val="22"/>
        </w:rPr>
      </w:pPr>
      <w:proofErr w:type="spellStart"/>
      <w:r w:rsidRPr="002538F3">
        <w:rPr>
          <w:rFonts w:ascii="Source Sans Pro" w:hAnsi="Source Sans Pro"/>
          <w:sz w:val="22"/>
          <w:szCs w:val="22"/>
        </w:rPr>
        <w:t>xxxx</w:t>
      </w:r>
      <w:proofErr w:type="spellEnd"/>
      <w:r w:rsidR="002538F3" w:rsidRPr="002538F3">
        <w:rPr>
          <w:rFonts w:ascii="Source Sans Pro" w:hAnsi="Source Sans Pro"/>
          <w:sz w:val="22"/>
          <w:szCs w:val="22"/>
        </w:rPr>
        <w:t>, ředitel</w:t>
      </w:r>
      <w:r w:rsidRPr="002538F3">
        <w:rPr>
          <w:rFonts w:ascii="Source Sans Pro" w:hAnsi="Source Sans Pro"/>
          <w:sz w:val="22"/>
          <w:szCs w:val="22"/>
        </w:rPr>
        <w:tab/>
      </w:r>
      <w:r w:rsidRPr="002538F3">
        <w:rPr>
          <w:rFonts w:ascii="Source Sans Pro" w:hAnsi="Source Sans Pro"/>
          <w:sz w:val="22"/>
          <w:szCs w:val="22"/>
        </w:rPr>
        <w:tab/>
      </w:r>
      <w:r w:rsidRPr="002538F3">
        <w:rPr>
          <w:rFonts w:ascii="Source Sans Pro" w:hAnsi="Source Sans Pro"/>
          <w:sz w:val="22"/>
          <w:szCs w:val="22"/>
        </w:rPr>
        <w:tab/>
      </w:r>
      <w:r w:rsidR="000C0FF3" w:rsidRPr="002538F3">
        <w:rPr>
          <w:rFonts w:ascii="Source Sans Pro" w:hAnsi="Source Sans Pro"/>
          <w:sz w:val="22"/>
          <w:szCs w:val="22"/>
        </w:rPr>
        <w:tab/>
      </w:r>
      <w:r w:rsidR="000C0FF3" w:rsidRPr="002538F3">
        <w:rPr>
          <w:rFonts w:ascii="Source Sans Pro" w:hAnsi="Source Sans Pro"/>
          <w:sz w:val="22"/>
          <w:szCs w:val="22"/>
        </w:rPr>
        <w:tab/>
      </w:r>
      <w:r w:rsidR="000C0FF3" w:rsidRPr="002538F3">
        <w:rPr>
          <w:rFonts w:ascii="Source Sans Pro" w:hAnsi="Source Sans Pro"/>
          <w:sz w:val="22"/>
          <w:szCs w:val="22"/>
        </w:rPr>
        <w:tab/>
      </w:r>
      <w:r w:rsidR="000C0FF3" w:rsidRPr="002538F3">
        <w:rPr>
          <w:rFonts w:ascii="Source Sans Pro" w:hAnsi="Source Sans Pro"/>
          <w:sz w:val="22"/>
          <w:szCs w:val="22"/>
        </w:rPr>
        <w:tab/>
      </w:r>
      <w:proofErr w:type="spellStart"/>
      <w:r w:rsidRPr="002538F3">
        <w:rPr>
          <w:rFonts w:ascii="Source Sans Pro" w:hAnsi="Source Sans Pro"/>
          <w:sz w:val="22"/>
          <w:szCs w:val="22"/>
        </w:rPr>
        <w:t>xxxx</w:t>
      </w:r>
      <w:proofErr w:type="spellEnd"/>
      <w:r w:rsidR="002538F3" w:rsidRPr="002538F3">
        <w:rPr>
          <w:rFonts w:ascii="Source Sans Pro" w:hAnsi="Source Sans Pro"/>
          <w:sz w:val="22"/>
          <w:szCs w:val="22"/>
        </w:rPr>
        <w:t xml:space="preserve">, </w:t>
      </w:r>
      <w:r w:rsidR="000C0FF3" w:rsidRPr="002538F3">
        <w:rPr>
          <w:rFonts w:ascii="Source Sans Pro" w:hAnsi="Source Sans Pro"/>
          <w:sz w:val="22"/>
          <w:szCs w:val="22"/>
        </w:rPr>
        <w:t>ředitel AJG</w:t>
      </w:r>
    </w:p>
    <w:p w:rsidR="000C0FF3" w:rsidRDefault="000C0F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</w:r>
      <w:r>
        <w:rPr>
          <w:rFonts w:ascii="Source Sans Pro" w:hAnsi="Source Sans Pro"/>
          <w:sz w:val="22"/>
          <w:szCs w:val="22"/>
        </w:rPr>
        <w:tab/>
        <w:t xml:space="preserve"> </w:t>
      </w:r>
    </w:p>
    <w:p w:rsidR="002538F3" w:rsidRDefault="002538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</w:p>
    <w:p w:rsidR="002538F3" w:rsidRDefault="002538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</w:p>
    <w:p w:rsidR="002538F3" w:rsidRDefault="002538F3" w:rsidP="000C0F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</w:p>
    <w:p w:rsidR="006C324F" w:rsidRPr="002538F3" w:rsidRDefault="000C0FF3" w:rsidP="002538F3">
      <w:pPr>
        <w:pStyle w:val="standard"/>
        <w:suppressLineNumbers/>
        <w:ind w:left="4248" w:hanging="4248"/>
        <w:jc w:val="both"/>
        <w:rPr>
          <w:rFonts w:ascii="Source Sans Pro" w:hAnsi="Source Sans Pro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                                  </w:t>
      </w:r>
      <w:r w:rsidR="002538F3">
        <w:rPr>
          <w:rFonts w:ascii="Source Sans Pro" w:hAnsi="Source Sans Pro"/>
          <w:sz w:val="22"/>
          <w:szCs w:val="22"/>
        </w:rPr>
        <w:t xml:space="preserve">                      </w:t>
      </w:r>
    </w:p>
    <w:p w:rsidR="000C0FF3" w:rsidRDefault="000C0FF3" w:rsidP="000C0FF3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pBdr>
          <w:bottom w:val="single" w:sz="4" w:space="1" w:color="000000"/>
        </w:pBdr>
        <w:jc w:val="both"/>
        <w:rPr>
          <w:rFonts w:ascii="Source Sans Pro" w:hAnsi="Source Sans Pro"/>
          <w:bCs/>
          <w:sz w:val="22"/>
          <w:szCs w:val="22"/>
        </w:rPr>
      </w:pPr>
      <w:r>
        <w:rPr>
          <w:rFonts w:ascii="Source Sans Pro" w:hAnsi="Source Sans Pro"/>
          <w:bCs/>
          <w:sz w:val="22"/>
          <w:szCs w:val="22"/>
        </w:rPr>
        <w:t>Příloha č. 1 ke smlouvě o výpůjčce</w:t>
      </w:r>
      <w:r w:rsidR="002538F3">
        <w:rPr>
          <w:rFonts w:ascii="Source Sans Pro" w:hAnsi="Source Sans Pro"/>
          <w:b/>
          <w:bCs/>
          <w:sz w:val="22"/>
          <w:szCs w:val="22"/>
        </w:rPr>
        <w:t xml:space="preserve"> </w:t>
      </w:r>
      <w:r>
        <w:rPr>
          <w:rFonts w:ascii="Source Sans Pro" w:hAnsi="Source Sans Pro"/>
          <w:bCs/>
          <w:sz w:val="22"/>
          <w:szCs w:val="22"/>
        </w:rPr>
        <w:t>– Seznam zapůjčených děl a jejich pojistné hodnoty</w:t>
      </w:r>
      <w:r>
        <w:rPr>
          <w:rFonts w:ascii="Source Sans Pro" w:hAnsi="Source Sans Pro"/>
          <w:bCs/>
          <w:sz w:val="22"/>
          <w:szCs w:val="22"/>
        </w:rPr>
        <w:tab/>
      </w: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0C0FF3" w:rsidP="000C0FF3">
      <w:pPr>
        <w:pStyle w:val="standard"/>
        <w:suppressLineNumbers/>
        <w:jc w:val="both"/>
        <w:rPr>
          <w:rFonts w:ascii="Source Sans Pro" w:hAnsi="Source Sans Pro"/>
          <w:bCs/>
          <w:sz w:val="22"/>
          <w:szCs w:val="22"/>
        </w:rPr>
      </w:pPr>
    </w:p>
    <w:p w:rsidR="000C0FF3" w:rsidRDefault="00ED6FCA" w:rsidP="000C0FF3">
      <w:pPr>
        <w:pStyle w:val="standard"/>
        <w:rPr>
          <w:rFonts w:ascii="Source Sans Pro" w:hAnsi="Source Sans Pro"/>
          <w:sz w:val="20"/>
          <w:szCs w:val="20"/>
        </w:rPr>
      </w:pPr>
      <w:proofErr w:type="spellStart"/>
      <w:r>
        <w:rPr>
          <w:rFonts w:ascii="Source Sans Pro" w:hAnsi="Source Sans Pro"/>
          <w:sz w:val="22"/>
          <w:szCs w:val="20"/>
        </w:rPr>
        <w:t>xxxxx</w:t>
      </w:r>
      <w:proofErr w:type="spellEnd"/>
    </w:p>
    <w:p w:rsidR="000C0FF3" w:rsidRDefault="000C0FF3" w:rsidP="000C0FF3">
      <w:pPr>
        <w:pStyle w:val="standard"/>
        <w:rPr>
          <w:rFonts w:ascii="Source Sans Pro" w:hAnsi="Source Sans Pro"/>
          <w:sz w:val="20"/>
          <w:szCs w:val="20"/>
        </w:rPr>
      </w:pPr>
    </w:p>
    <w:p w:rsidR="00ED6FCA" w:rsidRDefault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Pr="00ED6FCA" w:rsidRDefault="00ED6FCA" w:rsidP="00ED6FCA"/>
    <w:p w:rsidR="00ED6FCA" w:rsidRDefault="00ED6FCA" w:rsidP="00ED6FCA"/>
    <w:p w:rsidR="00ED6FCA" w:rsidRPr="00ED6FCA" w:rsidRDefault="00ED6FCA" w:rsidP="00ED6FCA"/>
    <w:p w:rsidR="00ED6FCA" w:rsidRDefault="00ED6FCA" w:rsidP="00ED6FCA"/>
    <w:p w:rsidR="008B79B8" w:rsidRPr="00ED6FCA" w:rsidRDefault="00ED6FCA" w:rsidP="00ED6FCA">
      <w:pPr>
        <w:tabs>
          <w:tab w:val="left" w:pos="3900"/>
        </w:tabs>
      </w:pPr>
      <w:r>
        <w:tab/>
      </w:r>
    </w:p>
    <w:sectPr w:rsidR="008B79B8" w:rsidRPr="00ED6FCA" w:rsidSect="008B79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CBB" w:rsidRDefault="00A46CBB" w:rsidP="00ED6FCA">
      <w:r>
        <w:separator/>
      </w:r>
    </w:p>
  </w:endnote>
  <w:endnote w:type="continuationSeparator" w:id="0">
    <w:p w:rsidR="00A46CBB" w:rsidRDefault="00A46CBB" w:rsidP="00ED6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ource Sans Pro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21145"/>
      <w:docPartObj>
        <w:docPartGallery w:val="Page Numbers (Bottom of Page)"/>
        <w:docPartUnique/>
      </w:docPartObj>
    </w:sdtPr>
    <w:sdtContent>
      <w:p w:rsidR="00ED6FCA" w:rsidRDefault="00F067AB">
        <w:pPr>
          <w:pStyle w:val="Zpat"/>
          <w:jc w:val="center"/>
        </w:pPr>
        <w:fldSimple w:instr=" PAGE   \* MERGEFORMAT ">
          <w:r w:rsidR="002538F3">
            <w:rPr>
              <w:noProof/>
            </w:rPr>
            <w:t>3</w:t>
          </w:r>
        </w:fldSimple>
      </w:p>
    </w:sdtContent>
  </w:sdt>
  <w:p w:rsidR="00ED6FCA" w:rsidRDefault="00ED6FC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CBB" w:rsidRDefault="00A46CBB" w:rsidP="00ED6FCA">
      <w:r>
        <w:separator/>
      </w:r>
    </w:p>
  </w:footnote>
  <w:footnote w:type="continuationSeparator" w:id="0">
    <w:p w:rsidR="00A46CBB" w:rsidRDefault="00A46CBB" w:rsidP="00ED6F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5">
    <w:nsid w:val="1E1E1D83"/>
    <w:multiLevelType w:val="hybridMultilevel"/>
    <w:tmpl w:val="100046E8"/>
    <w:lvl w:ilvl="0" w:tplc="BC28D5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97479CB"/>
    <w:multiLevelType w:val="hybridMultilevel"/>
    <w:tmpl w:val="44CA59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FF3"/>
    <w:rsid w:val="00044A4F"/>
    <w:rsid w:val="000C0FF3"/>
    <w:rsid w:val="0017177E"/>
    <w:rsid w:val="00176247"/>
    <w:rsid w:val="002538F3"/>
    <w:rsid w:val="004734E7"/>
    <w:rsid w:val="00523947"/>
    <w:rsid w:val="006C324F"/>
    <w:rsid w:val="00890936"/>
    <w:rsid w:val="008B79B8"/>
    <w:rsid w:val="00A46CBB"/>
    <w:rsid w:val="00C0511C"/>
    <w:rsid w:val="00D068F4"/>
    <w:rsid w:val="00D41CFA"/>
    <w:rsid w:val="00ED6FCA"/>
    <w:rsid w:val="00F0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FF3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C0FF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ln"/>
    <w:rsid w:val="000C0FF3"/>
    <w:pPr>
      <w:ind w:left="708"/>
    </w:pPr>
  </w:style>
  <w:style w:type="paragraph" w:styleId="Odstavecseseznamem">
    <w:name w:val="List Paragraph"/>
    <w:basedOn w:val="Normln"/>
    <w:uiPriority w:val="34"/>
    <w:qFormat/>
    <w:rsid w:val="000C0FF3"/>
    <w:pPr>
      <w:ind w:left="708"/>
    </w:pPr>
    <w:rPr>
      <w:szCs w:val="21"/>
    </w:rPr>
  </w:style>
  <w:style w:type="paragraph" w:styleId="Zhlav">
    <w:name w:val="header"/>
    <w:basedOn w:val="Normln"/>
    <w:link w:val="ZhlavChar"/>
    <w:uiPriority w:val="99"/>
    <w:semiHidden/>
    <w:unhideWhenUsed/>
    <w:rsid w:val="00ED6FCA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D6FCA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ED6FCA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ED6FCA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F71ED-DF3B-412F-80BF-C6C0278E4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750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novotna</dc:creator>
  <cp:lastModifiedBy>novotna</cp:lastModifiedBy>
  <cp:revision>5</cp:revision>
  <dcterms:created xsi:type="dcterms:W3CDTF">2019-05-06T07:49:00Z</dcterms:created>
  <dcterms:modified xsi:type="dcterms:W3CDTF">2019-05-16T07:15:00Z</dcterms:modified>
</cp:coreProperties>
</file>