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5B" w:rsidRDefault="00C77642">
      <w:pPr>
        <w:pStyle w:val="Nadpis1"/>
        <w:jc w:val="center"/>
      </w:pPr>
      <w:bookmarkStart w:id="0" w:name="_GoBack"/>
      <w:bookmarkEnd w:id="0"/>
      <w:r>
        <w:t>SMLOUVA O SDRUŽENÍ ZADAVATELŮ</w:t>
      </w:r>
    </w:p>
    <w:p w:rsidR="00D7255B" w:rsidRDefault="00D7255B"/>
    <w:p w:rsidR="00D7255B" w:rsidRDefault="00C77642">
      <w:pPr>
        <w:pStyle w:val="Nadpis7"/>
        <w:tabs>
          <w:tab w:val="left" w:pos="0"/>
        </w:tabs>
        <w:rPr>
          <w:sz w:val="24"/>
        </w:rPr>
      </w:pPr>
      <w:r>
        <w:rPr>
          <w:sz w:val="24"/>
        </w:rPr>
        <w:t>Smluvní strany</w:t>
      </w:r>
    </w:p>
    <w:p w:rsidR="00D7255B" w:rsidRDefault="00D7255B">
      <w:pPr>
        <w:tabs>
          <w:tab w:val="left" w:pos="0"/>
        </w:tabs>
        <w:jc w:val="center"/>
        <w:rPr>
          <w:b/>
          <w:u w:val="single"/>
        </w:rPr>
      </w:pPr>
    </w:p>
    <w:p w:rsidR="00D7255B" w:rsidRDefault="00C77642">
      <w:pPr>
        <w:ind w:left="426"/>
        <w:jc w:val="center"/>
        <w:rPr>
          <w:b/>
        </w:rPr>
      </w:pPr>
      <w:r>
        <w:rPr>
          <w:rStyle w:val="Siln"/>
          <w:color w:val="000000"/>
          <w:shd w:val="clear" w:color="auto" w:fill="FFFFFF"/>
        </w:rPr>
        <w:t>Ústav fyziky plazmatu AV ČR, v. v. i. </w:t>
      </w:r>
    </w:p>
    <w:p w:rsidR="00D7255B" w:rsidRDefault="00C77642">
      <w:pPr>
        <w:ind w:left="426"/>
        <w:jc w:val="center"/>
      </w:pPr>
      <w:r>
        <w:t>se sídlem Za Slovankou 1782/3</w:t>
      </w:r>
    </w:p>
    <w:p w:rsidR="00D7255B" w:rsidRDefault="00C77642">
      <w:pPr>
        <w:ind w:left="426"/>
        <w:jc w:val="center"/>
      </w:pPr>
      <w:r>
        <w:t>IČ: 61389021,</w:t>
      </w:r>
    </w:p>
    <w:p w:rsidR="00D7255B" w:rsidRDefault="00C77642">
      <w:pPr>
        <w:ind w:left="426"/>
        <w:jc w:val="center"/>
      </w:pPr>
      <w:r>
        <w:t>Zastoupen: doc. RNDr. Radomírem Pánkem, Ph.D., ředitelem</w:t>
      </w:r>
    </w:p>
    <w:p w:rsidR="00D7255B" w:rsidRDefault="00C77642">
      <w:pPr>
        <w:pStyle w:val="Zkladntextodsazen3"/>
        <w:ind w:left="2832" w:firstLine="708"/>
        <w:rPr>
          <w:sz w:val="24"/>
        </w:rPr>
      </w:pPr>
      <w:r>
        <w:rPr>
          <w:sz w:val="24"/>
        </w:rPr>
        <w:t xml:space="preserve"> (dále jen „</w:t>
      </w:r>
      <w:r>
        <w:rPr>
          <w:b/>
          <w:sz w:val="24"/>
        </w:rPr>
        <w:t>zadavatel č. 1</w:t>
      </w:r>
      <w:r>
        <w:rPr>
          <w:sz w:val="24"/>
        </w:rPr>
        <w:t>“)</w:t>
      </w:r>
    </w:p>
    <w:p w:rsidR="00D7255B" w:rsidRDefault="00D7255B">
      <w:pPr>
        <w:jc w:val="center"/>
      </w:pPr>
    </w:p>
    <w:p w:rsidR="00D7255B" w:rsidRDefault="00C77642">
      <w:pPr>
        <w:jc w:val="center"/>
      </w:pPr>
      <w:r>
        <w:t>a</w:t>
      </w:r>
    </w:p>
    <w:p w:rsidR="00D7255B" w:rsidRDefault="00D7255B">
      <w:pPr>
        <w:jc w:val="center"/>
      </w:pPr>
    </w:p>
    <w:p w:rsidR="00D7255B" w:rsidRDefault="00C77642">
      <w:pPr>
        <w:ind w:left="426"/>
        <w:jc w:val="center"/>
        <w:rPr>
          <w:rStyle w:val="Siln"/>
          <w:highlight w:val="white"/>
        </w:rPr>
      </w:pPr>
      <w:r>
        <w:rPr>
          <w:rStyle w:val="Siln"/>
          <w:shd w:val="clear" w:color="auto" w:fill="FFFFFF"/>
        </w:rPr>
        <w:t>Astronomický ústav AV ČR, v. v. i.</w:t>
      </w:r>
    </w:p>
    <w:p w:rsidR="00D7255B" w:rsidRDefault="00C77642">
      <w:pPr>
        <w:ind w:left="426"/>
        <w:jc w:val="center"/>
      </w:pPr>
      <w:r>
        <w:t>se sídlem: Fričova 298, 251 65 Ondřejov </w:t>
      </w:r>
    </w:p>
    <w:p w:rsidR="00D7255B" w:rsidRDefault="00C77642">
      <w:pPr>
        <w:ind w:left="426"/>
        <w:jc w:val="center"/>
      </w:pPr>
      <w:r>
        <w:t>IČ: 67985815</w:t>
      </w:r>
    </w:p>
    <w:p w:rsidR="00D7255B" w:rsidRDefault="00C77642">
      <w:pPr>
        <w:ind w:left="426"/>
        <w:jc w:val="center"/>
      </w:pPr>
      <w:r>
        <w:tab/>
        <w:t>Zastoupen: prof. RNDr. Vladimírem Karasem, DrSc.., ředitelem</w:t>
      </w:r>
    </w:p>
    <w:p w:rsidR="00D7255B" w:rsidRDefault="00C77642">
      <w:pPr>
        <w:pStyle w:val="Zkladntextodsazen3"/>
        <w:ind w:left="0"/>
        <w:jc w:val="center"/>
        <w:rPr>
          <w:sz w:val="24"/>
        </w:rPr>
      </w:pPr>
      <w:r>
        <w:rPr>
          <w:sz w:val="24"/>
        </w:rPr>
        <w:t>(dále jen „</w:t>
      </w:r>
      <w:r>
        <w:rPr>
          <w:b/>
          <w:sz w:val="24"/>
        </w:rPr>
        <w:t>zadavatel č. 2</w:t>
      </w:r>
      <w:r>
        <w:rPr>
          <w:sz w:val="24"/>
        </w:rPr>
        <w:t>“)</w:t>
      </w:r>
    </w:p>
    <w:p w:rsidR="00D7255B" w:rsidRDefault="00D7255B">
      <w:pPr>
        <w:pStyle w:val="Zkladntextodsazen3"/>
        <w:ind w:left="0"/>
        <w:jc w:val="center"/>
        <w:rPr>
          <w:sz w:val="24"/>
        </w:rPr>
      </w:pPr>
    </w:p>
    <w:p w:rsidR="00D7255B" w:rsidRDefault="00C77642">
      <w:pPr>
        <w:pStyle w:val="Zkladntextodsazen3"/>
        <w:ind w:left="0"/>
        <w:jc w:val="center"/>
        <w:rPr>
          <w:sz w:val="24"/>
        </w:rPr>
      </w:pPr>
      <w:r>
        <w:rPr>
          <w:sz w:val="24"/>
        </w:rPr>
        <w:t>A</w:t>
      </w:r>
    </w:p>
    <w:p w:rsidR="00D7255B" w:rsidRDefault="00D7255B">
      <w:pPr>
        <w:pStyle w:val="Zkladntextodsazen3"/>
        <w:ind w:left="0"/>
        <w:jc w:val="center"/>
        <w:rPr>
          <w:sz w:val="24"/>
        </w:rPr>
      </w:pPr>
    </w:p>
    <w:p w:rsidR="00D7255B" w:rsidRDefault="00C77642">
      <w:pPr>
        <w:ind w:left="426"/>
        <w:jc w:val="center"/>
        <w:rPr>
          <w:rStyle w:val="Siln"/>
        </w:rPr>
      </w:pPr>
      <w:r>
        <w:rPr>
          <w:rStyle w:val="Siln"/>
        </w:rPr>
        <w:t>Ústav fotoniky a elektroniky, Akademie věd ČR, v. v. i.</w:t>
      </w:r>
    </w:p>
    <w:p w:rsidR="00D7255B" w:rsidRDefault="00C77642">
      <w:pPr>
        <w:ind w:left="426"/>
        <w:jc w:val="center"/>
      </w:pPr>
      <w:r>
        <w:t xml:space="preserve">se sídlem: Chaberská 57, 18251, Praha 8 - Kobylisy, </w:t>
      </w:r>
      <w:r>
        <w:t>Česká republika</w:t>
      </w:r>
    </w:p>
    <w:p w:rsidR="00D7255B" w:rsidRDefault="00C77642">
      <w:pPr>
        <w:ind w:left="426"/>
        <w:jc w:val="center"/>
      </w:pPr>
      <w:r>
        <w:t>IČ: 67985882</w:t>
      </w:r>
    </w:p>
    <w:p w:rsidR="00D7255B" w:rsidRDefault="00C77642">
      <w:pPr>
        <w:ind w:left="426"/>
        <w:jc w:val="center"/>
      </w:pPr>
      <w:r>
        <w:t>Zastoupen: Prof. Ing. Jiřím Homolou, CSc., DSc., ředitelem</w:t>
      </w:r>
    </w:p>
    <w:p w:rsidR="00D7255B" w:rsidRDefault="00C77642">
      <w:pPr>
        <w:ind w:left="426"/>
        <w:jc w:val="center"/>
      </w:pPr>
      <w:r>
        <w:t>(dále jen „</w:t>
      </w:r>
      <w:r>
        <w:rPr>
          <w:b/>
        </w:rPr>
        <w:t>zadavatel č. 3</w:t>
      </w:r>
      <w:r>
        <w:t>“)</w:t>
      </w:r>
    </w:p>
    <w:p w:rsidR="00D7255B" w:rsidRDefault="00D7255B">
      <w:pPr>
        <w:pStyle w:val="Zkladntextodsazen3"/>
        <w:ind w:left="0"/>
        <w:jc w:val="center"/>
        <w:rPr>
          <w:sz w:val="24"/>
        </w:rPr>
      </w:pPr>
    </w:p>
    <w:p w:rsidR="00D7255B" w:rsidRDefault="00C77642">
      <w:pPr>
        <w:pStyle w:val="Normln0"/>
        <w:jc w:val="center"/>
        <w:rPr>
          <w:szCs w:val="24"/>
        </w:rPr>
      </w:pPr>
      <w:r>
        <w:rPr>
          <w:szCs w:val="24"/>
        </w:rPr>
        <w:t>(společně také dále jen</w:t>
      </w:r>
      <w:r>
        <w:rPr>
          <w:b/>
          <w:szCs w:val="24"/>
        </w:rPr>
        <w:t xml:space="preserve"> „zadavatelé“ </w:t>
      </w:r>
      <w:r>
        <w:rPr>
          <w:szCs w:val="24"/>
        </w:rPr>
        <w:t>nebo také jako</w:t>
      </w:r>
      <w:r>
        <w:rPr>
          <w:b/>
          <w:szCs w:val="24"/>
        </w:rPr>
        <w:t xml:space="preserve"> „strany“ či jako „zadavatel“</w:t>
      </w:r>
      <w:r>
        <w:rPr>
          <w:szCs w:val="24"/>
        </w:rPr>
        <w:t>)</w:t>
      </w:r>
    </w:p>
    <w:p w:rsidR="00D7255B" w:rsidRDefault="00D7255B">
      <w:pPr>
        <w:pStyle w:val="Normln0"/>
        <w:rPr>
          <w:bCs/>
          <w:szCs w:val="24"/>
        </w:rPr>
      </w:pPr>
    </w:p>
    <w:p w:rsidR="00D7255B" w:rsidRDefault="00C77642">
      <w:pPr>
        <w:jc w:val="center"/>
        <w:rPr>
          <w:bCs/>
        </w:rPr>
      </w:pPr>
      <w:r>
        <w:rPr>
          <w:bCs/>
        </w:rPr>
        <w:t xml:space="preserve">uzavírají v souladu s ust. § 1746 a násl.  zákona č. </w:t>
      </w:r>
      <w:r>
        <w:rPr>
          <w:bCs/>
        </w:rPr>
        <w:t>89/2012 Sb., občanský zákoník, ve znění pozdějších předpisů (dále jen „</w:t>
      </w:r>
      <w:r>
        <w:rPr>
          <w:b/>
          <w:bCs/>
        </w:rPr>
        <w:t>občanský zákoník</w:t>
      </w:r>
      <w:r>
        <w:rPr>
          <w:bCs/>
        </w:rPr>
        <w:t>“) a se zřetelem k ustanovení  § 7 zákona č. 134/2016 Sb., o zadávání veřejných zakázkách, v platném znění (dále jen „</w:t>
      </w:r>
      <w:r>
        <w:rPr>
          <w:b/>
          <w:bCs/>
        </w:rPr>
        <w:t>zákon</w:t>
      </w:r>
      <w:r>
        <w:rPr>
          <w:bCs/>
        </w:rPr>
        <w:t>“), tuto smlouvu:</w:t>
      </w:r>
    </w:p>
    <w:p w:rsidR="00D7255B" w:rsidRDefault="00D7255B">
      <w:pPr>
        <w:pStyle w:val="Normln0"/>
        <w:spacing w:before="120"/>
        <w:jc w:val="center"/>
        <w:rPr>
          <w:b/>
          <w:szCs w:val="24"/>
        </w:rPr>
      </w:pPr>
    </w:p>
    <w:p w:rsidR="00D7255B" w:rsidRDefault="00D7255B">
      <w:pPr>
        <w:pStyle w:val="Normln0"/>
        <w:spacing w:before="120"/>
        <w:jc w:val="center"/>
        <w:rPr>
          <w:b/>
          <w:szCs w:val="24"/>
        </w:rPr>
      </w:pPr>
    </w:p>
    <w:p w:rsidR="00D7255B" w:rsidRDefault="00D7255B">
      <w:pPr>
        <w:pStyle w:val="Normln0"/>
        <w:spacing w:before="120"/>
        <w:jc w:val="center"/>
        <w:rPr>
          <w:b/>
          <w:szCs w:val="24"/>
        </w:rPr>
      </w:pPr>
    </w:p>
    <w:p w:rsidR="00D7255B" w:rsidRDefault="00D7255B">
      <w:pPr>
        <w:pStyle w:val="Normln0"/>
        <w:spacing w:before="120"/>
        <w:jc w:val="center"/>
        <w:rPr>
          <w:b/>
          <w:szCs w:val="24"/>
        </w:rPr>
      </w:pPr>
    </w:p>
    <w:p w:rsidR="00D7255B" w:rsidRDefault="00D7255B">
      <w:pPr>
        <w:pStyle w:val="Normln0"/>
        <w:spacing w:before="120"/>
        <w:jc w:val="center"/>
        <w:rPr>
          <w:b/>
          <w:szCs w:val="24"/>
        </w:rPr>
      </w:pPr>
    </w:p>
    <w:p w:rsidR="00D7255B" w:rsidRDefault="00D7255B">
      <w:pPr>
        <w:pStyle w:val="Normln0"/>
        <w:spacing w:before="120"/>
        <w:jc w:val="center"/>
        <w:rPr>
          <w:b/>
          <w:szCs w:val="24"/>
        </w:rPr>
      </w:pPr>
    </w:p>
    <w:p w:rsidR="00D7255B" w:rsidRDefault="00C77642">
      <w:pPr>
        <w:pStyle w:val="Normln0"/>
        <w:spacing w:before="120"/>
        <w:jc w:val="center"/>
        <w:rPr>
          <w:b/>
          <w:szCs w:val="24"/>
        </w:rPr>
      </w:pPr>
      <w:r>
        <w:br w:type="page"/>
      </w:r>
    </w:p>
    <w:p w:rsidR="00D7255B" w:rsidRDefault="00C77642">
      <w:pPr>
        <w:pStyle w:val="Prosttext"/>
        <w:numPr>
          <w:ilvl w:val="0"/>
          <w:numId w:val="2"/>
        </w:numPr>
        <w:tabs>
          <w:tab w:val="left" w:pos="0"/>
          <w:tab w:val="left" w:pos="284"/>
        </w:tabs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Předmět smlouvy</w:t>
      </w:r>
    </w:p>
    <w:p w:rsidR="00D7255B" w:rsidRDefault="00D7255B"/>
    <w:p w:rsidR="00D7255B" w:rsidRDefault="00C77642">
      <w:pPr>
        <w:pStyle w:val="Zkladntextodsazen3"/>
        <w:numPr>
          <w:ilvl w:val="1"/>
          <w:numId w:val="2"/>
        </w:numPr>
        <w:rPr>
          <w:sz w:val="24"/>
        </w:rPr>
      </w:pPr>
      <w:r>
        <w:rPr>
          <w:sz w:val="24"/>
        </w:rPr>
        <w:t>Předmětem této smlouvy je úprava vzájemných práv a povinností zadavatelů k třetím osobám a k sobě navzájem v souvislosti se společným zadáním veřejné zakázky s názvem „</w:t>
      </w:r>
      <w:r>
        <w:rPr>
          <w:i/>
          <w:sz w:val="24"/>
        </w:rPr>
        <w:t>Dodávka Ekonomického informačního systému včetně implementace a zajištění služeb provozn</w:t>
      </w:r>
      <w:r>
        <w:rPr>
          <w:i/>
          <w:sz w:val="24"/>
        </w:rPr>
        <w:t>í podpory a rozvoje</w:t>
      </w:r>
      <w:r>
        <w:rPr>
          <w:sz w:val="24"/>
        </w:rPr>
        <w:t>“</w:t>
      </w:r>
      <w:r>
        <w:rPr>
          <w:bCs/>
          <w:sz w:val="24"/>
        </w:rPr>
        <w:t xml:space="preserve"> (dále také jen jako „</w:t>
      </w:r>
      <w:r>
        <w:rPr>
          <w:b/>
          <w:bCs/>
          <w:sz w:val="24"/>
        </w:rPr>
        <w:t>veřejná zakázka</w:t>
      </w:r>
      <w:r>
        <w:rPr>
          <w:bCs/>
          <w:sz w:val="24"/>
        </w:rPr>
        <w:t>“)</w:t>
      </w:r>
      <w:r>
        <w:rPr>
          <w:sz w:val="24"/>
        </w:rPr>
        <w:t>, jejímž předmětem je dodání, instalace a implementace ekonomického informačního systému (EIS), který bude plně odpovídat všem funkčním, technickým, legislativním a procesním požadavkům zadavatelů,</w:t>
      </w:r>
      <w:r>
        <w:rPr>
          <w:sz w:val="24"/>
        </w:rPr>
        <w:t xml:space="preserve"> včetně poskytnutí práv k jeho užití (licencí) a souvisejících služeb dle potřeb zadavatele, a dále zajištění souvisejících služeb provozní podpory, údržby a rozvoje, včetně zajištění služeb součinnosti při případném budoucím přechodu na jiný informační sy</w:t>
      </w:r>
      <w:r>
        <w:rPr>
          <w:sz w:val="24"/>
        </w:rPr>
        <w:t>stém.</w:t>
      </w:r>
    </w:p>
    <w:p w:rsidR="00D7255B" w:rsidRDefault="00D7255B">
      <w:pPr>
        <w:pStyle w:val="Zkladntextodsazen3"/>
        <w:ind w:left="720"/>
        <w:rPr>
          <w:sz w:val="24"/>
        </w:rPr>
      </w:pPr>
    </w:p>
    <w:p w:rsidR="00D7255B" w:rsidRDefault="00C77642">
      <w:pPr>
        <w:pStyle w:val="Zkladntextodsazen3"/>
        <w:numPr>
          <w:ilvl w:val="1"/>
          <w:numId w:val="2"/>
        </w:numPr>
      </w:pPr>
      <w:r>
        <w:rPr>
          <w:sz w:val="24"/>
        </w:rPr>
        <w:t xml:space="preserve">Předpokládaná hodnota veřejné zakázky bude činit částku ve výši 20 100 000,-Kč bez DPH. </w:t>
      </w:r>
    </w:p>
    <w:p w:rsidR="00D7255B" w:rsidRDefault="00D7255B">
      <w:pPr>
        <w:pStyle w:val="Odstavecseseznamem"/>
      </w:pPr>
    </w:p>
    <w:p w:rsidR="00D7255B" w:rsidRDefault="00D7255B">
      <w:pPr>
        <w:pStyle w:val="Normln0"/>
        <w:spacing w:before="120"/>
        <w:jc w:val="center"/>
        <w:rPr>
          <w:b/>
          <w:szCs w:val="24"/>
        </w:rPr>
      </w:pPr>
    </w:p>
    <w:p w:rsidR="00D7255B" w:rsidRDefault="00C77642">
      <w:pPr>
        <w:pStyle w:val="Prosttext"/>
        <w:numPr>
          <w:ilvl w:val="0"/>
          <w:numId w:val="2"/>
        </w:numPr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Práva a povinnost stran</w:t>
      </w:r>
    </w:p>
    <w:p w:rsidR="00D7255B" w:rsidRDefault="00D7255B">
      <w:pPr>
        <w:pStyle w:val="Zkladntextodsazen3"/>
        <w:ind w:left="0"/>
        <w:jc w:val="center"/>
        <w:rPr>
          <w:sz w:val="24"/>
        </w:rPr>
      </w:pPr>
    </w:p>
    <w:p w:rsidR="00D7255B" w:rsidRDefault="00C77642">
      <w:pPr>
        <w:pStyle w:val="Zkladntextodsazen3"/>
        <w:numPr>
          <w:ilvl w:val="1"/>
          <w:numId w:val="2"/>
        </w:numPr>
        <w:tabs>
          <w:tab w:val="left" w:pos="851"/>
        </w:tabs>
        <w:rPr>
          <w:sz w:val="24"/>
        </w:rPr>
      </w:pPr>
      <w:r>
        <w:rPr>
          <w:sz w:val="24"/>
        </w:rPr>
        <w:t>Zadavatelé se dohodli, že na financování veřejné zakázky „</w:t>
      </w:r>
      <w:r>
        <w:rPr>
          <w:i/>
          <w:sz w:val="24"/>
        </w:rPr>
        <w:t xml:space="preserve">Dodávka Ekonomického informačního systému včetně implementace a zajištění </w:t>
      </w:r>
      <w:r>
        <w:rPr>
          <w:i/>
          <w:sz w:val="24"/>
        </w:rPr>
        <w:t>služeb provozní podpory a rozvoje</w:t>
      </w:r>
      <w:r>
        <w:rPr>
          <w:sz w:val="24"/>
        </w:rPr>
        <w:t>“ se budou podílet v dohodnutém rozsahu dle potřeb konkrétního zadavatele.</w:t>
      </w:r>
    </w:p>
    <w:p w:rsidR="00D7255B" w:rsidRDefault="00D7255B">
      <w:pPr>
        <w:pStyle w:val="Zkladntextodsazen3"/>
        <w:ind w:left="0"/>
        <w:rPr>
          <w:sz w:val="24"/>
        </w:rPr>
      </w:pPr>
    </w:p>
    <w:p w:rsidR="00D7255B" w:rsidRDefault="00C77642">
      <w:pPr>
        <w:pStyle w:val="Zkladntextodsazen3"/>
        <w:numPr>
          <w:ilvl w:val="1"/>
          <w:numId w:val="2"/>
        </w:numPr>
        <w:tabs>
          <w:tab w:val="left" w:pos="851"/>
        </w:tabs>
        <w:rPr>
          <w:sz w:val="24"/>
        </w:rPr>
      </w:pPr>
      <w:r>
        <w:rPr>
          <w:sz w:val="24"/>
        </w:rPr>
        <w:t xml:space="preserve">Veřejná zakázka bude realizována jako nadlimitní veřejná zakázka na služby, a to v rámci otevřeného zadávacího řízení ve smyslu § 56 zákona. </w:t>
      </w:r>
    </w:p>
    <w:p w:rsidR="00D7255B" w:rsidRDefault="00D7255B"/>
    <w:p w:rsidR="00D7255B" w:rsidRDefault="00C77642">
      <w:pPr>
        <w:pStyle w:val="Zkladntextodsazen3"/>
        <w:numPr>
          <w:ilvl w:val="1"/>
          <w:numId w:val="2"/>
        </w:numPr>
        <w:tabs>
          <w:tab w:val="left" w:pos="851"/>
        </w:tabs>
        <w:rPr>
          <w:sz w:val="24"/>
        </w:rPr>
      </w:pPr>
      <w:r>
        <w:rPr>
          <w:sz w:val="24"/>
        </w:rPr>
        <w:t>Zada</w:t>
      </w:r>
      <w:r>
        <w:rPr>
          <w:sz w:val="24"/>
        </w:rPr>
        <w:t xml:space="preserve">vatelé se dohodli, že zadávací řízení, resp. administraci zadávacího řízení na veřejnou zakázku bude vykonávat zadavatel č. 1. Zadavatelé se dohodli, že místem pro podání nabídek a stejně tak místem konání jednání hodnotící komise bude sídlo zadavatele č. </w:t>
      </w:r>
      <w:r>
        <w:rPr>
          <w:sz w:val="24"/>
        </w:rPr>
        <w:t xml:space="preserve">1.  Zadavatel č. 1 bude při své zadavatelské činnosti postupovat podle zákona. </w:t>
      </w:r>
    </w:p>
    <w:p w:rsidR="00D7255B" w:rsidRDefault="00D7255B">
      <w:pPr>
        <w:tabs>
          <w:tab w:val="left" w:pos="0"/>
        </w:tabs>
        <w:jc w:val="both"/>
      </w:pPr>
    </w:p>
    <w:p w:rsidR="00D7255B" w:rsidRDefault="00C77642">
      <w:pPr>
        <w:pStyle w:val="Zkladntextodsazen3"/>
        <w:numPr>
          <w:ilvl w:val="1"/>
          <w:numId w:val="2"/>
        </w:numPr>
        <w:tabs>
          <w:tab w:val="left" w:pos="851"/>
        </w:tabs>
        <w:rPr>
          <w:sz w:val="24"/>
        </w:rPr>
      </w:pPr>
      <w:r>
        <w:rPr>
          <w:sz w:val="24"/>
        </w:rPr>
        <w:t>Hodnocení kvalifikací uchazečů a posouzení a hodnocení nabídek provede hodnotící komise složená ze zástupců všech zadavatelů. Pokud některý z dodavatelů nesplní požadovanou kv</w:t>
      </w:r>
      <w:r>
        <w:rPr>
          <w:sz w:val="24"/>
        </w:rPr>
        <w:t>alifikaci nebo požadavky zadávací dokumentace, bude ze zadávacího řízení vyloučen. Zadavatel č. 1 vyhotoví rozhodnutí o vyloučení, které zašle uchazečům, jejichž nabídka byla vyřazena na základě závěrů hodnotící komise z důvodů stanovených zákonem.</w:t>
      </w:r>
    </w:p>
    <w:p w:rsidR="00D7255B" w:rsidRDefault="00D7255B">
      <w:pPr>
        <w:pStyle w:val="Odstavecseseznamem"/>
      </w:pPr>
    </w:p>
    <w:p w:rsidR="00D7255B" w:rsidRDefault="00C77642">
      <w:pPr>
        <w:pStyle w:val="Zkladntextodsazen3"/>
        <w:numPr>
          <w:ilvl w:val="1"/>
          <w:numId w:val="2"/>
        </w:numPr>
        <w:tabs>
          <w:tab w:val="left" w:pos="851"/>
        </w:tabs>
        <w:rPr>
          <w:sz w:val="24"/>
        </w:rPr>
      </w:pPr>
      <w:r>
        <w:rPr>
          <w:sz w:val="24"/>
        </w:rPr>
        <w:t>Zadava</w:t>
      </w:r>
      <w:r>
        <w:rPr>
          <w:sz w:val="24"/>
        </w:rPr>
        <w:t>telé se dohodli, že rozhodnutí o výběru nejvhodnější nabídky vydá zadavatel č. 1 a doručí jej uchazečům. Zadavatel č. 1 zajistí rovněž zveřejnění výsledků zadávacího řízení.</w:t>
      </w:r>
    </w:p>
    <w:p w:rsidR="00D7255B" w:rsidRDefault="00D7255B">
      <w:pPr>
        <w:pStyle w:val="Odstavecseseznamem"/>
      </w:pPr>
    </w:p>
    <w:p w:rsidR="00D7255B" w:rsidRDefault="00C77642">
      <w:pPr>
        <w:pStyle w:val="Zkladntextodsazen3"/>
        <w:numPr>
          <w:ilvl w:val="1"/>
          <w:numId w:val="2"/>
        </w:numPr>
        <w:tabs>
          <w:tab w:val="left" w:pos="851"/>
        </w:tabs>
        <w:rPr>
          <w:sz w:val="24"/>
        </w:rPr>
      </w:pPr>
      <w:r>
        <w:rPr>
          <w:sz w:val="24"/>
        </w:rPr>
        <w:t>Zadavatelé uzavřou s vybraným dodavatelem (i) smlouvu o dodávce a implementaci ek</w:t>
      </w:r>
      <w:r>
        <w:rPr>
          <w:sz w:val="24"/>
        </w:rPr>
        <w:t>onomického systému, kde na straně objednatele budou vystupovat všichni zadavatelé jako členové sdružení a (ii) jednotlivé smlouvy o poskytování provozní podpory, údržby a rozvoje, které budou uzavírány na straně objednatele vždy pouze s příslušným zadavate</w:t>
      </w:r>
      <w:r>
        <w:rPr>
          <w:sz w:val="24"/>
        </w:rPr>
        <w:t xml:space="preserve">lem jako členem sdružení a samotným dodavatelem.  </w:t>
      </w:r>
    </w:p>
    <w:p w:rsidR="00D7255B" w:rsidRDefault="00D7255B">
      <w:pPr>
        <w:pStyle w:val="Odstavecseseznamem"/>
      </w:pPr>
    </w:p>
    <w:p w:rsidR="00D7255B" w:rsidRDefault="00C77642">
      <w:pPr>
        <w:pStyle w:val="Zkladntextodsazen3"/>
        <w:numPr>
          <w:ilvl w:val="1"/>
          <w:numId w:val="2"/>
        </w:numPr>
        <w:tabs>
          <w:tab w:val="left" w:pos="851"/>
        </w:tabs>
        <w:rPr>
          <w:sz w:val="24"/>
        </w:rPr>
      </w:pPr>
      <w:r>
        <w:rPr>
          <w:sz w:val="24"/>
        </w:rPr>
        <w:lastRenderedPageBreak/>
        <w:t>V případě, že nastanou důvody ke zrušení výběrového řízení, vydá na základě rozhodnutí všech zadavatelů oznámení o zrušení veřejné zakázky zadavatel č. 1.</w:t>
      </w:r>
    </w:p>
    <w:p w:rsidR="00D7255B" w:rsidRDefault="00D7255B">
      <w:pPr>
        <w:pStyle w:val="Zkladntextodsazen3"/>
        <w:ind w:left="720"/>
        <w:rPr>
          <w:sz w:val="24"/>
        </w:rPr>
      </w:pPr>
    </w:p>
    <w:p w:rsidR="00D7255B" w:rsidRDefault="00C77642">
      <w:pPr>
        <w:pStyle w:val="Zkladntextodsazen3"/>
        <w:numPr>
          <w:ilvl w:val="1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Zadavatelé se dohodli na následujícím složení </w:t>
      </w:r>
      <w:r>
        <w:rPr>
          <w:sz w:val="24"/>
        </w:rPr>
        <w:t xml:space="preserve">komise pro posouzení a hodnocení nabídek (tato komise bude plnit i roli komise pro otevírání obálek): </w:t>
      </w:r>
    </w:p>
    <w:p w:rsidR="00D7255B" w:rsidRDefault="00C77642">
      <w:pPr>
        <w:tabs>
          <w:tab w:val="left" w:pos="0"/>
        </w:tabs>
        <w:ind w:left="720"/>
        <w:jc w:val="both"/>
      </w:pPr>
      <w:r>
        <w:t>Zadavatel č. 1: M. Hrubcová, T. Chráska</w:t>
      </w:r>
    </w:p>
    <w:p w:rsidR="00D7255B" w:rsidRDefault="00C77642">
      <w:pPr>
        <w:tabs>
          <w:tab w:val="left" w:pos="0"/>
        </w:tabs>
        <w:ind w:left="720"/>
        <w:jc w:val="both"/>
      </w:pPr>
      <w:r>
        <w:t>Zadavatel č. 2: L. Kronusová, M. Bursa</w:t>
      </w:r>
    </w:p>
    <w:p w:rsidR="00D7255B" w:rsidRDefault="00C77642">
      <w:pPr>
        <w:tabs>
          <w:tab w:val="left" w:pos="0"/>
        </w:tabs>
        <w:ind w:left="720"/>
        <w:jc w:val="both"/>
      </w:pPr>
      <w:r>
        <w:t>Zadavatel č. 3: L. Kartašová, N. Plášilová</w:t>
      </w:r>
    </w:p>
    <w:p w:rsidR="00D7255B" w:rsidRDefault="00D7255B">
      <w:pPr>
        <w:tabs>
          <w:tab w:val="left" w:pos="0"/>
        </w:tabs>
        <w:ind w:left="720"/>
        <w:jc w:val="both"/>
      </w:pPr>
    </w:p>
    <w:p w:rsidR="00D7255B" w:rsidRDefault="00C77642">
      <w:pPr>
        <w:pStyle w:val="Zkladntextodsazen3"/>
        <w:numPr>
          <w:ilvl w:val="1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 xml:space="preserve">Zadavatel č. 1 jmenuje na základě nominace jednotlivými zadavateli ve výše uvedeném poměru členy hodnotící komise a jejich náhradníky.  </w:t>
      </w:r>
    </w:p>
    <w:p w:rsidR="00D7255B" w:rsidRDefault="00D7255B">
      <w:pPr>
        <w:tabs>
          <w:tab w:val="left" w:pos="0"/>
          <w:tab w:val="left" w:pos="360"/>
        </w:tabs>
        <w:ind w:left="360"/>
        <w:jc w:val="both"/>
      </w:pPr>
    </w:p>
    <w:p w:rsidR="00D7255B" w:rsidRDefault="00C77642">
      <w:pPr>
        <w:pStyle w:val="Zkladntextodsazen3"/>
        <w:numPr>
          <w:ilvl w:val="1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Zadavatelé se dohodli, že budou společně využívat služeb následujících poradců:</w:t>
      </w:r>
    </w:p>
    <w:p w:rsidR="00D7255B" w:rsidRDefault="00D7255B">
      <w:pPr>
        <w:pStyle w:val="Odstavecseseznamem"/>
        <w:ind w:left="1440"/>
      </w:pPr>
    </w:p>
    <w:p w:rsidR="00D7255B" w:rsidRDefault="00C77642">
      <w:pPr>
        <w:pStyle w:val="Odstavecseseznamem"/>
        <w:numPr>
          <w:ilvl w:val="0"/>
          <w:numId w:val="3"/>
        </w:numPr>
      </w:pPr>
      <w:r>
        <w:t>Per Partes Consulting, s.r.o., IČ: 26</w:t>
      </w:r>
      <w:r>
        <w:t>236745, se sídlem: Bohunická 478/47a, Horní Heršpice, 619 00 Brno,</w:t>
      </w:r>
    </w:p>
    <w:p w:rsidR="00D7255B" w:rsidRDefault="00C77642">
      <w:pPr>
        <w:pStyle w:val="Odstavecseseznamem"/>
        <w:numPr>
          <w:ilvl w:val="0"/>
          <w:numId w:val="3"/>
        </w:numPr>
      </w:pPr>
      <w:r>
        <w:t xml:space="preserve">Biem&amp;Schýbal, advokátní kancelář, s.r.o., IČ: 04677111, se sídlem V Holešovičkách 94/41, Libeň, 182 00 Praha 8 </w:t>
      </w:r>
    </w:p>
    <w:p w:rsidR="00D7255B" w:rsidRDefault="00D7255B">
      <w:pPr>
        <w:pStyle w:val="Odstavecseseznamem"/>
        <w:ind w:left="1440"/>
      </w:pPr>
    </w:p>
    <w:p w:rsidR="00D7255B" w:rsidRDefault="00D7255B">
      <w:pPr>
        <w:pStyle w:val="Odstavecseseznamem"/>
        <w:rPr>
          <w:rFonts w:ascii="Verdana" w:hAnsi="Verdana"/>
          <w:color w:val="333333"/>
          <w:sz w:val="18"/>
          <w:szCs w:val="18"/>
          <w:highlight w:val="white"/>
        </w:rPr>
      </w:pPr>
    </w:p>
    <w:p w:rsidR="00D7255B" w:rsidRDefault="00C77642">
      <w:pPr>
        <w:pStyle w:val="Odstavecseseznamem"/>
        <w:jc w:val="both"/>
      </w:pPr>
      <w:r>
        <w:t>Zadavatelé souhlasí, aby v případě, že mezi stranami nebude dohodnuto jinak</w:t>
      </w:r>
      <w:r>
        <w:t>, poradci jsou oprávněni průběžně poskytovat informace týkající se přípravy či realizace zadávacího řízení jakékoliv straně.</w:t>
      </w:r>
    </w:p>
    <w:p w:rsidR="00D7255B" w:rsidRDefault="00D7255B">
      <w:pPr>
        <w:tabs>
          <w:tab w:val="left" w:pos="0"/>
        </w:tabs>
        <w:jc w:val="both"/>
      </w:pPr>
    </w:p>
    <w:p w:rsidR="00D7255B" w:rsidRDefault="00C77642">
      <w:pPr>
        <w:pStyle w:val="Zkladntextodsazen3"/>
        <w:numPr>
          <w:ilvl w:val="1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Zadavatelé jsou povinni: </w:t>
      </w:r>
    </w:p>
    <w:p w:rsidR="00D7255B" w:rsidRDefault="00C77642">
      <w:pPr>
        <w:numPr>
          <w:ilvl w:val="0"/>
          <w:numId w:val="1"/>
        </w:numPr>
        <w:tabs>
          <w:tab w:val="left" w:pos="360"/>
          <w:tab w:val="left" w:pos="1134"/>
        </w:tabs>
        <w:spacing w:after="60"/>
        <w:ind w:left="360" w:firstLine="349"/>
      </w:pPr>
      <w:r>
        <w:t>projednat harmonogram zadání veřejné zakázky;</w:t>
      </w:r>
    </w:p>
    <w:p w:rsidR="00D7255B" w:rsidRDefault="00C77642">
      <w:pPr>
        <w:numPr>
          <w:ilvl w:val="0"/>
          <w:numId w:val="1"/>
        </w:numPr>
        <w:tabs>
          <w:tab w:val="left" w:pos="360"/>
          <w:tab w:val="left" w:pos="1134"/>
        </w:tabs>
        <w:spacing w:after="60"/>
        <w:ind w:left="360" w:firstLine="349"/>
      </w:pPr>
      <w:r>
        <w:t>projednat zadávací podmínky veřejné soutěže</w:t>
      </w:r>
    </w:p>
    <w:p w:rsidR="00D7255B" w:rsidRDefault="00C77642">
      <w:pPr>
        <w:numPr>
          <w:ilvl w:val="0"/>
          <w:numId w:val="1"/>
        </w:numPr>
        <w:tabs>
          <w:tab w:val="left" w:pos="1134"/>
        </w:tabs>
        <w:spacing w:after="60"/>
        <w:ind w:left="1134" w:hanging="425"/>
        <w:jc w:val="both"/>
      </w:pPr>
      <w:r>
        <w:t xml:space="preserve">poskytovat si navzájem veškerou nezbytnou a požadovanou součinnost, zejména pokud jde o výměnu relevantních dokumentů, podávání vysvětlení a písemných stanovisek a vlastní uzavření smlouvy o dílo; </w:t>
      </w:r>
    </w:p>
    <w:p w:rsidR="00D7255B" w:rsidRDefault="00C77642">
      <w:pPr>
        <w:spacing w:after="60"/>
        <w:ind w:left="3"/>
      </w:pPr>
      <w:r>
        <w:t xml:space="preserve"> </w:t>
      </w:r>
    </w:p>
    <w:p w:rsidR="00D7255B" w:rsidRDefault="00C77642">
      <w:pPr>
        <w:pStyle w:val="Prosttext"/>
        <w:numPr>
          <w:ilvl w:val="0"/>
          <w:numId w:val="2"/>
        </w:numPr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trvání smlouvy</w:t>
      </w:r>
    </w:p>
    <w:p w:rsidR="00D7255B" w:rsidRDefault="00D7255B"/>
    <w:p w:rsidR="00D7255B" w:rsidRDefault="00C77642">
      <w:pPr>
        <w:pStyle w:val="Zkladntextodsazen3"/>
        <w:numPr>
          <w:ilvl w:val="1"/>
          <w:numId w:val="2"/>
        </w:numPr>
        <w:tabs>
          <w:tab w:val="left" w:pos="709"/>
        </w:tabs>
        <w:rPr>
          <w:sz w:val="24"/>
        </w:rPr>
      </w:pPr>
      <w:r>
        <w:rPr>
          <w:sz w:val="24"/>
        </w:rPr>
        <w:t xml:space="preserve">Smlouva se uzavírá na dobu určitou, a to ode dne podpisu této smlouvy až do doby splnění účelu této smlouvy a vypořádání všech závazků z této smlouvy plynoucích. </w:t>
      </w:r>
    </w:p>
    <w:p w:rsidR="00D7255B" w:rsidRDefault="00C77642">
      <w:pPr>
        <w:pStyle w:val="Zkladntextodsazen3"/>
        <w:numPr>
          <w:ilvl w:val="1"/>
          <w:numId w:val="2"/>
        </w:numPr>
        <w:tabs>
          <w:tab w:val="left" w:pos="709"/>
        </w:tabs>
        <w:rPr>
          <w:sz w:val="24"/>
        </w:rPr>
      </w:pPr>
      <w:r>
        <w:rPr>
          <w:sz w:val="24"/>
        </w:rPr>
        <w:t>Jednotlivé dílčí termíny procesu výběrového řízení na veřejnou zakázku dohodnou zadavatelé v </w:t>
      </w:r>
      <w:r>
        <w:rPr>
          <w:sz w:val="24"/>
        </w:rPr>
        <w:t xml:space="preserve">harmonogramu zadání veřejné zakázky a v jednotlivých nepředvídatelných případech prostřednictvím svých oprávněných pracovníků. </w:t>
      </w:r>
    </w:p>
    <w:p w:rsidR="00D7255B" w:rsidRDefault="00D7255B">
      <w:pPr>
        <w:tabs>
          <w:tab w:val="left" w:pos="0"/>
          <w:tab w:val="left" w:pos="101"/>
          <w:tab w:val="left" w:pos="644"/>
        </w:tabs>
        <w:ind w:hanging="360"/>
        <w:jc w:val="both"/>
      </w:pPr>
    </w:p>
    <w:p w:rsidR="00D7255B" w:rsidRDefault="00C77642">
      <w:pPr>
        <w:pStyle w:val="Prosttext"/>
        <w:numPr>
          <w:ilvl w:val="0"/>
          <w:numId w:val="2"/>
        </w:numPr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Náklady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spojené s vedením zadávacího řízení</w:t>
      </w:r>
    </w:p>
    <w:p w:rsidR="00D7255B" w:rsidRDefault="00D7255B">
      <w:pPr>
        <w:tabs>
          <w:tab w:val="left" w:pos="0"/>
          <w:tab w:val="right" w:pos="101"/>
        </w:tabs>
        <w:ind w:left="1080"/>
        <w:jc w:val="both"/>
      </w:pPr>
    </w:p>
    <w:p w:rsidR="00D7255B" w:rsidRDefault="00C77642">
      <w:pPr>
        <w:pStyle w:val="Zkladntextodsazen3"/>
        <w:numPr>
          <w:ilvl w:val="1"/>
          <w:numId w:val="2"/>
        </w:numPr>
        <w:tabs>
          <w:tab w:val="left" w:pos="709"/>
        </w:tabs>
        <w:rPr>
          <w:sz w:val="24"/>
        </w:rPr>
      </w:pPr>
      <w:r>
        <w:rPr>
          <w:sz w:val="24"/>
        </w:rPr>
        <w:t>Zadavatelé se dohodli, že náklady spojené s administrací zadávacího řízení ponesou</w:t>
      </w:r>
      <w:r>
        <w:rPr>
          <w:sz w:val="24"/>
        </w:rPr>
        <w:t xml:space="preserve"> všichni zadavatelé poměrně, a to v poměru ve výši 1/3 za každého zadavatele. </w:t>
      </w:r>
    </w:p>
    <w:p w:rsidR="00D7255B" w:rsidRDefault="00D7255B">
      <w:pPr>
        <w:tabs>
          <w:tab w:val="left" w:pos="0"/>
          <w:tab w:val="right" w:pos="101"/>
          <w:tab w:val="right" w:pos="360"/>
          <w:tab w:val="left" w:pos="720"/>
        </w:tabs>
        <w:jc w:val="center"/>
        <w:rPr>
          <w:b/>
        </w:rPr>
      </w:pPr>
    </w:p>
    <w:p w:rsidR="00D7255B" w:rsidRDefault="00C77642">
      <w:pPr>
        <w:pStyle w:val="Prosttext"/>
        <w:numPr>
          <w:ilvl w:val="0"/>
          <w:numId w:val="2"/>
        </w:numPr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Závěrečná ustanovení </w:t>
      </w:r>
    </w:p>
    <w:p w:rsidR="00D7255B" w:rsidRDefault="00D7255B">
      <w:pPr>
        <w:rPr>
          <w:u w:val="single"/>
        </w:rPr>
      </w:pPr>
    </w:p>
    <w:p w:rsidR="00D7255B" w:rsidRDefault="00C77642">
      <w:pPr>
        <w:pStyle w:val="Zkladntextodsazen3"/>
        <w:numPr>
          <w:ilvl w:val="1"/>
          <w:numId w:val="2"/>
        </w:numPr>
        <w:tabs>
          <w:tab w:val="left" w:pos="709"/>
        </w:tabs>
        <w:rPr>
          <w:sz w:val="24"/>
        </w:rPr>
      </w:pPr>
      <w:r>
        <w:rPr>
          <w:sz w:val="24"/>
        </w:rPr>
        <w:t>Obdrží-li zadavatel č. 2 nebo 3 jakýkoliv doklad nebo dokument vztahující se k výběrovému řízení na veřejnou zakázku, je povinen bezodkladně poskytnout d</w:t>
      </w:r>
      <w:r>
        <w:rPr>
          <w:sz w:val="24"/>
        </w:rPr>
        <w:t>okument v originále zadavateli č. 1.</w:t>
      </w:r>
    </w:p>
    <w:p w:rsidR="00D7255B" w:rsidRDefault="00D7255B">
      <w:pPr>
        <w:pStyle w:val="Zkladntextodsazen3"/>
        <w:ind w:left="720"/>
        <w:rPr>
          <w:sz w:val="24"/>
        </w:rPr>
      </w:pPr>
    </w:p>
    <w:p w:rsidR="00D7255B" w:rsidRDefault="00C77642">
      <w:pPr>
        <w:pStyle w:val="Zkladntextodsazen3"/>
        <w:numPr>
          <w:ilvl w:val="1"/>
          <w:numId w:val="2"/>
        </w:numPr>
        <w:tabs>
          <w:tab w:val="left" w:pos="709"/>
        </w:tabs>
        <w:rPr>
          <w:sz w:val="24"/>
        </w:rPr>
      </w:pPr>
      <w:r>
        <w:rPr>
          <w:sz w:val="24"/>
        </w:rPr>
        <w:lastRenderedPageBreak/>
        <w:t xml:space="preserve">Kontaktní místa sdružených zadavatelů a jejich odpovědní pracovníci jsou: </w:t>
      </w:r>
    </w:p>
    <w:p w:rsidR="00D7255B" w:rsidRDefault="00C77642">
      <w:pPr>
        <w:ind w:left="2268" w:hanging="1560"/>
        <w:jc w:val="both"/>
      </w:pPr>
      <w:r>
        <w:t>Zadavatel č. 1: Ústav fyziky plazmatu AV ČR, v. v. i., Za Slovankou 1782/3, 18200 Praha 8; tel. 266 052 978;</w:t>
      </w:r>
      <w:r>
        <w:tab/>
        <w:t>L. Špačková, M. Hrubcová, T. Chrás</w:t>
      </w:r>
      <w:r>
        <w:t>ka</w:t>
      </w:r>
    </w:p>
    <w:p w:rsidR="00D7255B" w:rsidRDefault="00C77642">
      <w:pPr>
        <w:ind w:left="2268" w:hanging="1560"/>
        <w:jc w:val="both"/>
      </w:pPr>
      <w:r>
        <w:t>Zadavatel č. 2:  Astronomický ústav AV ČR, v. v. i., Boční II 1401, 14100 Praha 4;</w:t>
      </w:r>
    </w:p>
    <w:p w:rsidR="00D7255B" w:rsidRDefault="00C77642">
      <w:pPr>
        <w:ind w:left="2268" w:hanging="1560"/>
        <w:jc w:val="both"/>
      </w:pPr>
      <w:r>
        <w:tab/>
        <w:t>L. Kronusová, M. Bursa, P. Ryšavý</w:t>
      </w:r>
    </w:p>
    <w:p w:rsidR="00D7255B" w:rsidRDefault="00C77642">
      <w:pPr>
        <w:ind w:left="2268" w:hanging="1560"/>
        <w:jc w:val="both"/>
      </w:pPr>
      <w:r>
        <w:t>Zadavatel č. 3: Ústav fotoniky a elektroniky AV ČR, v. v. i., Chaberská 1014/57, 18251Praha 8; L. Kartašová, N. Plášilová</w:t>
      </w:r>
    </w:p>
    <w:p w:rsidR="00D7255B" w:rsidRDefault="00D7255B">
      <w:pPr>
        <w:pStyle w:val="Zkladntext"/>
        <w:ind w:left="360"/>
        <w:rPr>
          <w:szCs w:val="24"/>
        </w:rPr>
      </w:pPr>
    </w:p>
    <w:p w:rsidR="00D7255B" w:rsidRDefault="00C77642">
      <w:pPr>
        <w:pStyle w:val="Zkladntextodsazen3"/>
        <w:numPr>
          <w:ilvl w:val="1"/>
          <w:numId w:val="2"/>
        </w:numPr>
        <w:tabs>
          <w:tab w:val="left" w:pos="709"/>
        </w:tabs>
        <w:rPr>
          <w:sz w:val="24"/>
        </w:rPr>
      </w:pPr>
      <w:r>
        <w:rPr>
          <w:sz w:val="24"/>
        </w:rPr>
        <w:t xml:space="preserve">Archivaci zadávací dokumentace dle požadavků zákona a jiných právních předpisů zajišťuje zadavatel č. 1. </w:t>
      </w:r>
    </w:p>
    <w:p w:rsidR="00D7255B" w:rsidRDefault="00D7255B">
      <w:pPr>
        <w:pStyle w:val="Zkladntext"/>
        <w:ind w:left="360" w:hanging="360"/>
        <w:rPr>
          <w:szCs w:val="24"/>
        </w:rPr>
      </w:pPr>
    </w:p>
    <w:p w:rsidR="00D7255B" w:rsidRDefault="00C77642">
      <w:pPr>
        <w:pStyle w:val="Zkladntextodsazen3"/>
        <w:numPr>
          <w:ilvl w:val="1"/>
          <w:numId w:val="2"/>
        </w:numPr>
        <w:tabs>
          <w:tab w:val="left" w:pos="709"/>
        </w:tabs>
        <w:rPr>
          <w:sz w:val="24"/>
        </w:rPr>
      </w:pPr>
      <w:r>
        <w:rPr>
          <w:sz w:val="24"/>
        </w:rPr>
        <w:t>Zadavatelé společně odpovídají za zákonný průběh výběrového řízení do přidělení veřejné zakázky.</w:t>
      </w:r>
    </w:p>
    <w:p w:rsidR="00D7255B" w:rsidRDefault="00D7255B">
      <w:pPr>
        <w:pStyle w:val="Zkladntext"/>
        <w:rPr>
          <w:szCs w:val="24"/>
        </w:rPr>
      </w:pPr>
    </w:p>
    <w:p w:rsidR="00D7255B" w:rsidRDefault="00C77642">
      <w:pPr>
        <w:pStyle w:val="Zkladntextodsazen3"/>
        <w:numPr>
          <w:ilvl w:val="1"/>
          <w:numId w:val="2"/>
        </w:numPr>
        <w:tabs>
          <w:tab w:val="left" w:pos="709"/>
        </w:tabs>
        <w:rPr>
          <w:sz w:val="24"/>
        </w:rPr>
      </w:pPr>
      <w:r>
        <w:rPr>
          <w:sz w:val="24"/>
        </w:rPr>
        <w:t>Účastníci smlouvy se dohodli, že ostatní skutečnost</w:t>
      </w:r>
      <w:r>
        <w:rPr>
          <w:sz w:val="24"/>
        </w:rPr>
        <w:t>i neupravené touto smlouvou se řídí občanským zákoníkem.</w:t>
      </w:r>
    </w:p>
    <w:p w:rsidR="00D7255B" w:rsidRDefault="00D7255B">
      <w:pPr>
        <w:pStyle w:val="Zkladntext"/>
        <w:rPr>
          <w:szCs w:val="24"/>
        </w:rPr>
      </w:pPr>
    </w:p>
    <w:p w:rsidR="00D7255B" w:rsidRDefault="00C77642">
      <w:pPr>
        <w:pStyle w:val="Zkladntextodsazen3"/>
        <w:numPr>
          <w:ilvl w:val="1"/>
          <w:numId w:val="2"/>
        </w:numPr>
        <w:tabs>
          <w:tab w:val="left" w:pos="709"/>
        </w:tabs>
        <w:rPr>
          <w:sz w:val="24"/>
        </w:rPr>
      </w:pPr>
      <w:r>
        <w:rPr>
          <w:sz w:val="24"/>
        </w:rPr>
        <w:t xml:space="preserve">Smlouvu lze měnit a doplňovat pouze písemnými vzestupně číslovanými dodatky se souhlasem všech zadavatelů. </w:t>
      </w:r>
    </w:p>
    <w:p w:rsidR="00D7255B" w:rsidRDefault="00D7255B">
      <w:pPr>
        <w:pStyle w:val="Zkladntext"/>
        <w:rPr>
          <w:szCs w:val="24"/>
        </w:rPr>
      </w:pPr>
    </w:p>
    <w:p w:rsidR="00D7255B" w:rsidRDefault="00C77642">
      <w:pPr>
        <w:pStyle w:val="Zkladntextodsazen3"/>
        <w:numPr>
          <w:ilvl w:val="1"/>
          <w:numId w:val="2"/>
        </w:numPr>
        <w:tabs>
          <w:tab w:val="left" w:pos="709"/>
        </w:tabs>
        <w:rPr>
          <w:sz w:val="24"/>
        </w:rPr>
      </w:pPr>
      <w:r>
        <w:rPr>
          <w:sz w:val="24"/>
        </w:rPr>
        <w:t>Tato smlouva je vyhotovena v šesti stejnopisech s platností originálu, z nichž po jejím p</w:t>
      </w:r>
      <w:r>
        <w:rPr>
          <w:sz w:val="24"/>
        </w:rPr>
        <w:t xml:space="preserve">odpisu obdrží zadavatel č.1, zadavatel č. 2 a zadavatel č. 3 dva stejnopisy. </w:t>
      </w:r>
    </w:p>
    <w:p w:rsidR="00D7255B" w:rsidRDefault="00D7255B">
      <w:pPr>
        <w:pStyle w:val="Zkladntext"/>
        <w:rPr>
          <w:szCs w:val="24"/>
        </w:rPr>
      </w:pPr>
    </w:p>
    <w:p w:rsidR="00D7255B" w:rsidRDefault="00C77642">
      <w:pPr>
        <w:pStyle w:val="Zkladntextodsazen3"/>
        <w:numPr>
          <w:ilvl w:val="1"/>
          <w:numId w:val="2"/>
        </w:numPr>
        <w:tabs>
          <w:tab w:val="left" w:pos="709"/>
        </w:tabs>
        <w:rPr>
          <w:sz w:val="24"/>
        </w:rPr>
      </w:pPr>
      <w:r>
        <w:rPr>
          <w:sz w:val="24"/>
        </w:rPr>
        <w:t xml:space="preserve">Smlouva nabývá platnosti a účinnosti dnem jejího oboustranného podpisu zástupci smluvních stran. </w:t>
      </w:r>
    </w:p>
    <w:p w:rsidR="00D7255B" w:rsidRDefault="00D7255B">
      <w:pPr>
        <w:tabs>
          <w:tab w:val="left" w:pos="0"/>
        </w:tabs>
        <w:jc w:val="both"/>
      </w:pPr>
    </w:p>
    <w:p w:rsidR="00D7255B" w:rsidRDefault="00C77642">
      <w:pPr>
        <w:pStyle w:val="Nadpis1"/>
        <w:spacing w:line="288" w:lineRule="atLeast"/>
      </w:pPr>
      <w:r>
        <w:rPr>
          <w:b w:val="0"/>
        </w:rPr>
        <w:t>V Praze dne 14.5.2019</w:t>
      </w:r>
      <w:r>
        <w:rPr>
          <w:b w:val="0"/>
          <w:color w:val="636363"/>
          <w:spacing w:val="-30"/>
        </w:rPr>
        <w:t xml:space="preserve"> </w:t>
      </w:r>
    </w:p>
    <w:p w:rsidR="00D7255B" w:rsidRDefault="00D7255B"/>
    <w:p w:rsidR="00D7255B" w:rsidRDefault="00D7255B">
      <w:pPr>
        <w:ind w:left="708"/>
      </w:pPr>
    </w:p>
    <w:p w:rsidR="00D7255B" w:rsidRDefault="00C77642">
      <w:pPr>
        <w:pStyle w:val="Zkladntext"/>
        <w:rPr>
          <w:szCs w:val="24"/>
        </w:rPr>
      </w:pPr>
      <w:r>
        <w:rPr>
          <w:szCs w:val="24"/>
        </w:rPr>
        <w:t>………………………………………</w:t>
      </w:r>
    </w:p>
    <w:p w:rsidR="00D7255B" w:rsidRDefault="00C77642">
      <w:pPr>
        <w:pStyle w:val="Zkladntext"/>
        <w:rPr>
          <w:b/>
          <w:szCs w:val="24"/>
        </w:rPr>
      </w:pPr>
      <w:r>
        <w:rPr>
          <w:rStyle w:val="Siln"/>
          <w:color w:val="000000"/>
          <w:szCs w:val="24"/>
          <w:shd w:val="clear" w:color="auto" w:fill="FFFFFF"/>
        </w:rPr>
        <w:t>Ústav fyziky plazmatu AV ČR, v. v. i.</w:t>
      </w:r>
      <w:r>
        <w:rPr>
          <w:rStyle w:val="Siln"/>
          <w:color w:val="000000"/>
          <w:szCs w:val="24"/>
          <w:shd w:val="clear" w:color="auto" w:fill="FFFFFF"/>
        </w:rPr>
        <w:t> </w:t>
      </w:r>
    </w:p>
    <w:p w:rsidR="00D7255B" w:rsidRDefault="00C77642">
      <w:pPr>
        <w:tabs>
          <w:tab w:val="left" w:pos="0"/>
        </w:tabs>
        <w:jc w:val="both"/>
      </w:pPr>
      <w:r>
        <w:t>doc. RNDr. Radomír Pánek, Ph.D., ředitel</w:t>
      </w:r>
      <w:r>
        <w:tab/>
      </w:r>
      <w:r>
        <w:tab/>
      </w:r>
      <w:r>
        <w:tab/>
      </w:r>
    </w:p>
    <w:p w:rsidR="00D7255B" w:rsidRDefault="00D7255B">
      <w:pPr>
        <w:tabs>
          <w:tab w:val="left" w:pos="0"/>
        </w:tabs>
        <w:jc w:val="both"/>
      </w:pPr>
    </w:p>
    <w:p w:rsidR="00D7255B" w:rsidRDefault="00D7255B">
      <w:pPr>
        <w:tabs>
          <w:tab w:val="left" w:pos="0"/>
        </w:tabs>
        <w:jc w:val="both"/>
      </w:pPr>
    </w:p>
    <w:p w:rsidR="00D7255B" w:rsidRDefault="00C77642">
      <w:pPr>
        <w:tabs>
          <w:tab w:val="left" w:pos="0"/>
        </w:tabs>
        <w:jc w:val="both"/>
      </w:pPr>
      <w:r>
        <w:t>………………………………………</w:t>
      </w:r>
    </w:p>
    <w:p w:rsidR="00D7255B" w:rsidRDefault="00C77642">
      <w:pPr>
        <w:tabs>
          <w:tab w:val="left" w:pos="0"/>
        </w:tabs>
        <w:jc w:val="both"/>
        <w:rPr>
          <w:rStyle w:val="Siln"/>
          <w:highlight w:val="white"/>
        </w:rPr>
      </w:pPr>
      <w:r>
        <w:rPr>
          <w:rStyle w:val="Siln"/>
          <w:shd w:val="clear" w:color="auto" w:fill="FFFFFF"/>
        </w:rPr>
        <w:t>Astronomický ústav AV ČR, v. v. i.</w:t>
      </w:r>
    </w:p>
    <w:p w:rsidR="00D7255B" w:rsidRDefault="00C77642">
      <w:pPr>
        <w:tabs>
          <w:tab w:val="left" w:pos="0"/>
        </w:tabs>
        <w:jc w:val="both"/>
      </w:pPr>
      <w:r>
        <w:t>prof. RNDr. Vladimír Karas, DrSc., ředitel</w:t>
      </w:r>
    </w:p>
    <w:p w:rsidR="00D7255B" w:rsidRDefault="00D7255B">
      <w:pPr>
        <w:tabs>
          <w:tab w:val="left" w:pos="0"/>
        </w:tabs>
        <w:jc w:val="both"/>
      </w:pPr>
    </w:p>
    <w:p w:rsidR="00D7255B" w:rsidRDefault="00D7255B">
      <w:pPr>
        <w:tabs>
          <w:tab w:val="left" w:pos="0"/>
        </w:tabs>
        <w:jc w:val="both"/>
      </w:pPr>
    </w:p>
    <w:p w:rsidR="00D7255B" w:rsidRDefault="00C77642">
      <w:pPr>
        <w:tabs>
          <w:tab w:val="left" w:pos="0"/>
        </w:tabs>
        <w:jc w:val="both"/>
      </w:pPr>
      <w:r>
        <w:t>…………………………………………………………….</w:t>
      </w:r>
    </w:p>
    <w:p w:rsidR="00D7255B" w:rsidRDefault="00C77642">
      <w:pPr>
        <w:tabs>
          <w:tab w:val="left" w:pos="0"/>
        </w:tabs>
        <w:jc w:val="both"/>
        <w:rPr>
          <w:rStyle w:val="Siln"/>
        </w:rPr>
      </w:pPr>
      <w:r>
        <w:rPr>
          <w:rStyle w:val="Siln"/>
        </w:rPr>
        <w:t>Ústav fotoniky a elektroniky, Akademie věd ČR, v. v. i.</w:t>
      </w:r>
    </w:p>
    <w:p w:rsidR="00D7255B" w:rsidRDefault="00C77642">
      <w:pPr>
        <w:tabs>
          <w:tab w:val="left" w:pos="0"/>
        </w:tabs>
        <w:jc w:val="both"/>
      </w:pPr>
      <w:r>
        <w:t xml:space="preserve">Prof. Ing. Jiří Homola, CSc., </w:t>
      </w:r>
      <w:r>
        <w:t>DSc., ředitel</w:t>
      </w:r>
    </w:p>
    <w:p w:rsidR="00D7255B" w:rsidRDefault="00D7255B">
      <w:pPr>
        <w:pStyle w:val="Nadpis"/>
        <w:spacing w:before="0" w:after="89"/>
        <w:jc w:val="center"/>
        <w:rPr>
          <w:sz w:val="24"/>
          <w:szCs w:val="24"/>
        </w:rPr>
      </w:pPr>
    </w:p>
    <w:p w:rsidR="00D7255B" w:rsidRDefault="00D7255B">
      <w:pPr>
        <w:pStyle w:val="Nadpis"/>
        <w:spacing w:before="0" w:after="89"/>
        <w:jc w:val="center"/>
        <w:rPr>
          <w:sz w:val="24"/>
          <w:szCs w:val="24"/>
        </w:rPr>
      </w:pPr>
    </w:p>
    <w:p w:rsidR="00D7255B" w:rsidRDefault="00D7255B">
      <w:pPr>
        <w:pStyle w:val="Nadpis"/>
        <w:spacing w:before="0" w:after="89"/>
        <w:jc w:val="center"/>
        <w:rPr>
          <w:sz w:val="24"/>
          <w:szCs w:val="24"/>
        </w:rPr>
      </w:pPr>
    </w:p>
    <w:p w:rsidR="00D7255B" w:rsidRDefault="00D7255B">
      <w:pPr>
        <w:pStyle w:val="Nadpis"/>
        <w:spacing w:before="0" w:after="89"/>
        <w:jc w:val="center"/>
        <w:rPr>
          <w:sz w:val="24"/>
          <w:szCs w:val="24"/>
        </w:rPr>
      </w:pPr>
    </w:p>
    <w:p w:rsidR="00D7255B" w:rsidRDefault="00D7255B">
      <w:pPr>
        <w:pStyle w:val="Nadpis"/>
        <w:spacing w:before="0" w:after="89"/>
        <w:jc w:val="center"/>
        <w:rPr>
          <w:sz w:val="24"/>
          <w:szCs w:val="24"/>
        </w:rPr>
      </w:pPr>
    </w:p>
    <w:p w:rsidR="00D7255B" w:rsidRDefault="00D7255B">
      <w:pPr>
        <w:pStyle w:val="Nadpis"/>
        <w:spacing w:before="0" w:after="89"/>
        <w:jc w:val="center"/>
        <w:rPr>
          <w:sz w:val="24"/>
          <w:szCs w:val="24"/>
        </w:rPr>
      </w:pPr>
    </w:p>
    <w:p w:rsidR="00D7255B" w:rsidRDefault="00C77642">
      <w:pPr>
        <w:pStyle w:val="Nadpis"/>
        <w:spacing w:before="0" w:after="8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Příloha č. 1</w:t>
      </w:r>
    </w:p>
    <w:p w:rsidR="00D7255B" w:rsidRDefault="00D7255B">
      <w:pPr>
        <w:pStyle w:val="Nadpis"/>
        <w:spacing w:before="0" w:after="89"/>
        <w:jc w:val="center"/>
        <w:rPr>
          <w:sz w:val="24"/>
          <w:szCs w:val="24"/>
        </w:rPr>
      </w:pPr>
    </w:p>
    <w:p w:rsidR="00D7255B" w:rsidRDefault="00C77642">
      <w:pPr>
        <w:pStyle w:val="Nadpis"/>
        <w:spacing w:before="0" w:after="8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 L N Á  M O C</w:t>
      </w:r>
    </w:p>
    <w:p w:rsidR="00D7255B" w:rsidRDefault="00C77642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D7255B" w:rsidRDefault="00D7255B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7255B" w:rsidRDefault="00C77642">
      <w:pPr>
        <w:pStyle w:val="Import3"/>
        <w:tabs>
          <w:tab w:val="clear" w:pos="3312"/>
          <w:tab w:val="left" w:pos="3240"/>
        </w:tabs>
        <w:jc w:val="center"/>
        <w:rPr>
          <w:rStyle w:val="Siln"/>
          <w:rFonts w:ascii="Times New Roman" w:hAnsi="Times New Roman"/>
          <w:sz w:val="24"/>
          <w:szCs w:val="24"/>
          <w:highlight w:val="white"/>
        </w:rPr>
      </w:pPr>
      <w:r>
        <w:rPr>
          <w:rStyle w:val="Siln"/>
          <w:rFonts w:ascii="Times New Roman" w:hAnsi="Times New Roman"/>
          <w:sz w:val="24"/>
          <w:szCs w:val="24"/>
          <w:shd w:val="clear" w:color="auto" w:fill="FFFFFF"/>
        </w:rPr>
        <w:t xml:space="preserve"> Astronomický ústav AV ČR, v. v. i.</w:t>
      </w:r>
    </w:p>
    <w:p w:rsidR="00D7255B" w:rsidRDefault="00C77642">
      <w:pPr>
        <w:ind w:left="426"/>
        <w:jc w:val="center"/>
      </w:pPr>
      <w:r>
        <w:t>se sídlem: Fričova 298, 251 65 Ondřejov </w:t>
      </w:r>
    </w:p>
    <w:p w:rsidR="00D7255B" w:rsidRDefault="00C77642">
      <w:pPr>
        <w:ind w:left="426"/>
        <w:jc w:val="center"/>
      </w:pPr>
      <w:r>
        <w:t>IČ: 67985815</w:t>
      </w:r>
    </w:p>
    <w:p w:rsidR="00D7255B" w:rsidRDefault="00C77642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Zastoupen: prof. RNDr. Vladimírem Karasem, DrSc.., ředitelem</w:t>
      </w:r>
    </w:p>
    <w:p w:rsidR="00D7255B" w:rsidRDefault="00C77642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zmocnitel</w:t>
      </w:r>
      <w:r>
        <w:rPr>
          <w:rFonts w:ascii="Times New Roman" w:hAnsi="Times New Roman"/>
          <w:sz w:val="24"/>
          <w:szCs w:val="24"/>
        </w:rPr>
        <w:t>)</w:t>
      </w:r>
    </w:p>
    <w:p w:rsidR="00D7255B" w:rsidRDefault="00D7255B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</w:p>
    <w:p w:rsidR="00D7255B" w:rsidRDefault="00C77642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tímto zmocňuje</w:t>
      </w:r>
    </w:p>
    <w:p w:rsidR="00D7255B" w:rsidRDefault="00D7255B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</w:p>
    <w:p w:rsidR="00D7255B" w:rsidRDefault="00C77642">
      <w:pPr>
        <w:ind w:left="426"/>
        <w:jc w:val="center"/>
        <w:rPr>
          <w:b/>
        </w:rPr>
      </w:pPr>
      <w:r>
        <w:tab/>
      </w:r>
      <w:r>
        <w:rPr>
          <w:rStyle w:val="Siln"/>
          <w:color w:val="000000"/>
          <w:shd w:val="clear" w:color="auto" w:fill="FFFFFF"/>
        </w:rPr>
        <w:t xml:space="preserve">Ústav fyziky </w:t>
      </w:r>
      <w:r>
        <w:rPr>
          <w:rStyle w:val="Siln"/>
          <w:color w:val="000000"/>
          <w:shd w:val="clear" w:color="auto" w:fill="FFFFFF"/>
        </w:rPr>
        <w:t>plazmatu AV ČR, v. v. i. </w:t>
      </w:r>
    </w:p>
    <w:p w:rsidR="00D7255B" w:rsidRDefault="00C77642">
      <w:pPr>
        <w:ind w:left="426"/>
        <w:jc w:val="center"/>
      </w:pPr>
      <w:r>
        <w:t>se sídlem Za Slovankou 1782/3</w:t>
      </w:r>
    </w:p>
    <w:p w:rsidR="00D7255B" w:rsidRDefault="00C77642">
      <w:pPr>
        <w:ind w:left="426"/>
        <w:jc w:val="center"/>
      </w:pPr>
      <w:r>
        <w:t>IČ: 61389021,</w:t>
      </w:r>
    </w:p>
    <w:p w:rsidR="00D7255B" w:rsidRDefault="00C77642">
      <w:pPr>
        <w:ind w:left="426"/>
        <w:jc w:val="center"/>
      </w:pPr>
      <w:r>
        <w:t>Zastoupen: doc. RNDr. Radomírem Pánkem, Ph.D., ředitelem</w:t>
      </w:r>
    </w:p>
    <w:p w:rsidR="00D7255B" w:rsidRDefault="00C77642">
      <w:pPr>
        <w:ind w:left="426"/>
        <w:jc w:val="center"/>
      </w:pPr>
      <w:r>
        <w:t>(</w:t>
      </w:r>
      <w:r>
        <w:rPr>
          <w:b/>
        </w:rPr>
        <w:t>zmocnitel</w:t>
      </w:r>
      <w:r>
        <w:t>)</w:t>
      </w:r>
    </w:p>
    <w:p w:rsidR="00D7255B" w:rsidRDefault="00D7255B">
      <w:pPr>
        <w:pStyle w:val="Import4"/>
        <w:rPr>
          <w:rFonts w:ascii="Times New Roman" w:hAnsi="Times New Roman"/>
          <w:szCs w:val="24"/>
        </w:rPr>
      </w:pPr>
    </w:p>
    <w:p w:rsidR="00D7255B" w:rsidRDefault="00C77642">
      <w:pPr>
        <w:pStyle w:val="Import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D7255B" w:rsidRDefault="00C77642">
      <w:pPr>
        <w:jc w:val="both"/>
      </w:pPr>
      <w:r>
        <w:t>k zastupování ve všech úkonech, které jsou nezbytné nebo vhodné k řádnému provedení zadávacího řízení na veřejnou</w:t>
      </w:r>
      <w:r>
        <w:t xml:space="preserve"> zakázku na služby dle z.č. 134/2016 Sb. o zadávání veřejných zakázek s názvem:</w:t>
      </w:r>
    </w:p>
    <w:p w:rsidR="00D7255B" w:rsidRDefault="00C77642">
      <w:pPr>
        <w:pStyle w:val="Import0"/>
        <w:widowControl/>
        <w:jc w:val="center"/>
        <w:rPr>
          <w:b/>
          <w:bCs/>
          <w:szCs w:val="24"/>
        </w:rPr>
      </w:pPr>
      <w:r>
        <w:rPr>
          <w:b/>
          <w:bCs/>
          <w:szCs w:val="24"/>
        </w:rPr>
        <w:t>„</w:t>
      </w:r>
      <w:r>
        <w:rPr>
          <w:i/>
          <w:szCs w:val="24"/>
        </w:rPr>
        <w:t>Dodávka Ekonomického informačního systému včetně implementace a zajištění služeb provozní podpory a rozvoje</w:t>
      </w:r>
      <w:r>
        <w:rPr>
          <w:szCs w:val="24"/>
        </w:rPr>
        <w:t>“</w:t>
      </w:r>
      <w:r>
        <w:rPr>
          <w:b/>
          <w:bCs/>
          <w:szCs w:val="24"/>
        </w:rPr>
        <w:t>“</w:t>
      </w:r>
    </w:p>
    <w:p w:rsidR="00D7255B" w:rsidRDefault="00D7255B">
      <w:pPr>
        <w:pStyle w:val="Import0"/>
        <w:widowControl/>
        <w:rPr>
          <w:szCs w:val="24"/>
        </w:rPr>
      </w:pPr>
    </w:p>
    <w:p w:rsidR="00D7255B" w:rsidRDefault="00C77642">
      <w:pPr>
        <w:pStyle w:val="Import0"/>
        <w:widowControl/>
      </w:pPr>
      <w:r>
        <w:rPr>
          <w:szCs w:val="24"/>
        </w:rPr>
        <w:t>podle uzavřené smlouvy o sdružení zadavatelů ze dne 14.5.2019.</w:t>
      </w:r>
    </w:p>
    <w:p w:rsidR="00D7255B" w:rsidRDefault="00D7255B"/>
    <w:p w:rsidR="00D7255B" w:rsidRDefault="00C77642">
      <w:pPr>
        <w:jc w:val="both"/>
      </w:pPr>
      <w:r>
        <w:t>Zmocněnec je oprávněn, aby v mém zastoupení při jednání s fyzickými a právnickými osobami, správními orgány a dalšími státními nebo jinými orgány, jakož i v řízení před těmito orgány činil mým jménem veškeré potřebné právní úkony, tedy zejména aby činil pr</w:t>
      </w:r>
      <w:r>
        <w:t xml:space="preserve">ohlášení, podával, měnil či bral zpět návrhy a žádosti, přijímal doručované písemnosti a vykonával další právní úkony se zastoupením spojené a pro ně potřebné.  </w:t>
      </w:r>
    </w:p>
    <w:p w:rsidR="00D7255B" w:rsidRDefault="00D7255B">
      <w:pPr>
        <w:jc w:val="both"/>
      </w:pPr>
    </w:p>
    <w:p w:rsidR="00D7255B" w:rsidRDefault="00C77642">
      <w:pPr>
        <w:jc w:val="both"/>
      </w:pPr>
      <w:r>
        <w:t>V Praze dne 14.5.2019</w:t>
      </w:r>
    </w:p>
    <w:p w:rsidR="00D7255B" w:rsidRDefault="00D7255B"/>
    <w:p w:rsidR="00D7255B" w:rsidRDefault="00D7255B"/>
    <w:p w:rsidR="00D7255B" w:rsidRDefault="00C77642">
      <w:pPr>
        <w:tabs>
          <w:tab w:val="left" w:pos="0"/>
        </w:tabs>
        <w:jc w:val="both"/>
      </w:pPr>
      <w:r>
        <w:t>………………………………………</w:t>
      </w:r>
    </w:p>
    <w:p w:rsidR="00D7255B" w:rsidRDefault="00C77642">
      <w:pPr>
        <w:tabs>
          <w:tab w:val="left" w:pos="0"/>
        </w:tabs>
        <w:jc w:val="both"/>
        <w:rPr>
          <w:rStyle w:val="Siln"/>
          <w:highlight w:val="white"/>
        </w:rPr>
      </w:pPr>
      <w:r>
        <w:rPr>
          <w:rStyle w:val="Siln"/>
          <w:shd w:val="clear" w:color="auto" w:fill="FFFFFF"/>
        </w:rPr>
        <w:t>Astronomický ústav AV ČR, v. v. i.</w:t>
      </w:r>
    </w:p>
    <w:p w:rsidR="00D7255B" w:rsidRDefault="00C77642">
      <w:pPr>
        <w:tabs>
          <w:tab w:val="left" w:pos="0"/>
        </w:tabs>
        <w:jc w:val="both"/>
      </w:pPr>
      <w:r>
        <w:t>prof. RNDr. Vladim</w:t>
      </w:r>
      <w:r>
        <w:t>ír Karas, DrSc., ředitel</w:t>
      </w:r>
    </w:p>
    <w:p w:rsidR="00D7255B" w:rsidRDefault="00D7255B"/>
    <w:p w:rsidR="00D7255B" w:rsidRDefault="00D7255B"/>
    <w:p w:rsidR="00D7255B" w:rsidRDefault="00C77642">
      <w:pPr>
        <w:pStyle w:val="Zkladntext"/>
        <w:rPr>
          <w:szCs w:val="24"/>
        </w:rPr>
      </w:pPr>
      <w:r>
        <w:rPr>
          <w:szCs w:val="24"/>
        </w:rPr>
        <w:t>………………………………………</w:t>
      </w:r>
    </w:p>
    <w:p w:rsidR="00D7255B" w:rsidRDefault="00C77642">
      <w:pPr>
        <w:pStyle w:val="Zkladntext"/>
        <w:rPr>
          <w:b/>
          <w:szCs w:val="24"/>
        </w:rPr>
      </w:pPr>
      <w:r>
        <w:rPr>
          <w:rStyle w:val="Siln"/>
          <w:color w:val="000000"/>
          <w:szCs w:val="24"/>
          <w:shd w:val="clear" w:color="auto" w:fill="FFFFFF"/>
        </w:rPr>
        <w:t>Ústav fyziky plazmatu AV ČR, v. v. i. </w:t>
      </w:r>
    </w:p>
    <w:p w:rsidR="00D7255B" w:rsidRDefault="00C77642">
      <w:pPr>
        <w:tabs>
          <w:tab w:val="left" w:pos="0"/>
        </w:tabs>
        <w:jc w:val="both"/>
      </w:pPr>
      <w:r>
        <w:t>doc. RNDr. Radomír Pánek, Ph.D., ředitel</w:t>
      </w:r>
      <w:r>
        <w:tab/>
      </w:r>
      <w:r>
        <w:tab/>
      </w:r>
      <w:r>
        <w:tab/>
      </w:r>
    </w:p>
    <w:p w:rsidR="00D7255B" w:rsidRDefault="00D7255B">
      <w:pPr>
        <w:tabs>
          <w:tab w:val="left" w:pos="0"/>
        </w:tabs>
        <w:jc w:val="both"/>
      </w:pPr>
    </w:p>
    <w:p w:rsidR="00D7255B" w:rsidRDefault="00D7255B">
      <w:pPr>
        <w:pStyle w:val="Nadpis"/>
        <w:spacing w:before="0" w:after="89"/>
        <w:jc w:val="center"/>
        <w:rPr>
          <w:sz w:val="24"/>
          <w:szCs w:val="24"/>
        </w:rPr>
      </w:pPr>
    </w:p>
    <w:p w:rsidR="00D7255B" w:rsidRDefault="00D7255B"/>
    <w:p w:rsidR="00D7255B" w:rsidRDefault="00D7255B"/>
    <w:p w:rsidR="00D7255B" w:rsidRDefault="00D7255B"/>
    <w:p w:rsidR="00D7255B" w:rsidRDefault="00D7255B"/>
    <w:p w:rsidR="00D7255B" w:rsidRDefault="00D7255B"/>
    <w:p w:rsidR="00D7255B" w:rsidRDefault="00D7255B">
      <w:pPr>
        <w:pStyle w:val="Nadpis"/>
        <w:spacing w:before="0" w:after="89"/>
        <w:jc w:val="center"/>
        <w:rPr>
          <w:sz w:val="24"/>
          <w:szCs w:val="24"/>
        </w:rPr>
      </w:pPr>
    </w:p>
    <w:p w:rsidR="00D7255B" w:rsidRDefault="00C77642">
      <w:pPr>
        <w:pStyle w:val="Nadpis"/>
        <w:spacing w:before="0" w:after="8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 L N Á  M O C</w:t>
      </w:r>
    </w:p>
    <w:p w:rsidR="00D7255B" w:rsidRDefault="00C77642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D7255B" w:rsidRDefault="00C77642">
      <w:pPr>
        <w:ind w:left="426"/>
        <w:jc w:val="center"/>
        <w:rPr>
          <w:rStyle w:val="Siln"/>
        </w:rPr>
      </w:pPr>
      <w:r>
        <w:rPr>
          <w:rStyle w:val="Siln"/>
        </w:rPr>
        <w:t>Ústav fotoniky a elektroniky, Akademie věd ČR, v. v. i.</w:t>
      </w:r>
    </w:p>
    <w:p w:rsidR="00D7255B" w:rsidRDefault="00C77642">
      <w:pPr>
        <w:ind w:left="426"/>
        <w:jc w:val="center"/>
      </w:pPr>
      <w:r>
        <w:t xml:space="preserve">se sídlem: Chaberská 57, 18251, Praha 8 </w:t>
      </w:r>
      <w:r>
        <w:t>- Kobylisy, Česká republika</w:t>
      </w:r>
    </w:p>
    <w:p w:rsidR="00D7255B" w:rsidRDefault="00C77642">
      <w:pPr>
        <w:ind w:left="426"/>
        <w:jc w:val="center"/>
      </w:pPr>
      <w:r>
        <w:t>IČ: 67985882</w:t>
      </w:r>
    </w:p>
    <w:p w:rsidR="00D7255B" w:rsidRDefault="00C77642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Zastoupen: Prof. Ing. Jiřím Homolou, CSc., DSc., ředitelem</w:t>
      </w:r>
    </w:p>
    <w:p w:rsidR="00D7255B" w:rsidRDefault="00C77642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zmocnitel</w:t>
      </w:r>
      <w:r>
        <w:rPr>
          <w:rFonts w:ascii="Times New Roman" w:hAnsi="Times New Roman"/>
          <w:sz w:val="24"/>
          <w:szCs w:val="24"/>
        </w:rPr>
        <w:t>)</w:t>
      </w:r>
    </w:p>
    <w:p w:rsidR="00D7255B" w:rsidRDefault="00D7255B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</w:p>
    <w:p w:rsidR="00D7255B" w:rsidRDefault="00C77642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tímto zmocňuje</w:t>
      </w:r>
    </w:p>
    <w:p w:rsidR="00D7255B" w:rsidRDefault="00D7255B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</w:p>
    <w:p w:rsidR="00D7255B" w:rsidRDefault="00C77642">
      <w:pPr>
        <w:ind w:left="426"/>
        <w:jc w:val="center"/>
        <w:rPr>
          <w:b/>
        </w:rPr>
      </w:pPr>
      <w:r>
        <w:tab/>
      </w:r>
      <w:r>
        <w:rPr>
          <w:rStyle w:val="Siln"/>
          <w:color w:val="000000"/>
          <w:shd w:val="clear" w:color="auto" w:fill="FFFFFF"/>
        </w:rPr>
        <w:t>Ústav fyziky plazmatu AV ČR, v. v. i. </w:t>
      </w:r>
    </w:p>
    <w:p w:rsidR="00D7255B" w:rsidRDefault="00C77642">
      <w:pPr>
        <w:ind w:left="426"/>
        <w:jc w:val="center"/>
      </w:pPr>
      <w:r>
        <w:t>se sídlem Za Slovankou 1782/3</w:t>
      </w:r>
    </w:p>
    <w:p w:rsidR="00D7255B" w:rsidRDefault="00C77642">
      <w:pPr>
        <w:ind w:left="426"/>
        <w:jc w:val="center"/>
      </w:pPr>
      <w:r>
        <w:t>IČ: 61389021,</w:t>
      </w:r>
    </w:p>
    <w:p w:rsidR="00D7255B" w:rsidRDefault="00C77642">
      <w:pPr>
        <w:ind w:left="426"/>
        <w:jc w:val="center"/>
      </w:pPr>
      <w:r>
        <w:t>Zastoupen: doc. RNDr. Radomírem Pánkem, Ph.</w:t>
      </w:r>
      <w:r>
        <w:t>D., ředitelem</w:t>
      </w:r>
    </w:p>
    <w:p w:rsidR="00D7255B" w:rsidRDefault="00C77642">
      <w:pPr>
        <w:ind w:left="426"/>
        <w:jc w:val="center"/>
      </w:pPr>
      <w:r>
        <w:t>(</w:t>
      </w:r>
      <w:r>
        <w:rPr>
          <w:b/>
        </w:rPr>
        <w:t>zmocnitel</w:t>
      </w:r>
      <w:r>
        <w:t>)</w:t>
      </w:r>
    </w:p>
    <w:p w:rsidR="00D7255B" w:rsidRDefault="00D7255B">
      <w:pPr>
        <w:pStyle w:val="Import4"/>
        <w:rPr>
          <w:rFonts w:ascii="Times New Roman" w:hAnsi="Times New Roman"/>
          <w:szCs w:val="24"/>
        </w:rPr>
      </w:pPr>
    </w:p>
    <w:p w:rsidR="00D7255B" w:rsidRDefault="00C77642">
      <w:pPr>
        <w:pStyle w:val="Import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D7255B" w:rsidRDefault="00C77642">
      <w:pPr>
        <w:jc w:val="both"/>
      </w:pPr>
      <w:r>
        <w:t>k zastupování ve všech úkonech, které jsou nezbytné nebo vhodné k řádnému provedení zadávacího řízení na veřejnou zakázku na služby dle z.č. 134/2016 Sb. o zadávání veřejných zakázek s názvem:</w:t>
      </w:r>
    </w:p>
    <w:p w:rsidR="00D7255B" w:rsidRDefault="00C77642">
      <w:pPr>
        <w:pStyle w:val="Import0"/>
        <w:widowControl/>
        <w:jc w:val="center"/>
        <w:rPr>
          <w:b/>
          <w:bCs/>
          <w:szCs w:val="24"/>
        </w:rPr>
      </w:pPr>
      <w:r>
        <w:rPr>
          <w:b/>
          <w:bCs/>
          <w:szCs w:val="24"/>
        </w:rPr>
        <w:t>„</w:t>
      </w:r>
      <w:r>
        <w:rPr>
          <w:i/>
          <w:szCs w:val="24"/>
        </w:rPr>
        <w:t xml:space="preserve">Dodávka Ekonomického </w:t>
      </w:r>
      <w:r>
        <w:rPr>
          <w:i/>
          <w:szCs w:val="24"/>
        </w:rPr>
        <w:t>informačního systému včetně implementace a zajištění služeb provozní podpory a rozvoje</w:t>
      </w:r>
      <w:r>
        <w:rPr>
          <w:szCs w:val="24"/>
        </w:rPr>
        <w:t>“</w:t>
      </w:r>
      <w:r>
        <w:rPr>
          <w:b/>
          <w:bCs/>
          <w:szCs w:val="24"/>
        </w:rPr>
        <w:t>“</w:t>
      </w:r>
    </w:p>
    <w:p w:rsidR="00D7255B" w:rsidRDefault="00D7255B">
      <w:pPr>
        <w:pStyle w:val="Import0"/>
        <w:widowControl/>
        <w:rPr>
          <w:szCs w:val="24"/>
        </w:rPr>
      </w:pPr>
    </w:p>
    <w:p w:rsidR="00D7255B" w:rsidRDefault="00C77642">
      <w:pPr>
        <w:pStyle w:val="Import0"/>
        <w:widowControl/>
      </w:pPr>
      <w:r>
        <w:rPr>
          <w:szCs w:val="24"/>
        </w:rPr>
        <w:t>podle uzavřené smlouvy o sdružení zadavatelů ze dne 14.5.2019.</w:t>
      </w:r>
    </w:p>
    <w:p w:rsidR="00D7255B" w:rsidRDefault="00D7255B"/>
    <w:p w:rsidR="00D7255B" w:rsidRDefault="00C77642">
      <w:pPr>
        <w:jc w:val="both"/>
      </w:pPr>
      <w:r>
        <w:t>Zmocněnec je oprávněn, aby v mém zastoupení při jednání s fyzickými a právnickými osobami, správními o</w:t>
      </w:r>
      <w:r>
        <w:t>rgány a dalšími státními nebo jinými orgány, jakož i v řízení před těmito orgány činil mým jménem veškeré potřebné právní úkony, tedy zejména aby činil prohlášení, podával, měnil či bral zpět návrhy a žádosti, přijímal doručované písemnosti a vykonával dal</w:t>
      </w:r>
      <w:r>
        <w:t xml:space="preserve">ší právní úkony se zastoupením spojené a pro ně potřebné.  </w:t>
      </w:r>
    </w:p>
    <w:p w:rsidR="00D7255B" w:rsidRDefault="00D7255B">
      <w:pPr>
        <w:jc w:val="both"/>
      </w:pPr>
    </w:p>
    <w:p w:rsidR="00D7255B" w:rsidRDefault="00C77642">
      <w:pPr>
        <w:jc w:val="both"/>
      </w:pPr>
      <w:bookmarkStart w:id="1" w:name="__DdeLink__39405_758631602"/>
      <w:r>
        <w:t>V Praze dne 14.5.2019</w:t>
      </w:r>
      <w:bookmarkEnd w:id="1"/>
    </w:p>
    <w:p w:rsidR="00D7255B" w:rsidRDefault="00D7255B"/>
    <w:p w:rsidR="00D7255B" w:rsidRDefault="00D7255B"/>
    <w:p w:rsidR="00D7255B" w:rsidRDefault="00C77642">
      <w:pPr>
        <w:tabs>
          <w:tab w:val="left" w:pos="0"/>
        </w:tabs>
        <w:jc w:val="both"/>
      </w:pPr>
      <w:r>
        <w:t>…………………………………………………………….</w:t>
      </w:r>
    </w:p>
    <w:p w:rsidR="00D7255B" w:rsidRDefault="00C77642">
      <w:pPr>
        <w:tabs>
          <w:tab w:val="left" w:pos="0"/>
        </w:tabs>
        <w:jc w:val="both"/>
        <w:rPr>
          <w:rStyle w:val="Siln"/>
        </w:rPr>
      </w:pPr>
      <w:r>
        <w:rPr>
          <w:rStyle w:val="Siln"/>
        </w:rPr>
        <w:t>Ústav fotoniky a elektroniky, Akademie věd ČR, v. v. i.</w:t>
      </w:r>
    </w:p>
    <w:p w:rsidR="00D7255B" w:rsidRDefault="00C77642">
      <w:pPr>
        <w:tabs>
          <w:tab w:val="left" w:pos="0"/>
        </w:tabs>
        <w:jc w:val="both"/>
      </w:pPr>
      <w:r>
        <w:t>Prof. Ing. Jiří Homola, CSc., DSc., ředitel</w:t>
      </w:r>
    </w:p>
    <w:p w:rsidR="00D7255B" w:rsidRDefault="00D7255B">
      <w:pPr>
        <w:pStyle w:val="Nadpis"/>
        <w:spacing w:before="0" w:after="89"/>
        <w:jc w:val="center"/>
        <w:rPr>
          <w:sz w:val="24"/>
          <w:szCs w:val="24"/>
        </w:rPr>
      </w:pPr>
    </w:p>
    <w:p w:rsidR="00D7255B" w:rsidRDefault="00D7255B"/>
    <w:p w:rsidR="00D7255B" w:rsidRDefault="00D7255B"/>
    <w:p w:rsidR="00D7255B" w:rsidRDefault="00C77642">
      <w:pPr>
        <w:pStyle w:val="Zkladntext"/>
        <w:rPr>
          <w:szCs w:val="24"/>
        </w:rPr>
      </w:pPr>
      <w:r>
        <w:rPr>
          <w:szCs w:val="24"/>
        </w:rPr>
        <w:t>………………………………………</w:t>
      </w:r>
    </w:p>
    <w:p w:rsidR="00D7255B" w:rsidRDefault="00C77642">
      <w:pPr>
        <w:pStyle w:val="Zkladntext"/>
        <w:rPr>
          <w:b/>
          <w:szCs w:val="24"/>
        </w:rPr>
      </w:pPr>
      <w:r>
        <w:rPr>
          <w:rStyle w:val="Siln"/>
          <w:color w:val="000000"/>
          <w:szCs w:val="24"/>
          <w:shd w:val="clear" w:color="auto" w:fill="FFFFFF"/>
        </w:rPr>
        <w:t xml:space="preserve">Ústav fyziky plazmatu AV </w:t>
      </w:r>
      <w:r>
        <w:rPr>
          <w:rStyle w:val="Siln"/>
          <w:color w:val="000000"/>
          <w:szCs w:val="24"/>
          <w:shd w:val="clear" w:color="auto" w:fill="FFFFFF"/>
        </w:rPr>
        <w:t>ČR, v. v. i. </w:t>
      </w:r>
    </w:p>
    <w:p w:rsidR="00D7255B" w:rsidRDefault="00C77642">
      <w:pPr>
        <w:tabs>
          <w:tab w:val="left" w:pos="0"/>
        </w:tabs>
        <w:jc w:val="both"/>
      </w:pPr>
      <w:r>
        <w:t>doc. RNDr. Radomír Pánek, Ph.D., ředitel</w:t>
      </w:r>
      <w:r>
        <w:tab/>
      </w:r>
      <w:r>
        <w:tab/>
      </w:r>
      <w:r>
        <w:tab/>
      </w:r>
    </w:p>
    <w:sectPr w:rsidR="00D725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71459"/>
    <w:multiLevelType w:val="multilevel"/>
    <w:tmpl w:val="98FEC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2206FA2"/>
    <w:multiLevelType w:val="multilevel"/>
    <w:tmpl w:val="E2B48EA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2" w15:restartNumberingAfterBreak="0">
    <w:nsid w:val="69360DD3"/>
    <w:multiLevelType w:val="multilevel"/>
    <w:tmpl w:val="201E65B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912CAF"/>
    <w:multiLevelType w:val="multilevel"/>
    <w:tmpl w:val="C50272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5B"/>
    <w:rsid w:val="00C77642"/>
    <w:rsid w:val="00D7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B9523-3418-47DC-9F25-58374384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B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0BA9"/>
    <w:pPr>
      <w:keepNext/>
      <w:jc w:val="both"/>
      <w:outlineLvl w:val="0"/>
    </w:pPr>
    <w:rPr>
      <w:b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70BA9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570BA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qFormat/>
    <w:rsid w:val="00570BA9"/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570B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qFormat/>
    <w:rsid w:val="00570B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570BA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570BA9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570BA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70BA9"/>
    <w:rPr>
      <w:b/>
      <w:bCs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570BA9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06699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0669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 w:val="0"/>
      <w:i w:val="0"/>
      <w:sz w:val="24"/>
      <w:szCs w:val="24"/>
    </w:rPr>
  </w:style>
  <w:style w:type="character" w:customStyle="1" w:styleId="ListLabel5">
    <w:name w:val="ListLabel 5"/>
    <w:qFormat/>
    <w:rPr>
      <w:b/>
      <w:color w:val="000000"/>
    </w:rPr>
  </w:style>
  <w:style w:type="character" w:customStyle="1" w:styleId="ListLabel6">
    <w:name w:val="ListLabel 6"/>
    <w:qFormat/>
    <w:rPr>
      <w:b w:val="0"/>
      <w:color w:val="000000"/>
    </w:rPr>
  </w:style>
  <w:style w:type="character" w:customStyle="1" w:styleId="ListLabel7">
    <w:name w:val="ListLabel 7"/>
    <w:qFormat/>
    <w:rPr>
      <w:b w:val="0"/>
      <w:color w:val="000000"/>
    </w:rPr>
  </w:style>
  <w:style w:type="character" w:customStyle="1" w:styleId="ListLabel8">
    <w:name w:val="ListLabel 8"/>
    <w:qFormat/>
    <w:rPr>
      <w:b/>
      <w:color w:val="000000"/>
    </w:rPr>
  </w:style>
  <w:style w:type="character" w:customStyle="1" w:styleId="ListLabel9">
    <w:name w:val="ListLabel 9"/>
    <w:qFormat/>
    <w:rPr>
      <w:b/>
      <w:color w:val="000000"/>
    </w:rPr>
  </w:style>
  <w:style w:type="character" w:customStyle="1" w:styleId="ListLabel10">
    <w:name w:val="ListLabel 10"/>
    <w:qFormat/>
    <w:rPr>
      <w:b/>
      <w:color w:val="000000"/>
    </w:rPr>
  </w:style>
  <w:style w:type="character" w:customStyle="1" w:styleId="ListLabel11">
    <w:name w:val="ListLabel 11"/>
    <w:qFormat/>
    <w:rPr>
      <w:b/>
      <w:color w:val="000000"/>
    </w:rPr>
  </w:style>
  <w:style w:type="character" w:customStyle="1" w:styleId="ListLabel12">
    <w:name w:val="ListLabel 12"/>
    <w:qFormat/>
    <w:rPr>
      <w:b/>
      <w:color w:val="000000"/>
    </w:rPr>
  </w:style>
  <w:style w:type="character" w:customStyle="1" w:styleId="ListLabel13">
    <w:name w:val="ListLabel 13"/>
    <w:qFormat/>
    <w:rPr>
      <w:b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570BA9"/>
    <w:pPr>
      <w:jc w:val="both"/>
    </w:pPr>
    <w:rPr>
      <w:szCs w:val="20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styleId="Textkomente">
    <w:name w:val="annotation text"/>
    <w:basedOn w:val="Normln"/>
    <w:link w:val="TextkomenteChar"/>
    <w:unhideWhenUsed/>
    <w:qFormat/>
    <w:rsid w:val="00570BA9"/>
    <w:rPr>
      <w:sz w:val="20"/>
      <w:szCs w:val="20"/>
    </w:rPr>
  </w:style>
  <w:style w:type="paragraph" w:styleId="Zhlav">
    <w:name w:val="header"/>
    <w:basedOn w:val="Normln"/>
    <w:link w:val="ZhlavChar"/>
    <w:semiHidden/>
    <w:unhideWhenUsed/>
    <w:rsid w:val="00570BA9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unhideWhenUsed/>
    <w:qFormat/>
    <w:rsid w:val="00570BA9"/>
    <w:pPr>
      <w:ind w:left="3240"/>
      <w:jc w:val="both"/>
    </w:pPr>
    <w:rPr>
      <w:sz w:val="22"/>
    </w:rPr>
  </w:style>
  <w:style w:type="paragraph" w:customStyle="1" w:styleId="Normln0">
    <w:name w:val="Normální~"/>
    <w:basedOn w:val="Normln"/>
    <w:qFormat/>
    <w:rsid w:val="00570BA9"/>
    <w:pPr>
      <w:widowControl w:val="0"/>
    </w:pPr>
    <w:rPr>
      <w:szCs w:val="20"/>
    </w:rPr>
  </w:style>
  <w:style w:type="paragraph" w:customStyle="1" w:styleId="Import0">
    <w:name w:val="Import 0"/>
    <w:basedOn w:val="Normln"/>
    <w:qFormat/>
    <w:rsid w:val="00570BA9"/>
    <w:pPr>
      <w:widowControl w:val="0"/>
    </w:pPr>
    <w:rPr>
      <w:szCs w:val="20"/>
    </w:rPr>
  </w:style>
  <w:style w:type="paragraph" w:customStyle="1" w:styleId="Import3">
    <w:name w:val="Import 3"/>
    <w:basedOn w:val="Normln"/>
    <w:qFormat/>
    <w:rsid w:val="00570BA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56"/>
      <w:szCs w:val="20"/>
    </w:rPr>
  </w:style>
  <w:style w:type="paragraph" w:customStyle="1" w:styleId="Import4">
    <w:name w:val="Import 4"/>
    <w:basedOn w:val="Normln"/>
    <w:qFormat/>
    <w:rsid w:val="00570BA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Cs w:val="20"/>
    </w:rPr>
  </w:style>
  <w:style w:type="paragraph" w:customStyle="1" w:styleId="Nadpis">
    <w:name w:val="Nadpis"/>
    <w:basedOn w:val="Normln"/>
    <w:qFormat/>
    <w:rsid w:val="00570BA9"/>
    <w:pPr>
      <w:widowControl w:val="0"/>
      <w:spacing w:before="360" w:after="180"/>
    </w:pPr>
    <w:rPr>
      <w:sz w:val="40"/>
      <w:szCs w:val="20"/>
    </w:rPr>
  </w:style>
  <w:style w:type="paragraph" w:customStyle="1" w:styleId="Normln1">
    <w:name w:val="Normální~~"/>
    <w:basedOn w:val="Normln"/>
    <w:qFormat/>
    <w:rsid w:val="00570BA9"/>
    <w:pPr>
      <w:widowControl w:val="0"/>
      <w:spacing w:line="288" w:lineRule="auto"/>
      <w:jc w:val="both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00570BA9"/>
    <w:pPr>
      <w:textAlignment w:val="baseline"/>
    </w:pPr>
    <w:rPr>
      <w:b/>
      <w:bCs/>
    </w:rPr>
  </w:style>
  <w:style w:type="paragraph" w:styleId="Prosttext">
    <w:name w:val="Plain Text"/>
    <w:basedOn w:val="Normln"/>
    <w:link w:val="ProsttextChar"/>
    <w:uiPriority w:val="99"/>
    <w:qFormat/>
    <w:rsid w:val="00570BA9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2C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06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1476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Biem</dc:creator>
  <dc:description/>
  <cp:lastModifiedBy>HP</cp:lastModifiedBy>
  <cp:revision>2</cp:revision>
  <dcterms:created xsi:type="dcterms:W3CDTF">2019-05-15T09:17:00Z</dcterms:created>
  <dcterms:modified xsi:type="dcterms:W3CDTF">2019-05-15T09:17:00Z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