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853" w:rsidRDefault="00983853" w:rsidP="00983853">
      <w:pPr>
        <w:pStyle w:val="Normlnweb"/>
        <w:jc w:val="center"/>
        <w:rPr>
          <w:rFonts w:ascii="Arial" w:hAnsi="Arial" w:cs="Arial"/>
        </w:rPr>
      </w:pPr>
      <w:r>
        <w:rPr>
          <w:rStyle w:val="Siln"/>
          <w:rFonts w:ascii="Arial" w:hAnsi="Arial" w:cs="Arial"/>
          <w:sz w:val="30"/>
          <w:szCs w:val="30"/>
        </w:rPr>
        <w:t>SMLOUVA O DÍLO</w:t>
      </w:r>
      <w:r>
        <w:rPr>
          <w:rFonts w:ascii="Arial" w:hAnsi="Arial" w:cs="Arial"/>
        </w:rPr>
        <w:br/>
        <w:t> </w:t>
      </w:r>
    </w:p>
    <w:p w:rsidR="00171776" w:rsidRPr="00D55681" w:rsidRDefault="00171776" w:rsidP="00171776">
      <w:pPr>
        <w:pStyle w:val="Bezmezer"/>
        <w:rPr>
          <w:rFonts w:ascii="Calibri" w:hAnsi="Calibri" w:cs="Calibri"/>
        </w:rPr>
      </w:pPr>
      <w:r w:rsidRPr="00D55681">
        <w:rPr>
          <w:rFonts w:ascii="Calibri" w:hAnsi="Calibri" w:cs="Calibri"/>
        </w:rPr>
        <w:t xml:space="preserve">Střední odborná škola zdravotnická a Střední odborné učiliště Český Krumlov </w:t>
      </w:r>
    </w:p>
    <w:p w:rsidR="00171776" w:rsidRPr="00D55681" w:rsidRDefault="00171776" w:rsidP="00171776">
      <w:pPr>
        <w:pStyle w:val="Bezmezer"/>
        <w:rPr>
          <w:rFonts w:ascii="Calibri" w:hAnsi="Calibri" w:cs="Calibri"/>
        </w:rPr>
      </w:pPr>
      <w:r w:rsidRPr="00D55681">
        <w:rPr>
          <w:rFonts w:ascii="Calibri" w:hAnsi="Calibri" w:cs="Calibri"/>
        </w:rPr>
        <w:t xml:space="preserve">se sídlem Tavírna 342, 381 01 Český Krumlov </w:t>
      </w:r>
    </w:p>
    <w:p w:rsidR="00171776" w:rsidRPr="00D55681" w:rsidRDefault="00171776" w:rsidP="00171776">
      <w:pPr>
        <w:pStyle w:val="Bezmezer"/>
        <w:rPr>
          <w:rFonts w:ascii="Calibri" w:hAnsi="Calibri" w:cs="Calibri"/>
        </w:rPr>
      </w:pPr>
      <w:r w:rsidRPr="00D55681">
        <w:rPr>
          <w:rFonts w:ascii="Calibri" w:hAnsi="Calibri" w:cs="Calibri"/>
        </w:rPr>
        <w:t>IČO: 608 21 221</w:t>
      </w:r>
    </w:p>
    <w:p w:rsidR="00171776" w:rsidRPr="00D55681" w:rsidRDefault="00171776" w:rsidP="00171776">
      <w:pPr>
        <w:pStyle w:val="Bezmezer"/>
        <w:rPr>
          <w:rFonts w:ascii="Calibri" w:hAnsi="Calibri" w:cs="Calibri"/>
        </w:rPr>
      </w:pPr>
      <w:r w:rsidRPr="00D55681">
        <w:rPr>
          <w:rFonts w:ascii="Calibri" w:hAnsi="Calibri" w:cs="Calibri"/>
        </w:rPr>
        <w:t xml:space="preserve">Zastoupená Mgr. Martinou </w:t>
      </w:r>
      <w:proofErr w:type="spellStart"/>
      <w:r w:rsidRPr="00D55681">
        <w:rPr>
          <w:rFonts w:ascii="Calibri" w:hAnsi="Calibri" w:cs="Calibri"/>
        </w:rPr>
        <w:t>Kokořovou</w:t>
      </w:r>
      <w:proofErr w:type="spellEnd"/>
      <w:r w:rsidRPr="00D55681">
        <w:rPr>
          <w:rFonts w:ascii="Calibri" w:hAnsi="Calibri" w:cs="Calibri"/>
        </w:rPr>
        <w:t>, ředitelkou školy</w:t>
      </w:r>
      <w:r w:rsidR="00983853" w:rsidRPr="00D55681">
        <w:rPr>
          <w:rFonts w:ascii="Calibri" w:hAnsi="Calibri" w:cs="Calibri"/>
        </w:rPr>
        <w:br/>
        <w:t>(dále jen jako „</w:t>
      </w:r>
      <w:r w:rsidR="00983853" w:rsidRPr="00D55681">
        <w:rPr>
          <w:rStyle w:val="Siln"/>
          <w:rFonts w:ascii="Calibri" w:hAnsi="Calibri" w:cs="Calibri"/>
          <w:sz w:val="21"/>
          <w:szCs w:val="21"/>
        </w:rPr>
        <w:t>Objednatel</w:t>
      </w:r>
      <w:r w:rsidR="00983853" w:rsidRPr="00D55681">
        <w:rPr>
          <w:rFonts w:ascii="Calibri" w:hAnsi="Calibri" w:cs="Calibri"/>
        </w:rPr>
        <w:t>“ na straně jedné)</w:t>
      </w:r>
      <w:r w:rsidR="00983853" w:rsidRPr="00D55681">
        <w:rPr>
          <w:rFonts w:ascii="Calibri" w:hAnsi="Calibri" w:cs="Calibri"/>
        </w:rPr>
        <w:br/>
        <w:t> </w:t>
      </w:r>
      <w:r w:rsidR="00983853" w:rsidRPr="00D55681">
        <w:rPr>
          <w:rFonts w:ascii="Calibri" w:hAnsi="Calibri" w:cs="Calibri"/>
        </w:rPr>
        <w:br/>
        <w:t>a</w:t>
      </w:r>
      <w:r w:rsidR="00983853" w:rsidRPr="00D55681">
        <w:rPr>
          <w:rFonts w:ascii="Calibri" w:hAnsi="Calibri" w:cs="Calibri"/>
        </w:rPr>
        <w:br/>
        <w:t> </w:t>
      </w:r>
      <w:r w:rsidR="00983853" w:rsidRPr="00D55681">
        <w:rPr>
          <w:rFonts w:ascii="Calibri" w:hAnsi="Calibri" w:cs="Calibri"/>
        </w:rPr>
        <w:br/>
      </w:r>
      <w:proofErr w:type="spellStart"/>
      <w:r w:rsidRPr="00D55681">
        <w:rPr>
          <w:rFonts w:ascii="Calibri" w:hAnsi="Calibri" w:cs="Calibri"/>
        </w:rPr>
        <w:t>Agromechanika</w:t>
      </w:r>
      <w:proofErr w:type="spellEnd"/>
      <w:r w:rsidRPr="00D55681">
        <w:rPr>
          <w:rFonts w:ascii="Calibri" w:hAnsi="Calibri" w:cs="Calibri"/>
        </w:rPr>
        <w:t xml:space="preserve"> , v.o.s. Lhenice</w:t>
      </w:r>
    </w:p>
    <w:p w:rsidR="00F00B02" w:rsidRPr="00D55681" w:rsidRDefault="00171776" w:rsidP="00171776">
      <w:pPr>
        <w:pStyle w:val="Bezmezer"/>
        <w:rPr>
          <w:rFonts w:ascii="Calibri" w:hAnsi="Calibri" w:cs="Calibri"/>
        </w:rPr>
      </w:pPr>
      <w:r w:rsidRPr="00D55681">
        <w:rPr>
          <w:rFonts w:ascii="Calibri" w:hAnsi="Calibri" w:cs="Calibri"/>
        </w:rPr>
        <w:t xml:space="preserve">se sídlem Netolická 414, 384 02 Lhenice </w:t>
      </w:r>
      <w:r w:rsidR="00983853" w:rsidRPr="00D55681">
        <w:rPr>
          <w:rFonts w:ascii="Calibri" w:hAnsi="Calibri" w:cs="Calibri"/>
        </w:rPr>
        <w:br/>
      </w:r>
      <w:r w:rsidR="005D158D" w:rsidRPr="00D55681">
        <w:rPr>
          <w:rFonts w:ascii="Calibri" w:hAnsi="Calibri" w:cs="Calibri"/>
        </w:rPr>
        <w:t xml:space="preserve">IČO: </w:t>
      </w:r>
      <w:r w:rsidR="00F00B02" w:rsidRPr="00D55681">
        <w:rPr>
          <w:rFonts w:ascii="Calibri" w:hAnsi="Calibri" w:cs="Calibri"/>
        </w:rPr>
        <w:t>466 78 271</w:t>
      </w:r>
    </w:p>
    <w:p w:rsidR="00797018" w:rsidRDefault="00F00B02" w:rsidP="00171776">
      <w:pPr>
        <w:pStyle w:val="Bezmezer"/>
        <w:rPr>
          <w:rFonts w:ascii="Calibri" w:hAnsi="Calibri" w:cs="Calibri"/>
        </w:rPr>
      </w:pPr>
      <w:r w:rsidRPr="00D55681">
        <w:rPr>
          <w:rFonts w:ascii="Calibri" w:hAnsi="Calibri" w:cs="Calibri"/>
        </w:rPr>
        <w:t xml:space="preserve">Zastoupená Ing. Milanem </w:t>
      </w:r>
      <w:proofErr w:type="spellStart"/>
      <w:r w:rsidRPr="00D55681">
        <w:rPr>
          <w:rFonts w:ascii="Calibri" w:hAnsi="Calibri" w:cs="Calibri"/>
        </w:rPr>
        <w:t>Hölclem</w:t>
      </w:r>
      <w:proofErr w:type="spellEnd"/>
      <w:r w:rsidR="00983853" w:rsidRPr="00D55681">
        <w:rPr>
          <w:rFonts w:ascii="Calibri" w:hAnsi="Calibri" w:cs="Calibri"/>
        </w:rPr>
        <w:br/>
        <w:t>(dále jen jako „</w:t>
      </w:r>
      <w:r w:rsidR="00983853" w:rsidRPr="00D55681">
        <w:rPr>
          <w:rStyle w:val="Siln"/>
          <w:rFonts w:ascii="Calibri" w:hAnsi="Calibri" w:cs="Calibri"/>
          <w:sz w:val="21"/>
          <w:szCs w:val="21"/>
        </w:rPr>
        <w:t>Zhotovitel</w:t>
      </w:r>
      <w:r w:rsidR="00983853" w:rsidRPr="00D55681">
        <w:rPr>
          <w:rFonts w:ascii="Calibri" w:hAnsi="Calibri" w:cs="Calibri"/>
        </w:rPr>
        <w:t>“ na straně druhé)</w:t>
      </w:r>
      <w:r w:rsidR="00983853" w:rsidRPr="00D55681">
        <w:rPr>
          <w:rFonts w:ascii="Calibri" w:hAnsi="Calibri" w:cs="Calibri"/>
        </w:rPr>
        <w:br/>
        <w:t> </w:t>
      </w:r>
      <w:r w:rsidR="00983853" w:rsidRPr="00D55681">
        <w:rPr>
          <w:rFonts w:ascii="Calibri" w:hAnsi="Calibri" w:cs="Calibri"/>
        </w:rPr>
        <w:br/>
        <w:t>uzavírají níže uvedeného dne, měsíce a roku podle § 2586 a násl. zákona č. 89/2012 Sb., občanský zákoník, ve znění pozdějších předpisů, tuto</w:t>
      </w:r>
      <w:r w:rsidR="00983853" w:rsidRPr="00D55681">
        <w:rPr>
          <w:rFonts w:ascii="Calibri" w:hAnsi="Calibri" w:cs="Calibri"/>
        </w:rPr>
        <w:br/>
        <w:t> </w:t>
      </w:r>
      <w:r w:rsidR="00983853" w:rsidRPr="00D55681">
        <w:rPr>
          <w:rFonts w:ascii="Calibri" w:hAnsi="Calibri" w:cs="Calibri"/>
        </w:rPr>
        <w:br/>
      </w:r>
      <w:r w:rsidR="00983853" w:rsidRPr="00D55681">
        <w:rPr>
          <w:rStyle w:val="Siln"/>
          <w:rFonts w:ascii="Calibri" w:hAnsi="Calibri" w:cs="Calibri"/>
          <w:sz w:val="21"/>
          <w:szCs w:val="21"/>
        </w:rPr>
        <w:t>smlouvu o dílo</w:t>
      </w:r>
      <w:r w:rsidR="00983853" w:rsidRPr="00D55681">
        <w:rPr>
          <w:rFonts w:ascii="Calibri" w:hAnsi="Calibri" w:cs="Calibri"/>
        </w:rPr>
        <w:t xml:space="preserve"> (dále jen „</w:t>
      </w:r>
      <w:r w:rsidR="00797018">
        <w:rPr>
          <w:rStyle w:val="Siln"/>
          <w:rFonts w:ascii="Calibri" w:hAnsi="Calibri" w:cs="Calibri"/>
          <w:sz w:val="21"/>
          <w:szCs w:val="21"/>
        </w:rPr>
        <w:t>s</w:t>
      </w:r>
      <w:r w:rsidR="00983853" w:rsidRPr="00D55681">
        <w:rPr>
          <w:rStyle w:val="Siln"/>
          <w:rFonts w:ascii="Calibri" w:hAnsi="Calibri" w:cs="Calibri"/>
          <w:sz w:val="21"/>
          <w:szCs w:val="21"/>
        </w:rPr>
        <w:t>mlouva</w:t>
      </w:r>
      <w:r w:rsidR="00983853" w:rsidRPr="00D55681">
        <w:rPr>
          <w:rFonts w:ascii="Calibri" w:hAnsi="Calibri" w:cs="Calibri"/>
        </w:rPr>
        <w:t>“)</w:t>
      </w:r>
    </w:p>
    <w:p w:rsidR="00983853" w:rsidRPr="00D55681" w:rsidRDefault="00983853" w:rsidP="00171776">
      <w:pPr>
        <w:pStyle w:val="Bezmezer"/>
        <w:rPr>
          <w:rFonts w:ascii="Calibri" w:hAnsi="Calibri" w:cs="Calibri"/>
        </w:rPr>
      </w:pPr>
      <w:r w:rsidRPr="00D55681">
        <w:rPr>
          <w:rFonts w:ascii="Calibri" w:hAnsi="Calibri" w:cs="Calibri"/>
        </w:rPr>
        <w:br/>
        <w:t xml:space="preserve">  </w:t>
      </w:r>
    </w:p>
    <w:p w:rsidR="002C2738" w:rsidRPr="00D55681" w:rsidRDefault="00983853" w:rsidP="00983853">
      <w:pPr>
        <w:jc w:val="center"/>
        <w:rPr>
          <w:rFonts w:ascii="Calibri" w:hAnsi="Calibri" w:cs="Calibri"/>
          <w:sz w:val="21"/>
          <w:szCs w:val="21"/>
        </w:rPr>
      </w:pPr>
      <w:r w:rsidRPr="00D55681">
        <w:rPr>
          <w:rStyle w:val="Siln"/>
          <w:rFonts w:ascii="Calibri" w:hAnsi="Calibri" w:cs="Calibri"/>
          <w:sz w:val="21"/>
          <w:szCs w:val="21"/>
        </w:rPr>
        <w:t>I.</w:t>
      </w:r>
      <w:r w:rsidRPr="00D55681">
        <w:rPr>
          <w:rFonts w:ascii="Calibri" w:hAnsi="Calibri" w:cs="Calibri"/>
          <w:sz w:val="21"/>
          <w:szCs w:val="21"/>
        </w:rPr>
        <w:br/>
      </w:r>
      <w:r w:rsidRPr="00D55681">
        <w:rPr>
          <w:rStyle w:val="Siln"/>
          <w:rFonts w:ascii="Calibri" w:hAnsi="Calibri" w:cs="Calibri"/>
          <w:sz w:val="21"/>
          <w:szCs w:val="21"/>
        </w:rPr>
        <w:t xml:space="preserve">Předmět </w:t>
      </w:r>
      <w:r w:rsidR="00797018">
        <w:rPr>
          <w:rStyle w:val="Siln"/>
          <w:rFonts w:ascii="Calibri" w:hAnsi="Calibri" w:cs="Calibri"/>
          <w:sz w:val="21"/>
          <w:szCs w:val="21"/>
        </w:rPr>
        <w:t>s</w:t>
      </w:r>
      <w:r w:rsidRPr="00D55681">
        <w:rPr>
          <w:rStyle w:val="Siln"/>
          <w:rFonts w:ascii="Calibri" w:hAnsi="Calibri" w:cs="Calibri"/>
          <w:sz w:val="21"/>
          <w:szCs w:val="21"/>
        </w:rPr>
        <w:t>mlouvy</w:t>
      </w:r>
    </w:p>
    <w:p w:rsidR="002C2738" w:rsidRPr="00D55681" w:rsidRDefault="002C2738" w:rsidP="00A06BAD">
      <w:pPr>
        <w:pStyle w:val="Bezmezer"/>
        <w:jc w:val="both"/>
        <w:rPr>
          <w:rFonts w:ascii="Calibri" w:hAnsi="Calibri" w:cs="Calibri"/>
        </w:rPr>
      </w:pPr>
      <w:r w:rsidRPr="00D55681">
        <w:rPr>
          <w:rFonts w:ascii="Calibri" w:hAnsi="Calibri" w:cs="Calibri"/>
        </w:rPr>
        <w:t xml:space="preserve">Zhotovitel se touto smlouvou zavazuje, že pro objednatele na vlastní náklady a na vlastní nebezpečí ve sjednané době a za sjednaných podmínek provede dílo: "Výměna kotle </w:t>
      </w:r>
      <w:r w:rsidR="00A06BAD" w:rsidRPr="00D55681">
        <w:rPr>
          <w:rFonts w:ascii="Calibri" w:hAnsi="Calibri" w:cs="Calibri"/>
        </w:rPr>
        <w:t xml:space="preserve">na dřevo a dřevní odpad </w:t>
      </w:r>
      <w:r w:rsidRPr="00D55681">
        <w:rPr>
          <w:rFonts w:ascii="Calibri" w:hAnsi="Calibri" w:cs="Calibri"/>
        </w:rPr>
        <w:t xml:space="preserve">v budově </w:t>
      </w:r>
      <w:r w:rsidR="00A06BAD" w:rsidRPr="00D55681">
        <w:rPr>
          <w:rFonts w:ascii="Calibri" w:hAnsi="Calibri" w:cs="Calibri"/>
        </w:rPr>
        <w:t xml:space="preserve">Truhlárna Chvalšiny </w:t>
      </w:r>
      <w:proofErr w:type="gramStart"/>
      <w:r w:rsidRPr="00D55681">
        <w:rPr>
          <w:rFonts w:ascii="Calibri" w:hAnsi="Calibri" w:cs="Calibri"/>
        </w:rPr>
        <w:t>č.p.</w:t>
      </w:r>
      <w:proofErr w:type="gramEnd"/>
      <w:r w:rsidR="00A06BAD" w:rsidRPr="00D55681">
        <w:rPr>
          <w:rFonts w:ascii="Calibri" w:hAnsi="Calibri" w:cs="Calibri"/>
        </w:rPr>
        <w:t xml:space="preserve"> 294</w:t>
      </w:r>
      <w:r w:rsidRPr="00D55681">
        <w:rPr>
          <w:rFonts w:ascii="Calibri" w:hAnsi="Calibri" w:cs="Calibri"/>
        </w:rPr>
        <w:t>" (dále jen „dílo") a předá jej objednateli v dohodnutém termínu, a objednatel se zavazuje řádně a včas dokončené dílo převzít a zaplatit za něj zhotoviteli dohodnutou cenu dle čl. I</w:t>
      </w:r>
      <w:r w:rsidR="000E47C0" w:rsidRPr="00D55681">
        <w:rPr>
          <w:rFonts w:ascii="Calibri" w:hAnsi="Calibri" w:cs="Calibri"/>
        </w:rPr>
        <w:t>I</w:t>
      </w:r>
      <w:r w:rsidRPr="00D55681">
        <w:rPr>
          <w:rFonts w:ascii="Calibri" w:hAnsi="Calibri" w:cs="Calibri"/>
        </w:rPr>
        <w:t xml:space="preserve"> této smlouvy.</w:t>
      </w:r>
    </w:p>
    <w:p w:rsidR="002C2738" w:rsidRPr="00D55681" w:rsidRDefault="002C2738" w:rsidP="002C2738">
      <w:pPr>
        <w:pStyle w:val="Bezmezer"/>
        <w:rPr>
          <w:rFonts w:ascii="Calibri" w:hAnsi="Calibri" w:cs="Calibri"/>
        </w:rPr>
      </w:pPr>
    </w:p>
    <w:p w:rsidR="002C2738" w:rsidRPr="00D55681" w:rsidRDefault="002C2738" w:rsidP="002C2738">
      <w:pPr>
        <w:pStyle w:val="Bezmezer"/>
        <w:rPr>
          <w:rFonts w:ascii="Calibri" w:hAnsi="Calibri" w:cs="Calibri"/>
        </w:rPr>
      </w:pPr>
      <w:r w:rsidRPr="00D55681">
        <w:rPr>
          <w:rFonts w:ascii="Calibri" w:hAnsi="Calibri" w:cs="Calibri"/>
        </w:rPr>
        <w:t>Předmět díla se skládá zejména z:</w:t>
      </w:r>
    </w:p>
    <w:p w:rsidR="002C2738" w:rsidRPr="00D55681" w:rsidRDefault="002C2738" w:rsidP="002C2738">
      <w:pPr>
        <w:pStyle w:val="Bezmezer"/>
        <w:rPr>
          <w:rFonts w:ascii="Calibri" w:hAnsi="Calibri" w:cs="Calibri"/>
        </w:rPr>
      </w:pPr>
      <w:r w:rsidRPr="00D55681">
        <w:rPr>
          <w:rFonts w:ascii="Calibri" w:hAnsi="Calibri" w:cs="Calibri"/>
        </w:rPr>
        <w:t>- demontáž</w:t>
      </w:r>
      <w:r w:rsidR="00A06BAD" w:rsidRPr="00D55681">
        <w:rPr>
          <w:rFonts w:ascii="Calibri" w:hAnsi="Calibri" w:cs="Calibri"/>
        </w:rPr>
        <w:t>e stávajícího kotle a jeho</w:t>
      </w:r>
      <w:r w:rsidR="003A7953" w:rsidRPr="00D55681">
        <w:rPr>
          <w:rFonts w:ascii="Calibri" w:hAnsi="Calibri" w:cs="Calibri"/>
        </w:rPr>
        <w:t xml:space="preserve"> </w:t>
      </w:r>
      <w:r w:rsidR="00A06BAD" w:rsidRPr="00D55681">
        <w:rPr>
          <w:rFonts w:ascii="Calibri" w:hAnsi="Calibri" w:cs="Calibri"/>
        </w:rPr>
        <w:t>likvidace</w:t>
      </w:r>
      <w:r w:rsidR="00D55681" w:rsidRPr="00D55681">
        <w:rPr>
          <w:rFonts w:ascii="Calibri" w:hAnsi="Calibri" w:cs="Calibri"/>
        </w:rPr>
        <w:t xml:space="preserve"> v souladu s příslušnými právními předpisy;</w:t>
      </w:r>
    </w:p>
    <w:p w:rsidR="002C2738" w:rsidRPr="00D55681" w:rsidRDefault="002C2738" w:rsidP="002C2738">
      <w:pPr>
        <w:pStyle w:val="Bezmezer"/>
        <w:rPr>
          <w:rFonts w:ascii="Calibri" w:hAnsi="Calibri" w:cs="Calibri"/>
        </w:rPr>
      </w:pPr>
      <w:r w:rsidRPr="00D55681">
        <w:rPr>
          <w:rFonts w:ascii="Calibri" w:hAnsi="Calibri" w:cs="Calibri"/>
        </w:rPr>
        <w:t>- dodávk</w:t>
      </w:r>
      <w:r w:rsidR="00A06BAD" w:rsidRPr="00D55681">
        <w:rPr>
          <w:rFonts w:ascii="Calibri" w:hAnsi="Calibri" w:cs="Calibri"/>
        </w:rPr>
        <w:t>y</w:t>
      </w:r>
      <w:r w:rsidRPr="00D55681">
        <w:rPr>
          <w:rFonts w:ascii="Calibri" w:hAnsi="Calibri" w:cs="Calibri"/>
        </w:rPr>
        <w:t xml:space="preserve"> a montáž</w:t>
      </w:r>
      <w:r w:rsidR="00A06BAD" w:rsidRPr="00D55681">
        <w:rPr>
          <w:rFonts w:ascii="Calibri" w:hAnsi="Calibri" w:cs="Calibri"/>
        </w:rPr>
        <w:t>e</w:t>
      </w:r>
      <w:r w:rsidRPr="00D55681">
        <w:rPr>
          <w:rFonts w:ascii="Calibri" w:hAnsi="Calibri" w:cs="Calibri"/>
        </w:rPr>
        <w:t xml:space="preserve"> nového</w:t>
      </w:r>
      <w:r w:rsidR="00A06BAD" w:rsidRPr="00D55681">
        <w:rPr>
          <w:rFonts w:ascii="Calibri" w:hAnsi="Calibri" w:cs="Calibri"/>
        </w:rPr>
        <w:t xml:space="preserve"> kotle na dřevo a dřevní odpad AM 43 </w:t>
      </w:r>
      <w:proofErr w:type="spellStart"/>
      <w:r w:rsidR="00A06BAD" w:rsidRPr="00D55681">
        <w:rPr>
          <w:rFonts w:ascii="Calibri" w:hAnsi="Calibri" w:cs="Calibri"/>
        </w:rPr>
        <w:t>Energo</w:t>
      </w:r>
      <w:proofErr w:type="spellEnd"/>
      <w:r w:rsidR="00A06BAD" w:rsidRPr="00D55681">
        <w:rPr>
          <w:rFonts w:ascii="Calibri" w:hAnsi="Calibri" w:cs="Calibri"/>
        </w:rPr>
        <w:t xml:space="preserve"> o výkonu 80 kW</w:t>
      </w:r>
      <w:r w:rsidR="00D55681" w:rsidRPr="00D55681">
        <w:rPr>
          <w:rFonts w:ascii="Calibri" w:hAnsi="Calibri" w:cs="Calibri"/>
        </w:rPr>
        <w:t>;</w:t>
      </w:r>
      <w:r w:rsidRPr="00D55681">
        <w:rPr>
          <w:rFonts w:ascii="Calibri" w:hAnsi="Calibri" w:cs="Calibri"/>
        </w:rPr>
        <w:t xml:space="preserve"> </w:t>
      </w:r>
    </w:p>
    <w:p w:rsidR="00A06BAD" w:rsidRPr="00D55681" w:rsidRDefault="00A06BAD" w:rsidP="002C2738">
      <w:pPr>
        <w:pStyle w:val="Bezmezer"/>
        <w:rPr>
          <w:rFonts w:ascii="Calibri" w:hAnsi="Calibri" w:cs="Calibri"/>
        </w:rPr>
      </w:pPr>
      <w:r w:rsidRPr="00D55681">
        <w:rPr>
          <w:rFonts w:ascii="Calibri" w:hAnsi="Calibri" w:cs="Calibri"/>
        </w:rPr>
        <w:t>- napojení kotle na otopnou soustavu a propojení spali</w:t>
      </w:r>
      <w:r w:rsidR="00D55681" w:rsidRPr="00D55681">
        <w:rPr>
          <w:rFonts w:ascii="Calibri" w:hAnsi="Calibri" w:cs="Calibri"/>
        </w:rPr>
        <w:t>nových cest do komína;</w:t>
      </w:r>
    </w:p>
    <w:p w:rsidR="00A06BAD" w:rsidRPr="00D55681" w:rsidRDefault="00A06BAD" w:rsidP="002C2738">
      <w:pPr>
        <w:pStyle w:val="Bezmezer"/>
        <w:rPr>
          <w:rFonts w:ascii="Calibri" w:hAnsi="Calibri" w:cs="Calibri"/>
        </w:rPr>
      </w:pPr>
      <w:r w:rsidRPr="00D55681">
        <w:rPr>
          <w:rFonts w:ascii="Calibri" w:hAnsi="Calibri" w:cs="Calibri"/>
        </w:rPr>
        <w:t>- napojení odvodu kondenzátu do odpadu</w:t>
      </w:r>
      <w:r w:rsidR="00D55681" w:rsidRPr="00D55681">
        <w:rPr>
          <w:rFonts w:ascii="Calibri" w:hAnsi="Calibri" w:cs="Calibri"/>
        </w:rPr>
        <w:t>;</w:t>
      </w:r>
    </w:p>
    <w:p w:rsidR="00A06BAD" w:rsidRPr="00D55681" w:rsidRDefault="00A06BAD" w:rsidP="002C2738">
      <w:pPr>
        <w:pStyle w:val="Bezmezer"/>
        <w:rPr>
          <w:rFonts w:ascii="Calibri" w:hAnsi="Calibri" w:cs="Calibri"/>
        </w:rPr>
      </w:pPr>
      <w:r w:rsidRPr="00D55681">
        <w:rPr>
          <w:rFonts w:ascii="Calibri" w:hAnsi="Calibri" w:cs="Calibri"/>
        </w:rPr>
        <w:t>- instalace chladící smyčky</w:t>
      </w:r>
      <w:r w:rsidR="00D55681" w:rsidRPr="00D55681">
        <w:rPr>
          <w:rFonts w:ascii="Calibri" w:hAnsi="Calibri" w:cs="Calibri"/>
        </w:rPr>
        <w:t>;</w:t>
      </w:r>
    </w:p>
    <w:p w:rsidR="00502A6F" w:rsidRPr="00D55681" w:rsidRDefault="00502A6F" w:rsidP="002C2738">
      <w:pPr>
        <w:pStyle w:val="Bezmezer"/>
        <w:rPr>
          <w:rFonts w:ascii="Calibri" w:hAnsi="Calibri" w:cs="Calibri"/>
        </w:rPr>
      </w:pPr>
      <w:r w:rsidRPr="00D55681">
        <w:rPr>
          <w:rFonts w:ascii="Calibri" w:hAnsi="Calibri" w:cs="Calibri"/>
        </w:rPr>
        <w:t>- zajištění revize kotle, komínu včetně vystavení revizních zpráv</w:t>
      </w:r>
      <w:r w:rsidR="00D55681" w:rsidRPr="00D55681">
        <w:rPr>
          <w:rFonts w:ascii="Calibri" w:hAnsi="Calibri" w:cs="Calibri"/>
        </w:rPr>
        <w:t>;</w:t>
      </w:r>
    </w:p>
    <w:p w:rsidR="00502A6F" w:rsidRPr="00D55681" w:rsidRDefault="00502A6F" w:rsidP="002C2738">
      <w:pPr>
        <w:pStyle w:val="Bezmezer"/>
        <w:rPr>
          <w:rFonts w:ascii="Calibri" w:hAnsi="Calibri" w:cs="Calibri"/>
        </w:rPr>
      </w:pPr>
      <w:r w:rsidRPr="00D55681">
        <w:rPr>
          <w:rFonts w:ascii="Calibri" w:hAnsi="Calibri" w:cs="Calibri"/>
        </w:rPr>
        <w:t>- předání provozní dokumentace a návodu k</w:t>
      </w:r>
      <w:r w:rsidR="00D55681" w:rsidRPr="00D55681">
        <w:rPr>
          <w:rFonts w:ascii="Calibri" w:hAnsi="Calibri" w:cs="Calibri"/>
        </w:rPr>
        <w:t> </w:t>
      </w:r>
      <w:r w:rsidRPr="00D55681">
        <w:rPr>
          <w:rFonts w:ascii="Calibri" w:hAnsi="Calibri" w:cs="Calibri"/>
        </w:rPr>
        <w:t>obsluze</w:t>
      </w:r>
      <w:r w:rsidR="00D55681" w:rsidRPr="00D55681">
        <w:rPr>
          <w:rFonts w:ascii="Calibri" w:hAnsi="Calibri" w:cs="Calibri"/>
        </w:rPr>
        <w:t>;</w:t>
      </w:r>
    </w:p>
    <w:p w:rsidR="00502A6F" w:rsidRPr="00D55681" w:rsidRDefault="00502A6F" w:rsidP="002C2738">
      <w:pPr>
        <w:pStyle w:val="Bezmezer"/>
        <w:rPr>
          <w:rFonts w:ascii="Calibri" w:hAnsi="Calibri" w:cs="Calibri"/>
        </w:rPr>
      </w:pPr>
      <w:r w:rsidRPr="00D55681">
        <w:rPr>
          <w:rFonts w:ascii="Calibri" w:hAnsi="Calibri" w:cs="Calibri"/>
        </w:rPr>
        <w:t>- provedení topné zkoušky a zaškolení obsluhy</w:t>
      </w:r>
      <w:r w:rsidR="00D55681" w:rsidRPr="00D55681">
        <w:rPr>
          <w:rFonts w:ascii="Calibri" w:hAnsi="Calibri" w:cs="Calibri"/>
        </w:rPr>
        <w:t>.</w:t>
      </w:r>
    </w:p>
    <w:p w:rsidR="00D55681" w:rsidRPr="00D55681" w:rsidRDefault="00D55681" w:rsidP="002C2738">
      <w:pPr>
        <w:pStyle w:val="Bezmezer"/>
        <w:rPr>
          <w:rFonts w:ascii="Calibri" w:hAnsi="Calibri" w:cs="Calibri"/>
        </w:rPr>
      </w:pPr>
    </w:p>
    <w:p w:rsidR="00D55681" w:rsidRPr="00D55681" w:rsidRDefault="00D55681" w:rsidP="00D55681">
      <w:pPr>
        <w:pStyle w:val="Bezmezer"/>
        <w:jc w:val="both"/>
        <w:rPr>
          <w:rFonts w:ascii="Calibri" w:hAnsi="Calibri" w:cs="Calibri"/>
        </w:rPr>
      </w:pPr>
      <w:r w:rsidRPr="00D55681">
        <w:rPr>
          <w:rFonts w:ascii="Calibri" w:hAnsi="Calibri" w:cs="Calibri"/>
        </w:rPr>
        <w:t>Zhotovením díla se rozumí úplné a funkční provedení a dodání všech montážních prací a konstrukcí, včetně dodávek potřebných materiálů a zařízení nezbytných pro řádné dokončení díla, dále provedení všech činností souvisejících s dodávkou prací, technologií a konstrukcí, jejichž provedení je nutné pro řádné dokončení díla.</w:t>
      </w:r>
    </w:p>
    <w:p w:rsidR="00D55681" w:rsidRDefault="00D55681" w:rsidP="00D55681">
      <w:pPr>
        <w:jc w:val="both"/>
        <w:rPr>
          <w:rFonts w:ascii="Calibri" w:hAnsi="Calibri" w:cs="Calibri"/>
        </w:rPr>
      </w:pPr>
      <w:r w:rsidRPr="00D55681">
        <w:rPr>
          <w:rFonts w:ascii="Calibri" w:hAnsi="Calibri" w:cs="Calibri"/>
        </w:rPr>
        <w:t xml:space="preserve">Zhotovitel potvrzuje, že se v plném rozsahu seznámil s rozsahem a povahou díla, že jsou mu známy veškeré technické, kvalitativní a jiné podmínky nezbytné k realizaci díla. Zhotovitel se zavazuje provést dílo včas, v bezvadné kvalitě, podle platných předpisů a technických norem, včetně dodržení jakosti a parametrů materiálů, strojů a zařízení. </w:t>
      </w:r>
    </w:p>
    <w:p w:rsidR="00797018" w:rsidRPr="00D55681" w:rsidRDefault="00797018" w:rsidP="00D55681">
      <w:pPr>
        <w:jc w:val="both"/>
        <w:rPr>
          <w:rFonts w:ascii="Calibri" w:hAnsi="Calibri" w:cs="Calibri"/>
        </w:rPr>
      </w:pPr>
    </w:p>
    <w:p w:rsidR="00502A6F" w:rsidRPr="00D55681" w:rsidRDefault="00502A6F" w:rsidP="002C2738">
      <w:pPr>
        <w:pStyle w:val="Bezmezer"/>
        <w:rPr>
          <w:rFonts w:ascii="Calibri" w:hAnsi="Calibri" w:cs="Calibri"/>
        </w:rPr>
      </w:pPr>
      <w:r w:rsidRPr="00D55681">
        <w:rPr>
          <w:rFonts w:ascii="Calibri" w:hAnsi="Calibri" w:cs="Calibri"/>
        </w:rPr>
        <w:t xml:space="preserve"> </w:t>
      </w:r>
    </w:p>
    <w:p w:rsidR="00983853" w:rsidRPr="00D55681" w:rsidRDefault="00983853" w:rsidP="00983853">
      <w:pPr>
        <w:jc w:val="center"/>
        <w:rPr>
          <w:rFonts w:ascii="Calibri" w:hAnsi="Calibri" w:cs="Calibri"/>
        </w:rPr>
      </w:pPr>
      <w:r w:rsidRPr="00D55681">
        <w:rPr>
          <w:rStyle w:val="Siln"/>
          <w:rFonts w:ascii="Calibri" w:hAnsi="Calibri" w:cs="Calibri"/>
        </w:rPr>
        <w:lastRenderedPageBreak/>
        <w:t>II.</w:t>
      </w:r>
      <w:r w:rsidRPr="00D55681">
        <w:rPr>
          <w:rFonts w:ascii="Calibri" w:hAnsi="Calibri" w:cs="Calibri"/>
        </w:rPr>
        <w:br/>
      </w:r>
      <w:r w:rsidRPr="00D55681">
        <w:rPr>
          <w:rStyle w:val="Siln"/>
          <w:rFonts w:ascii="Calibri" w:hAnsi="Calibri" w:cs="Calibri"/>
        </w:rPr>
        <w:t xml:space="preserve">Cena </w:t>
      </w:r>
      <w:r w:rsidR="00503A57">
        <w:rPr>
          <w:rStyle w:val="Siln"/>
          <w:rFonts w:ascii="Calibri" w:hAnsi="Calibri" w:cs="Calibri"/>
        </w:rPr>
        <w:t>d</w:t>
      </w:r>
      <w:r w:rsidRPr="00D55681">
        <w:rPr>
          <w:rStyle w:val="Siln"/>
          <w:rFonts w:ascii="Calibri" w:hAnsi="Calibri" w:cs="Calibri"/>
        </w:rPr>
        <w:t>íla a způsob úhrady</w:t>
      </w:r>
    </w:p>
    <w:p w:rsidR="000E47C0" w:rsidRPr="00D55681" w:rsidRDefault="001C1208" w:rsidP="001C1208">
      <w:pPr>
        <w:pStyle w:val="Zkladntext"/>
        <w:rPr>
          <w:rFonts w:ascii="Calibri" w:hAnsi="Calibri" w:cs="Calibri"/>
          <w:b/>
          <w:sz w:val="22"/>
          <w:szCs w:val="22"/>
        </w:rPr>
      </w:pPr>
      <w:r w:rsidRPr="00D55681">
        <w:rPr>
          <w:rFonts w:ascii="Calibri" w:hAnsi="Calibri" w:cs="Calibri"/>
          <w:sz w:val="22"/>
          <w:szCs w:val="22"/>
        </w:rPr>
        <w:t xml:space="preserve">Cena díla je stanovena na základě cenové nabídky zhotovitele a položkového rozpočtu zpracovaného zhotovitelem. </w:t>
      </w:r>
      <w:r w:rsidRPr="00D55681">
        <w:rPr>
          <w:rFonts w:ascii="Calibri" w:hAnsi="Calibri" w:cs="Calibri"/>
          <w:b/>
          <w:bCs/>
          <w:sz w:val="22"/>
          <w:szCs w:val="22"/>
        </w:rPr>
        <w:t>Cena díla činí:</w:t>
      </w:r>
      <w:r w:rsidRPr="00D55681">
        <w:rPr>
          <w:rFonts w:ascii="Calibri" w:hAnsi="Calibri" w:cs="Calibri"/>
          <w:b/>
          <w:sz w:val="22"/>
          <w:szCs w:val="22"/>
        </w:rPr>
        <w:t xml:space="preserve"> </w:t>
      </w:r>
    </w:p>
    <w:p w:rsidR="00F81044" w:rsidRPr="00D55681" w:rsidRDefault="001C1208" w:rsidP="001C1208">
      <w:pPr>
        <w:pStyle w:val="Zkladntext"/>
        <w:rPr>
          <w:rFonts w:ascii="Calibri" w:hAnsi="Calibri" w:cs="Calibri"/>
          <w:b/>
          <w:sz w:val="22"/>
          <w:szCs w:val="22"/>
        </w:rPr>
      </w:pPr>
      <w:r w:rsidRPr="00D55681">
        <w:rPr>
          <w:rFonts w:ascii="Calibri" w:hAnsi="Calibri" w:cs="Calibri"/>
          <w:b/>
          <w:sz w:val="22"/>
          <w:szCs w:val="22"/>
        </w:rPr>
        <w:t xml:space="preserve">bez DPH 77.950,- Kč, </w:t>
      </w:r>
    </w:p>
    <w:p w:rsidR="00F81044" w:rsidRPr="00D55681" w:rsidRDefault="001C1208" w:rsidP="001C1208">
      <w:pPr>
        <w:pStyle w:val="Zkladntext"/>
        <w:rPr>
          <w:rFonts w:ascii="Calibri" w:hAnsi="Calibri" w:cs="Calibri"/>
          <w:b/>
          <w:sz w:val="22"/>
          <w:szCs w:val="22"/>
        </w:rPr>
      </w:pPr>
      <w:r w:rsidRPr="00D55681">
        <w:rPr>
          <w:rFonts w:ascii="Calibri" w:hAnsi="Calibri" w:cs="Calibri"/>
          <w:b/>
          <w:sz w:val="22"/>
          <w:szCs w:val="22"/>
        </w:rPr>
        <w:t xml:space="preserve">DPH 21 %  tj. 16.369,50 Kč, </w:t>
      </w:r>
    </w:p>
    <w:p w:rsidR="001C1208" w:rsidRPr="00D55681" w:rsidRDefault="00F81044" w:rsidP="001C1208">
      <w:pPr>
        <w:pStyle w:val="Zkladntext"/>
        <w:rPr>
          <w:rFonts w:ascii="Calibri" w:hAnsi="Calibri" w:cs="Calibri"/>
          <w:bCs/>
          <w:sz w:val="22"/>
          <w:szCs w:val="22"/>
        </w:rPr>
      </w:pPr>
      <w:r w:rsidRPr="00D55681">
        <w:rPr>
          <w:rFonts w:ascii="Calibri" w:hAnsi="Calibri" w:cs="Calibri"/>
          <w:b/>
          <w:sz w:val="22"/>
          <w:szCs w:val="22"/>
        </w:rPr>
        <w:t xml:space="preserve">cena </w:t>
      </w:r>
      <w:r w:rsidR="001C1208" w:rsidRPr="00D55681">
        <w:rPr>
          <w:rFonts w:ascii="Calibri" w:hAnsi="Calibri" w:cs="Calibri"/>
          <w:b/>
          <w:sz w:val="22"/>
          <w:szCs w:val="22"/>
        </w:rPr>
        <w:t>včetně DPH  94.319,50 Kč</w:t>
      </w:r>
      <w:r w:rsidR="000E47C0" w:rsidRPr="00D55681">
        <w:rPr>
          <w:rFonts w:ascii="Calibri" w:hAnsi="Calibri" w:cs="Calibri"/>
          <w:b/>
          <w:sz w:val="22"/>
          <w:szCs w:val="22"/>
        </w:rPr>
        <w:t>,</w:t>
      </w:r>
      <w:r w:rsidR="001C1208" w:rsidRPr="00D55681">
        <w:rPr>
          <w:rFonts w:ascii="Calibri" w:hAnsi="Calibri" w:cs="Calibri"/>
          <w:sz w:val="22"/>
          <w:szCs w:val="22"/>
        </w:rPr>
        <w:t xml:space="preserve"> slovy: </w:t>
      </w:r>
      <w:proofErr w:type="spellStart"/>
      <w:r w:rsidRPr="00D55681">
        <w:rPr>
          <w:rFonts w:ascii="Calibri" w:hAnsi="Calibri" w:cs="Calibri"/>
          <w:sz w:val="22"/>
          <w:szCs w:val="22"/>
        </w:rPr>
        <w:t>d</w:t>
      </w:r>
      <w:r w:rsidR="001C1208" w:rsidRPr="00D55681">
        <w:rPr>
          <w:rFonts w:ascii="Calibri" w:hAnsi="Calibri" w:cs="Calibri"/>
          <w:bCs/>
          <w:sz w:val="22"/>
          <w:szCs w:val="22"/>
        </w:rPr>
        <w:t>evadesátčtyřitisíctřista</w:t>
      </w:r>
      <w:r w:rsidRPr="00D55681">
        <w:rPr>
          <w:rFonts w:ascii="Calibri" w:hAnsi="Calibri" w:cs="Calibri"/>
          <w:bCs/>
          <w:sz w:val="22"/>
          <w:szCs w:val="22"/>
        </w:rPr>
        <w:t>devatenáctkorunčeských,padesáthaléřů</w:t>
      </w:r>
      <w:proofErr w:type="spellEnd"/>
      <w:r w:rsidRPr="00D55681">
        <w:rPr>
          <w:rFonts w:ascii="Calibri" w:hAnsi="Calibri" w:cs="Calibri"/>
          <w:bCs/>
          <w:sz w:val="22"/>
          <w:szCs w:val="22"/>
        </w:rPr>
        <w:t xml:space="preserve">.  </w:t>
      </w:r>
      <w:r w:rsidR="001C1208" w:rsidRPr="00D55681">
        <w:rPr>
          <w:rFonts w:ascii="Calibri" w:hAnsi="Calibri" w:cs="Calibri"/>
          <w:bCs/>
          <w:sz w:val="22"/>
          <w:szCs w:val="22"/>
        </w:rPr>
        <w:tab/>
      </w:r>
    </w:p>
    <w:p w:rsidR="001C1208" w:rsidRPr="00D55681" w:rsidRDefault="001C1208" w:rsidP="001C1208">
      <w:pPr>
        <w:pStyle w:val="Default"/>
        <w:jc w:val="both"/>
        <w:rPr>
          <w:rFonts w:ascii="Calibri" w:hAnsi="Calibri" w:cs="Calibri"/>
          <w:sz w:val="20"/>
          <w:szCs w:val="22"/>
        </w:rPr>
      </w:pPr>
      <w:r w:rsidRPr="00D55681">
        <w:rPr>
          <w:rFonts w:ascii="Calibri" w:hAnsi="Calibri" w:cs="Calibri"/>
          <w:sz w:val="22"/>
          <w:szCs w:val="22"/>
        </w:rPr>
        <w:t>Cena zahrnuje veškeré náklady zhotovitele vynaložené při realizaci díla.</w:t>
      </w:r>
      <w:r w:rsidR="00D55681" w:rsidRPr="00D55681">
        <w:rPr>
          <w:rFonts w:ascii="Calibri" w:hAnsi="Calibri" w:cs="Calibri"/>
          <w:sz w:val="22"/>
          <w:szCs w:val="22"/>
        </w:rPr>
        <w:t xml:space="preserve"> </w:t>
      </w:r>
      <w:r w:rsidR="00D55681" w:rsidRPr="00D55681">
        <w:rPr>
          <w:rFonts w:ascii="Calibri" w:hAnsi="Calibri" w:cs="Calibri"/>
          <w:sz w:val="22"/>
        </w:rPr>
        <w:t xml:space="preserve">Dohodnutá cena je cenou maximální a je pevná po celou dobu realizace díla.   </w:t>
      </w:r>
    </w:p>
    <w:p w:rsidR="007F1D50" w:rsidRPr="00D55681" w:rsidRDefault="007F1D50" w:rsidP="00DB0183">
      <w:pPr>
        <w:pStyle w:val="Default"/>
        <w:jc w:val="both"/>
        <w:rPr>
          <w:rFonts w:ascii="Calibri" w:hAnsi="Calibri" w:cs="Calibri"/>
          <w:color w:val="auto"/>
          <w:sz w:val="22"/>
          <w:szCs w:val="22"/>
        </w:rPr>
      </w:pPr>
    </w:p>
    <w:p w:rsidR="00DB0183" w:rsidRPr="00D55681" w:rsidRDefault="00DB0183" w:rsidP="00DB0183">
      <w:pPr>
        <w:pStyle w:val="Default"/>
        <w:jc w:val="both"/>
        <w:rPr>
          <w:rFonts w:ascii="Calibri" w:hAnsi="Calibri" w:cs="Calibri"/>
          <w:color w:val="auto"/>
          <w:sz w:val="22"/>
          <w:szCs w:val="22"/>
        </w:rPr>
      </w:pPr>
      <w:r w:rsidRPr="00D55681">
        <w:rPr>
          <w:rFonts w:ascii="Calibri" w:hAnsi="Calibri" w:cs="Calibri"/>
          <w:color w:val="auto"/>
          <w:sz w:val="22"/>
          <w:szCs w:val="22"/>
        </w:rPr>
        <w:t xml:space="preserve">Cenu </w:t>
      </w:r>
      <w:r w:rsidR="00782D52" w:rsidRPr="00D55681">
        <w:rPr>
          <w:rFonts w:ascii="Calibri" w:hAnsi="Calibri" w:cs="Calibri"/>
          <w:color w:val="auto"/>
          <w:sz w:val="22"/>
          <w:szCs w:val="22"/>
        </w:rPr>
        <w:t xml:space="preserve">díla </w:t>
      </w:r>
      <w:r w:rsidRPr="00D55681">
        <w:rPr>
          <w:rFonts w:ascii="Calibri" w:hAnsi="Calibri" w:cs="Calibri"/>
          <w:color w:val="auto"/>
          <w:sz w:val="22"/>
          <w:szCs w:val="22"/>
        </w:rPr>
        <w:t xml:space="preserve">uhradí objednatel </w:t>
      </w:r>
      <w:r w:rsidR="00A911A8" w:rsidRPr="00D55681">
        <w:rPr>
          <w:rFonts w:ascii="Calibri" w:hAnsi="Calibri" w:cs="Calibri"/>
          <w:color w:val="auto"/>
          <w:sz w:val="22"/>
          <w:szCs w:val="22"/>
        </w:rPr>
        <w:t xml:space="preserve">převodem </w:t>
      </w:r>
      <w:r w:rsidRPr="00D55681">
        <w:rPr>
          <w:rFonts w:ascii="Calibri" w:hAnsi="Calibri" w:cs="Calibri"/>
          <w:color w:val="auto"/>
          <w:sz w:val="22"/>
          <w:szCs w:val="22"/>
        </w:rPr>
        <w:t>na základě faktury vystavené zhotovitelem po řádném a včasném předání a převzetí díla. Splatnost faktury je dohodou smluvních stran stanovena na 14 dnů ode dne jejího prokazatelného doručení objednateli. Zaplacením se pro účely této smlouvy rozumí odepsání příslušné částky z účtu objednatele.</w:t>
      </w:r>
    </w:p>
    <w:p w:rsidR="00DB0183" w:rsidRPr="00D55681" w:rsidRDefault="00DB0183" w:rsidP="00DB0183">
      <w:pPr>
        <w:pStyle w:val="Default"/>
        <w:rPr>
          <w:rFonts w:ascii="Calibri" w:hAnsi="Calibri" w:cs="Calibri"/>
          <w:color w:val="auto"/>
          <w:sz w:val="22"/>
          <w:szCs w:val="22"/>
        </w:rPr>
      </w:pPr>
    </w:p>
    <w:p w:rsidR="00DB0183" w:rsidRPr="00D55681" w:rsidRDefault="00DB0183" w:rsidP="00DB0183">
      <w:pPr>
        <w:pStyle w:val="Default"/>
        <w:jc w:val="both"/>
        <w:rPr>
          <w:rFonts w:ascii="Calibri" w:hAnsi="Calibri" w:cs="Calibri"/>
          <w:color w:val="auto"/>
          <w:sz w:val="22"/>
          <w:szCs w:val="22"/>
        </w:rPr>
      </w:pPr>
      <w:r w:rsidRPr="00D55681">
        <w:rPr>
          <w:rFonts w:ascii="Calibri" w:hAnsi="Calibri" w:cs="Calibri"/>
          <w:color w:val="auto"/>
          <w:sz w:val="22"/>
          <w:szCs w:val="22"/>
        </w:rPr>
        <w:t>Faktura musí obsahovat veškeré náležitosti účetního dokladu podle zákona č. 563/1991 Sb., o účetnictví, ve znění pozdějších předpisů, a daňového dokladu podle a zákona č. 235/2004 Sb., o dani z přidané hodnoty, ve znění pozdějších předpisů.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CF2691" w:rsidRPr="00D55681" w:rsidRDefault="00CF2691" w:rsidP="00CF2691">
      <w:pPr>
        <w:pStyle w:val="Default"/>
        <w:rPr>
          <w:rFonts w:ascii="Calibri" w:hAnsi="Calibri" w:cs="Calibri"/>
          <w:sz w:val="22"/>
          <w:szCs w:val="22"/>
        </w:rPr>
      </w:pPr>
    </w:p>
    <w:p w:rsidR="00983853" w:rsidRPr="00D55681" w:rsidRDefault="00983853" w:rsidP="009950E9">
      <w:pPr>
        <w:jc w:val="center"/>
        <w:rPr>
          <w:rFonts w:ascii="Calibri" w:hAnsi="Calibri" w:cs="Calibri"/>
        </w:rPr>
      </w:pPr>
      <w:r w:rsidRPr="00D55681">
        <w:rPr>
          <w:rStyle w:val="Siln"/>
          <w:rFonts w:ascii="Calibri" w:hAnsi="Calibri" w:cs="Calibri"/>
        </w:rPr>
        <w:t>III.</w:t>
      </w:r>
      <w:r w:rsidRPr="00D55681">
        <w:rPr>
          <w:rFonts w:ascii="Calibri" w:hAnsi="Calibri" w:cs="Calibri"/>
        </w:rPr>
        <w:br/>
      </w:r>
      <w:r w:rsidRPr="00D55681">
        <w:rPr>
          <w:rStyle w:val="Siln"/>
          <w:rFonts w:ascii="Calibri" w:hAnsi="Calibri" w:cs="Calibri"/>
        </w:rPr>
        <w:t>Termín zhotovení díla</w:t>
      </w:r>
    </w:p>
    <w:p w:rsidR="007F1D50" w:rsidRPr="00D55681" w:rsidRDefault="007F1D50" w:rsidP="007F1D50">
      <w:pPr>
        <w:pStyle w:val="Default"/>
        <w:jc w:val="both"/>
        <w:rPr>
          <w:rFonts w:ascii="Calibri" w:hAnsi="Calibri" w:cs="Calibri"/>
          <w:color w:val="auto"/>
          <w:sz w:val="22"/>
          <w:szCs w:val="22"/>
        </w:rPr>
      </w:pPr>
      <w:r w:rsidRPr="00D55681">
        <w:rPr>
          <w:rFonts w:ascii="Calibri" w:hAnsi="Calibri" w:cs="Calibri"/>
          <w:color w:val="auto"/>
          <w:sz w:val="22"/>
          <w:szCs w:val="22"/>
        </w:rPr>
        <w:t xml:space="preserve">K provedení díla dojde jeho řádným a včasným dokončením a předáním objednateli nejpozději do </w:t>
      </w:r>
      <w:r w:rsidRPr="00D55681">
        <w:rPr>
          <w:rFonts w:ascii="Calibri" w:hAnsi="Calibri" w:cs="Calibri"/>
          <w:b/>
          <w:color w:val="auto"/>
          <w:sz w:val="22"/>
          <w:szCs w:val="22"/>
        </w:rPr>
        <w:t>21.</w:t>
      </w:r>
      <w:r w:rsidR="00D55681">
        <w:rPr>
          <w:rFonts w:ascii="Calibri" w:hAnsi="Calibri" w:cs="Calibri"/>
          <w:b/>
          <w:color w:val="auto"/>
          <w:sz w:val="22"/>
          <w:szCs w:val="22"/>
        </w:rPr>
        <w:t xml:space="preserve"> </w:t>
      </w:r>
      <w:r w:rsidRPr="00D55681">
        <w:rPr>
          <w:rFonts w:ascii="Calibri" w:hAnsi="Calibri" w:cs="Calibri"/>
          <w:b/>
          <w:color w:val="auto"/>
          <w:sz w:val="22"/>
          <w:szCs w:val="22"/>
        </w:rPr>
        <w:t>6.</w:t>
      </w:r>
      <w:r w:rsidR="00D55681">
        <w:rPr>
          <w:rFonts w:ascii="Calibri" w:hAnsi="Calibri" w:cs="Calibri"/>
          <w:b/>
          <w:color w:val="auto"/>
          <w:sz w:val="22"/>
          <w:szCs w:val="22"/>
        </w:rPr>
        <w:t xml:space="preserve"> </w:t>
      </w:r>
      <w:r w:rsidRPr="00D55681">
        <w:rPr>
          <w:rFonts w:ascii="Calibri" w:hAnsi="Calibri" w:cs="Calibri"/>
          <w:b/>
          <w:color w:val="auto"/>
          <w:sz w:val="22"/>
          <w:szCs w:val="22"/>
        </w:rPr>
        <w:t>2019.</w:t>
      </w:r>
      <w:r w:rsidR="00D55681">
        <w:rPr>
          <w:rFonts w:ascii="Calibri" w:hAnsi="Calibri" w:cs="Calibri"/>
          <w:b/>
          <w:color w:val="auto"/>
          <w:sz w:val="22"/>
          <w:szCs w:val="22"/>
        </w:rPr>
        <w:t xml:space="preserve"> </w:t>
      </w:r>
      <w:r w:rsidR="00D55681" w:rsidRPr="00D55681">
        <w:rPr>
          <w:rFonts w:ascii="Calibri" w:hAnsi="Calibri" w:cs="Calibri"/>
          <w:color w:val="auto"/>
          <w:sz w:val="22"/>
          <w:szCs w:val="22"/>
        </w:rPr>
        <w:t xml:space="preserve">Zhotovitel se zavazuje dílo v uvedeném termínu řádně a včas provést. </w:t>
      </w:r>
      <w:r w:rsidRPr="00D55681">
        <w:rPr>
          <w:rFonts w:ascii="Calibri" w:hAnsi="Calibri" w:cs="Calibri"/>
          <w:color w:val="auto"/>
          <w:sz w:val="22"/>
          <w:szCs w:val="22"/>
        </w:rPr>
        <w:t>Dílo je dokončeno, je-li předvedena jeho způsobilost sloužit svému účelu. Realizace díla bude zahájena neprodleně po podpisu smlouvy.</w:t>
      </w:r>
    </w:p>
    <w:p w:rsidR="007F1D50" w:rsidRPr="00D55681" w:rsidRDefault="007F1D50" w:rsidP="007F1D50">
      <w:pPr>
        <w:pStyle w:val="Default"/>
        <w:jc w:val="both"/>
        <w:rPr>
          <w:rFonts w:ascii="Calibri" w:hAnsi="Calibri" w:cs="Calibri"/>
          <w:color w:val="auto"/>
          <w:sz w:val="22"/>
          <w:szCs w:val="22"/>
        </w:rPr>
      </w:pPr>
      <w:r w:rsidRPr="00D55681">
        <w:rPr>
          <w:rFonts w:ascii="Calibri" w:hAnsi="Calibri" w:cs="Calibri"/>
          <w:color w:val="auto"/>
          <w:sz w:val="22"/>
          <w:szCs w:val="22"/>
        </w:rPr>
        <w:t>Pokud bude v průběhu realizace díla zjištěna skutečnost, o níž zhotovitel nevěděl a vědět nemohl, a která ztíží nebo znemožní provedení díla ve sjednaném rozsahu, sdělí tuto skutečnost zhotovitel neprodleně objednateli a projedná s ním další postup.</w:t>
      </w:r>
    </w:p>
    <w:p w:rsidR="007F1D50" w:rsidRPr="00D55681" w:rsidRDefault="007F1D50" w:rsidP="007F1D50">
      <w:pPr>
        <w:pStyle w:val="Default"/>
        <w:jc w:val="both"/>
        <w:rPr>
          <w:rFonts w:ascii="Calibri" w:hAnsi="Calibri" w:cs="Calibri"/>
          <w:color w:val="auto"/>
          <w:sz w:val="22"/>
          <w:szCs w:val="22"/>
        </w:rPr>
      </w:pPr>
      <w:r w:rsidRPr="00D55681">
        <w:rPr>
          <w:rFonts w:ascii="Calibri" w:hAnsi="Calibri" w:cs="Calibri"/>
          <w:color w:val="auto"/>
          <w:sz w:val="22"/>
          <w:szCs w:val="22"/>
        </w:rPr>
        <w:t xml:space="preserve">Místem plnění a předání díla je budova (kotelna) Truhlárna Chvalšiny </w:t>
      </w:r>
      <w:proofErr w:type="gramStart"/>
      <w:r w:rsidRPr="00D55681">
        <w:rPr>
          <w:rFonts w:ascii="Calibri" w:hAnsi="Calibri" w:cs="Calibri"/>
          <w:color w:val="auto"/>
          <w:sz w:val="22"/>
          <w:szCs w:val="22"/>
        </w:rPr>
        <w:t>č.p.</w:t>
      </w:r>
      <w:proofErr w:type="gramEnd"/>
      <w:r w:rsidRPr="00D55681">
        <w:rPr>
          <w:rFonts w:ascii="Calibri" w:hAnsi="Calibri" w:cs="Calibri"/>
          <w:color w:val="auto"/>
          <w:sz w:val="22"/>
          <w:szCs w:val="22"/>
        </w:rPr>
        <w:t xml:space="preserve"> 294.</w:t>
      </w:r>
    </w:p>
    <w:p w:rsidR="00983853" w:rsidRPr="00D55681" w:rsidRDefault="00983853" w:rsidP="00983853">
      <w:pPr>
        <w:rPr>
          <w:rFonts w:ascii="Calibri" w:hAnsi="Calibri" w:cs="Calibri"/>
        </w:rPr>
      </w:pPr>
      <w:r w:rsidRPr="00D55681">
        <w:rPr>
          <w:rFonts w:ascii="Calibri" w:hAnsi="Calibri" w:cs="Calibri"/>
        </w:rPr>
        <w:t xml:space="preserve">  </w:t>
      </w:r>
    </w:p>
    <w:p w:rsidR="00983853" w:rsidRPr="00D55681" w:rsidRDefault="00983853" w:rsidP="00983853">
      <w:pPr>
        <w:jc w:val="center"/>
        <w:rPr>
          <w:rFonts w:ascii="Calibri" w:hAnsi="Calibri" w:cs="Calibri"/>
        </w:rPr>
      </w:pPr>
      <w:r w:rsidRPr="00D55681">
        <w:rPr>
          <w:rStyle w:val="Siln"/>
          <w:rFonts w:ascii="Calibri" w:hAnsi="Calibri" w:cs="Calibri"/>
        </w:rPr>
        <w:t>IV.</w:t>
      </w:r>
      <w:r w:rsidRPr="00D55681">
        <w:rPr>
          <w:rFonts w:ascii="Calibri" w:hAnsi="Calibri" w:cs="Calibri"/>
        </w:rPr>
        <w:br/>
      </w:r>
      <w:r w:rsidRPr="00D55681">
        <w:rPr>
          <w:rStyle w:val="Siln"/>
          <w:rFonts w:ascii="Calibri" w:hAnsi="Calibri" w:cs="Calibri"/>
        </w:rPr>
        <w:t xml:space="preserve">Předání a převzetí </w:t>
      </w:r>
      <w:r w:rsidR="00797018">
        <w:rPr>
          <w:rStyle w:val="Siln"/>
          <w:rFonts w:ascii="Calibri" w:hAnsi="Calibri" w:cs="Calibri"/>
        </w:rPr>
        <w:t>d</w:t>
      </w:r>
      <w:r w:rsidRPr="00D55681">
        <w:rPr>
          <w:rStyle w:val="Siln"/>
          <w:rFonts w:ascii="Calibri" w:hAnsi="Calibri" w:cs="Calibri"/>
        </w:rPr>
        <w:t>íla</w:t>
      </w:r>
      <w:r w:rsidRPr="00D55681">
        <w:rPr>
          <w:rFonts w:ascii="Calibri" w:hAnsi="Calibri" w:cs="Calibri"/>
        </w:rPr>
        <w:t> </w:t>
      </w:r>
    </w:p>
    <w:p w:rsidR="00351DCC" w:rsidRPr="00D55681" w:rsidRDefault="00351DCC" w:rsidP="00377C39">
      <w:pPr>
        <w:pStyle w:val="Default"/>
        <w:jc w:val="both"/>
        <w:rPr>
          <w:rFonts w:ascii="Calibri" w:hAnsi="Calibri" w:cs="Calibri"/>
          <w:color w:val="auto"/>
          <w:sz w:val="22"/>
          <w:szCs w:val="22"/>
        </w:rPr>
      </w:pPr>
      <w:r w:rsidRPr="00D55681">
        <w:rPr>
          <w:rFonts w:ascii="Calibri" w:hAnsi="Calibri" w:cs="Calibri"/>
          <w:color w:val="auto"/>
          <w:sz w:val="22"/>
          <w:szCs w:val="22"/>
        </w:rPr>
        <w:t>Zhotovitel je povinen provést realizaci díla podle této smlouvy a předat jej objednateli ve lhůtě uvedené v čl. III</w:t>
      </w:r>
      <w:r w:rsidR="00A911A8" w:rsidRPr="00D55681">
        <w:rPr>
          <w:rFonts w:ascii="Calibri" w:hAnsi="Calibri" w:cs="Calibri"/>
          <w:color w:val="auto"/>
          <w:sz w:val="22"/>
          <w:szCs w:val="22"/>
        </w:rPr>
        <w:t>.</w:t>
      </w:r>
      <w:r w:rsidRPr="00D55681">
        <w:rPr>
          <w:rFonts w:ascii="Calibri" w:hAnsi="Calibri" w:cs="Calibri"/>
          <w:color w:val="auto"/>
          <w:sz w:val="22"/>
          <w:szCs w:val="22"/>
        </w:rPr>
        <w:t xml:space="preserve"> této smlouvy.</w:t>
      </w:r>
      <w:r w:rsidR="00875215" w:rsidRPr="00D55681">
        <w:rPr>
          <w:rFonts w:ascii="Calibri" w:hAnsi="Calibri" w:cs="Calibri"/>
          <w:color w:val="auto"/>
          <w:sz w:val="22"/>
          <w:szCs w:val="22"/>
        </w:rPr>
        <w:t xml:space="preserve"> </w:t>
      </w:r>
      <w:r w:rsidR="00875215" w:rsidRPr="00D55681">
        <w:rPr>
          <w:rFonts w:ascii="Calibri" w:hAnsi="Calibri" w:cs="Calibri"/>
          <w:sz w:val="22"/>
          <w:szCs w:val="22"/>
        </w:rPr>
        <w:t xml:space="preserve"> </w:t>
      </w:r>
    </w:p>
    <w:p w:rsidR="00875215" w:rsidRPr="00D55681" w:rsidRDefault="00875215" w:rsidP="00377C39">
      <w:pPr>
        <w:pStyle w:val="Default"/>
        <w:jc w:val="both"/>
        <w:rPr>
          <w:rFonts w:ascii="Calibri" w:hAnsi="Calibri" w:cs="Calibri"/>
          <w:color w:val="auto"/>
          <w:sz w:val="22"/>
          <w:szCs w:val="22"/>
        </w:rPr>
      </w:pPr>
    </w:p>
    <w:p w:rsidR="00351DCC" w:rsidRPr="00D55681" w:rsidRDefault="00351DCC" w:rsidP="00377C39">
      <w:pPr>
        <w:pStyle w:val="Default"/>
        <w:jc w:val="both"/>
        <w:rPr>
          <w:rFonts w:ascii="Calibri" w:hAnsi="Calibri" w:cs="Calibri"/>
          <w:color w:val="auto"/>
          <w:sz w:val="22"/>
          <w:szCs w:val="22"/>
        </w:rPr>
      </w:pPr>
      <w:r w:rsidRPr="00D55681">
        <w:rPr>
          <w:rFonts w:ascii="Calibri" w:hAnsi="Calibri" w:cs="Calibri"/>
          <w:color w:val="auto"/>
          <w:sz w:val="22"/>
          <w:szCs w:val="22"/>
        </w:rPr>
        <w:t xml:space="preserve">O předání díla zhotovitelem a jeho převzetí objednatelem bude sepsán předávací protokol. K převzetí díla a podpisu protokolu je za objednatele oprávněn Pavel </w:t>
      </w:r>
      <w:proofErr w:type="spellStart"/>
      <w:r w:rsidRPr="00D55681">
        <w:rPr>
          <w:rFonts w:ascii="Calibri" w:hAnsi="Calibri" w:cs="Calibri"/>
          <w:color w:val="auto"/>
          <w:sz w:val="22"/>
          <w:szCs w:val="22"/>
        </w:rPr>
        <w:t>Postl</w:t>
      </w:r>
      <w:proofErr w:type="spellEnd"/>
      <w:r w:rsidRPr="00D55681">
        <w:rPr>
          <w:rFonts w:ascii="Calibri" w:hAnsi="Calibri" w:cs="Calibri"/>
          <w:color w:val="auto"/>
          <w:sz w:val="22"/>
          <w:szCs w:val="22"/>
        </w:rPr>
        <w:t xml:space="preserve">,  tel: 723 866 863, k předání díla a podepsání protokolu je za zhotovitele oprávněn Ing. </w:t>
      </w:r>
      <w:r w:rsidRPr="00D55681">
        <w:rPr>
          <w:rFonts w:ascii="Calibri" w:hAnsi="Calibri" w:cs="Calibri"/>
          <w:sz w:val="22"/>
          <w:szCs w:val="22"/>
        </w:rPr>
        <w:t xml:space="preserve">Milan </w:t>
      </w:r>
      <w:proofErr w:type="spellStart"/>
      <w:r w:rsidRPr="00D55681">
        <w:rPr>
          <w:rFonts w:ascii="Calibri" w:hAnsi="Calibri" w:cs="Calibri"/>
          <w:sz w:val="22"/>
          <w:szCs w:val="22"/>
        </w:rPr>
        <w:t>Hölcl</w:t>
      </w:r>
      <w:proofErr w:type="spellEnd"/>
      <w:r w:rsidRPr="00D55681">
        <w:rPr>
          <w:rFonts w:ascii="Calibri" w:hAnsi="Calibri" w:cs="Calibri"/>
          <w:sz w:val="22"/>
          <w:szCs w:val="22"/>
        </w:rPr>
        <w:t xml:space="preserve">, tel: </w:t>
      </w:r>
      <w:r w:rsidR="00377C39" w:rsidRPr="00D55681">
        <w:rPr>
          <w:rFonts w:ascii="Calibri" w:hAnsi="Calibri" w:cs="Calibri"/>
          <w:sz w:val="22"/>
          <w:szCs w:val="22"/>
        </w:rPr>
        <w:t>603 218 459</w:t>
      </w:r>
    </w:p>
    <w:p w:rsidR="00377C39" w:rsidRPr="00D55681" w:rsidRDefault="00377C39" w:rsidP="00351DCC">
      <w:pPr>
        <w:pStyle w:val="Default"/>
        <w:rPr>
          <w:rFonts w:ascii="Calibri" w:hAnsi="Calibri" w:cs="Calibri"/>
          <w:color w:val="auto"/>
          <w:sz w:val="22"/>
          <w:szCs w:val="22"/>
        </w:rPr>
      </w:pPr>
    </w:p>
    <w:p w:rsidR="00351DCC" w:rsidRPr="00D55681" w:rsidRDefault="00351DCC" w:rsidP="00377C39">
      <w:pPr>
        <w:pStyle w:val="Default"/>
        <w:jc w:val="both"/>
        <w:rPr>
          <w:rFonts w:ascii="Calibri" w:hAnsi="Calibri" w:cs="Calibri"/>
          <w:color w:val="auto"/>
          <w:sz w:val="22"/>
          <w:szCs w:val="22"/>
        </w:rPr>
      </w:pPr>
      <w:r w:rsidRPr="00D55681">
        <w:rPr>
          <w:rFonts w:ascii="Calibri" w:hAnsi="Calibri" w:cs="Calibri"/>
          <w:color w:val="auto"/>
          <w:sz w:val="22"/>
          <w:szCs w:val="22"/>
        </w:rPr>
        <w:t xml:space="preserve">Objednatel je povinen řádně a včas </w:t>
      </w:r>
      <w:r w:rsidR="00503A57">
        <w:rPr>
          <w:rFonts w:ascii="Calibri" w:hAnsi="Calibri" w:cs="Calibri"/>
          <w:color w:val="auto"/>
          <w:sz w:val="22"/>
          <w:szCs w:val="22"/>
        </w:rPr>
        <w:t>provedené</w:t>
      </w:r>
      <w:r w:rsidRPr="00D55681">
        <w:rPr>
          <w:rFonts w:ascii="Calibri" w:hAnsi="Calibri" w:cs="Calibri"/>
          <w:color w:val="auto"/>
          <w:sz w:val="22"/>
          <w:szCs w:val="22"/>
        </w:rPr>
        <w:t xml:space="preserve"> dílo od zhotovitele za podmínek stanovených touto smlouvou převzít. Pokud objednatel bezdůvodně odepře řádně a včas zhotovené dílo převzít nebo požádá o změnu termínu převzetí díla, není zhotovitel v prodlení.</w:t>
      </w:r>
    </w:p>
    <w:p w:rsidR="00377C39" w:rsidRPr="00D55681" w:rsidRDefault="00377C39" w:rsidP="00377C39">
      <w:pPr>
        <w:pStyle w:val="Default"/>
        <w:jc w:val="both"/>
        <w:rPr>
          <w:rFonts w:ascii="Calibri" w:hAnsi="Calibri" w:cs="Calibri"/>
          <w:color w:val="auto"/>
          <w:sz w:val="22"/>
          <w:szCs w:val="22"/>
        </w:rPr>
      </w:pPr>
    </w:p>
    <w:p w:rsidR="00351DCC" w:rsidRPr="00D55681" w:rsidRDefault="00351DCC" w:rsidP="00377C39">
      <w:pPr>
        <w:pStyle w:val="Default"/>
        <w:jc w:val="both"/>
        <w:rPr>
          <w:rFonts w:ascii="Calibri" w:hAnsi="Calibri" w:cs="Calibri"/>
          <w:color w:val="auto"/>
          <w:sz w:val="22"/>
          <w:szCs w:val="22"/>
        </w:rPr>
      </w:pPr>
      <w:r w:rsidRPr="00D55681">
        <w:rPr>
          <w:rFonts w:ascii="Calibri" w:hAnsi="Calibri" w:cs="Calibri"/>
          <w:color w:val="auto"/>
          <w:sz w:val="22"/>
          <w:szCs w:val="22"/>
        </w:rPr>
        <w:t xml:space="preserve">Objednatel není povinen převzít dílo v případě, že dílo má vady nebo nebylo dodáno ve lhůtě dle čl. </w:t>
      </w:r>
      <w:r w:rsidR="00377C39" w:rsidRPr="00D55681">
        <w:rPr>
          <w:rFonts w:ascii="Calibri" w:hAnsi="Calibri" w:cs="Calibri"/>
          <w:color w:val="auto"/>
          <w:sz w:val="22"/>
          <w:szCs w:val="22"/>
        </w:rPr>
        <w:t>III.</w:t>
      </w:r>
      <w:r w:rsidRPr="00D55681">
        <w:rPr>
          <w:rFonts w:ascii="Calibri" w:hAnsi="Calibri" w:cs="Calibri"/>
          <w:color w:val="auto"/>
          <w:sz w:val="22"/>
          <w:szCs w:val="22"/>
        </w:rPr>
        <w:t xml:space="preserve"> této smlouvy. V případě, že objednatel převezme od zhotovitele dílo, které má vady, ačkoli k tomu není povinen, je zhotovitel povinen při předání a převzetí díla dohodnout s objednatelem opatření a termín k odstranění zjištěných vad.</w:t>
      </w:r>
    </w:p>
    <w:p w:rsidR="00351DCC" w:rsidRPr="00D55681" w:rsidRDefault="00351DCC" w:rsidP="00377C39">
      <w:pPr>
        <w:pStyle w:val="Default"/>
        <w:jc w:val="both"/>
        <w:rPr>
          <w:rFonts w:ascii="Calibri" w:hAnsi="Calibri" w:cs="Calibri"/>
          <w:color w:val="auto"/>
          <w:sz w:val="22"/>
          <w:szCs w:val="22"/>
        </w:rPr>
      </w:pPr>
    </w:p>
    <w:p w:rsidR="003A7953" w:rsidRPr="00D55681" w:rsidRDefault="00983853" w:rsidP="003A7953">
      <w:pPr>
        <w:pStyle w:val="Bezmezer"/>
        <w:jc w:val="both"/>
        <w:rPr>
          <w:rFonts w:ascii="Calibri" w:hAnsi="Calibri" w:cs="Calibri"/>
        </w:rPr>
      </w:pPr>
      <w:r w:rsidRPr="00D55681">
        <w:rPr>
          <w:rFonts w:ascii="Calibri" w:hAnsi="Calibri" w:cs="Calibri"/>
        </w:rPr>
        <w:t>Smluvní strany se</w:t>
      </w:r>
      <w:r w:rsidR="0078219F" w:rsidRPr="00D55681">
        <w:rPr>
          <w:rFonts w:ascii="Calibri" w:hAnsi="Calibri" w:cs="Calibri"/>
        </w:rPr>
        <w:t xml:space="preserve"> </w:t>
      </w:r>
      <w:r w:rsidRPr="00D55681">
        <w:rPr>
          <w:rFonts w:ascii="Calibri" w:hAnsi="Calibri" w:cs="Calibri"/>
        </w:rPr>
        <w:t>pro případ prodlení objednatele se</w:t>
      </w:r>
      <w:r w:rsidR="0078219F" w:rsidRPr="00D55681">
        <w:rPr>
          <w:rFonts w:ascii="Calibri" w:hAnsi="Calibri" w:cs="Calibri"/>
        </w:rPr>
        <w:t xml:space="preserve"> </w:t>
      </w:r>
      <w:r w:rsidRPr="00D55681">
        <w:rPr>
          <w:rFonts w:ascii="Calibri" w:hAnsi="Calibri" w:cs="Calibri"/>
        </w:rPr>
        <w:t xml:space="preserve">zaplacením ceny </w:t>
      </w:r>
      <w:r w:rsidR="00503A57">
        <w:rPr>
          <w:rFonts w:ascii="Calibri" w:hAnsi="Calibri" w:cs="Calibri"/>
        </w:rPr>
        <w:t>d</w:t>
      </w:r>
      <w:r w:rsidRPr="00D55681">
        <w:rPr>
          <w:rFonts w:ascii="Calibri" w:hAnsi="Calibri" w:cs="Calibri"/>
        </w:rPr>
        <w:t>íla dohodly</w:t>
      </w:r>
      <w:r w:rsidR="0078219F" w:rsidRPr="00D55681">
        <w:rPr>
          <w:rFonts w:ascii="Calibri" w:hAnsi="Calibri" w:cs="Calibri"/>
        </w:rPr>
        <w:t xml:space="preserve"> </w:t>
      </w:r>
      <w:r w:rsidRPr="00D55681">
        <w:rPr>
          <w:rFonts w:ascii="Calibri" w:hAnsi="Calibri" w:cs="Calibri"/>
        </w:rPr>
        <w:t>na smluvní pokutě ve</w:t>
      </w:r>
      <w:r w:rsidR="000E47C0" w:rsidRPr="00D55681">
        <w:rPr>
          <w:rFonts w:ascii="Calibri" w:hAnsi="Calibri" w:cs="Calibri"/>
        </w:rPr>
        <w:t xml:space="preserve"> </w:t>
      </w:r>
      <w:r w:rsidRPr="00D55681">
        <w:rPr>
          <w:rFonts w:ascii="Calibri" w:hAnsi="Calibri" w:cs="Calibri"/>
        </w:rPr>
        <w:t>výši</w:t>
      </w:r>
      <w:r w:rsidR="000E47C0" w:rsidRPr="00D55681">
        <w:rPr>
          <w:rFonts w:ascii="Calibri" w:hAnsi="Calibri" w:cs="Calibri"/>
        </w:rPr>
        <w:t xml:space="preserve"> </w:t>
      </w:r>
      <w:r w:rsidR="0078219F" w:rsidRPr="00D55681">
        <w:rPr>
          <w:rFonts w:ascii="Calibri" w:hAnsi="Calibri" w:cs="Calibri"/>
        </w:rPr>
        <w:t>0,</w:t>
      </w:r>
      <w:r w:rsidR="003A7953" w:rsidRPr="00D55681">
        <w:rPr>
          <w:rFonts w:ascii="Calibri" w:hAnsi="Calibri" w:cs="Calibri"/>
        </w:rPr>
        <w:t xml:space="preserve">1 </w:t>
      </w:r>
      <w:r w:rsidR="0078219F" w:rsidRPr="00D55681">
        <w:rPr>
          <w:rFonts w:ascii="Calibri" w:hAnsi="Calibri" w:cs="Calibri"/>
        </w:rPr>
        <w:t>%</w:t>
      </w:r>
      <w:r w:rsidR="000E47C0" w:rsidRPr="00D55681">
        <w:rPr>
          <w:rFonts w:ascii="Calibri" w:hAnsi="Calibri" w:cs="Calibri"/>
        </w:rPr>
        <w:t xml:space="preserve"> </w:t>
      </w:r>
      <w:r w:rsidRPr="00D55681">
        <w:rPr>
          <w:rFonts w:ascii="Calibri" w:hAnsi="Calibri" w:cs="Calibri"/>
        </w:rPr>
        <w:t>za</w:t>
      </w:r>
      <w:r w:rsidR="000E47C0" w:rsidRPr="00D55681">
        <w:rPr>
          <w:rFonts w:ascii="Calibri" w:hAnsi="Calibri" w:cs="Calibri"/>
        </w:rPr>
        <w:t xml:space="preserve"> </w:t>
      </w:r>
      <w:r w:rsidRPr="00D55681">
        <w:rPr>
          <w:rFonts w:ascii="Calibri" w:hAnsi="Calibri" w:cs="Calibri"/>
        </w:rPr>
        <w:t>každý</w:t>
      </w:r>
      <w:r w:rsidR="000E47C0" w:rsidRPr="00D55681">
        <w:rPr>
          <w:rFonts w:ascii="Calibri" w:hAnsi="Calibri" w:cs="Calibri"/>
        </w:rPr>
        <w:t xml:space="preserve"> </w:t>
      </w:r>
      <w:r w:rsidR="00377C39" w:rsidRPr="00D55681">
        <w:rPr>
          <w:rFonts w:ascii="Calibri" w:hAnsi="Calibri" w:cs="Calibri"/>
        </w:rPr>
        <w:t>d</w:t>
      </w:r>
      <w:r w:rsidRPr="00D55681">
        <w:rPr>
          <w:rFonts w:ascii="Calibri" w:hAnsi="Calibri" w:cs="Calibri"/>
        </w:rPr>
        <w:t>en</w:t>
      </w:r>
      <w:r w:rsidR="000E47C0" w:rsidRPr="00D55681">
        <w:rPr>
          <w:rFonts w:ascii="Calibri" w:hAnsi="Calibri" w:cs="Calibri"/>
        </w:rPr>
        <w:t xml:space="preserve"> </w:t>
      </w:r>
      <w:r w:rsidRPr="00D55681">
        <w:rPr>
          <w:rFonts w:ascii="Calibri" w:hAnsi="Calibri" w:cs="Calibri"/>
        </w:rPr>
        <w:t>prodlení.</w:t>
      </w:r>
    </w:p>
    <w:p w:rsidR="00983853" w:rsidRPr="00D55681" w:rsidRDefault="00983853" w:rsidP="003A7953">
      <w:pPr>
        <w:pStyle w:val="Bezmezer"/>
        <w:jc w:val="both"/>
        <w:rPr>
          <w:rFonts w:ascii="Calibri" w:hAnsi="Calibri" w:cs="Calibri"/>
        </w:rPr>
      </w:pPr>
      <w:r w:rsidRPr="00D55681">
        <w:rPr>
          <w:rFonts w:ascii="Calibri" w:hAnsi="Calibri" w:cs="Calibri"/>
        </w:rPr>
        <w:br/>
        <w:t>Pro</w:t>
      </w:r>
      <w:r w:rsidR="00503A57">
        <w:rPr>
          <w:rFonts w:ascii="Calibri" w:hAnsi="Calibri" w:cs="Calibri"/>
        </w:rPr>
        <w:t xml:space="preserve"> případ prodlení zhotovitele se zhotovením d</w:t>
      </w:r>
      <w:r w:rsidRPr="00D55681">
        <w:rPr>
          <w:rFonts w:ascii="Calibri" w:hAnsi="Calibri" w:cs="Calibri"/>
        </w:rPr>
        <w:t xml:space="preserve">íla má objednatel právo </w:t>
      </w:r>
      <w:r w:rsidR="00503A57">
        <w:rPr>
          <w:rFonts w:ascii="Calibri" w:hAnsi="Calibri" w:cs="Calibri"/>
        </w:rPr>
        <w:t>na</w:t>
      </w:r>
      <w:r w:rsidRPr="00D55681">
        <w:rPr>
          <w:rFonts w:ascii="Calibri" w:hAnsi="Calibri" w:cs="Calibri"/>
        </w:rPr>
        <w:t xml:space="preserve"> </w:t>
      </w:r>
      <w:r w:rsidR="00503A57">
        <w:rPr>
          <w:rFonts w:ascii="Calibri" w:hAnsi="Calibri" w:cs="Calibri"/>
        </w:rPr>
        <w:t xml:space="preserve">smluvní pokutu </w:t>
      </w:r>
      <w:r w:rsidRPr="00D55681">
        <w:rPr>
          <w:rFonts w:ascii="Calibri" w:hAnsi="Calibri" w:cs="Calibri"/>
        </w:rPr>
        <w:t xml:space="preserve">ve výši </w:t>
      </w:r>
      <w:r w:rsidR="0078219F" w:rsidRPr="00D55681">
        <w:rPr>
          <w:rFonts w:ascii="Calibri" w:hAnsi="Calibri" w:cs="Calibri"/>
        </w:rPr>
        <w:t>3.000,- Kč</w:t>
      </w:r>
      <w:r w:rsidRPr="00D55681">
        <w:rPr>
          <w:rFonts w:ascii="Calibri" w:hAnsi="Calibri" w:cs="Calibri"/>
        </w:rPr>
        <w:t xml:space="preserve"> za každých započatých </w:t>
      </w:r>
      <w:r w:rsidR="00503A57">
        <w:rPr>
          <w:rFonts w:ascii="Calibri" w:hAnsi="Calibri" w:cs="Calibri"/>
        </w:rPr>
        <w:t xml:space="preserve">7 dní prodlení. V případě prodlení zhotovitele se zhotovením díla má objednatel právo započítat smluvní pokutu proti pohledávce zhotovitele za objednatelem na zaplacení ceny díla.   </w:t>
      </w:r>
    </w:p>
    <w:p w:rsidR="005D1EEC" w:rsidRPr="00D55681" w:rsidRDefault="005D1EEC" w:rsidP="00983853">
      <w:pPr>
        <w:jc w:val="center"/>
        <w:rPr>
          <w:rStyle w:val="Siln"/>
          <w:rFonts w:ascii="Calibri" w:hAnsi="Calibri" w:cs="Calibri"/>
        </w:rPr>
      </w:pPr>
    </w:p>
    <w:p w:rsidR="00983853" w:rsidRPr="00D55681" w:rsidRDefault="00983853" w:rsidP="00983853">
      <w:pPr>
        <w:jc w:val="center"/>
        <w:rPr>
          <w:rFonts w:ascii="Calibri" w:hAnsi="Calibri" w:cs="Calibri"/>
        </w:rPr>
      </w:pPr>
      <w:r w:rsidRPr="00D55681">
        <w:rPr>
          <w:rStyle w:val="Siln"/>
          <w:rFonts w:ascii="Calibri" w:hAnsi="Calibri" w:cs="Calibri"/>
        </w:rPr>
        <w:t>V.</w:t>
      </w:r>
      <w:r w:rsidRPr="00D55681">
        <w:rPr>
          <w:rFonts w:ascii="Calibri" w:hAnsi="Calibri" w:cs="Calibri"/>
        </w:rPr>
        <w:br/>
      </w:r>
      <w:r w:rsidRPr="00D55681">
        <w:rPr>
          <w:rStyle w:val="Siln"/>
          <w:rFonts w:ascii="Calibri" w:hAnsi="Calibri" w:cs="Calibri"/>
        </w:rPr>
        <w:t>Odpovědnost za vady</w:t>
      </w:r>
      <w:r w:rsidRPr="00D55681">
        <w:rPr>
          <w:rFonts w:ascii="Calibri" w:hAnsi="Calibri" w:cs="Calibri"/>
        </w:rPr>
        <w:t> </w:t>
      </w:r>
    </w:p>
    <w:p w:rsidR="0078219F" w:rsidRPr="00D55681" w:rsidRDefault="0078219F" w:rsidP="0078219F">
      <w:pPr>
        <w:pStyle w:val="Default"/>
        <w:jc w:val="both"/>
        <w:rPr>
          <w:rFonts w:ascii="Calibri" w:hAnsi="Calibri" w:cs="Calibri"/>
          <w:color w:val="auto"/>
          <w:sz w:val="22"/>
          <w:szCs w:val="22"/>
        </w:rPr>
      </w:pPr>
      <w:r w:rsidRPr="00D55681">
        <w:rPr>
          <w:rFonts w:ascii="Calibri" w:hAnsi="Calibri" w:cs="Calibri"/>
          <w:color w:val="auto"/>
          <w:sz w:val="22"/>
          <w:szCs w:val="22"/>
        </w:rPr>
        <w:t xml:space="preserve">Zhotovitel poskytuje dle této smlouvy záruku na těsnost kotlového tělesa v délce 60 měsíců, na ostatní komponenty  záruku v délce 24 měsíců ode dne převzetí díla dle </w:t>
      </w:r>
      <w:proofErr w:type="spellStart"/>
      <w:r w:rsidRPr="00D55681">
        <w:rPr>
          <w:rFonts w:ascii="Calibri" w:hAnsi="Calibri" w:cs="Calibri"/>
          <w:color w:val="auto"/>
          <w:sz w:val="22"/>
          <w:szCs w:val="22"/>
        </w:rPr>
        <w:t>ust</w:t>
      </w:r>
      <w:proofErr w:type="spellEnd"/>
      <w:r w:rsidRPr="00D55681">
        <w:rPr>
          <w:rFonts w:ascii="Calibri" w:hAnsi="Calibri" w:cs="Calibri"/>
          <w:color w:val="auto"/>
          <w:sz w:val="22"/>
          <w:szCs w:val="22"/>
        </w:rPr>
        <w:t xml:space="preserve">. </w:t>
      </w:r>
      <w:proofErr w:type="gramStart"/>
      <w:r w:rsidRPr="00D55681">
        <w:rPr>
          <w:rFonts w:ascii="Calibri" w:hAnsi="Calibri" w:cs="Calibri"/>
          <w:color w:val="auto"/>
          <w:sz w:val="22"/>
          <w:szCs w:val="22"/>
        </w:rPr>
        <w:t>čl.</w:t>
      </w:r>
      <w:proofErr w:type="gramEnd"/>
      <w:r w:rsidRPr="00D55681">
        <w:rPr>
          <w:rFonts w:ascii="Calibri" w:hAnsi="Calibri" w:cs="Calibri"/>
          <w:color w:val="auto"/>
          <w:sz w:val="22"/>
          <w:szCs w:val="22"/>
        </w:rPr>
        <w:t xml:space="preserve"> </w:t>
      </w:r>
      <w:r w:rsidR="003A7953" w:rsidRPr="00D55681">
        <w:rPr>
          <w:rFonts w:ascii="Calibri" w:hAnsi="Calibri" w:cs="Calibri"/>
          <w:color w:val="auto"/>
          <w:sz w:val="22"/>
          <w:szCs w:val="22"/>
        </w:rPr>
        <w:t>IV.</w:t>
      </w:r>
      <w:r w:rsidRPr="00D55681">
        <w:rPr>
          <w:rFonts w:ascii="Calibri" w:hAnsi="Calibri" w:cs="Calibri"/>
          <w:color w:val="auto"/>
          <w:sz w:val="22"/>
          <w:szCs w:val="22"/>
        </w:rPr>
        <w:t xml:space="preserve"> této smlouvy objednatelem. Zhotovitel odpovídá rovněž za jakost, tj. kvalitu použitého materiálu a provedení díla.</w:t>
      </w:r>
    </w:p>
    <w:p w:rsidR="0078219F" w:rsidRPr="00D55681" w:rsidRDefault="0078219F" w:rsidP="0078219F">
      <w:pPr>
        <w:pStyle w:val="Default"/>
        <w:rPr>
          <w:rFonts w:ascii="Calibri" w:hAnsi="Calibri" w:cs="Calibri"/>
          <w:color w:val="auto"/>
          <w:sz w:val="22"/>
          <w:szCs w:val="22"/>
        </w:rPr>
      </w:pPr>
    </w:p>
    <w:p w:rsidR="0078219F" w:rsidRPr="00D55681" w:rsidRDefault="0078219F" w:rsidP="00A911A8">
      <w:pPr>
        <w:pStyle w:val="Default"/>
        <w:jc w:val="both"/>
        <w:rPr>
          <w:rFonts w:ascii="Calibri" w:hAnsi="Calibri" w:cs="Calibri"/>
          <w:color w:val="auto"/>
          <w:sz w:val="22"/>
          <w:szCs w:val="22"/>
        </w:rPr>
      </w:pPr>
      <w:r w:rsidRPr="00D55681">
        <w:rPr>
          <w:rFonts w:ascii="Calibri" w:hAnsi="Calibri" w:cs="Calibri"/>
          <w:color w:val="auto"/>
          <w:sz w:val="22"/>
          <w:szCs w:val="22"/>
        </w:rPr>
        <w:t>Objednatel je oprávněn reklamovat vady díla po dobu trvání záruční doby. Reklamace vad vzniklých v záruční době uplatní objednatel u zhotovitele písemně bez zbytečného odkladu, přičemž v reklamaci vadu popíše, nebo uvede, jak se projevuje.</w:t>
      </w:r>
    </w:p>
    <w:p w:rsidR="0078219F" w:rsidRPr="00D55681" w:rsidRDefault="0078219F" w:rsidP="00A911A8">
      <w:pPr>
        <w:pStyle w:val="Default"/>
        <w:jc w:val="both"/>
        <w:rPr>
          <w:rFonts w:ascii="Calibri" w:hAnsi="Calibri" w:cs="Calibri"/>
          <w:color w:val="auto"/>
          <w:sz w:val="22"/>
          <w:szCs w:val="22"/>
        </w:rPr>
      </w:pPr>
    </w:p>
    <w:p w:rsidR="0078219F" w:rsidRPr="00D55681" w:rsidRDefault="0078219F" w:rsidP="00A911A8">
      <w:pPr>
        <w:pStyle w:val="Default"/>
        <w:jc w:val="both"/>
        <w:rPr>
          <w:rFonts w:ascii="Calibri" w:hAnsi="Calibri" w:cs="Calibri"/>
          <w:color w:val="auto"/>
          <w:sz w:val="22"/>
          <w:szCs w:val="22"/>
        </w:rPr>
      </w:pPr>
      <w:r w:rsidRPr="00D55681">
        <w:rPr>
          <w:rFonts w:ascii="Calibri" w:hAnsi="Calibri" w:cs="Calibri"/>
          <w:color w:val="auto"/>
          <w:sz w:val="22"/>
          <w:szCs w:val="22"/>
        </w:rPr>
        <w:t>Zhotovitel se zavazuje odstraňovat vady díla v záruční době bezplatně. V případě, že zhotovitel prokáže neoprávněný zásah do díla objednatelem nebo třetí osobou, uhradí objednatel náklady zhotovitele spojené s opravou vady</w:t>
      </w:r>
      <w:r w:rsidR="003A7953" w:rsidRPr="00D55681">
        <w:rPr>
          <w:rFonts w:ascii="Calibri" w:hAnsi="Calibri" w:cs="Calibri"/>
          <w:color w:val="auto"/>
          <w:sz w:val="22"/>
          <w:szCs w:val="22"/>
        </w:rPr>
        <w:t>, pokud je příčinou vady takový zásah</w:t>
      </w:r>
      <w:r w:rsidRPr="00D55681">
        <w:rPr>
          <w:rFonts w:ascii="Calibri" w:hAnsi="Calibri" w:cs="Calibri"/>
          <w:color w:val="auto"/>
          <w:sz w:val="22"/>
          <w:szCs w:val="22"/>
        </w:rPr>
        <w:t>.</w:t>
      </w:r>
    </w:p>
    <w:p w:rsidR="00875215" w:rsidRPr="00D55681" w:rsidRDefault="00875215" w:rsidP="00A911A8">
      <w:pPr>
        <w:pStyle w:val="Default"/>
        <w:jc w:val="both"/>
        <w:rPr>
          <w:rFonts w:ascii="Calibri" w:hAnsi="Calibri" w:cs="Calibri"/>
          <w:color w:val="auto"/>
          <w:sz w:val="22"/>
          <w:szCs w:val="22"/>
        </w:rPr>
      </w:pPr>
    </w:p>
    <w:p w:rsidR="0078219F" w:rsidRPr="00D55681" w:rsidRDefault="0078219F" w:rsidP="00A911A8">
      <w:pPr>
        <w:pStyle w:val="Default"/>
        <w:jc w:val="both"/>
        <w:rPr>
          <w:rFonts w:ascii="Calibri" w:hAnsi="Calibri" w:cs="Calibri"/>
          <w:color w:val="auto"/>
          <w:sz w:val="22"/>
          <w:szCs w:val="22"/>
        </w:rPr>
      </w:pPr>
      <w:r w:rsidRPr="00D55681">
        <w:rPr>
          <w:rFonts w:ascii="Calibri" w:hAnsi="Calibri" w:cs="Calibri"/>
          <w:color w:val="auto"/>
          <w:sz w:val="22"/>
          <w:szCs w:val="22"/>
        </w:rPr>
        <w:t>Zhotovitel se zavazuje odstranit vady díla způsobem dohodnutým s objednatelem ve lhůtě 3 dn</w:t>
      </w:r>
      <w:r w:rsidR="00875215" w:rsidRPr="00D55681">
        <w:rPr>
          <w:rFonts w:ascii="Calibri" w:hAnsi="Calibri" w:cs="Calibri"/>
          <w:color w:val="auto"/>
          <w:sz w:val="22"/>
          <w:szCs w:val="22"/>
        </w:rPr>
        <w:t>ů</w:t>
      </w:r>
      <w:r w:rsidRPr="00D55681">
        <w:rPr>
          <w:rFonts w:ascii="Calibri" w:hAnsi="Calibri" w:cs="Calibri"/>
          <w:color w:val="auto"/>
          <w:sz w:val="22"/>
          <w:szCs w:val="22"/>
        </w:rPr>
        <w:t xml:space="preserve"> ode dne oznámení vady díla, příp. ve lhůtě dohodnuté s objednatelem.</w:t>
      </w:r>
    </w:p>
    <w:p w:rsidR="0078219F" w:rsidRPr="00D55681" w:rsidRDefault="0078219F" w:rsidP="00A911A8">
      <w:pPr>
        <w:pStyle w:val="Default"/>
        <w:jc w:val="both"/>
        <w:rPr>
          <w:rFonts w:ascii="Calibri" w:hAnsi="Calibri" w:cs="Calibri"/>
          <w:color w:val="auto"/>
          <w:sz w:val="22"/>
          <w:szCs w:val="22"/>
        </w:rPr>
      </w:pPr>
    </w:p>
    <w:p w:rsidR="008B4932" w:rsidRPr="00D55681" w:rsidRDefault="00983853" w:rsidP="008B4932">
      <w:pPr>
        <w:jc w:val="center"/>
        <w:rPr>
          <w:rFonts w:ascii="Calibri" w:hAnsi="Calibri" w:cs="Calibri"/>
        </w:rPr>
      </w:pPr>
      <w:r w:rsidRPr="00D55681">
        <w:rPr>
          <w:rStyle w:val="Siln"/>
          <w:rFonts w:ascii="Calibri" w:hAnsi="Calibri" w:cs="Calibri"/>
        </w:rPr>
        <w:t>VI.</w:t>
      </w:r>
      <w:r w:rsidRPr="00D55681">
        <w:rPr>
          <w:rFonts w:ascii="Calibri" w:hAnsi="Calibri" w:cs="Calibri"/>
        </w:rPr>
        <w:br/>
      </w:r>
      <w:r w:rsidRPr="00D55681">
        <w:rPr>
          <w:rStyle w:val="Siln"/>
          <w:rFonts w:ascii="Calibri" w:hAnsi="Calibri" w:cs="Calibri"/>
        </w:rPr>
        <w:t>Závěrečná ustanovení</w:t>
      </w:r>
    </w:p>
    <w:p w:rsidR="00797018" w:rsidRPr="00797018" w:rsidRDefault="00797018" w:rsidP="008B4932">
      <w:pPr>
        <w:pStyle w:val="Default"/>
        <w:rPr>
          <w:rFonts w:ascii="Calibri" w:hAnsi="Calibri" w:cs="Calibri"/>
          <w:color w:val="auto"/>
          <w:sz w:val="22"/>
          <w:szCs w:val="22"/>
        </w:rPr>
      </w:pPr>
      <w:r w:rsidRPr="00797018">
        <w:rPr>
          <w:rFonts w:ascii="Calibri" w:hAnsi="Calibri" w:cs="Calibri"/>
          <w:sz w:val="22"/>
          <w:szCs w:val="22"/>
        </w:rPr>
        <w:t>Tato smlouva nabývá platnosti a účinnosti okamžikem jejího podpisu</w:t>
      </w:r>
      <w:r w:rsidRPr="00797018">
        <w:rPr>
          <w:rFonts w:ascii="Calibri" w:hAnsi="Calibri" w:cs="Calibri"/>
          <w:color w:val="auto"/>
          <w:sz w:val="22"/>
          <w:szCs w:val="22"/>
        </w:rPr>
        <w:t xml:space="preserve"> oběma smluvními stranami. </w:t>
      </w:r>
    </w:p>
    <w:p w:rsidR="00797018" w:rsidRDefault="00797018" w:rsidP="008B4932">
      <w:pPr>
        <w:pStyle w:val="Default"/>
        <w:rPr>
          <w:rFonts w:ascii="Calibri" w:hAnsi="Calibri" w:cs="Calibri"/>
          <w:color w:val="auto"/>
          <w:sz w:val="22"/>
          <w:szCs w:val="22"/>
        </w:rPr>
      </w:pPr>
    </w:p>
    <w:p w:rsidR="008B4932" w:rsidRPr="00D55681" w:rsidRDefault="008B4932" w:rsidP="00797018">
      <w:pPr>
        <w:pStyle w:val="Default"/>
        <w:rPr>
          <w:rFonts w:ascii="Calibri" w:hAnsi="Calibri" w:cs="Calibri"/>
          <w:color w:val="auto"/>
          <w:sz w:val="22"/>
          <w:szCs w:val="22"/>
        </w:rPr>
      </w:pPr>
      <w:r w:rsidRPr="00D55681">
        <w:rPr>
          <w:rFonts w:ascii="Calibri" w:hAnsi="Calibri" w:cs="Calibri"/>
          <w:color w:val="auto"/>
          <w:sz w:val="22"/>
          <w:szCs w:val="22"/>
        </w:rPr>
        <w:t>Zhotovitel souhlasí se shromažďováním, uchováním a zpracováním svých osobních údajů obsažených v této smlouvě.</w:t>
      </w:r>
      <w:r w:rsidR="00797018">
        <w:rPr>
          <w:rFonts w:ascii="Calibri" w:hAnsi="Calibri" w:cs="Calibri"/>
          <w:color w:val="auto"/>
          <w:sz w:val="22"/>
          <w:szCs w:val="22"/>
        </w:rPr>
        <w:t xml:space="preserve"> </w:t>
      </w:r>
      <w:r w:rsidRPr="00D55681">
        <w:rPr>
          <w:rFonts w:ascii="Calibri" w:hAnsi="Calibri" w:cs="Calibri"/>
          <w:color w:val="auto"/>
          <w:sz w:val="22"/>
          <w:szCs w:val="22"/>
        </w:rPr>
        <w:t>Tuto smlouvu lze měnit pouze formou písemných, vzestupně číslovaných dodatků podepsaných oprávněnými zástupci obou smluvních stran.</w:t>
      </w:r>
    </w:p>
    <w:p w:rsidR="008B4932" w:rsidRPr="00D55681" w:rsidRDefault="00983853" w:rsidP="008B4932">
      <w:pPr>
        <w:pStyle w:val="Default"/>
        <w:rPr>
          <w:rFonts w:ascii="Calibri" w:hAnsi="Calibri" w:cs="Calibri"/>
          <w:color w:val="auto"/>
          <w:sz w:val="22"/>
          <w:szCs w:val="22"/>
        </w:rPr>
      </w:pPr>
      <w:r w:rsidRPr="00D55681">
        <w:rPr>
          <w:rFonts w:ascii="Calibri" w:hAnsi="Calibri" w:cs="Calibri"/>
        </w:rPr>
        <w:br/>
      </w:r>
      <w:r w:rsidR="008B4932" w:rsidRPr="00D55681">
        <w:rPr>
          <w:rFonts w:ascii="Calibri" w:hAnsi="Calibri" w:cs="Calibri"/>
          <w:color w:val="auto"/>
          <w:sz w:val="22"/>
          <w:szCs w:val="22"/>
        </w:rPr>
        <w:t>Vztahy smluvních stran touto smlouvou neupravené se řídí příslušnými ustanoveními občanského zákoníku.</w:t>
      </w:r>
    </w:p>
    <w:p w:rsidR="008B4932" w:rsidRPr="00D55681" w:rsidRDefault="008B4932" w:rsidP="008B4932">
      <w:pPr>
        <w:pStyle w:val="Default"/>
        <w:rPr>
          <w:rFonts w:ascii="Calibri" w:hAnsi="Calibri" w:cs="Calibri"/>
          <w:color w:val="auto"/>
          <w:sz w:val="22"/>
          <w:szCs w:val="22"/>
        </w:rPr>
      </w:pPr>
    </w:p>
    <w:p w:rsidR="005D1EEC" w:rsidRPr="00D55681" w:rsidRDefault="00983853" w:rsidP="005D1EEC">
      <w:pPr>
        <w:pStyle w:val="Default"/>
        <w:rPr>
          <w:rFonts w:ascii="Calibri" w:hAnsi="Calibri" w:cs="Calibri"/>
          <w:color w:val="auto"/>
          <w:sz w:val="22"/>
          <w:szCs w:val="22"/>
        </w:rPr>
      </w:pPr>
      <w:r w:rsidRPr="00D55681">
        <w:rPr>
          <w:rFonts w:ascii="Calibri" w:hAnsi="Calibri" w:cs="Calibri"/>
          <w:sz w:val="22"/>
          <w:szCs w:val="22"/>
        </w:rPr>
        <w:t>Smlouva byla vyhotovena ve dvou stejnopisech, z nichž každá Smluvní strana obdrží po jednom vyhotovení.</w:t>
      </w:r>
      <w:r w:rsidRPr="00D55681">
        <w:rPr>
          <w:rFonts w:ascii="Calibri" w:hAnsi="Calibri" w:cs="Calibri"/>
          <w:sz w:val="22"/>
          <w:szCs w:val="22"/>
        </w:rPr>
        <w:br/>
      </w:r>
    </w:p>
    <w:p w:rsidR="005D1EEC" w:rsidRPr="00D55681" w:rsidRDefault="005D1EEC" w:rsidP="005D1EEC">
      <w:pPr>
        <w:pStyle w:val="Default"/>
        <w:rPr>
          <w:rFonts w:ascii="Calibri" w:hAnsi="Calibri" w:cs="Calibri"/>
          <w:color w:val="auto"/>
          <w:sz w:val="22"/>
          <w:szCs w:val="22"/>
        </w:rPr>
      </w:pPr>
      <w:r w:rsidRPr="00D55681">
        <w:rPr>
          <w:rFonts w:ascii="Calibri" w:hAnsi="Calibri" w:cs="Calibri"/>
          <w:color w:val="auto"/>
          <w:sz w:val="22"/>
          <w:szCs w:val="22"/>
        </w:rPr>
        <w:t xml:space="preserve">Nedílnou součástí této smlouvy je příloha č. 1 </w:t>
      </w:r>
      <w:r w:rsidR="001C1208" w:rsidRPr="00D55681">
        <w:rPr>
          <w:rFonts w:ascii="Calibri" w:hAnsi="Calibri" w:cs="Calibri"/>
          <w:color w:val="auto"/>
          <w:sz w:val="22"/>
          <w:szCs w:val="22"/>
        </w:rPr>
        <w:t>–</w:t>
      </w:r>
      <w:r w:rsidRPr="00D55681">
        <w:rPr>
          <w:rFonts w:ascii="Calibri" w:hAnsi="Calibri" w:cs="Calibri"/>
          <w:color w:val="auto"/>
          <w:sz w:val="22"/>
          <w:szCs w:val="22"/>
        </w:rPr>
        <w:t xml:space="preserve"> </w:t>
      </w:r>
      <w:r w:rsidR="001C1208" w:rsidRPr="00D55681">
        <w:rPr>
          <w:rFonts w:ascii="Calibri" w:hAnsi="Calibri" w:cs="Calibri"/>
          <w:color w:val="auto"/>
          <w:sz w:val="22"/>
          <w:szCs w:val="22"/>
        </w:rPr>
        <w:t>komplexní položkový</w:t>
      </w:r>
      <w:r w:rsidRPr="00D55681">
        <w:rPr>
          <w:rFonts w:ascii="Calibri" w:hAnsi="Calibri" w:cs="Calibri"/>
          <w:color w:val="auto"/>
          <w:sz w:val="22"/>
          <w:szCs w:val="22"/>
        </w:rPr>
        <w:t xml:space="preserve"> rozpočet zhotovitele.</w:t>
      </w:r>
    </w:p>
    <w:p w:rsidR="009950E9" w:rsidRPr="00D55681" w:rsidRDefault="00983853" w:rsidP="00983853">
      <w:pPr>
        <w:rPr>
          <w:rFonts w:ascii="Calibri" w:hAnsi="Calibri" w:cs="Calibri"/>
        </w:rPr>
      </w:pPr>
      <w:r w:rsidRPr="00D55681">
        <w:rPr>
          <w:rFonts w:ascii="Calibri" w:hAnsi="Calibri" w:cs="Calibri"/>
        </w:rPr>
        <w:br/>
        <w:t>Smluvní strany níže</w:t>
      </w:r>
      <w:r w:rsidR="00797018">
        <w:rPr>
          <w:rFonts w:ascii="Calibri" w:hAnsi="Calibri" w:cs="Calibri"/>
        </w:rPr>
        <w:t xml:space="preserve"> svým podpisem stvrzují, že si s</w:t>
      </w:r>
      <w:r w:rsidRPr="00D55681">
        <w:rPr>
          <w:rFonts w:ascii="Calibri" w:hAnsi="Calibri" w:cs="Calibri"/>
        </w:rPr>
        <w:t>mlouvu před jejím podpisem přečetly, s jejím obsahem souhlasí, a tato je sepsána podle jejich pravé a skutečné vůle, srozumitelně a určitě, nikoli v tísni za nápadně nevýhodných podmínek.</w:t>
      </w:r>
      <w:r w:rsidRPr="00D55681">
        <w:rPr>
          <w:rFonts w:ascii="Calibri" w:hAnsi="Calibri" w:cs="Calibri"/>
        </w:rPr>
        <w:br/>
        <w:t> </w:t>
      </w:r>
      <w:r w:rsidRPr="00D55681">
        <w:rPr>
          <w:rFonts w:ascii="Calibri" w:hAnsi="Calibri" w:cs="Calibri"/>
        </w:rPr>
        <w:br/>
      </w:r>
    </w:p>
    <w:p w:rsidR="00983853" w:rsidRPr="00D55681" w:rsidRDefault="00983853" w:rsidP="00983853">
      <w:pPr>
        <w:rPr>
          <w:rFonts w:ascii="Calibri" w:hAnsi="Calibri" w:cs="Calibri"/>
        </w:rPr>
      </w:pPr>
      <w:r w:rsidRPr="00D55681">
        <w:rPr>
          <w:rFonts w:ascii="Calibri" w:hAnsi="Calibri" w:cs="Calibri"/>
        </w:rPr>
        <w:t>V</w:t>
      </w:r>
      <w:r w:rsidR="004E0FEA">
        <w:rPr>
          <w:rFonts w:ascii="Calibri" w:hAnsi="Calibri" w:cs="Calibri"/>
        </w:rPr>
        <w:t xml:space="preserve"> Č. Krumlově </w:t>
      </w:r>
      <w:r w:rsidRPr="00D55681">
        <w:rPr>
          <w:rFonts w:ascii="Calibri" w:hAnsi="Calibri" w:cs="Calibri"/>
        </w:rPr>
        <w:t>dne</w:t>
      </w:r>
      <w:r w:rsidR="004E0FEA">
        <w:rPr>
          <w:rFonts w:ascii="Calibri" w:hAnsi="Calibri" w:cs="Calibri"/>
        </w:rPr>
        <w:t xml:space="preserve"> 9. 5. </w:t>
      </w:r>
      <w:r w:rsidR="00797018">
        <w:rPr>
          <w:rFonts w:ascii="Calibri" w:hAnsi="Calibri" w:cs="Calibri"/>
        </w:rPr>
        <w:t>2019</w:t>
      </w:r>
      <w:r w:rsidRPr="00D55681">
        <w:rPr>
          <w:rFonts w:ascii="Calibri" w:hAnsi="Calibri" w:cs="Calibri"/>
        </w:rPr>
        <w:t xml:space="preserve">                          </w:t>
      </w:r>
      <w:r w:rsidR="00BE148C">
        <w:rPr>
          <w:rFonts w:ascii="Calibri" w:hAnsi="Calibri" w:cs="Calibri"/>
        </w:rPr>
        <w:tab/>
      </w:r>
      <w:r w:rsidR="00BE148C">
        <w:rPr>
          <w:rFonts w:ascii="Calibri" w:hAnsi="Calibri" w:cs="Calibri"/>
        </w:rPr>
        <w:tab/>
        <w:t xml:space="preserve">     </w:t>
      </w:r>
      <w:bookmarkStart w:id="0" w:name="_GoBack"/>
      <w:bookmarkEnd w:id="0"/>
      <w:r w:rsidRPr="00D55681">
        <w:rPr>
          <w:rFonts w:ascii="Calibri" w:hAnsi="Calibri" w:cs="Calibri"/>
        </w:rPr>
        <w:t>V</w:t>
      </w:r>
      <w:r w:rsidR="004E0FEA">
        <w:rPr>
          <w:rFonts w:ascii="Calibri" w:hAnsi="Calibri" w:cs="Calibri"/>
        </w:rPr>
        <w:t>e Lhenicích</w:t>
      </w:r>
      <w:r w:rsidR="00797018">
        <w:rPr>
          <w:rFonts w:ascii="Calibri" w:hAnsi="Calibri" w:cs="Calibri"/>
        </w:rPr>
        <w:t xml:space="preserve"> dne</w:t>
      </w:r>
      <w:r w:rsidR="004E0FEA">
        <w:rPr>
          <w:rFonts w:ascii="Calibri" w:hAnsi="Calibri" w:cs="Calibri"/>
        </w:rPr>
        <w:t xml:space="preserve"> 6. 5. </w:t>
      </w:r>
      <w:r w:rsidR="00797018">
        <w:rPr>
          <w:rFonts w:ascii="Calibri" w:hAnsi="Calibri" w:cs="Calibri"/>
        </w:rPr>
        <w:t>2019</w:t>
      </w:r>
      <w:r w:rsidRPr="00D55681">
        <w:rPr>
          <w:rFonts w:ascii="Calibri" w:hAnsi="Calibri" w:cs="Calibri"/>
        </w:rPr>
        <w:br/>
        <w:t> </w:t>
      </w:r>
      <w:r w:rsidRPr="00D55681">
        <w:rPr>
          <w:rFonts w:ascii="Calibri" w:hAnsi="Calibri" w:cs="Calibri"/>
        </w:rPr>
        <w:br/>
        <w:t xml:space="preserve">  </w:t>
      </w:r>
    </w:p>
    <w:p w:rsidR="008B4932" w:rsidRPr="00D55681" w:rsidRDefault="00983853" w:rsidP="00797018">
      <w:pPr>
        <w:pStyle w:val="Bezmezer"/>
        <w:rPr>
          <w:rFonts w:ascii="Calibri" w:hAnsi="Calibri" w:cs="Calibri"/>
        </w:rPr>
      </w:pPr>
      <w:r w:rsidRPr="00D55681">
        <w:rPr>
          <w:rFonts w:ascii="Calibri" w:hAnsi="Calibri" w:cs="Calibri"/>
        </w:rPr>
        <w:t>...............................................</w:t>
      </w:r>
      <w:r w:rsidR="005D1EEC" w:rsidRPr="00D55681">
        <w:rPr>
          <w:rFonts w:ascii="Calibri" w:hAnsi="Calibri" w:cs="Calibri"/>
        </w:rPr>
        <w:t>.........</w:t>
      </w:r>
      <w:r w:rsidRPr="00D55681">
        <w:rPr>
          <w:rFonts w:ascii="Calibri" w:hAnsi="Calibri" w:cs="Calibri"/>
        </w:rPr>
        <w:t xml:space="preserve">.                              </w:t>
      </w:r>
      <w:r w:rsidR="008B4932" w:rsidRPr="00D55681">
        <w:rPr>
          <w:rFonts w:ascii="Calibri" w:hAnsi="Calibri" w:cs="Calibri"/>
        </w:rPr>
        <w:t xml:space="preserve">            </w:t>
      </w:r>
      <w:r w:rsidRPr="00D55681">
        <w:rPr>
          <w:rFonts w:ascii="Calibri" w:hAnsi="Calibri" w:cs="Calibri"/>
        </w:rPr>
        <w:t>............................</w:t>
      </w:r>
      <w:r w:rsidR="00A911A8" w:rsidRPr="00D55681">
        <w:rPr>
          <w:rFonts w:ascii="Calibri" w:hAnsi="Calibri" w:cs="Calibri"/>
        </w:rPr>
        <w:t>.........</w:t>
      </w:r>
      <w:r w:rsidRPr="00D55681">
        <w:rPr>
          <w:rFonts w:ascii="Calibri" w:hAnsi="Calibri" w:cs="Calibri"/>
        </w:rPr>
        <w:t>...................                   </w:t>
      </w:r>
      <w:r w:rsidR="005D1EEC" w:rsidRPr="00D55681">
        <w:rPr>
          <w:rFonts w:ascii="Calibri" w:hAnsi="Calibri" w:cs="Calibri"/>
        </w:rPr>
        <w:t xml:space="preserve">                </w:t>
      </w:r>
      <w:r w:rsidR="00797018">
        <w:rPr>
          <w:rFonts w:ascii="Calibri" w:hAnsi="Calibri" w:cs="Calibri"/>
        </w:rPr>
        <w:t xml:space="preserve">                   </w:t>
      </w:r>
      <w:r w:rsidRPr="00D55681">
        <w:rPr>
          <w:rFonts w:ascii="Calibri" w:hAnsi="Calibri" w:cs="Calibri"/>
        </w:rPr>
        <w:t xml:space="preserve">Objednatel                                                             </w:t>
      </w:r>
      <w:r w:rsidR="00A911A8" w:rsidRPr="00D55681">
        <w:rPr>
          <w:rFonts w:ascii="Calibri" w:hAnsi="Calibri" w:cs="Calibri"/>
        </w:rPr>
        <w:t xml:space="preserve">                      </w:t>
      </w:r>
      <w:r w:rsidR="00797018">
        <w:rPr>
          <w:rFonts w:ascii="Calibri" w:hAnsi="Calibri" w:cs="Calibri"/>
        </w:rPr>
        <w:tab/>
      </w:r>
      <w:r w:rsidRPr="00D55681">
        <w:rPr>
          <w:rFonts w:ascii="Calibri" w:hAnsi="Calibri" w:cs="Calibri"/>
        </w:rPr>
        <w:t>Zhotovitel</w:t>
      </w:r>
    </w:p>
    <w:sectPr w:rsidR="008B4932" w:rsidRPr="00D55681" w:rsidSect="005D1EEC">
      <w:footerReference w:type="default" r:id="rId7"/>
      <w:pgSz w:w="11906" w:h="16838"/>
      <w:pgMar w:top="1134" w:right="1418"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061" w:rsidRDefault="00E80061" w:rsidP="00797018">
      <w:pPr>
        <w:spacing w:after="0" w:line="240" w:lineRule="auto"/>
      </w:pPr>
      <w:r>
        <w:separator/>
      </w:r>
    </w:p>
  </w:endnote>
  <w:endnote w:type="continuationSeparator" w:id="0">
    <w:p w:rsidR="00E80061" w:rsidRDefault="00E80061" w:rsidP="0079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775074"/>
      <w:docPartObj>
        <w:docPartGallery w:val="Page Numbers (Bottom of Page)"/>
        <w:docPartUnique/>
      </w:docPartObj>
    </w:sdtPr>
    <w:sdtEndPr/>
    <w:sdtContent>
      <w:p w:rsidR="00797018" w:rsidRDefault="00797018">
        <w:pPr>
          <w:pStyle w:val="Zpat"/>
          <w:jc w:val="center"/>
        </w:pPr>
        <w:r>
          <w:fldChar w:fldCharType="begin"/>
        </w:r>
        <w:r>
          <w:instrText>PAGE   \* MERGEFORMAT</w:instrText>
        </w:r>
        <w:r>
          <w:fldChar w:fldCharType="separate"/>
        </w:r>
        <w:r w:rsidR="00BE148C">
          <w:rPr>
            <w:noProof/>
          </w:rPr>
          <w:t>3</w:t>
        </w:r>
        <w:r>
          <w:fldChar w:fldCharType="end"/>
        </w:r>
      </w:p>
    </w:sdtContent>
  </w:sdt>
  <w:p w:rsidR="00797018" w:rsidRDefault="007970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061" w:rsidRDefault="00E80061" w:rsidP="00797018">
      <w:pPr>
        <w:spacing w:after="0" w:line="240" w:lineRule="auto"/>
      </w:pPr>
      <w:r>
        <w:separator/>
      </w:r>
    </w:p>
  </w:footnote>
  <w:footnote w:type="continuationSeparator" w:id="0">
    <w:p w:rsidR="00E80061" w:rsidRDefault="00E80061" w:rsidP="007970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53"/>
    <w:rsid w:val="000E47C0"/>
    <w:rsid w:val="00171776"/>
    <w:rsid w:val="001C1208"/>
    <w:rsid w:val="001F25DF"/>
    <w:rsid w:val="002311E2"/>
    <w:rsid w:val="002C2738"/>
    <w:rsid w:val="00351DCC"/>
    <w:rsid w:val="00377C39"/>
    <w:rsid w:val="003A7953"/>
    <w:rsid w:val="003C6652"/>
    <w:rsid w:val="003E0E23"/>
    <w:rsid w:val="004E0FEA"/>
    <w:rsid w:val="00502A6F"/>
    <w:rsid w:val="00503A57"/>
    <w:rsid w:val="005D158D"/>
    <w:rsid w:val="005D1EEC"/>
    <w:rsid w:val="00735DF6"/>
    <w:rsid w:val="0078219F"/>
    <w:rsid w:val="00782D52"/>
    <w:rsid w:val="00797018"/>
    <w:rsid w:val="007F1D50"/>
    <w:rsid w:val="00875215"/>
    <w:rsid w:val="008B4932"/>
    <w:rsid w:val="00983853"/>
    <w:rsid w:val="009950E9"/>
    <w:rsid w:val="009A2D3B"/>
    <w:rsid w:val="00A06BAD"/>
    <w:rsid w:val="00A911A8"/>
    <w:rsid w:val="00BE148C"/>
    <w:rsid w:val="00CF2691"/>
    <w:rsid w:val="00D55681"/>
    <w:rsid w:val="00DB0183"/>
    <w:rsid w:val="00E80061"/>
    <w:rsid w:val="00F00B02"/>
    <w:rsid w:val="00F810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12FD"/>
  <w15:chartTrackingRefBased/>
  <w15:docId w15:val="{7BC33E06-9913-41B5-B00A-FAABA615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E47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83853"/>
    <w:rPr>
      <w:b/>
      <w:bCs/>
    </w:rPr>
  </w:style>
  <w:style w:type="paragraph" w:styleId="Normlnweb">
    <w:name w:val="Normal (Web)"/>
    <w:basedOn w:val="Normln"/>
    <w:uiPriority w:val="99"/>
    <w:semiHidden/>
    <w:unhideWhenUsed/>
    <w:rsid w:val="00983853"/>
    <w:pPr>
      <w:spacing w:before="100" w:beforeAutospacing="1" w:after="100" w:afterAutospacing="1" w:line="240" w:lineRule="auto"/>
    </w:pPr>
    <w:rPr>
      <w:rFonts w:ascii="Times New Roman" w:eastAsia="Times New Roman" w:hAnsi="Times New Roman" w:cs="Times New Roman"/>
      <w:color w:val="333333"/>
      <w:sz w:val="21"/>
      <w:szCs w:val="21"/>
      <w:lang w:eastAsia="cs-CZ"/>
    </w:rPr>
  </w:style>
  <w:style w:type="paragraph" w:styleId="Bezmezer">
    <w:name w:val="No Spacing"/>
    <w:uiPriority w:val="1"/>
    <w:qFormat/>
    <w:rsid w:val="00171776"/>
    <w:pPr>
      <w:spacing w:after="0" w:line="240" w:lineRule="auto"/>
    </w:pPr>
  </w:style>
  <w:style w:type="paragraph" w:customStyle="1" w:styleId="Default">
    <w:name w:val="Default"/>
    <w:rsid w:val="002C2738"/>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5D1EE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1EEC"/>
    <w:rPr>
      <w:rFonts w:ascii="Segoe UI" w:hAnsi="Segoe UI" w:cs="Segoe UI"/>
      <w:sz w:val="18"/>
      <w:szCs w:val="18"/>
    </w:rPr>
  </w:style>
  <w:style w:type="paragraph" w:styleId="Zkladntext">
    <w:name w:val="Body Text"/>
    <w:basedOn w:val="Normln"/>
    <w:link w:val="ZkladntextChar"/>
    <w:unhideWhenUsed/>
    <w:rsid w:val="001C1208"/>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1C1208"/>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uiPriority w:val="9"/>
    <w:rsid w:val="000E47C0"/>
    <w:rPr>
      <w:rFonts w:asciiTheme="majorHAnsi" w:eastAsiaTheme="majorEastAsia" w:hAnsiTheme="majorHAnsi" w:cstheme="majorBidi"/>
      <w:color w:val="2E74B5" w:themeColor="accent1" w:themeShade="BF"/>
      <w:sz w:val="32"/>
      <w:szCs w:val="32"/>
    </w:rPr>
  </w:style>
  <w:style w:type="character" w:styleId="Hypertextovodkaz">
    <w:name w:val="Hyperlink"/>
    <w:rsid w:val="00D55681"/>
    <w:rPr>
      <w:color w:val="0000FF"/>
      <w:u w:val="single"/>
    </w:rPr>
  </w:style>
  <w:style w:type="paragraph" w:styleId="Zhlav">
    <w:name w:val="header"/>
    <w:basedOn w:val="Normln"/>
    <w:link w:val="ZhlavChar"/>
    <w:uiPriority w:val="99"/>
    <w:unhideWhenUsed/>
    <w:rsid w:val="007970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7018"/>
  </w:style>
  <w:style w:type="paragraph" w:styleId="Zpat">
    <w:name w:val="footer"/>
    <w:basedOn w:val="Normln"/>
    <w:link w:val="ZpatChar"/>
    <w:uiPriority w:val="99"/>
    <w:unhideWhenUsed/>
    <w:rsid w:val="00797018"/>
    <w:pPr>
      <w:tabs>
        <w:tab w:val="center" w:pos="4536"/>
        <w:tab w:val="right" w:pos="9072"/>
      </w:tabs>
      <w:spacing w:after="0" w:line="240" w:lineRule="auto"/>
    </w:pPr>
  </w:style>
  <w:style w:type="character" w:customStyle="1" w:styleId="ZpatChar">
    <w:name w:val="Zápatí Char"/>
    <w:basedOn w:val="Standardnpsmoodstavce"/>
    <w:link w:val="Zpat"/>
    <w:uiPriority w:val="99"/>
    <w:rsid w:val="00797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55213">
      <w:bodyDiv w:val="1"/>
      <w:marLeft w:val="0"/>
      <w:marRight w:val="0"/>
      <w:marTop w:val="0"/>
      <w:marBottom w:val="0"/>
      <w:divBdr>
        <w:top w:val="none" w:sz="0" w:space="0" w:color="auto"/>
        <w:left w:val="none" w:sz="0" w:space="0" w:color="auto"/>
        <w:bottom w:val="none" w:sz="0" w:space="0" w:color="auto"/>
        <w:right w:val="none" w:sz="0" w:space="0" w:color="auto"/>
      </w:divBdr>
    </w:div>
    <w:div w:id="252014421">
      <w:bodyDiv w:val="1"/>
      <w:marLeft w:val="0"/>
      <w:marRight w:val="0"/>
      <w:marTop w:val="0"/>
      <w:marBottom w:val="0"/>
      <w:divBdr>
        <w:top w:val="none" w:sz="0" w:space="0" w:color="auto"/>
        <w:left w:val="none" w:sz="0" w:space="0" w:color="auto"/>
        <w:bottom w:val="none" w:sz="0" w:space="0" w:color="auto"/>
        <w:right w:val="none" w:sz="0" w:space="0" w:color="auto"/>
      </w:divBdr>
    </w:div>
    <w:div w:id="603268303">
      <w:bodyDiv w:val="1"/>
      <w:marLeft w:val="0"/>
      <w:marRight w:val="0"/>
      <w:marTop w:val="0"/>
      <w:marBottom w:val="0"/>
      <w:divBdr>
        <w:top w:val="none" w:sz="0" w:space="0" w:color="auto"/>
        <w:left w:val="none" w:sz="0" w:space="0" w:color="auto"/>
        <w:bottom w:val="none" w:sz="0" w:space="0" w:color="auto"/>
        <w:right w:val="none" w:sz="0" w:space="0" w:color="auto"/>
      </w:divBdr>
    </w:div>
    <w:div w:id="641039729">
      <w:bodyDiv w:val="1"/>
      <w:marLeft w:val="0"/>
      <w:marRight w:val="0"/>
      <w:marTop w:val="0"/>
      <w:marBottom w:val="0"/>
      <w:divBdr>
        <w:top w:val="none" w:sz="0" w:space="0" w:color="auto"/>
        <w:left w:val="none" w:sz="0" w:space="0" w:color="auto"/>
        <w:bottom w:val="none" w:sz="0" w:space="0" w:color="auto"/>
        <w:right w:val="none" w:sz="0" w:space="0" w:color="auto"/>
      </w:divBdr>
    </w:div>
    <w:div w:id="717046825">
      <w:bodyDiv w:val="1"/>
      <w:marLeft w:val="0"/>
      <w:marRight w:val="0"/>
      <w:marTop w:val="0"/>
      <w:marBottom w:val="0"/>
      <w:divBdr>
        <w:top w:val="none" w:sz="0" w:space="0" w:color="auto"/>
        <w:left w:val="none" w:sz="0" w:space="0" w:color="auto"/>
        <w:bottom w:val="none" w:sz="0" w:space="0" w:color="auto"/>
        <w:right w:val="none" w:sz="0" w:space="0" w:color="auto"/>
      </w:divBdr>
    </w:div>
    <w:div w:id="912354819">
      <w:bodyDiv w:val="1"/>
      <w:marLeft w:val="0"/>
      <w:marRight w:val="0"/>
      <w:marTop w:val="0"/>
      <w:marBottom w:val="0"/>
      <w:divBdr>
        <w:top w:val="none" w:sz="0" w:space="0" w:color="auto"/>
        <w:left w:val="none" w:sz="0" w:space="0" w:color="auto"/>
        <w:bottom w:val="none" w:sz="0" w:space="0" w:color="auto"/>
        <w:right w:val="none" w:sz="0" w:space="0" w:color="auto"/>
      </w:divBdr>
    </w:div>
    <w:div w:id="1012487282">
      <w:bodyDiv w:val="1"/>
      <w:marLeft w:val="0"/>
      <w:marRight w:val="0"/>
      <w:marTop w:val="0"/>
      <w:marBottom w:val="0"/>
      <w:divBdr>
        <w:top w:val="none" w:sz="0" w:space="0" w:color="auto"/>
        <w:left w:val="none" w:sz="0" w:space="0" w:color="auto"/>
        <w:bottom w:val="none" w:sz="0" w:space="0" w:color="auto"/>
        <w:right w:val="none" w:sz="0" w:space="0" w:color="auto"/>
      </w:divBdr>
    </w:div>
    <w:div w:id="1406995828">
      <w:bodyDiv w:val="1"/>
      <w:marLeft w:val="0"/>
      <w:marRight w:val="0"/>
      <w:marTop w:val="0"/>
      <w:marBottom w:val="0"/>
      <w:divBdr>
        <w:top w:val="none" w:sz="0" w:space="0" w:color="auto"/>
        <w:left w:val="none" w:sz="0" w:space="0" w:color="auto"/>
        <w:bottom w:val="none" w:sz="0" w:space="0" w:color="auto"/>
        <w:right w:val="none" w:sz="0" w:space="0" w:color="auto"/>
      </w:divBdr>
    </w:div>
    <w:div w:id="1600873299">
      <w:bodyDiv w:val="1"/>
      <w:marLeft w:val="0"/>
      <w:marRight w:val="0"/>
      <w:marTop w:val="0"/>
      <w:marBottom w:val="0"/>
      <w:divBdr>
        <w:top w:val="none" w:sz="0" w:space="0" w:color="auto"/>
        <w:left w:val="none" w:sz="0" w:space="0" w:color="auto"/>
        <w:bottom w:val="none" w:sz="0" w:space="0" w:color="auto"/>
        <w:right w:val="none" w:sz="0" w:space="0" w:color="auto"/>
      </w:divBdr>
    </w:div>
    <w:div w:id="1919244276">
      <w:bodyDiv w:val="1"/>
      <w:marLeft w:val="0"/>
      <w:marRight w:val="0"/>
      <w:marTop w:val="0"/>
      <w:marBottom w:val="0"/>
      <w:divBdr>
        <w:top w:val="none" w:sz="0" w:space="0" w:color="auto"/>
        <w:left w:val="none" w:sz="0" w:space="0" w:color="auto"/>
        <w:bottom w:val="none" w:sz="0" w:space="0" w:color="auto"/>
        <w:right w:val="none" w:sz="0" w:space="0" w:color="auto"/>
      </w:divBdr>
    </w:div>
    <w:div w:id="2026050400">
      <w:bodyDiv w:val="1"/>
      <w:marLeft w:val="0"/>
      <w:marRight w:val="0"/>
      <w:marTop w:val="0"/>
      <w:marBottom w:val="0"/>
      <w:divBdr>
        <w:top w:val="none" w:sz="0" w:space="0" w:color="auto"/>
        <w:left w:val="none" w:sz="0" w:space="0" w:color="auto"/>
        <w:bottom w:val="none" w:sz="0" w:space="0" w:color="auto"/>
        <w:right w:val="none" w:sz="0" w:space="0" w:color="auto"/>
      </w:divBdr>
      <w:divsChild>
        <w:div w:id="1131702706">
          <w:marLeft w:val="0"/>
          <w:marRight w:val="0"/>
          <w:marTop w:val="0"/>
          <w:marBottom w:val="0"/>
          <w:divBdr>
            <w:top w:val="none" w:sz="0" w:space="0" w:color="auto"/>
            <w:left w:val="none" w:sz="0" w:space="0" w:color="auto"/>
            <w:bottom w:val="none" w:sz="0" w:space="0" w:color="auto"/>
            <w:right w:val="none" w:sz="0" w:space="0" w:color="auto"/>
          </w:divBdr>
          <w:divsChild>
            <w:div w:id="327096577">
              <w:marLeft w:val="0"/>
              <w:marRight w:val="0"/>
              <w:marTop w:val="0"/>
              <w:marBottom w:val="0"/>
              <w:divBdr>
                <w:top w:val="none" w:sz="0" w:space="0" w:color="auto"/>
                <w:left w:val="none" w:sz="0" w:space="0" w:color="auto"/>
                <w:bottom w:val="none" w:sz="0" w:space="0" w:color="auto"/>
                <w:right w:val="none" w:sz="0" w:space="0" w:color="auto"/>
              </w:divBdr>
              <w:divsChild>
                <w:div w:id="665321642">
                  <w:marLeft w:val="0"/>
                  <w:marRight w:val="0"/>
                  <w:marTop w:val="0"/>
                  <w:marBottom w:val="0"/>
                  <w:divBdr>
                    <w:top w:val="none" w:sz="0" w:space="0" w:color="auto"/>
                    <w:left w:val="none" w:sz="0" w:space="0" w:color="auto"/>
                    <w:bottom w:val="none" w:sz="0" w:space="0" w:color="auto"/>
                    <w:right w:val="none" w:sz="0" w:space="0" w:color="auto"/>
                  </w:divBdr>
                  <w:divsChild>
                    <w:div w:id="16867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26794">
      <w:bodyDiv w:val="1"/>
      <w:marLeft w:val="0"/>
      <w:marRight w:val="0"/>
      <w:marTop w:val="0"/>
      <w:marBottom w:val="0"/>
      <w:divBdr>
        <w:top w:val="none" w:sz="0" w:space="0" w:color="auto"/>
        <w:left w:val="none" w:sz="0" w:space="0" w:color="auto"/>
        <w:bottom w:val="none" w:sz="0" w:space="0" w:color="auto"/>
        <w:right w:val="none" w:sz="0" w:space="0" w:color="auto"/>
      </w:divBdr>
    </w:div>
    <w:div w:id="212179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E006F-96C7-4C48-892F-960A702F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1167</Words>
  <Characters>6887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Marie Dohnalová</cp:lastModifiedBy>
  <cp:revision>4</cp:revision>
  <cp:lastPrinted>2019-04-26T07:17:00Z</cp:lastPrinted>
  <dcterms:created xsi:type="dcterms:W3CDTF">2019-05-15T06:25:00Z</dcterms:created>
  <dcterms:modified xsi:type="dcterms:W3CDTF">2019-05-15T06:28:00Z</dcterms:modified>
</cp:coreProperties>
</file>