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171E3C68" wp14:editId="7E002091">
                <wp:extent cx="809625" cy="776409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Pr="00C45E7D" w:rsidRDefault="00FB3C58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PŘÍKAZNÍ SMLOUVA</w:t>
      </w:r>
    </w:p>
    <w:p w:rsidR="0081632D" w:rsidRPr="00C45E7D" w:rsidRDefault="00FB3C58" w:rsidP="0081632D">
      <w:pPr>
        <w:spacing w:before="480" w:after="360"/>
        <w:jc w:val="center"/>
        <w:rPr>
          <w:rFonts w:ascii="Calibri Light" w:hAnsi="Calibri Light"/>
          <w:szCs w:val="22"/>
        </w:rPr>
      </w:pPr>
      <w:r w:rsidRPr="00FB3C58">
        <w:rPr>
          <w:rFonts w:ascii="Calibri Light" w:hAnsi="Calibri Light"/>
          <w:b/>
          <w:sz w:val="28"/>
          <w:szCs w:val="28"/>
        </w:rPr>
        <w:t>na výkon TDI a koordinátora BOZP na investiční akci</w:t>
      </w:r>
      <w:r w:rsidR="004E271C">
        <w:rPr>
          <w:rFonts w:ascii="Calibri Light" w:hAnsi="Calibri Light"/>
          <w:b/>
          <w:sz w:val="28"/>
          <w:szCs w:val="28"/>
        </w:rPr>
        <w:t xml:space="preserve"> „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4E271C">
            <w:rPr>
              <w:rFonts w:ascii="Calibri Light" w:hAnsi="Calibri Light"/>
              <w:b/>
              <w:sz w:val="28"/>
              <w:szCs w:val="28"/>
            </w:rPr>
            <w:t>Venkovní učebna geomorfologie při</w:t>
          </w:r>
          <w:r w:rsidR="0020529C">
            <w:rPr>
              <w:rFonts w:ascii="Calibri Light" w:hAnsi="Calibri Light"/>
              <w:b/>
              <w:sz w:val="28"/>
              <w:szCs w:val="28"/>
            </w:rPr>
            <w:t xml:space="preserve"> 1.ZŠ Říčany </w:t>
          </w:r>
          <w:r w:rsidR="004E271C">
            <w:rPr>
              <w:rFonts w:ascii="Calibri Light" w:hAnsi="Calibri Light"/>
              <w:b/>
              <w:sz w:val="28"/>
              <w:szCs w:val="28"/>
            </w:rPr>
            <w:t>„</w:t>
          </w:r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:rsidR="0081632D" w:rsidRPr="0081632D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</w:sdtPr>
        <w:sdtEndPr/>
        <w:sdtContent>
          <w:r w:rsidR="0027245D">
            <w:rPr>
              <w:rFonts w:ascii="Calibri Light" w:hAnsi="Calibri Light"/>
              <w:i/>
              <w:sz w:val="22"/>
              <w:szCs w:val="22"/>
            </w:rPr>
            <w:t>PŘS/00316/2019/OIÚ</w:t>
          </w:r>
        </w:sdtContent>
      </w:sdt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PŘÍKAZCE</w:t>
            </w:r>
            <w:r w:rsidR="0081632D"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6D006A" w:rsidP="002052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</w:sdtPr>
              <w:sdtEndPr/>
              <w:sdtContent>
                <w:r w:rsidR="0020529C">
                  <w:rPr>
                    <w:rFonts w:ascii="Calibri Light" w:hAnsi="Calibri Light"/>
                    <w:i/>
                    <w:sz w:val="22"/>
                    <w:szCs w:val="22"/>
                  </w:rPr>
                  <w:t>323618125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81632D" w:rsidRPr="0081632D" w:rsidRDefault="006D006A" w:rsidP="002052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</w:sdtPr>
              <w:sdtEndPr/>
              <w:sdtContent>
                <w:hyperlink r:id="rId9" w:history="1">
                  <w:r w:rsidR="0020529C" w:rsidRPr="009A7F84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monika.buresova@ricany.cz</w:t>
                  </w:r>
                </w:hyperlink>
                <w:r w:rsidR="002052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 w:rsidR="00FB3C58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Příkazce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“ 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FB3C58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PŘÍKAZNÍK:</w:t>
            </w:r>
          </w:p>
        </w:tc>
        <w:tc>
          <w:tcPr>
            <w:tcW w:w="6521" w:type="dxa"/>
            <w:vAlign w:val="center"/>
          </w:tcPr>
          <w:p w:rsidR="0081632D" w:rsidRPr="0081632D" w:rsidRDefault="00777BB4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777BB4">
              <w:rPr>
                <w:rFonts w:ascii="Calibri Light" w:hAnsi="Calibri Light"/>
                <w:b/>
                <w:i/>
                <w:sz w:val="22"/>
                <w:szCs w:val="22"/>
              </w:rPr>
              <w:t>Kucik</w:t>
            </w:r>
            <w:proofErr w:type="spellEnd"/>
            <w:r w:rsidRPr="00777BB4">
              <w:rPr>
                <w:rFonts w:ascii="Calibri Light" w:hAnsi="Calibri Light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7BB4">
              <w:rPr>
                <w:rFonts w:ascii="Calibri Light" w:hAnsi="Calibri Light"/>
                <w:b/>
                <w:i/>
                <w:sz w:val="22"/>
                <w:szCs w:val="22"/>
              </w:rPr>
              <w:t>s.r</w:t>
            </w:r>
            <w:proofErr w:type="spellEnd"/>
            <w:r w:rsidRPr="00777BB4">
              <w:rPr>
                <w:rFonts w:ascii="Calibri Light" w:hAnsi="Calibri Light"/>
                <w:b/>
                <w:i/>
                <w:sz w:val="22"/>
                <w:szCs w:val="22"/>
              </w:rPr>
              <w:t>. o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FB3C58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Místo podnikání</w:t>
            </w:r>
            <w:r w:rsidR="0081632D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81632D" w:rsidRPr="0081632D" w:rsidRDefault="00777BB4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Vodárenská 1915, </w:t>
            </w:r>
            <w:proofErr w:type="gramStart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272 01  Kladno</w:t>
            </w:r>
            <w:proofErr w:type="gramEnd"/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777BB4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Ing. Martinem Kučerou, prokuristou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777BB4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Raiffeisenbank a. s.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6D006A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</w:sdtPr>
              <w:sdtEndPr/>
              <w:sdtContent>
                <w:r w:rsidR="00777BB4">
                  <w:rPr>
                    <w:rFonts w:ascii="Calibri Light" w:hAnsi="Calibri Light"/>
                    <w:i/>
                    <w:sz w:val="22"/>
                    <w:szCs w:val="22"/>
                  </w:rPr>
                  <w:t>04204026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6D006A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</w:sdtPr>
              <w:sdtEndPr/>
              <w:sdtContent>
                <w:r w:rsidR="00777BB4">
                  <w:rPr>
                    <w:rFonts w:ascii="Calibri Light" w:hAnsi="Calibri Light"/>
                    <w:i/>
                    <w:sz w:val="22"/>
                    <w:szCs w:val="22"/>
                  </w:rPr>
                  <w:t>CZ04204026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81632D" w:rsidRPr="0081632D" w:rsidRDefault="0058230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5vy55kc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58230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773 132 527</w:t>
            </w:r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81632D" w:rsidRPr="0081632D" w:rsidRDefault="006D006A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0D6C212F3008495493883CE7DC1E0446"/>
                </w:placeholder>
              </w:sdtPr>
              <w:sdtEndPr/>
              <w:sdtContent>
                <w:r w:rsidR="00582300">
                  <w:rPr>
                    <w:rFonts w:ascii="Calibri Light" w:hAnsi="Calibri Light"/>
                    <w:i/>
                    <w:sz w:val="22"/>
                    <w:szCs w:val="22"/>
                  </w:rPr>
                  <w:t>kucik.m@volny.cz</w:t>
                </w:r>
              </w:sdtContent>
            </w:sdt>
          </w:p>
        </w:tc>
      </w:tr>
      <w:tr w:rsidR="0081632D" w:rsidRPr="0081632D" w:rsidTr="008B77B5">
        <w:tc>
          <w:tcPr>
            <w:tcW w:w="3402" w:type="dxa"/>
            <w:vAlign w:val="center"/>
          </w:tcPr>
          <w:p w:rsidR="0081632D" w:rsidRPr="0081632D" w:rsidRDefault="00FB3C58" w:rsidP="00FB3C5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„Příkazník</w:t>
            </w:r>
            <w:r w:rsidR="0081632D"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smlouvy</w:t>
      </w:r>
    </w:p>
    <w:p w:rsidR="00FB3C58" w:rsidRDefault="00FB3C58" w:rsidP="00FB3C58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Příkazce má v úmyslu realizovat investiční akci </w:t>
      </w:r>
      <w:r w:rsidRPr="00FB3C58">
        <w:rPr>
          <w:rFonts w:ascii="Calibri Light" w:hAnsi="Calibri Light" w:cs="Arial"/>
          <w:b/>
          <w:color w:val="000000"/>
          <w:sz w:val="22"/>
          <w:szCs w:val="22"/>
        </w:rPr>
        <w:t>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67122992"/>
          <w:placeholder>
            <w:docPart w:val="05C73E25DF2841D4825802C215AF11B3"/>
          </w:placeholder>
        </w:sdtPr>
        <w:sdtEndPr/>
        <w:sdtContent>
          <w:sdt>
            <w:sdtPr>
              <w:rPr>
                <w:rFonts w:ascii="Calibri Light" w:hAnsi="Calibri Light"/>
                <w:b/>
                <w:sz w:val="28"/>
                <w:szCs w:val="28"/>
              </w:rPr>
              <w:tag w:val="Zadejte"/>
              <w:id w:val="1090044345"/>
              <w:placeholder>
                <w:docPart w:val="7E3B17F051454B3985F534E78FF97B12"/>
              </w:placeholder>
            </w:sdtPr>
            <w:sdtEndPr/>
            <w:sdtContent>
              <w:r w:rsidR="0020529C">
                <w:rPr>
                  <w:rFonts w:ascii="Calibri Light" w:hAnsi="Calibri Light"/>
                  <w:b/>
                  <w:sz w:val="28"/>
                  <w:szCs w:val="28"/>
                </w:rPr>
                <w:t xml:space="preserve">Venkovní učebna geomorfologie </w:t>
              </w:r>
              <w:r w:rsidR="004E271C">
                <w:rPr>
                  <w:rFonts w:ascii="Calibri Light" w:hAnsi="Calibri Light"/>
                  <w:b/>
                  <w:sz w:val="28"/>
                  <w:szCs w:val="28"/>
                </w:rPr>
                <w:t>při</w:t>
              </w:r>
              <w:r w:rsidR="0020529C">
                <w:rPr>
                  <w:rFonts w:ascii="Calibri Light" w:hAnsi="Calibri Light"/>
                  <w:b/>
                  <w:sz w:val="28"/>
                  <w:szCs w:val="28"/>
                </w:rPr>
                <w:t xml:space="preserve"> 1.ZŠ Říčany </w:t>
              </w:r>
            </w:sdtContent>
          </w:sdt>
          <w:r w:rsidR="0020529C">
            <w:rPr>
              <w:rFonts w:ascii="Calibri Light" w:hAnsi="Calibri Light"/>
              <w:b/>
              <w:sz w:val="28"/>
              <w:szCs w:val="28"/>
            </w:rPr>
            <w:t xml:space="preserve"> </w:t>
          </w:r>
        </w:sdtContent>
      </w:sdt>
      <w:r w:rsidRPr="00FB3C58">
        <w:rPr>
          <w:rFonts w:ascii="Calibri Light" w:hAnsi="Calibri Light" w:cs="Arial"/>
          <w:b/>
          <w:color w:val="000000"/>
          <w:sz w:val="22"/>
          <w:szCs w:val="22"/>
        </w:rPr>
        <w:t>“, dále jen Stavba</w:t>
      </w:r>
      <w:r w:rsidRPr="00FB3C58">
        <w:rPr>
          <w:rFonts w:ascii="Calibri Light" w:hAnsi="Calibri Light" w:cs="Arial"/>
          <w:color w:val="000000"/>
          <w:sz w:val="22"/>
          <w:szCs w:val="22"/>
        </w:rPr>
        <w:t>. Předmět zakázky je uveden v projektové dokumentaci od</w:t>
      </w:r>
      <w:r w:rsidR="006117B5">
        <w:rPr>
          <w:rFonts w:ascii="Calibri Light" w:hAnsi="Calibri Light" w:cs="Arial"/>
          <w:color w:val="000000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031867964"/>
          <w:placeholder>
            <w:docPart w:val="C6EAC532B65F46F49D0B35B8AB6F3014"/>
          </w:placeholder>
        </w:sdtPr>
        <w:sdtEndPr/>
        <w:sdtContent>
          <w:r w:rsidR="0020529C">
            <w:rPr>
              <w:rFonts w:ascii="Calibri Light" w:hAnsi="Calibri Light" w:cs="Segoe UI"/>
              <w:i/>
              <w:sz w:val="22"/>
              <w:szCs w:val="22"/>
            </w:rPr>
            <w:t>Ing. Martinem Vokáčem</w:t>
          </w:r>
        </w:sdtContent>
      </w:sdt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, v rozhodnutí stavebního úřadu, a v souboru stanovisek ke stavebnímu povolení.  </w:t>
      </w:r>
    </w:p>
    <w:p w:rsidR="0082046E" w:rsidRPr="00FB3C58" w:rsidRDefault="0082046E" w:rsidP="0082046E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  <w:r w:rsidRPr="008F6F0F">
        <w:rPr>
          <w:rFonts w:ascii="Calibri Light" w:hAnsi="Calibri Light" w:cs="Segoe UI"/>
          <w:sz w:val="22"/>
          <w:szCs w:val="22"/>
        </w:rPr>
        <w:t xml:space="preserve">Realizace </w:t>
      </w:r>
      <w:r>
        <w:rPr>
          <w:rFonts w:ascii="Calibri Light" w:hAnsi="Calibri Light" w:cs="Segoe UI"/>
          <w:sz w:val="22"/>
          <w:szCs w:val="22"/>
        </w:rPr>
        <w:t>S</w:t>
      </w:r>
      <w:r w:rsidRPr="008F6F0F">
        <w:rPr>
          <w:rFonts w:ascii="Calibri Light" w:hAnsi="Calibri Light" w:cs="Segoe UI"/>
          <w:sz w:val="22"/>
          <w:szCs w:val="22"/>
        </w:rPr>
        <w:t>tavby je součástí dotační</w:t>
      </w:r>
      <w:r>
        <w:rPr>
          <w:rFonts w:ascii="Calibri Light" w:hAnsi="Calibri Light" w:cs="Segoe UI"/>
          <w:sz w:val="22"/>
          <w:szCs w:val="22"/>
        </w:rPr>
        <w:t>ho projektu</w:t>
      </w:r>
      <w:r w:rsidRPr="008F6F0F">
        <w:rPr>
          <w:rFonts w:ascii="Calibri Light" w:hAnsi="Calibri Light" w:cs="Segoe UI"/>
          <w:sz w:val="22"/>
          <w:szCs w:val="22"/>
        </w:rPr>
        <w:t xml:space="preserve"> s názvem „</w:t>
      </w:r>
      <w:r>
        <w:rPr>
          <w:rFonts w:ascii="Calibri Light" w:hAnsi="Calibri Light" w:cs="Segoe UI"/>
          <w:i/>
          <w:sz w:val="22"/>
          <w:szCs w:val="22"/>
        </w:rPr>
        <w:t>Venkovní učebna geomorfologie při 1. ZŠ Říčany</w:t>
      </w:r>
      <w:r w:rsidRPr="008F6F0F">
        <w:rPr>
          <w:rFonts w:ascii="Calibri Light" w:hAnsi="Calibri Light" w:cs="Segoe UI"/>
          <w:i/>
          <w:sz w:val="22"/>
          <w:szCs w:val="22"/>
        </w:rPr>
        <w:t>“, registrační číslo: CZ.06.</w:t>
      </w:r>
      <w:r>
        <w:rPr>
          <w:rFonts w:ascii="Calibri Light" w:hAnsi="Calibri Light" w:cs="Segoe UI"/>
          <w:i/>
          <w:sz w:val="22"/>
          <w:szCs w:val="22"/>
        </w:rPr>
        <w:t>4</w:t>
      </w:r>
      <w:r w:rsidRPr="008F6F0F">
        <w:rPr>
          <w:rFonts w:ascii="Calibri Light" w:hAnsi="Calibri Light" w:cs="Segoe UI"/>
          <w:i/>
          <w:sz w:val="22"/>
          <w:szCs w:val="22"/>
        </w:rPr>
        <w:t>.</w:t>
      </w:r>
      <w:r>
        <w:rPr>
          <w:rFonts w:ascii="Calibri Light" w:hAnsi="Calibri Light" w:cs="Segoe UI"/>
          <w:i/>
          <w:sz w:val="22"/>
          <w:szCs w:val="22"/>
        </w:rPr>
        <w:t>59</w:t>
      </w:r>
      <w:r w:rsidRPr="008F6F0F">
        <w:rPr>
          <w:rFonts w:ascii="Calibri Light" w:hAnsi="Calibri Light" w:cs="Segoe UI"/>
          <w:i/>
          <w:sz w:val="22"/>
          <w:szCs w:val="22"/>
        </w:rPr>
        <w:t>/0.0/0.0/16_0</w:t>
      </w:r>
      <w:r>
        <w:rPr>
          <w:rFonts w:ascii="Calibri Light" w:hAnsi="Calibri Light" w:cs="Segoe UI"/>
          <w:i/>
          <w:sz w:val="22"/>
          <w:szCs w:val="22"/>
        </w:rPr>
        <w:t>75</w:t>
      </w:r>
      <w:r w:rsidRPr="008F6F0F">
        <w:rPr>
          <w:rFonts w:ascii="Calibri Light" w:hAnsi="Calibri Light" w:cs="Segoe UI"/>
          <w:i/>
          <w:sz w:val="22"/>
          <w:szCs w:val="22"/>
        </w:rPr>
        <w:t>/000</w:t>
      </w:r>
      <w:r>
        <w:rPr>
          <w:rFonts w:ascii="Calibri Light" w:hAnsi="Calibri Light" w:cs="Segoe UI"/>
          <w:i/>
          <w:sz w:val="22"/>
          <w:szCs w:val="22"/>
        </w:rPr>
        <w:t>7263</w:t>
      </w:r>
      <w:r w:rsidRPr="008F6F0F">
        <w:rPr>
          <w:rFonts w:ascii="Calibri Light" w:hAnsi="Calibri Light" w:cs="Segoe UI"/>
          <w:sz w:val="22"/>
          <w:szCs w:val="22"/>
        </w:rPr>
        <w:t xml:space="preserve">, </w:t>
      </w:r>
      <w:r>
        <w:rPr>
          <w:rFonts w:ascii="Calibri Light" w:hAnsi="Calibri Light" w:cs="Segoe UI"/>
          <w:sz w:val="22"/>
          <w:szCs w:val="22"/>
        </w:rPr>
        <w:t xml:space="preserve">který je spolufinancovaný </w:t>
      </w:r>
      <w:r w:rsidRPr="008F6F0F">
        <w:rPr>
          <w:rFonts w:ascii="Calibri Light" w:hAnsi="Calibri Light" w:cs="Segoe UI"/>
          <w:sz w:val="22"/>
          <w:szCs w:val="22"/>
        </w:rPr>
        <w:t>z Integrovaného regionální operačního programu</w:t>
      </w:r>
      <w:r>
        <w:rPr>
          <w:rFonts w:ascii="Calibri Light" w:hAnsi="Calibri Light" w:cs="Segoe UI"/>
          <w:sz w:val="22"/>
          <w:szCs w:val="22"/>
        </w:rPr>
        <w:t>.</w:t>
      </w:r>
    </w:p>
    <w:p w:rsidR="0082046E" w:rsidRPr="00FB3C58" w:rsidRDefault="0082046E" w:rsidP="00FB3C58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outlineLvl w:val="0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FB3C58">
        <w:rPr>
          <w:rFonts w:ascii="Calibri Light" w:hAnsi="Calibri Light" w:cs="Arial"/>
          <w:sz w:val="22"/>
          <w:szCs w:val="22"/>
        </w:rPr>
        <w:t>Příkazník se zavazuje, že jménem příkazce obstará a zařídí na jeho účet:</w:t>
      </w: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sz w:val="22"/>
          <w:szCs w:val="22"/>
        </w:rPr>
      </w:pP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sz w:val="22"/>
          <w:szCs w:val="22"/>
        </w:rPr>
      </w:pPr>
      <w:r w:rsidRPr="00FB3C58">
        <w:rPr>
          <w:rFonts w:ascii="Calibri Light" w:hAnsi="Calibri Light" w:cs="Arial"/>
          <w:sz w:val="22"/>
          <w:szCs w:val="22"/>
        </w:rPr>
        <w:t>technický dozor, BOZP a technickou pomoc při kolaudaci stavby</w:t>
      </w:r>
    </w:p>
    <w:p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b w:val="0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 průběhu </w:t>
      </w:r>
      <w:r w:rsidRPr="00FB3C58">
        <w:rPr>
          <w:rFonts w:ascii="Calibri Light" w:hAnsi="Calibri Light" w:cs="Arial"/>
          <w:sz w:val="22"/>
          <w:szCs w:val="22"/>
        </w:rPr>
        <w:t>Stavby v rozsahu dle čl. 1.4. odst. 20. honorářového řádu ČKAIT a v rozsahu všech právních předpisů vztahujících se k těmto pracím.</w:t>
      </w: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Příkazník se zavazuje především k těmto jednotlivým povinnostem:</w:t>
      </w:r>
    </w:p>
    <w:p w:rsidR="00FB3C58" w:rsidRPr="00FB3C58" w:rsidRDefault="00FB3C58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tabs>
          <w:tab w:val="left" w:pos="284"/>
        </w:tabs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 xml:space="preserve">práce předcházející realizaci Stavby 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 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převzetí a seznámení se všemi podklady, podle kterých se připravuje realizace Stavby</w:t>
      </w:r>
    </w:p>
    <w:p w:rsidR="00FB3C58" w:rsidRP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odborné posouzení projektové dokumentace Stavby</w:t>
      </w:r>
    </w:p>
    <w:p w:rsidR="00FB3C58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spolupráce při uzavření smlouvy se zhotovitelem Stavby</w:t>
      </w:r>
    </w:p>
    <w:p w:rsidR="0082046E" w:rsidRPr="007C56C7" w:rsidRDefault="0082046E" w:rsidP="0082046E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kontrola průběhu přípravy stavby dle podmínek uvedených ve stavebním povolení a vyjádřeních dotčených orgánů, zejm. kontrola a </w:t>
      </w:r>
      <w:r w:rsidRPr="00FF5D5F">
        <w:rPr>
          <w:rFonts w:ascii="Calibri Light" w:hAnsi="Calibri Light" w:cs="Arial"/>
          <w:color w:val="000000"/>
          <w:sz w:val="22"/>
          <w:szCs w:val="22"/>
        </w:rPr>
        <w:t xml:space="preserve">evidence 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plnění ohlašovacích povinností </w:t>
      </w:r>
      <w:r>
        <w:rPr>
          <w:rFonts w:ascii="Calibri Light" w:hAnsi="Calibri Light" w:cs="Arial"/>
          <w:color w:val="000000"/>
          <w:sz w:val="22"/>
          <w:szCs w:val="22"/>
        </w:rPr>
        <w:t>zhotovitel</w:t>
      </w:r>
      <w:r w:rsidRPr="00FB3C58">
        <w:rPr>
          <w:rFonts w:ascii="Calibri Light" w:hAnsi="Calibri Light" w:cs="Arial"/>
          <w:color w:val="000000"/>
          <w:sz w:val="22"/>
          <w:szCs w:val="22"/>
        </w:rPr>
        <w:t>e stavby vyplývající z jednotlivých stanovisek a vyjádření</w:t>
      </w:r>
      <w:r>
        <w:rPr>
          <w:rFonts w:ascii="Calibri Light" w:hAnsi="Calibri Light" w:cs="Arial"/>
          <w:color w:val="000000"/>
          <w:sz w:val="22"/>
          <w:szCs w:val="22"/>
        </w:rPr>
        <w:t xml:space="preserve"> v požadovaném předstihu před zahájením stavby</w:t>
      </w:r>
    </w:p>
    <w:p w:rsidR="0082046E" w:rsidRPr="00FB3C58" w:rsidRDefault="0082046E" w:rsidP="0036226F">
      <w:pPr>
        <w:suppressAutoHyphens w:val="0"/>
        <w:spacing w:after="60"/>
        <w:ind w:left="3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B3C58" w:rsidRPr="00BD5915" w:rsidRDefault="00FB3C58" w:rsidP="00FB3C58">
      <w:pPr>
        <w:numPr>
          <w:ilvl w:val="0"/>
          <w:numId w:val="23"/>
        </w:numPr>
        <w:suppressAutoHyphens w:val="0"/>
        <w:spacing w:after="6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BD5915">
        <w:rPr>
          <w:rFonts w:ascii="Calibri Light" w:hAnsi="Calibri Light" w:cs="Arial"/>
          <w:b/>
          <w:color w:val="000000"/>
          <w:sz w:val="22"/>
          <w:szCs w:val="22"/>
        </w:rPr>
        <w:t xml:space="preserve">činnost koordinátora BOZP na stavbě spočívající mj. v realizaci plánu BOZP, oznámení o zahájení prací na IBP </w:t>
      </w:r>
    </w:p>
    <w:p w:rsidR="00FB3C58" w:rsidRPr="00FB3C58" w:rsidRDefault="00FB3C58" w:rsidP="00FB3C58">
      <w:pPr>
        <w:tabs>
          <w:tab w:val="left" w:pos="284"/>
        </w:tabs>
        <w:spacing w:before="240" w:after="12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>práce spojené s realizací stavby:</w:t>
      </w:r>
    </w:p>
    <w:p w:rsidR="00FB3C58" w:rsidRPr="004E271C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4E271C">
        <w:rPr>
          <w:rFonts w:ascii="Calibri Light" w:hAnsi="Calibri Light" w:cs="Arial"/>
          <w:b/>
          <w:color w:val="000000"/>
          <w:sz w:val="22"/>
          <w:szCs w:val="22"/>
        </w:rPr>
        <w:t>předání staveniště zhotoviteli Stavby nebo jeho části zhotoviteli včetně vytvoření protokolárního zápisu,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zastupování objednatele na jednáních s dotčenými orgány a institucemi – v souladu se správním rozhodnutím o povolení stavby, příslušnými stanovisky a vyjádřeními </w:t>
      </w:r>
      <w:r w:rsidR="004E271C">
        <w:rPr>
          <w:rFonts w:ascii="Calibri Light" w:hAnsi="Calibri Light" w:cs="Arial"/>
          <w:color w:val="000000"/>
          <w:sz w:val="22"/>
          <w:szCs w:val="22"/>
        </w:rPr>
        <w:t>se kterými byl příkazník seznámen a bude mu předána veškerá dokumentace při podpisu této smlouvy</w:t>
      </w:r>
      <w:r w:rsidRPr="00FB3C58">
        <w:rPr>
          <w:rFonts w:ascii="Calibri Light" w:hAnsi="Calibri Light" w:cs="Arial"/>
          <w:color w:val="000000"/>
          <w:sz w:val="22"/>
          <w:szCs w:val="22"/>
        </w:rPr>
        <w:t>, kontrola plnění ohlašovacích povinností zhotovitele stavby vyplývající z jednotlivých stanovisek a vyjádření,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po celou dobu realizace Stavby kontrola zhotovitele Stavby nebo její části a ostatních účastníků výstavby při dodržování podmínek daných příslušným správním rozhodnutím o povolení Stavby </w:t>
      </w:r>
      <w:r w:rsidRPr="00FB3C58">
        <w:rPr>
          <w:rFonts w:ascii="Calibri Light" w:hAnsi="Calibri Light"/>
          <w:sz w:val="22"/>
          <w:szCs w:val="22"/>
        </w:rPr>
        <w:t>a příslušnými stanovisky dotčených orgánů a správců sítí k povolení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zajištění a účast na veškerých jednáních s orgány činnými ve správním řízení a dotčenými orgány,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technologických postupů stanovených projektem, technologickými normami a obecně platnými předpisy,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dohled nad dodržováním postupu stavby v souladu s  projektovou dokumentací pro provedení Stavby vypracovanou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25983623"/>
          <w:placeholder>
            <w:docPart w:val="407A3BC69DAE4054BEEEF6699C03114C"/>
          </w:placeholder>
        </w:sdtPr>
        <w:sdtEndPr/>
        <w:sdtContent>
          <w:r w:rsidR="0020529C">
            <w:rPr>
              <w:rFonts w:ascii="Calibri Light" w:hAnsi="Calibri Light" w:cs="Segoe UI"/>
              <w:i/>
              <w:sz w:val="22"/>
              <w:szCs w:val="22"/>
            </w:rPr>
            <w:t>Ing. Martinem Vokáčem</w:t>
          </w:r>
        </w:sdtContent>
      </w:sdt>
      <w:r w:rsidRPr="00FB3C58">
        <w:rPr>
          <w:rFonts w:ascii="Calibri Light" w:hAnsi="Calibri Light" w:cs="Arial"/>
          <w:color w:val="000000"/>
          <w:sz w:val="22"/>
          <w:szCs w:val="22"/>
        </w:rPr>
        <w:t>., v souladu s platnými právními předpisy, platnými technickými normami a obecně platnými předpisy, předepsanými technologickými postupy a s uzavřenou smlouvou o dílo, v případě potřeby požadování systematického doplňování a dopracování projektové dokumentace pro provedení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seznamování příkazce předem s veškerými změnami, doplňky dokumentace, jejichž potřeba v průběhu stavby nastane,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lastRenderedPageBreak/>
        <w:t>kontrola dodávek Stavby, které budou v dalším postupu prací zakryty nebo znepřístupněny, účast na zkouškách stanovených projektem, technologickými normami a obecně platnými předpisy, zapsání výsledků kontrol a zkoušek do stavebního deníku,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zhotovitele Stavby nebo její části při provádění zkoušek materiálů, konstrukcí a prací předepsaných projektem, ČSN, EIV event. standardem ISO, kontrola a evidence dokladů o zkouškách a dokladů prokazujících kvalitu prací a materiálů,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vedení stavebních a montážních deníků, zápisy s vyjádřením zejména ke kvalitě prováděných prací a v případě nedodržení podmínek výstavby uplatnění opatření směřujících ke sjednání nápravy,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věcná a cenová kontrola skutečně provedených prací, souladu zjišťovacích protokolů a podkladů pro zálohování a fakturování, dodržení platebních podmínek dle uzavřených smluv s potvrzením správnosti svým podpisem,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ve spolupráci se zhotovitelem příprava změnových listů a podkladů pro uzavření dodatků smlouvy o dílo se zhotovitelem Stavby ihned, jakmile je poukázáno na potřebu realizace vícenákladů,</w:t>
      </w:r>
    </w:p>
    <w:p w:rsidR="00FB3C58" w:rsidRPr="00FB3C58" w:rsidRDefault="00FB3C58" w:rsidP="00FB3C58">
      <w:pPr>
        <w:pStyle w:val="Zkladntext2"/>
        <w:numPr>
          <w:ilvl w:val="0"/>
          <w:numId w:val="22"/>
        </w:numPr>
        <w:suppressAutoHyphens w:val="0"/>
        <w:spacing w:after="6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 koordinaci se zhotovitelem zajištění všech podkladů pro změnová řízení, tzn. oceněných změnových listů vč. zjišťovacích protokolů k těmto změnovým listům a provádění jejich kontroly a porovnání ocenění jednotlivých položek s cenovou soustavou URS,</w:t>
      </w:r>
    </w:p>
    <w:p w:rsidR="00FB3C58" w:rsidRPr="00FB3C58" w:rsidRDefault="000B4B82" w:rsidP="00FB3C58">
      <w:pPr>
        <w:pStyle w:val="Zkladntext2"/>
        <w:numPr>
          <w:ilvl w:val="0"/>
          <w:numId w:val="22"/>
        </w:numPr>
        <w:suppressAutoHyphens w:val="0"/>
        <w:spacing w:after="6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účast </w:t>
      </w:r>
      <w:r w:rsidR="00FB3C58" w:rsidRPr="00FB3C58">
        <w:rPr>
          <w:rFonts w:ascii="Calibri Light" w:hAnsi="Calibri Light" w:cs="Arial"/>
          <w:color w:val="000000"/>
          <w:sz w:val="22"/>
          <w:szCs w:val="22"/>
        </w:rPr>
        <w:t>na změnových řízeních včetně jednání o cenách,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provádění věcné kontroly a sledování souladu podkladů pro zálohování a fakturování s rozpočtem stavby v průběhu provádění Stavby, kontrola čerpání rozpočtu a celkových nákladů Stavby (objektů), a to vč. kontroly dodržování výše vícenákladů stavby </w:t>
      </w:r>
      <w:r w:rsidR="00BD5915" w:rsidRPr="00BD5915">
        <w:rPr>
          <w:rFonts w:ascii="Calibri Light" w:hAnsi="Calibri Light" w:cs="Arial"/>
          <w:color w:val="000000"/>
          <w:sz w:val="22"/>
          <w:szCs w:val="22"/>
        </w:rPr>
        <w:t>dle ceny</w:t>
      </w:r>
      <w:r w:rsidRPr="00BD5915">
        <w:rPr>
          <w:rFonts w:ascii="Calibri Light" w:hAnsi="Calibri Light" w:cs="Arial"/>
          <w:color w:val="000000"/>
          <w:sz w:val="22"/>
          <w:szCs w:val="22"/>
        </w:rPr>
        <w:t xml:space="preserve"> původní veřejné</w:t>
      </w: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 zakázky na zhotovitele, vedení potřebné evidence o čerpání rozpočtu Stavby (ve finanční i věcné skladbě) v tištěné i digitální formě (formát</w:t>
      </w:r>
      <w:r w:rsidR="000B4B82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.</w:t>
      </w:r>
      <w:proofErr w:type="spellStart"/>
      <w:r w:rsidRPr="00FB3C58">
        <w:rPr>
          <w:rFonts w:ascii="Calibri Light" w:hAnsi="Calibri Light" w:cs="Arial"/>
          <w:color w:val="000000"/>
          <w:sz w:val="22"/>
          <w:szCs w:val="22"/>
        </w:rPr>
        <w:t>xls</w:t>
      </w:r>
      <w:proofErr w:type="spellEnd"/>
      <w:r w:rsidR="000B4B82">
        <w:rPr>
          <w:rFonts w:ascii="Calibri Light" w:hAnsi="Calibri Light" w:cs="Arial"/>
          <w:color w:val="000000"/>
          <w:sz w:val="22"/>
          <w:szCs w:val="22"/>
        </w:rPr>
        <w:t>/</w:t>
      </w:r>
      <w:proofErr w:type="spellStart"/>
      <w:r w:rsidR="000B4B82">
        <w:rPr>
          <w:rFonts w:ascii="Calibri Light" w:hAnsi="Calibri Light" w:cs="Arial"/>
          <w:color w:val="000000"/>
          <w:sz w:val="22"/>
          <w:szCs w:val="22"/>
        </w:rPr>
        <w:t>xlsx</w:t>
      </w:r>
      <w:proofErr w:type="spellEnd"/>
      <w:r w:rsidRPr="00FB3C58">
        <w:rPr>
          <w:rFonts w:ascii="Calibri Light" w:hAnsi="Calibri Light" w:cs="Arial"/>
          <w:color w:val="000000"/>
          <w:sz w:val="22"/>
          <w:szCs w:val="22"/>
        </w:rPr>
        <w:t>) a v souvislosti s tím, v rozsahu pověření vypracování návrhů na zpracování doplňku rozpočtu zhotovitelem Stavby nebo její části, jejich předkládání se svým vyjádřením příkazci,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projednání změn a dodatků projektu, které nezvyšují cenu, nemění kvalitu ani termín, v rozsahu svého pověření odsouhlasení návrhů zhotovitelů Stavby nebo její části nebo jejich předkládání se svým vyjádřením příkazci na rozhodnutí,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uplatnění vlastních návrhů směřujících k zhospodárnění budoucího provozu a snížení ceny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termínů stanovených ve smlouvě o dílo se zhotovitelem Stavby nebo její části, případně schváleného harmonogramu prováděných prací. V případě ohrožení dodržení termínů, okamžité vyrozumění příkazce a návrh opatření směřující k nápravě;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dodržování všech podmínek a termínů smlouvy o dílo se zhotovitelem Stavby nebo její části a podávání návrhů na uplatnění majetkových sankcí příkazce vůči zhotoviteli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ve spolupráci se zhotovitelem Stavby nebo její části svolání kontrolních dnů min.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904979941"/>
          <w:placeholder>
            <w:docPart w:val="4B436AA89C9B4EA797FBEFAD217D8277"/>
          </w:placeholder>
        </w:sdtPr>
        <w:sdtEndPr/>
        <w:sdtContent>
          <w:r w:rsidR="0020529C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="006117B5" w:rsidRPr="00FB3C58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x týdně, účast na nich a řízení jejich průběhu vč. pořízení zápisu v tišt</w:t>
      </w:r>
      <w:r w:rsidR="000B4B82">
        <w:rPr>
          <w:rFonts w:ascii="Calibri Light" w:hAnsi="Calibri Light" w:cs="Arial"/>
          <w:color w:val="000000"/>
          <w:sz w:val="22"/>
          <w:szCs w:val="22"/>
        </w:rPr>
        <w:t>ěné i digitální formě (formát .doc/</w:t>
      </w:r>
      <w:proofErr w:type="spellStart"/>
      <w:r w:rsidR="000B4B82">
        <w:rPr>
          <w:rFonts w:ascii="Calibri Light" w:hAnsi="Calibri Light" w:cs="Arial"/>
          <w:color w:val="000000"/>
          <w:sz w:val="22"/>
          <w:szCs w:val="22"/>
        </w:rPr>
        <w:t>docx</w:t>
      </w:r>
      <w:proofErr w:type="spellEnd"/>
      <w:r w:rsidRPr="00FB3C58">
        <w:rPr>
          <w:rFonts w:ascii="Calibri Light" w:hAnsi="Calibri Light" w:cs="Arial"/>
          <w:color w:val="000000"/>
          <w:sz w:val="22"/>
          <w:szCs w:val="22"/>
        </w:rPr>
        <w:t>),</w:t>
      </w:r>
    </w:p>
    <w:p w:rsidR="00FB3C58" w:rsidRPr="00FB3C58" w:rsidRDefault="00FB3C58" w:rsidP="00FB3C58">
      <w:pPr>
        <w:pStyle w:val="Odstavec1"/>
        <w:numPr>
          <w:ilvl w:val="0"/>
          <w:numId w:val="22"/>
        </w:numPr>
        <w:rPr>
          <w:rFonts w:ascii="Calibri Light" w:hAnsi="Calibri Light"/>
          <w:sz w:val="22"/>
          <w:szCs w:val="22"/>
        </w:rPr>
      </w:pPr>
      <w:r w:rsidRPr="00FB3C58">
        <w:rPr>
          <w:rFonts w:ascii="Calibri Light" w:hAnsi="Calibri Light"/>
          <w:sz w:val="22"/>
          <w:szCs w:val="22"/>
        </w:rPr>
        <w:t>v případě absence na kontrolním dnu Stavby zajištěn</w:t>
      </w:r>
      <w:r w:rsidR="000B4B82">
        <w:rPr>
          <w:rFonts w:ascii="Calibri Light" w:hAnsi="Calibri Light"/>
          <w:sz w:val="22"/>
          <w:szCs w:val="22"/>
        </w:rPr>
        <w:t>í adekvátní náhrady (</w:t>
      </w:r>
      <w:r w:rsidRPr="00FB3C58">
        <w:rPr>
          <w:rFonts w:ascii="Calibri Light" w:hAnsi="Calibri Light"/>
          <w:sz w:val="22"/>
          <w:szCs w:val="22"/>
        </w:rPr>
        <w:t>zástup) se stejnou odborností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provádění průběžných zápisů ve stavebním deníku, kontrola vedení stavebního deníku v souladu se stavebním zákonem a prováděcí vyhláškou,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péče o včasné předání a doplňování dokumentace pro provedení Stavby, podle které se stavba realizuje, koordinace požadavků AD a požadavků zhotovitele Stavby nebo její části, evidence a organizační zabezpečení dokumentace skutečného provedení,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evidence dokumentace dokončených částí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spolupráce se zhotovitelem Stavby nebo její části při provádění opatření na odvrácení nebo na omezení škod při ohrožení Stavby živelnými událostmi, kontrola dodržování bezpečnosti práce, požárních předpisů apod.,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řádného uskladnění materiálů na stavbě a pořádku na staveništi a jeho bezprostředním okolí,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v průběhu stavby zpracování podkladů pro závěrečné vyhodnocení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příprava podkladů pro předání a převzetí Stavby, účast na převzetí, kontrola kvality a rozsahu dokončené Stavby včetně dokladů, vypracování soupisu vad a nedodělků a předávacího protokolu v tištěné i digitální formě (formát</w:t>
      </w:r>
      <w:r w:rsidR="00C45156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FB3C58">
        <w:rPr>
          <w:rFonts w:ascii="Calibri Light" w:hAnsi="Calibri Light" w:cs="Arial"/>
          <w:color w:val="000000"/>
          <w:sz w:val="22"/>
          <w:szCs w:val="22"/>
        </w:rPr>
        <w:t>.doc</w:t>
      </w:r>
      <w:r w:rsidR="000B4B82">
        <w:rPr>
          <w:rFonts w:ascii="Calibri Light" w:hAnsi="Calibri Light" w:cs="Arial"/>
          <w:color w:val="000000"/>
          <w:sz w:val="22"/>
          <w:szCs w:val="22"/>
        </w:rPr>
        <w:t>/</w:t>
      </w:r>
      <w:proofErr w:type="spellStart"/>
      <w:r w:rsidR="000B4B82">
        <w:rPr>
          <w:rFonts w:ascii="Calibri Light" w:hAnsi="Calibri Light" w:cs="Arial"/>
          <w:color w:val="000000"/>
          <w:sz w:val="22"/>
          <w:szCs w:val="22"/>
        </w:rPr>
        <w:t>docx</w:t>
      </w:r>
      <w:proofErr w:type="spellEnd"/>
      <w:r w:rsidRPr="00FB3C58">
        <w:rPr>
          <w:rFonts w:ascii="Calibri Light" w:hAnsi="Calibri Light" w:cs="Arial"/>
          <w:color w:val="000000"/>
          <w:sz w:val="22"/>
          <w:szCs w:val="22"/>
        </w:rPr>
        <w:t>, .</w:t>
      </w:r>
      <w:proofErr w:type="spellStart"/>
      <w:r w:rsidRPr="00FB3C58">
        <w:rPr>
          <w:rFonts w:ascii="Calibri Light" w:hAnsi="Calibri Light" w:cs="Arial"/>
          <w:color w:val="000000"/>
          <w:sz w:val="22"/>
          <w:szCs w:val="22"/>
        </w:rPr>
        <w:t>xls</w:t>
      </w:r>
      <w:proofErr w:type="spellEnd"/>
      <w:r w:rsidR="000B4B82">
        <w:rPr>
          <w:rFonts w:ascii="Calibri Light" w:hAnsi="Calibri Light" w:cs="Arial"/>
          <w:color w:val="000000"/>
          <w:sz w:val="22"/>
          <w:szCs w:val="22"/>
        </w:rPr>
        <w:t>/</w:t>
      </w:r>
      <w:proofErr w:type="spellStart"/>
      <w:r w:rsidR="000B4B82">
        <w:rPr>
          <w:rFonts w:ascii="Calibri Light" w:hAnsi="Calibri Light" w:cs="Arial"/>
          <w:color w:val="000000"/>
          <w:sz w:val="22"/>
          <w:szCs w:val="22"/>
        </w:rPr>
        <w:t>xlsx</w:t>
      </w:r>
      <w:proofErr w:type="spellEnd"/>
      <w:r w:rsidRPr="00FB3C58">
        <w:rPr>
          <w:rFonts w:ascii="Calibri Light" w:hAnsi="Calibri Light" w:cs="Arial"/>
          <w:color w:val="000000"/>
          <w:sz w:val="22"/>
          <w:szCs w:val="22"/>
        </w:rPr>
        <w:t>),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lastRenderedPageBreak/>
        <w:t>kontrola odstranění vad a nedodělků, zjištěných při převzetí Stavby vč. zápisu o jejich odstranění,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 xml:space="preserve">příprava, kontrola a zabezpečení podkladů nezbytných pro kolaudační řízení </w:t>
      </w:r>
      <w:r w:rsidRPr="00FB3C58">
        <w:rPr>
          <w:rFonts w:ascii="Calibri Light" w:hAnsi="Calibri Light"/>
          <w:sz w:val="22"/>
          <w:szCs w:val="22"/>
        </w:rPr>
        <w:t>ve spolupráci se zhotovitelem Stavby,</w:t>
      </w:r>
    </w:p>
    <w:p w:rsidR="00FB3C58" w:rsidRP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zajištění fotodokumentace celé realizace Stavby, předání fotodokumentace na nosiči CD,</w:t>
      </w:r>
    </w:p>
    <w:p w:rsidR="00FB3C58" w:rsidRDefault="00FB3C58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zabezpečení činnosti a spolupráce s odpovědnými geodety,</w:t>
      </w:r>
    </w:p>
    <w:p w:rsidR="0082046E" w:rsidRPr="005A49E1" w:rsidRDefault="0082046E" w:rsidP="0082046E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spolupráce při přípravě podkladů pro poskytovatele dotace</w:t>
      </w:r>
      <w:r w:rsidRPr="00467953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>
        <w:rPr>
          <w:rFonts w:ascii="Calibri Light" w:hAnsi="Calibri Light" w:cs="Arial"/>
          <w:color w:val="000000"/>
          <w:sz w:val="22"/>
          <w:szCs w:val="22"/>
        </w:rPr>
        <w:t xml:space="preserve"> - </w:t>
      </w:r>
      <w:r w:rsidRPr="005A49E1">
        <w:rPr>
          <w:rFonts w:ascii="Calibri Light" w:hAnsi="Calibri Light" w:cs="Arial"/>
          <w:color w:val="000000"/>
          <w:sz w:val="22"/>
          <w:szCs w:val="22"/>
        </w:rPr>
        <w:t>pro dotační</w:t>
      </w:r>
      <w:r w:rsidRPr="005421B0">
        <w:rPr>
          <w:rFonts w:ascii="Calibri Light" w:hAnsi="Calibri Light" w:cs="Arial"/>
          <w:color w:val="000000"/>
          <w:sz w:val="22"/>
          <w:szCs w:val="22"/>
        </w:rPr>
        <w:t xml:space="preserve"> projekt a pro ř</w:t>
      </w:r>
      <w:r w:rsidRPr="002D65B9">
        <w:rPr>
          <w:rFonts w:ascii="Calibri Light" w:hAnsi="Calibri Light" w:cs="Arial"/>
          <w:color w:val="000000"/>
          <w:sz w:val="22"/>
          <w:szCs w:val="22"/>
        </w:rPr>
        <w:t>á</w:t>
      </w:r>
      <w:r w:rsidRPr="001B06BA">
        <w:rPr>
          <w:rFonts w:ascii="Calibri Light" w:hAnsi="Calibri Light" w:cs="Arial"/>
          <w:color w:val="000000"/>
          <w:sz w:val="22"/>
          <w:szCs w:val="22"/>
        </w:rPr>
        <w:t>d</w:t>
      </w:r>
      <w:r w:rsidRPr="00BE46E6">
        <w:rPr>
          <w:rFonts w:ascii="Calibri Light" w:hAnsi="Calibri Light" w:cs="Arial"/>
          <w:color w:val="000000"/>
          <w:sz w:val="22"/>
          <w:szCs w:val="22"/>
        </w:rPr>
        <w:t xml:space="preserve">né plnění vyúčtování </w:t>
      </w:r>
      <w:r>
        <w:rPr>
          <w:rFonts w:ascii="Calibri Light" w:hAnsi="Calibri Light" w:cs="Arial"/>
          <w:color w:val="000000"/>
          <w:sz w:val="22"/>
          <w:szCs w:val="22"/>
        </w:rPr>
        <w:t xml:space="preserve">- </w:t>
      </w:r>
      <w:r w:rsidRPr="008F6F0F">
        <w:rPr>
          <w:rFonts w:ascii="Calibri Light" w:hAnsi="Calibri Light" w:cs="Segoe UI"/>
          <w:sz w:val="22"/>
          <w:szCs w:val="22"/>
        </w:rPr>
        <w:t>„</w:t>
      </w:r>
      <w:r>
        <w:rPr>
          <w:rFonts w:ascii="Calibri Light" w:hAnsi="Calibri Light" w:cs="Segoe UI"/>
          <w:i/>
          <w:sz w:val="22"/>
          <w:szCs w:val="22"/>
        </w:rPr>
        <w:t>Venkovní učebna geomorfologie při 1. ZŠ Říčany</w:t>
      </w:r>
      <w:r w:rsidRPr="008F6F0F">
        <w:rPr>
          <w:rFonts w:ascii="Calibri Light" w:hAnsi="Calibri Light" w:cs="Segoe UI"/>
          <w:i/>
          <w:sz w:val="22"/>
          <w:szCs w:val="22"/>
        </w:rPr>
        <w:t>“, registrační číslo: CZ.06.</w:t>
      </w:r>
      <w:r>
        <w:rPr>
          <w:rFonts w:ascii="Calibri Light" w:hAnsi="Calibri Light" w:cs="Segoe UI"/>
          <w:i/>
          <w:sz w:val="22"/>
          <w:szCs w:val="22"/>
        </w:rPr>
        <w:t>4</w:t>
      </w:r>
      <w:r w:rsidRPr="008F6F0F">
        <w:rPr>
          <w:rFonts w:ascii="Calibri Light" w:hAnsi="Calibri Light" w:cs="Segoe UI"/>
          <w:i/>
          <w:sz w:val="22"/>
          <w:szCs w:val="22"/>
        </w:rPr>
        <w:t>.</w:t>
      </w:r>
      <w:r>
        <w:rPr>
          <w:rFonts w:ascii="Calibri Light" w:hAnsi="Calibri Light" w:cs="Segoe UI"/>
          <w:i/>
          <w:sz w:val="22"/>
          <w:szCs w:val="22"/>
        </w:rPr>
        <w:t>59</w:t>
      </w:r>
      <w:r w:rsidRPr="008F6F0F">
        <w:rPr>
          <w:rFonts w:ascii="Calibri Light" w:hAnsi="Calibri Light" w:cs="Segoe UI"/>
          <w:i/>
          <w:sz w:val="22"/>
          <w:szCs w:val="22"/>
        </w:rPr>
        <w:t>/0.0/0.0/16_0</w:t>
      </w:r>
      <w:r>
        <w:rPr>
          <w:rFonts w:ascii="Calibri Light" w:hAnsi="Calibri Light" w:cs="Segoe UI"/>
          <w:i/>
          <w:sz w:val="22"/>
          <w:szCs w:val="22"/>
        </w:rPr>
        <w:t>75</w:t>
      </w:r>
      <w:r w:rsidRPr="008F6F0F">
        <w:rPr>
          <w:rFonts w:ascii="Calibri Light" w:hAnsi="Calibri Light" w:cs="Segoe UI"/>
          <w:i/>
          <w:sz w:val="22"/>
          <w:szCs w:val="22"/>
        </w:rPr>
        <w:t>/000</w:t>
      </w:r>
      <w:r>
        <w:rPr>
          <w:rFonts w:ascii="Calibri Light" w:hAnsi="Calibri Light" w:cs="Segoe UI"/>
          <w:i/>
          <w:sz w:val="22"/>
          <w:szCs w:val="22"/>
        </w:rPr>
        <w:t>7263</w:t>
      </w:r>
      <w:r w:rsidRPr="00BE46E6">
        <w:rPr>
          <w:rFonts w:ascii="Calibri Light" w:hAnsi="Calibri Light" w:cs="Segoe UI"/>
          <w:sz w:val="22"/>
          <w:szCs w:val="22"/>
        </w:rPr>
        <w:t>, kt</w:t>
      </w:r>
      <w:r w:rsidRPr="00E84341">
        <w:rPr>
          <w:rFonts w:ascii="Calibri Light" w:hAnsi="Calibri Light" w:cs="Segoe UI"/>
          <w:sz w:val="22"/>
          <w:szCs w:val="22"/>
        </w:rPr>
        <w:t xml:space="preserve">erý je </w:t>
      </w:r>
      <w:r w:rsidRPr="005A49E1">
        <w:rPr>
          <w:rFonts w:ascii="Calibri Light" w:hAnsi="Calibri Light" w:cs="Segoe UI"/>
          <w:sz w:val="22"/>
          <w:szCs w:val="22"/>
        </w:rPr>
        <w:t>spolufinancovaný z Integrovaného regionální operačního programu.</w:t>
      </w:r>
    </w:p>
    <w:p w:rsidR="0082046E" w:rsidRPr="00FB3C58" w:rsidRDefault="0082046E" w:rsidP="00FB3C58">
      <w:pPr>
        <w:numPr>
          <w:ilvl w:val="0"/>
          <w:numId w:val="22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FB3C58" w:rsidRPr="00FB3C58" w:rsidRDefault="00FB3C58" w:rsidP="00FB3C58">
      <w:pPr>
        <w:tabs>
          <w:tab w:val="left" w:pos="284"/>
        </w:tabs>
        <w:spacing w:before="240" w:after="24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 w:rsidRPr="00FB3C58">
        <w:rPr>
          <w:rFonts w:ascii="Calibri Light" w:hAnsi="Calibri Light" w:cs="Arial"/>
          <w:b/>
          <w:color w:val="000000"/>
          <w:sz w:val="22"/>
          <w:szCs w:val="22"/>
        </w:rPr>
        <w:t>práce po dokončení stavby:</w:t>
      </w:r>
    </w:p>
    <w:p w:rsidR="00FB3C58" w:rsidRP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investorská příprava a zajištění kolaudačního řízení a účast na tomto řízení</w:t>
      </w:r>
    </w:p>
    <w:p w:rsidR="00FB3C58" w:rsidRP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odstranění nedostatků Stavby, uvedených v  kolaudačním rozhodnutí vč. zápisu o jejich odstranění</w:t>
      </w:r>
    </w:p>
    <w:p w:rsidR="00FB3C58" w:rsidRDefault="00FB3C58" w:rsidP="00FB3C58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FB3C58">
        <w:rPr>
          <w:rFonts w:ascii="Calibri Light" w:hAnsi="Calibri Light" w:cs="Arial"/>
          <w:color w:val="000000"/>
          <w:sz w:val="22"/>
          <w:szCs w:val="22"/>
        </w:rPr>
        <w:t>kontrola vyklizení staveniště zhotovitelem Stavby nebo její části</w:t>
      </w:r>
    </w:p>
    <w:p w:rsidR="0082046E" w:rsidRPr="004245CB" w:rsidRDefault="0082046E" w:rsidP="0082046E">
      <w:pPr>
        <w:numPr>
          <w:ilvl w:val="0"/>
          <w:numId w:val="24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spolupráce při přípravě závěrečného vyúčtování dotace a závěrečné zprávy</w:t>
      </w:r>
    </w:p>
    <w:p w:rsidR="0082046E" w:rsidRPr="00FB3C58" w:rsidRDefault="0082046E" w:rsidP="0036226F">
      <w:pPr>
        <w:suppressAutoHyphens w:val="0"/>
        <w:spacing w:after="60"/>
        <w:ind w:left="360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AA4B69" w:rsidRPr="006117B5" w:rsidRDefault="006117B5" w:rsidP="00FB3C58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117B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Práva a povinnosti smluvních stran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sleduje, aby nenastalo promlčení práv příkazce:</w:t>
      </w:r>
    </w:p>
    <w:p w:rsidR="006117B5" w:rsidRPr="006117B5" w:rsidRDefault="006117B5" w:rsidP="006117B5">
      <w:pPr>
        <w:numPr>
          <w:ilvl w:val="0"/>
          <w:numId w:val="26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dle § 619 a násl. </w:t>
      </w:r>
      <w:proofErr w:type="spellStart"/>
      <w:r w:rsidRPr="006117B5">
        <w:rPr>
          <w:rFonts w:ascii="Calibri Light" w:hAnsi="Calibri Light" w:cs="Arial"/>
          <w:color w:val="000000"/>
          <w:sz w:val="22"/>
          <w:szCs w:val="22"/>
        </w:rPr>
        <w:t>obč</w:t>
      </w:r>
      <w:proofErr w:type="spellEnd"/>
      <w:r w:rsidRPr="006117B5">
        <w:rPr>
          <w:rFonts w:ascii="Calibri Light" w:hAnsi="Calibri Light" w:cs="Arial"/>
          <w:color w:val="000000"/>
          <w:sz w:val="22"/>
          <w:szCs w:val="22"/>
        </w:rPr>
        <w:t>. zák. na plnění závazku zhotoviteli Stavby</w:t>
      </w:r>
    </w:p>
    <w:p w:rsidR="006117B5" w:rsidRPr="006117B5" w:rsidRDefault="006117B5" w:rsidP="006117B5">
      <w:pPr>
        <w:numPr>
          <w:ilvl w:val="0"/>
          <w:numId w:val="27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dle § 2615 a násl. </w:t>
      </w:r>
      <w:proofErr w:type="spellStart"/>
      <w:r w:rsidRPr="006117B5">
        <w:rPr>
          <w:rFonts w:ascii="Calibri Light" w:hAnsi="Calibri Light" w:cs="Arial"/>
          <w:color w:val="000000"/>
          <w:sz w:val="22"/>
          <w:szCs w:val="22"/>
        </w:rPr>
        <w:t>obč</w:t>
      </w:r>
      <w:proofErr w:type="spellEnd"/>
      <w:r w:rsidRPr="006117B5">
        <w:rPr>
          <w:rFonts w:ascii="Calibri Light" w:hAnsi="Calibri Light" w:cs="Arial"/>
          <w:color w:val="000000"/>
          <w:sz w:val="22"/>
          <w:szCs w:val="22"/>
        </w:rPr>
        <w:t>. zák. při vadném plnění dodávky Stavby</w:t>
      </w:r>
    </w:p>
    <w:p w:rsidR="006117B5" w:rsidRPr="006117B5" w:rsidRDefault="006117B5" w:rsidP="006117B5">
      <w:pPr>
        <w:numPr>
          <w:ilvl w:val="0"/>
          <w:numId w:val="28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na náhradu škody a úhradu smluvní pokuty.</w:t>
      </w:r>
    </w:p>
    <w:p w:rsidR="006117B5" w:rsidRPr="006117B5" w:rsidRDefault="006117B5" w:rsidP="006117B5">
      <w:pPr>
        <w:pStyle w:val="Zkladntextodsazen"/>
        <w:spacing w:after="60"/>
        <w:ind w:left="567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 dostatečném časovém předstihu, minimálně však dva týdny předem, písemně upozornit příkazce na nebezpečí promlčení jeho práv spolu s doporučením právních úkonů, jimiž příkazce promlčení zabrání. Příkazník neodpovídá za promlčení, které příkazci nastane při uplatňování jeho práv v záruční lhůtě, která běží ode dne vystavení potvrzení zhotovitelům Stavby, že jejich dodávky byly splněny a převzaty příkazcem jako dokončené (tedy za uplatnění práv příkazce v záruční době). V předmětu plnění této smlouvy není zahrnuto uplatňování a zajišťování odstranění vad, které se objevily na dokončené Stavbě v průběhu záruční doby.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všechny činnosti dle této smlouvy vykonávat na profesionální úrovni a chránit jemu známé zájmy příkazce.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zachovávat mlčenlivost o všech skutečnostech, týkajících se příkazce, o nichž se dozví při plnění předmětu smlouvy a to i po skončení platnosti této smlouvy.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Příkazník se zavazuje vykonávat činnosti, jejichž plnění je předmětem této smlouvy, vlastními silami.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Zástupci ve věcech smluvních:</w:t>
      </w:r>
    </w:p>
    <w:p w:rsidR="006117B5" w:rsidRPr="006117B5" w:rsidRDefault="006117B5" w:rsidP="006117B5">
      <w:pPr>
        <w:numPr>
          <w:ilvl w:val="0"/>
          <w:numId w:val="29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příkazníka: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10123575"/>
          <w:placeholder>
            <w:docPart w:val="8DF5F94D222445459DA65534F8395A36"/>
          </w:placeholder>
        </w:sdtPr>
        <w:sdtEndPr/>
        <w:sdtContent>
          <w:r w:rsidR="00582300">
            <w:rPr>
              <w:rFonts w:ascii="Calibri Light" w:hAnsi="Calibri Light" w:cs="Segoe UI"/>
              <w:i/>
              <w:sz w:val="22"/>
              <w:szCs w:val="22"/>
            </w:rPr>
            <w:t>Ing. Martin Kučera</w:t>
          </w:r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</w:p>
    <w:p w:rsidR="006117B5" w:rsidRPr="006117B5" w:rsidRDefault="006117B5" w:rsidP="006117B5">
      <w:pPr>
        <w:numPr>
          <w:ilvl w:val="0"/>
          <w:numId w:val="29"/>
        </w:numPr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příkazce: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  <w:t>Mgr. Vladimír Kořen</w:t>
      </w:r>
    </w:p>
    <w:p w:rsidR="006117B5" w:rsidRPr="006117B5" w:rsidRDefault="006117B5" w:rsidP="006117B5">
      <w:pPr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Zástupci ve věcech technických:</w:t>
      </w:r>
    </w:p>
    <w:p w:rsidR="006117B5" w:rsidRPr="006117B5" w:rsidRDefault="006117B5" w:rsidP="006117B5">
      <w:pPr>
        <w:numPr>
          <w:ilvl w:val="0"/>
          <w:numId w:val="30"/>
        </w:numPr>
        <w:suppressAutoHyphens w:val="0"/>
        <w:spacing w:after="60"/>
        <w:jc w:val="both"/>
        <w:rPr>
          <w:rFonts w:ascii="Calibri Light" w:hAnsi="Calibri Light" w:cs="Arial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příkazníka: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63005589"/>
          <w:placeholder>
            <w:docPart w:val="0465D0B2AAAF4A2EA86CA77393234D03"/>
          </w:placeholder>
        </w:sdtPr>
        <w:sdtEndPr/>
        <w:sdtContent>
          <w:r w:rsidR="00582300">
            <w:rPr>
              <w:rFonts w:ascii="Calibri Light" w:hAnsi="Calibri Light" w:cs="Segoe UI"/>
              <w:i/>
              <w:sz w:val="22"/>
              <w:szCs w:val="22"/>
            </w:rPr>
            <w:t>Ing. Martin Kučera</w:t>
          </w:r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  <w:t xml:space="preserve"> </w:t>
      </w:r>
    </w:p>
    <w:p w:rsidR="006117B5" w:rsidRPr="006117B5" w:rsidRDefault="006117B5" w:rsidP="006117B5">
      <w:pPr>
        <w:numPr>
          <w:ilvl w:val="0"/>
          <w:numId w:val="30"/>
        </w:numPr>
        <w:suppressAutoHyphens w:val="0"/>
        <w:spacing w:after="60"/>
        <w:jc w:val="both"/>
        <w:rPr>
          <w:rFonts w:ascii="Calibri Light" w:hAnsi="Calibri Light" w:cs="Arial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 příkazce: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285428318"/>
          <w:placeholder>
            <w:docPart w:val="5538C0B777FC456881C95E34EB5B7F80"/>
          </w:placeholder>
        </w:sdtPr>
        <w:sdtEndPr/>
        <w:sdtContent>
          <w:r w:rsidR="00BD5915">
            <w:rPr>
              <w:rFonts w:ascii="Calibri Light" w:hAnsi="Calibri Light" w:cs="Segoe UI"/>
              <w:i/>
              <w:sz w:val="22"/>
              <w:szCs w:val="22"/>
            </w:rPr>
            <w:t>Ing- Monika Burešová</w:t>
          </w:r>
        </w:sdtContent>
      </w:sdt>
    </w:p>
    <w:p w:rsidR="006117B5" w:rsidRPr="006117B5" w:rsidRDefault="006117B5" w:rsidP="006117B5">
      <w:pPr>
        <w:pStyle w:val="Zkladntextodsazen"/>
        <w:spacing w:after="60"/>
        <w:ind w:left="567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V případě zapojení třetích osob je příkazník povinen zajistit, aby všechny podmínky vyplývající z této smlouvy byly podmínkami smluvního vztahu mezi příkazníkem a třetí osobou tak, aby byl zajištěn plynulý a kvalitní chod prací pro realizaci.</w:t>
      </w:r>
    </w:p>
    <w:p w:rsidR="006117B5" w:rsidRP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lastRenderedPageBreak/>
        <w:t xml:space="preserve">Příkazce se zavazuje poskytnout příkazníkovi veškeré nezbytné podklady, doklady a informace, jakož i veškerou součinnost potřebnou ke splnění předmětu této smlouvy. </w:t>
      </w:r>
    </w:p>
    <w:p w:rsidR="006117B5" w:rsidRDefault="006117B5" w:rsidP="006117B5">
      <w:pPr>
        <w:numPr>
          <w:ilvl w:val="0"/>
          <w:numId w:val="25"/>
        </w:numPr>
        <w:tabs>
          <w:tab w:val="clear" w:pos="360"/>
        </w:tabs>
        <w:suppressAutoHyphens w:val="0"/>
        <w:spacing w:after="60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Příkazník se zavazuje, že bude po celou dobu vykonávání činnosti příkazníka udržovat v platnosti pojištění odpovědnosti za škody způsobené svojí činností s pojistným plněním ve výši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73420975"/>
          <w:placeholder>
            <w:docPart w:val="046EDE3F6E1F4B21ADDE4D91C978D754"/>
          </w:placeholder>
        </w:sdtPr>
        <w:sdtEndPr/>
        <w:sdtContent>
          <w:r w:rsidR="00BD5915">
            <w:rPr>
              <w:rFonts w:ascii="Calibri Light" w:hAnsi="Calibri Light" w:cs="Segoe UI"/>
              <w:i/>
              <w:sz w:val="22"/>
              <w:szCs w:val="22"/>
            </w:rPr>
            <w:t>2 000 000</w:t>
          </w:r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,- Kč. Kopie pojistné smlouvy v požadované výši bude doložena 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134619513"/>
          <w:placeholder>
            <w:docPart w:val="5598B83A996149CCAEEEE72329595A05"/>
          </w:placeholder>
        </w:sdtPr>
        <w:sdtEndPr/>
        <w:sdtContent>
          <w:r w:rsidR="00BD5915">
            <w:rPr>
              <w:rFonts w:ascii="Calibri Light" w:hAnsi="Calibri Light" w:cs="Segoe UI"/>
              <w:i/>
              <w:sz w:val="22"/>
              <w:szCs w:val="22"/>
            </w:rPr>
            <w:t>15</w:t>
          </w:r>
        </w:sdtContent>
      </w:sdt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dní po podpisu smlouvy, nejdéle však do předání stavby zhotoviteli a započetí přípravných a stavebních prací zhotovitele</w:t>
      </w:r>
      <w:r>
        <w:rPr>
          <w:rFonts w:ascii="Calibri Light" w:hAnsi="Calibri Light" w:cs="Arial"/>
          <w:color w:val="000000"/>
          <w:sz w:val="22"/>
          <w:szCs w:val="22"/>
        </w:rPr>
        <w:t>.</w:t>
      </w:r>
    </w:p>
    <w:p w:rsidR="00AA4B69" w:rsidRPr="002674CC" w:rsidRDefault="006117B5" w:rsidP="006117B5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Místo plnění</w:t>
      </w:r>
    </w:p>
    <w:p w:rsidR="00323D9C" w:rsidRPr="006117B5" w:rsidRDefault="006117B5" w:rsidP="006117B5">
      <w:pPr>
        <w:pStyle w:val="AAOdstavec"/>
        <w:numPr>
          <w:ilvl w:val="0"/>
          <w:numId w:val="6"/>
        </w:numPr>
        <w:spacing w:after="60"/>
        <w:ind w:left="567" w:hanging="567"/>
        <w:rPr>
          <w:rFonts w:ascii="Calibri Light" w:hAnsi="Calibri Light"/>
          <w:sz w:val="22"/>
          <w:szCs w:val="22"/>
        </w:rPr>
      </w:pPr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Místo plnění se s výjimkou stavebního dozoru nesjednává s tím, že příkazník se zavazuje výsledky své činnosti předávat příkazci zásadně na jeho doručovací adrese. Pro stavební dozor (TDI, BOZP) je místem plnění přímo stavba v Říčanech nebo </w:t>
      </w:r>
      <w:proofErr w:type="spellStart"/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>MěÚ</w:t>
      </w:r>
      <w:proofErr w:type="spellEnd"/>
      <w:r w:rsidRPr="006117B5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v Říčanech, mimo úkonů, které může provádět na svém pracovišti.</w:t>
      </w:r>
    </w:p>
    <w:p w:rsidR="006117B5" w:rsidRPr="0081632D" w:rsidRDefault="006117B5" w:rsidP="006117B5">
      <w:pPr>
        <w:pStyle w:val="AAOdstavec"/>
        <w:spacing w:after="60"/>
        <w:ind w:left="567"/>
        <w:rPr>
          <w:rFonts w:ascii="Calibri Light" w:hAnsi="Calibri Light"/>
          <w:sz w:val="22"/>
          <w:szCs w:val="22"/>
        </w:rPr>
      </w:pPr>
    </w:p>
    <w:p w:rsidR="00AA4B69" w:rsidRPr="00323D9C" w:rsidRDefault="006117B5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plnění</w:t>
      </w:r>
    </w:p>
    <w:p w:rsidR="006117B5" w:rsidRPr="006117B5" w:rsidRDefault="006117B5" w:rsidP="006117B5">
      <w:pPr>
        <w:pStyle w:val="Zkladntext2"/>
        <w:numPr>
          <w:ilvl w:val="0"/>
          <w:numId w:val="31"/>
        </w:numPr>
        <w:tabs>
          <w:tab w:val="clear" w:pos="360"/>
        </w:tabs>
        <w:suppressAutoHyphens w:val="0"/>
        <w:spacing w:after="0" w:line="240" w:lineRule="auto"/>
        <w:ind w:left="567" w:hanging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Termíny plnění jsou stanoveny dohodou ve prospěch obou stran takto:</w:t>
      </w:r>
    </w:p>
    <w:p w:rsidR="006117B5" w:rsidRDefault="006117B5" w:rsidP="006117B5">
      <w:pPr>
        <w:suppressAutoHyphens w:val="0"/>
        <w:ind w:firstLine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Zahájení činnosti</w:t>
      </w:r>
      <w:r w:rsidR="004E271C">
        <w:rPr>
          <w:rFonts w:ascii="Calibri Light" w:hAnsi="Calibri Light" w:cs="Arial"/>
          <w:color w:val="000000"/>
          <w:sz w:val="22"/>
          <w:szCs w:val="22"/>
        </w:rPr>
        <w:t>/dokončení činnosti</w:t>
      </w:r>
      <w:r w:rsidRPr="006117B5">
        <w:rPr>
          <w:rFonts w:ascii="Calibri Light" w:hAnsi="Calibri Light" w:cs="Arial"/>
          <w:color w:val="000000"/>
          <w:sz w:val="22"/>
          <w:szCs w:val="22"/>
        </w:rPr>
        <w:t>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70362156"/>
          <w:placeholder>
            <w:docPart w:val="A56FEE380FC3459BB848AEE4A4B3F470"/>
          </w:placeholder>
        </w:sdtPr>
        <w:sdtEndPr/>
        <w:sdtContent>
          <w:r w:rsidR="00BD5915">
            <w:rPr>
              <w:rFonts w:ascii="Calibri Light" w:hAnsi="Calibri Light" w:cs="Segoe UI"/>
              <w:i/>
              <w:sz w:val="22"/>
              <w:szCs w:val="22"/>
            </w:rPr>
            <w:t>15.5.2019</w:t>
          </w:r>
          <w:r w:rsidR="004E271C">
            <w:rPr>
              <w:rFonts w:ascii="Calibri Light" w:hAnsi="Calibri Light" w:cs="Segoe UI"/>
              <w:i/>
              <w:sz w:val="22"/>
              <w:szCs w:val="22"/>
            </w:rPr>
            <w:t>/15.11.2019</w:t>
          </w:r>
        </w:sdtContent>
      </w:sdt>
    </w:p>
    <w:p w:rsidR="006117B5" w:rsidRDefault="006117B5" w:rsidP="006117B5">
      <w:pPr>
        <w:suppressAutoHyphens w:val="0"/>
        <w:ind w:firstLine="567"/>
        <w:jc w:val="both"/>
        <w:rPr>
          <w:rFonts w:ascii="Calibri Light" w:hAnsi="Calibri Light" w:cs="Segoe UI"/>
          <w:i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Předpokládané zahájení stavby: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512112584"/>
          <w:placeholder>
            <w:docPart w:val="FEE7D4458B474E88AEE224DF8172876A"/>
          </w:placeholder>
        </w:sdtPr>
        <w:sdtEndPr/>
        <w:sdtContent>
          <w:r w:rsidR="00BD5915">
            <w:rPr>
              <w:rFonts w:ascii="Calibri Light" w:hAnsi="Calibri Light" w:cs="Segoe UI"/>
              <w:i/>
              <w:sz w:val="22"/>
              <w:szCs w:val="22"/>
            </w:rPr>
            <w:t>1.6.2019</w:t>
          </w:r>
        </w:sdtContent>
      </w:sdt>
    </w:p>
    <w:p w:rsidR="00EA2926" w:rsidRDefault="006117B5" w:rsidP="006117B5">
      <w:pPr>
        <w:suppressAutoHyphens w:val="0"/>
        <w:ind w:firstLine="567"/>
        <w:jc w:val="both"/>
        <w:rPr>
          <w:rFonts w:ascii="Calibri Light" w:hAnsi="Calibri Light" w:cs="Segoe UI"/>
          <w:i/>
          <w:sz w:val="22"/>
          <w:szCs w:val="22"/>
        </w:rPr>
      </w:pPr>
      <w:r w:rsidRPr="006117B5">
        <w:rPr>
          <w:rFonts w:ascii="Calibri Light" w:hAnsi="Calibri Light" w:cs="Arial"/>
          <w:color w:val="000000"/>
          <w:sz w:val="22"/>
          <w:szCs w:val="22"/>
        </w:rPr>
        <w:t>Předpokládané ukončení stavby</w:t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r w:rsidRPr="006117B5">
        <w:rPr>
          <w:rFonts w:ascii="Calibri Light" w:hAnsi="Calibri Light" w:cs="Arial"/>
          <w:color w:val="000000"/>
          <w:sz w:val="22"/>
          <w:szCs w:val="22"/>
        </w:rPr>
        <w:tab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90554746"/>
          <w:placeholder>
            <w:docPart w:val="D8E0537887E344779D8E73B0E017DF32"/>
          </w:placeholder>
        </w:sdtPr>
        <w:sdtEndPr/>
        <w:sdtContent>
          <w:r w:rsidR="004E271C">
            <w:rPr>
              <w:rFonts w:ascii="Calibri Light" w:hAnsi="Calibri Light" w:cs="Segoe UI"/>
              <w:i/>
              <w:sz w:val="22"/>
              <w:szCs w:val="22"/>
            </w:rPr>
            <w:t>30.10.2019</w:t>
          </w:r>
        </w:sdtContent>
      </w:sdt>
    </w:p>
    <w:p w:rsidR="002D5E76" w:rsidRDefault="002D5E76" w:rsidP="002D5E76">
      <w:pPr>
        <w:suppressAutoHyphens w:val="0"/>
        <w:jc w:val="both"/>
        <w:rPr>
          <w:rFonts w:ascii="Calibri Light" w:hAnsi="Calibri Light" w:cs="Segoe UI"/>
          <w:i/>
          <w:sz w:val="22"/>
          <w:szCs w:val="22"/>
        </w:rPr>
      </w:pPr>
    </w:p>
    <w:p w:rsidR="002D5E76" w:rsidRDefault="002D5E76" w:rsidP="0036226F">
      <w:pPr>
        <w:suppressAutoHyphens w:val="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4.2. </w:t>
      </w:r>
      <w:r>
        <w:rPr>
          <w:rFonts w:ascii="Calibri Light" w:hAnsi="Calibri Light" w:cs="Arial"/>
          <w:color w:val="000000"/>
          <w:sz w:val="22"/>
          <w:szCs w:val="22"/>
        </w:rPr>
        <w:t xml:space="preserve">V případě prodloužení termínu dokončení Stavby dle smlouvy o dílo se zhotovitelem Stavby se přiměřeně prodlužuje doba plnění dle této smlouvy. </w:t>
      </w:r>
    </w:p>
    <w:p w:rsidR="002D5E76" w:rsidRPr="006117B5" w:rsidRDefault="002D5E76" w:rsidP="0036226F">
      <w:pPr>
        <w:suppressAutoHyphens w:val="0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AA4B69" w:rsidRPr="00A85A37" w:rsidRDefault="006117B5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Financování</w:t>
      </w:r>
    </w:p>
    <w:p w:rsidR="006117B5" w:rsidRPr="006117B5" w:rsidRDefault="006117B5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se dohodly, že platební doklady zhotovitele Stavby budou docházet na adresu příkazce, který je neprodleně předá příkazníkovi, který odpovídá za jejich kontrolu z hlediska jejich oprávněnosti, správnosti a výše požadovaných částek v návaznosti na uzavřené smlouvy, nýbrž i za jejich včasné předkládání příkazci k placení a to nejpozději 14 dní před lhůtou jejich splatnosti. Příkazník požaduje na kontrolu dokladů 4 pracovní dny.</w:t>
      </w:r>
    </w:p>
    <w:p w:rsidR="008A5156" w:rsidRPr="006117B5" w:rsidRDefault="006117B5" w:rsidP="006117B5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se zavazuje vypracovat dle uzavřených smluv pro příkazce platební kalendář a tento průběžně dle dodatků ke smlouvám aktualizovat</w:t>
      </w:r>
      <w:r w:rsidRPr="006117B5">
        <w:rPr>
          <w:rFonts w:ascii="Calibri Light" w:hAnsi="Calibri Light"/>
          <w:sz w:val="22"/>
          <w:szCs w:val="22"/>
        </w:rPr>
        <w:t>.</w:t>
      </w:r>
    </w:p>
    <w:p w:rsidR="008A5156" w:rsidRPr="00676FB1" w:rsidRDefault="006117B5" w:rsidP="00676FB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Stanovení výše úplaty příkazníka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Příkazce i příkazník se dohodli na této smluvní ceně za práce, obstarání záležitostí a provedení činností, uvedených v čl. II této smlouvy. Tato cena je stanovena na základě rozsahu stavby známého v době uzavírání této smlouvy. Pokud se smluvně změní rozsah předmětu smluvního závazku bez zavinění příkazníka, bude cena přiměřeně upravena. Smluvní cena je členěna a bude zaplacena takto:</w:t>
      </w:r>
    </w:p>
    <w:p w:rsid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Na základě rozsahu činnosti dle článku II. se smluvní strany dohodly na konečné ceně ve výši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br/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25491559"/>
          <w:placeholder>
            <w:docPart w:val="71F1F8CE52274560A2D6E5FA87A086F4"/>
          </w:placeholder>
        </w:sdtPr>
        <w:sdtEndPr/>
        <w:sdtContent>
          <w:r w:rsidR="00582300">
            <w:rPr>
              <w:rFonts w:ascii="Calibri Light" w:hAnsi="Calibri Light" w:cs="Segoe UI"/>
              <w:i/>
              <w:sz w:val="22"/>
              <w:szCs w:val="22"/>
            </w:rPr>
            <w:t>74 800,00</w:t>
          </w:r>
        </w:sdtContent>
      </w:sdt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bez DPH a ve výši </w:t>
      </w:r>
    </w:p>
    <w:p w:rsidR="006117B5" w:rsidRPr="006117B5" w:rsidRDefault="006D006A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00014421"/>
          <w:placeholder>
            <w:docPart w:val="6045A8DD6CBC46F2858EDF1F2E82978F"/>
          </w:placeholder>
        </w:sdtPr>
        <w:sdtEndPr/>
        <w:sdtContent>
          <w:r w:rsidR="00582300">
            <w:rPr>
              <w:rFonts w:ascii="Calibri Light" w:hAnsi="Calibri Light" w:cs="Segoe UI"/>
              <w:i/>
              <w:sz w:val="22"/>
              <w:szCs w:val="22"/>
            </w:rPr>
            <w:t>74 800,00</w:t>
          </w:r>
        </w:sdtContent>
      </w:sdt>
      <w:r w:rsidR="006117B5"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 DPH.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Cena je konečná, příkazník 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066644981"/>
          <w:placeholder>
            <w:docPart w:val="A5972DF8409B4839BEC8F720B84A8C55"/>
          </w:placeholder>
        </w:sdtPr>
        <w:sdtEndPr/>
        <w:sdtContent>
          <w:r w:rsidR="00582300">
            <w:rPr>
              <w:rFonts w:ascii="Calibri Light" w:hAnsi="Calibri Light" w:cs="Segoe UI"/>
              <w:i/>
              <w:sz w:val="22"/>
              <w:szCs w:val="22"/>
            </w:rPr>
            <w:t>není</w:t>
          </w:r>
        </w:sdtContent>
      </w:sdt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plátcem DPH.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Lhůty splatnosti úplaty příkazníka jsou 30 dnů od doručení daňového dokladu (faktury) příkazci.</w:t>
      </w:r>
    </w:p>
    <w:p w:rsidR="006117B5" w:rsidRPr="006117B5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Daňový doklad bude mít náležitosti dle zák. č. 235/2004 Sb. o dani z přidané hodnoty, ve znění pozdějších předpisů.</w:t>
      </w:r>
      <w:r w:rsidR="00A3354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bude označen registračním číslem projektu dle čl. 1 této smlouvy.</w:t>
      </w:r>
    </w:p>
    <w:p w:rsidR="00BF3C1F" w:rsidRDefault="006117B5" w:rsidP="006117B5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Veškeré náklady příkazníka spojené s předmětem smlouvy (v rozsahu dle této smlouvy) jsou pokryty cenou sjednanou dle bodu 2. tohoto článku.</w:t>
      </w:r>
    </w:p>
    <w:p w:rsidR="00A33547" w:rsidRDefault="00A33547" w:rsidP="00A33547">
      <w:pPr>
        <w:pStyle w:val="Normlnweb"/>
        <w:numPr>
          <w:ilvl w:val="0"/>
          <w:numId w:val="35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V případě prodloužení doby trvání plnění dle této smlouvy z důvodu prodloužení trvání realizace Stavby dle smlouvy o dílo bez zavinění příkazníka, zvyšuje se odměna příkazníka, uvedená v odst. 6.2. této smlouvy, za každý další měsíc plnění o 1/6. V případě prodloužení plnění pouze o část měsíce, bude cena navýšena poměrně ve smyslu předchozí věty. Toto navýšení ceny není podstatnou změnou smlouvy ve smyslu § 222 odst.2 a §100 odst. 1 zákona č. 134/2016 S., o zadávání veřejných zakázek.</w:t>
      </w:r>
    </w:p>
    <w:p w:rsidR="00A33547" w:rsidRDefault="00A33547" w:rsidP="0036226F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6117B5" w:rsidRDefault="006117B5" w:rsidP="006117B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BF3C1F" w:rsidRDefault="006117B5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6117B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Odpovědnost příkazníka za vady jeho činnosti a smluvní pokuty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se dostane do prodlení, pokud:</w:t>
      </w:r>
    </w:p>
    <w:p w:rsidR="006117B5" w:rsidRPr="006117B5" w:rsidRDefault="006117B5" w:rsidP="006117B5">
      <w:pPr>
        <w:pStyle w:val="Normlnweb"/>
        <w:numPr>
          <w:ilvl w:val="1"/>
          <w:numId w:val="37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neplněním jeho povinností bude podána žádost o kolaudaci později než 7 dnů od potvrzení zhotovitele Stavby, že Stavba je dokončena </w:t>
      </w:r>
    </w:p>
    <w:p w:rsidR="006117B5" w:rsidRPr="006117B5" w:rsidRDefault="006117B5" w:rsidP="006117B5">
      <w:pPr>
        <w:pStyle w:val="Normlnweb"/>
        <w:numPr>
          <w:ilvl w:val="1"/>
          <w:numId w:val="37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nebyl splněn termín dokončení Stavby dle smlouvy o dílo se zhotovitelem stavby zaviněním příkazníka a příkazník neobstaral smluvní povinnost, která přímo podmiňuje termín dokončení Stavby.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ručí za důsledky vad plynoucí z porušení závazku obstarání záležitostí pro příkazce s odbornou péčí.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smluvní pokutu při výpovědi smlouvy příkazcem z důvodu vadného plnění povinností příkazníka dle čl. II ve výši 5 % z celkové ceny za vykonané činnosti.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 prodlení příkazce s placením účtovaných částek dle obsahu čl. VII této smlouvy zaplatí příkazce příkazníkovi úrok z prodlení ve výši dle nařízení vlády č. 351/2013 Sb., v platném znění.</w:t>
      </w:r>
    </w:p>
    <w:p w:rsidR="006117B5" w:rsidRPr="006117B5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souhlasí s tím, aby částka odpovídající smluvní pokutě dle odstavce 3 a 4 tohoto čl. byla započtena vůči jeho pohledávkám za příkazcem.</w:t>
      </w:r>
    </w:p>
    <w:p w:rsidR="008A5156" w:rsidRDefault="006117B5" w:rsidP="006117B5">
      <w:pPr>
        <w:pStyle w:val="Normlnweb"/>
        <w:numPr>
          <w:ilvl w:val="0"/>
          <w:numId w:val="3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Těmito ustanoveními není dotčen nárok příkazce nebo příkazníka na náhradu případné škody.</w:t>
      </w:r>
    </w:p>
    <w:p w:rsidR="00115C22" w:rsidRPr="0081632D" w:rsidRDefault="00115C22" w:rsidP="00115C2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A5156" w:rsidRPr="00BF3C1F" w:rsidRDefault="00115C22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trvání a výpověď smlouvy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se uzavírá na dobu určitou do dne nabytí právní moci kolaudačního rozhodnutí a odstranění vad a nedodělků vyplývajících z kolaudačního řízení. Před uplynutím této doby může být účinnost této smlouvy ukončena na základě dohody smluvních stran, a to dnem a za podmínek v této dohodě sjednaných nebo výpovědí některé ze smluvních stran.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Příkazce může vypovědět smlouvu i bez uvedení důvodů.</w:t>
      </w:r>
    </w:p>
    <w:p w:rsidR="00115C22" w:rsidRPr="00115C22" w:rsidRDefault="00115C22" w:rsidP="00115C22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Příkazník může vypovědět smlouvu pouze v případě prodlení příkazce s placením úplaty dle čl. VII. této smlouvy delším jednoho měsíce.</w:t>
      </w:r>
    </w:p>
    <w:p w:rsidR="008A5156" w:rsidRPr="0021350D" w:rsidRDefault="00115C22" w:rsidP="00115C22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ujednání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Plnění závazkových povinností příkazníka bude uzavřeno obstaráním podkladů pro přejímací řízení dokončené stavby, předání závěrečného vyúčtování stavby a zajištěním odstranění, případných vad a nedodělků z kolaudačního řízení.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Příkazce se zavazuje, že veškeré zásahy ve věcech předmětu plnění vůči třetím osobám bude provádět jen prostřednictvím příkazníka. 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Pokud zásahy ve věcech předmětu plnění vůči třetím osobám provede sám příkazce, odpovídá zcela za jejich důsledky.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může být měněna, doplňována nebo zrušena pouze písemnými dodatky oboustranně odsouhlasenými a podepsanými.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Smlouva je vyhotovena ve čtyřech vyhotoveních, z nichž 3 obdrží příkazce a 1 příkazník. Smluvní strany berou na vědomí, že smlouva bude zveřejněna zákonným způsobem.</w:t>
      </w:r>
    </w:p>
    <w:p w:rsidR="00115C22" w:rsidRPr="00115C22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Tato smlouva nabývá platnosti dnem podpisu oběma smluvními stranami</w:t>
      </w:r>
      <w:r w:rsidR="00A3354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účinnosti dnem zveřejnění v registru smluv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Plnění předmětu smlouvy bude zahájeno na písemnou výzvu, kterou předá příkazce příkazníkovi nejpozději </w:t>
      </w:r>
      <w:r w:rsidRPr="004E271C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t xml:space="preserve">do </w:t>
      </w:r>
      <w:sdt>
        <w:sdtPr>
          <w:rPr>
            <w:rFonts w:ascii="Calibri Light" w:hAnsi="Calibri Light" w:cs="Segoe UI"/>
            <w:i/>
            <w:sz w:val="22"/>
            <w:szCs w:val="22"/>
            <w:highlight w:val="yellow"/>
          </w:rPr>
          <w:tag w:val="Zadejte"/>
          <w:id w:val="458226780"/>
          <w:placeholder>
            <w:docPart w:val="7D2A690D05F44C438EB1F8AE3D14D0A6"/>
          </w:placeholder>
        </w:sdtPr>
        <w:sdtEndPr/>
        <w:sdtContent>
          <w:r w:rsidR="004E271C" w:rsidRPr="004E271C">
            <w:rPr>
              <w:rFonts w:ascii="Calibri Light" w:hAnsi="Calibri Light" w:cs="Segoe UI"/>
              <w:i/>
              <w:sz w:val="22"/>
              <w:szCs w:val="22"/>
              <w:highlight w:val="yellow"/>
            </w:rPr>
            <w:t>60</w:t>
          </w:r>
        </w:sdtContent>
      </w:sdt>
      <w:r w:rsidRPr="004E271C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t xml:space="preserve"> dnů od podpisu</w:t>
      </w: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smlouvy.</w:t>
      </w:r>
    </w:p>
    <w:p w:rsidR="0021350D" w:rsidRDefault="00115C22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 všech záležitostech touto smlouvou neupravených se vztahy smluvních stran řídí obecně závaznými právními předpisy, zejména pak příslušnými ustanoveními občanského zákoníku ve znění platném v době vyhlášení zakázky.</w:t>
      </w:r>
    </w:p>
    <w:p w:rsidR="000B4B82" w:rsidRPr="000B4B82" w:rsidRDefault="000B4B82" w:rsidP="000B4B8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smlouva podléhá povinnosti uveřejnění v registru smluv vedeném Ministerstvem vnitra ČR. Smluvní strany se dohodly, že uveřejnění smlouvy v registru smluv zajistí město Říčany.</w:t>
      </w:r>
    </w:p>
    <w:p w:rsidR="005261A7" w:rsidRPr="0081632D" w:rsidRDefault="005261A7" w:rsidP="00115C22">
      <w:pPr>
        <w:pStyle w:val="Normlnweb"/>
        <w:numPr>
          <w:ilvl w:val="0"/>
          <w:numId w:val="4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schválila uzavření této smlouvy na svém jednání konaném dne </w:t>
      </w:r>
      <w:r w:rsidR="00C86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25. 4. 2019</w:t>
      </w:r>
      <w:r w:rsidR="0021350D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 číslem usnesení </w:t>
      </w:r>
      <w:r w:rsidR="00C866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19-18-002</w:t>
      </w:r>
      <w:r w:rsidR="0021350D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115C22">
        <w:rPr>
          <w:rFonts w:ascii="Calibri Light" w:hAnsi="Calibri Light"/>
          <w:sz w:val="22"/>
          <w:szCs w:val="22"/>
        </w:rPr>
        <w:t>Živnostenský list</w:t>
      </w: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7"/>
        <w:gridCol w:w="138"/>
        <w:gridCol w:w="2571"/>
      </w:tblGrid>
      <w:tr w:rsidR="00737E9C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  <w:tc>
          <w:tcPr>
            <w:tcW w:w="2282" w:type="dxa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737E9C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115C22" w:rsidP="00115C22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Příkazce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115C22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Příkazník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81632D" w:rsidRDefault="00582300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 Ing. Martin Kučera</w:t>
            </w: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:rsidTr="00122F95">
        <w:tc>
          <w:tcPr>
            <w:tcW w:w="2150" w:type="dxa"/>
          </w:tcPr>
          <w:p w:rsidR="00737E9C" w:rsidRPr="0081632D" w:rsidRDefault="00582300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 </w:t>
            </w:r>
            <w:r w:rsidR="00737E9C"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="00737E9C"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582300" w:rsidRDefault="00582300" w:rsidP="00737E9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       </w:t>
            </w:r>
            <w:r w:rsidR="00071B60" w:rsidRPr="00582300">
              <w:rPr>
                <w:rFonts w:ascii="Calibri Light" w:hAnsi="Calibri Light" w:cs="Arial"/>
                <w:i/>
                <w:sz w:val="22"/>
                <w:szCs w:val="22"/>
              </w:rPr>
              <w:t>prokurista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10"/>
      <w:footerReference w:type="first" r:id="rId11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6A" w:rsidRDefault="006D006A">
      <w:r>
        <w:separator/>
      </w:r>
    </w:p>
  </w:endnote>
  <w:endnote w:type="continuationSeparator" w:id="0">
    <w:p w:rsidR="006D006A" w:rsidRDefault="006D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47" w:rsidRPr="00314BB8" w:rsidRDefault="00314BB8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realizace VZMR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</w:t>
    </w:r>
    <w:r w:rsidR="00111994">
      <w:rPr>
        <w:rFonts w:ascii="Calibri Light" w:hAnsi="Calibri Light"/>
        <w:sz w:val="18"/>
        <w:szCs w:val="18"/>
      </w:rPr>
      <w:t>8</w:t>
    </w:r>
    <w:r>
      <w:rPr>
        <w:rFonts w:ascii="Calibri Light" w:hAnsi="Calibri Light"/>
        <w:sz w:val="18"/>
        <w:szCs w:val="18"/>
      </w:rPr>
      <w:t>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7245D">
      <w:rPr>
        <w:rStyle w:val="slostrnky"/>
        <w:rFonts w:ascii="Calibri Light" w:hAnsi="Calibri Light"/>
        <w:noProof/>
        <w:sz w:val="18"/>
        <w:szCs w:val="18"/>
      </w:rPr>
      <w:t>7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7245D">
      <w:rPr>
        <w:rStyle w:val="slostrnky"/>
        <w:rFonts w:ascii="Calibri Light" w:hAnsi="Calibri Light"/>
        <w:noProof/>
        <w:sz w:val="18"/>
        <w:szCs w:val="18"/>
      </w:rPr>
      <w:t>7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53" w:rsidRPr="007C4453" w:rsidRDefault="00FB3C58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PŘS</w:t>
    </w:r>
    <w:r w:rsidR="007C4453">
      <w:rPr>
        <w:rFonts w:ascii="Calibri Light" w:hAnsi="Calibri Light"/>
        <w:sz w:val="18"/>
        <w:szCs w:val="18"/>
      </w:rPr>
      <w:t xml:space="preserve"> </w:t>
    </w:r>
    <w:r w:rsidR="007C4453"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výkon TDI</w:t>
    </w:r>
    <w:r w:rsidR="007C4453">
      <w:rPr>
        <w:rFonts w:ascii="Calibri Light" w:hAnsi="Calibri Light"/>
        <w:sz w:val="18"/>
        <w:szCs w:val="18"/>
      </w:rPr>
      <w:t xml:space="preserve"> </w:t>
    </w:r>
    <w:r w:rsidR="007C4453">
      <w:rPr>
        <w:rFonts w:ascii="Calibri Light" w:hAnsi="Calibri Light"/>
        <w:sz w:val="18"/>
        <w:szCs w:val="18"/>
        <w:lang w:val="en-US"/>
      </w:rPr>
      <w:t>|</w:t>
    </w:r>
    <w:proofErr w:type="spellStart"/>
    <w:r w:rsidR="003C1F0D">
      <w:rPr>
        <w:rFonts w:ascii="Calibri Light" w:hAnsi="Calibri Light"/>
        <w:sz w:val="18"/>
        <w:szCs w:val="18"/>
        <w:lang w:val="en-US"/>
      </w:rPr>
      <w:t>Venkovní</w:t>
    </w:r>
    <w:proofErr w:type="spellEnd"/>
    <w:r w:rsidR="003C1F0D">
      <w:rPr>
        <w:rFonts w:ascii="Calibri Light" w:hAnsi="Calibri Light"/>
        <w:sz w:val="18"/>
        <w:szCs w:val="18"/>
        <w:lang w:val="en-US"/>
      </w:rPr>
      <w:t xml:space="preserve"> </w:t>
    </w:r>
    <w:proofErr w:type="spellStart"/>
    <w:r w:rsidR="003C1F0D">
      <w:rPr>
        <w:rFonts w:ascii="Calibri Light" w:hAnsi="Calibri Light"/>
        <w:sz w:val="18"/>
        <w:szCs w:val="18"/>
        <w:lang w:val="en-US"/>
      </w:rPr>
      <w:t>učebna</w:t>
    </w:r>
    <w:proofErr w:type="spellEnd"/>
    <w:r w:rsidR="003C1F0D">
      <w:rPr>
        <w:rFonts w:ascii="Calibri Light" w:hAnsi="Calibri Light"/>
        <w:sz w:val="18"/>
        <w:szCs w:val="18"/>
        <w:lang w:val="en-US"/>
      </w:rPr>
      <w:t xml:space="preserve"> </w:t>
    </w:r>
    <w:proofErr w:type="spellStart"/>
    <w:r w:rsidR="003C1F0D">
      <w:rPr>
        <w:rFonts w:ascii="Calibri Light" w:hAnsi="Calibri Light"/>
        <w:sz w:val="18"/>
        <w:szCs w:val="18"/>
        <w:lang w:val="en-US"/>
      </w:rPr>
      <w:t>geomorfologie</w:t>
    </w:r>
    <w:proofErr w:type="spellEnd"/>
    <w:r w:rsidR="003C1F0D">
      <w:rPr>
        <w:rFonts w:ascii="Calibri Light" w:hAnsi="Calibri Light"/>
        <w:sz w:val="18"/>
        <w:szCs w:val="18"/>
        <w:lang w:val="en-US"/>
      </w:rPr>
      <w:t xml:space="preserve"> </w:t>
    </w:r>
    <w:proofErr w:type="spellStart"/>
    <w:r w:rsidR="003C1F0D">
      <w:rPr>
        <w:rFonts w:ascii="Calibri Light" w:hAnsi="Calibri Light"/>
        <w:sz w:val="18"/>
        <w:szCs w:val="18"/>
        <w:lang w:val="en-US"/>
      </w:rPr>
      <w:t>při</w:t>
    </w:r>
    <w:proofErr w:type="spellEnd"/>
    <w:r w:rsidR="003C1F0D">
      <w:rPr>
        <w:rFonts w:ascii="Calibri Light" w:hAnsi="Calibri Light"/>
        <w:sz w:val="18"/>
        <w:szCs w:val="18"/>
        <w:lang w:val="en-US"/>
      </w:rPr>
      <w:t xml:space="preserve"> 1.ZŠ Říčany</w:t>
    </w:r>
    <w:r w:rsidR="007C4453">
      <w:rPr>
        <w:rFonts w:ascii="Calibri Light" w:hAnsi="Calibri Light"/>
        <w:sz w:val="18"/>
        <w:szCs w:val="18"/>
      </w:rPr>
      <w:tab/>
    </w:r>
    <w:r w:rsidR="007C4453" w:rsidRPr="00314F86">
      <w:rPr>
        <w:rFonts w:ascii="Calibri Light" w:hAnsi="Calibri Light"/>
        <w:szCs w:val="22"/>
      </w:rPr>
      <w:tab/>
    </w:r>
    <w:r w:rsidR="007C4453" w:rsidRPr="00314F86">
      <w:rPr>
        <w:rFonts w:ascii="Calibri Light" w:hAnsi="Calibri Light"/>
        <w:sz w:val="18"/>
        <w:szCs w:val="18"/>
      </w:rPr>
      <w:t xml:space="preserve">strana 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7C445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7245D">
      <w:rPr>
        <w:rStyle w:val="slostrnky"/>
        <w:rFonts w:ascii="Calibri Light" w:hAnsi="Calibri Light"/>
        <w:noProof/>
        <w:sz w:val="18"/>
        <w:szCs w:val="18"/>
      </w:rPr>
      <w:t>1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7C445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7C445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7245D">
      <w:rPr>
        <w:rStyle w:val="slostrnky"/>
        <w:rFonts w:ascii="Calibri Light" w:hAnsi="Calibri Light"/>
        <w:noProof/>
        <w:sz w:val="18"/>
        <w:szCs w:val="18"/>
      </w:rPr>
      <w:t>7</w:t>
    </w:r>
    <w:r w:rsidR="007C445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6A" w:rsidRDefault="006D006A">
      <w:r>
        <w:separator/>
      </w:r>
    </w:p>
  </w:footnote>
  <w:footnote w:type="continuationSeparator" w:id="0">
    <w:p w:rsidR="006D006A" w:rsidRDefault="006D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56AA3"/>
    <w:multiLevelType w:val="hybridMultilevel"/>
    <w:tmpl w:val="8FEE40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E3340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8073C19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31F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4DA58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5AA6743"/>
    <w:multiLevelType w:val="hybridMultilevel"/>
    <w:tmpl w:val="9B569FEE"/>
    <w:lvl w:ilvl="0" w:tplc="A566A334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7F0ED3"/>
    <w:multiLevelType w:val="hybridMultilevel"/>
    <w:tmpl w:val="720E1C7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1B2E10"/>
    <w:multiLevelType w:val="hybridMultilevel"/>
    <w:tmpl w:val="C164A2F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E93D3A"/>
    <w:multiLevelType w:val="hybridMultilevel"/>
    <w:tmpl w:val="39967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DD231C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472D3CD6"/>
    <w:multiLevelType w:val="multilevel"/>
    <w:tmpl w:val="38A4731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8A43DB"/>
    <w:multiLevelType w:val="hybridMultilevel"/>
    <w:tmpl w:val="409ABDC0"/>
    <w:lvl w:ilvl="0" w:tplc="C6ECFA06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A3433E"/>
    <w:multiLevelType w:val="hybridMultilevel"/>
    <w:tmpl w:val="E6F26754"/>
    <w:lvl w:ilvl="0" w:tplc="2A1A9ACA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D55B8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80454C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95D1CA3"/>
    <w:multiLevelType w:val="hybridMultilevel"/>
    <w:tmpl w:val="C596C05A"/>
    <w:lvl w:ilvl="0" w:tplc="571425E8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86408"/>
    <w:multiLevelType w:val="hybridMultilevel"/>
    <w:tmpl w:val="B5F89B8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1750FAE"/>
    <w:multiLevelType w:val="multilevel"/>
    <w:tmpl w:val="C5A272B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83165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95553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1977F42"/>
    <w:multiLevelType w:val="multilevel"/>
    <w:tmpl w:val="EF285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43"/>
  </w:num>
  <w:num w:numId="5">
    <w:abstractNumId w:val="41"/>
  </w:num>
  <w:num w:numId="6">
    <w:abstractNumId w:val="47"/>
  </w:num>
  <w:num w:numId="7">
    <w:abstractNumId w:val="22"/>
  </w:num>
  <w:num w:numId="8">
    <w:abstractNumId w:val="8"/>
  </w:num>
  <w:num w:numId="9">
    <w:abstractNumId w:val="20"/>
  </w:num>
  <w:num w:numId="10">
    <w:abstractNumId w:val="7"/>
  </w:num>
  <w:num w:numId="11">
    <w:abstractNumId w:val="38"/>
  </w:num>
  <w:num w:numId="12">
    <w:abstractNumId w:val="30"/>
  </w:num>
  <w:num w:numId="13">
    <w:abstractNumId w:val="31"/>
  </w:num>
  <w:num w:numId="14">
    <w:abstractNumId w:val="29"/>
  </w:num>
  <w:num w:numId="15">
    <w:abstractNumId w:val="39"/>
  </w:num>
  <w:num w:numId="16">
    <w:abstractNumId w:val="36"/>
  </w:num>
  <w:num w:numId="17">
    <w:abstractNumId w:val="12"/>
  </w:num>
  <w:num w:numId="18">
    <w:abstractNumId w:val="11"/>
  </w:num>
  <w:num w:numId="19">
    <w:abstractNumId w:val="14"/>
  </w:num>
  <w:num w:numId="20">
    <w:abstractNumId w:val="13"/>
  </w:num>
  <w:num w:numId="21">
    <w:abstractNumId w:val="42"/>
  </w:num>
  <w:num w:numId="22">
    <w:abstractNumId w:val="23"/>
  </w:num>
  <w:num w:numId="23">
    <w:abstractNumId w:val="26"/>
  </w:num>
  <w:num w:numId="24">
    <w:abstractNumId w:val="9"/>
  </w:num>
  <w:num w:numId="25">
    <w:abstractNumId w:val="28"/>
  </w:num>
  <w:num w:numId="26">
    <w:abstractNumId w:val="15"/>
  </w:num>
  <w:num w:numId="27">
    <w:abstractNumId w:val="27"/>
  </w:num>
  <w:num w:numId="28">
    <w:abstractNumId w:val="10"/>
  </w:num>
  <w:num w:numId="29">
    <w:abstractNumId w:val="37"/>
  </w:num>
  <w:num w:numId="30">
    <w:abstractNumId w:val="21"/>
  </w:num>
  <w:num w:numId="31">
    <w:abstractNumId w:val="40"/>
  </w:num>
  <w:num w:numId="32">
    <w:abstractNumId w:val="19"/>
  </w:num>
  <w:num w:numId="33">
    <w:abstractNumId w:val="33"/>
  </w:num>
  <w:num w:numId="34">
    <w:abstractNumId w:val="44"/>
  </w:num>
  <w:num w:numId="35">
    <w:abstractNumId w:val="32"/>
  </w:num>
  <w:num w:numId="36">
    <w:abstractNumId w:val="45"/>
  </w:num>
  <w:num w:numId="37">
    <w:abstractNumId w:val="25"/>
  </w:num>
  <w:num w:numId="38">
    <w:abstractNumId w:val="18"/>
  </w:num>
  <w:num w:numId="39">
    <w:abstractNumId w:val="34"/>
  </w:num>
  <w:num w:numId="40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22A67"/>
    <w:rsid w:val="00034949"/>
    <w:rsid w:val="00036E8E"/>
    <w:rsid w:val="00041419"/>
    <w:rsid w:val="00070621"/>
    <w:rsid w:val="00071B60"/>
    <w:rsid w:val="000777E2"/>
    <w:rsid w:val="000950A7"/>
    <w:rsid w:val="00097149"/>
    <w:rsid w:val="000B242A"/>
    <w:rsid w:val="000B4B82"/>
    <w:rsid w:val="000E6960"/>
    <w:rsid w:val="00111994"/>
    <w:rsid w:val="001142FF"/>
    <w:rsid w:val="00114952"/>
    <w:rsid w:val="00115C22"/>
    <w:rsid w:val="00122F95"/>
    <w:rsid w:val="00165622"/>
    <w:rsid w:val="001B6A6D"/>
    <w:rsid w:val="001E0D91"/>
    <w:rsid w:val="001E33B9"/>
    <w:rsid w:val="001F5763"/>
    <w:rsid w:val="0020529C"/>
    <w:rsid w:val="0021350D"/>
    <w:rsid w:val="00216D52"/>
    <w:rsid w:val="002222F7"/>
    <w:rsid w:val="002538F1"/>
    <w:rsid w:val="0025574D"/>
    <w:rsid w:val="00256CB2"/>
    <w:rsid w:val="002674CC"/>
    <w:rsid w:val="00270FAC"/>
    <w:rsid w:val="0027245D"/>
    <w:rsid w:val="00286686"/>
    <w:rsid w:val="002D5E76"/>
    <w:rsid w:val="002E3BB9"/>
    <w:rsid w:val="002F0604"/>
    <w:rsid w:val="00314BB8"/>
    <w:rsid w:val="003154EE"/>
    <w:rsid w:val="00317250"/>
    <w:rsid w:val="00323D9C"/>
    <w:rsid w:val="00345A47"/>
    <w:rsid w:val="00352020"/>
    <w:rsid w:val="0036226F"/>
    <w:rsid w:val="003708BB"/>
    <w:rsid w:val="00374A56"/>
    <w:rsid w:val="00374DA4"/>
    <w:rsid w:val="003A2320"/>
    <w:rsid w:val="003B653F"/>
    <w:rsid w:val="003C1F0D"/>
    <w:rsid w:val="003E602A"/>
    <w:rsid w:val="003F40FA"/>
    <w:rsid w:val="003F418C"/>
    <w:rsid w:val="003F714F"/>
    <w:rsid w:val="0040724E"/>
    <w:rsid w:val="0044237A"/>
    <w:rsid w:val="004438BF"/>
    <w:rsid w:val="00492145"/>
    <w:rsid w:val="004B2EFA"/>
    <w:rsid w:val="004D6396"/>
    <w:rsid w:val="004E271C"/>
    <w:rsid w:val="004E6402"/>
    <w:rsid w:val="005108D5"/>
    <w:rsid w:val="00511BA6"/>
    <w:rsid w:val="005261A7"/>
    <w:rsid w:val="00582300"/>
    <w:rsid w:val="005845EA"/>
    <w:rsid w:val="005906A2"/>
    <w:rsid w:val="005A2A58"/>
    <w:rsid w:val="005A2D81"/>
    <w:rsid w:val="005B5F91"/>
    <w:rsid w:val="00603701"/>
    <w:rsid w:val="006117B5"/>
    <w:rsid w:val="0061310D"/>
    <w:rsid w:val="006264C8"/>
    <w:rsid w:val="00676FB1"/>
    <w:rsid w:val="006D006A"/>
    <w:rsid w:val="00705835"/>
    <w:rsid w:val="00722F34"/>
    <w:rsid w:val="00725D89"/>
    <w:rsid w:val="00737E9C"/>
    <w:rsid w:val="0077626C"/>
    <w:rsid w:val="00777BB4"/>
    <w:rsid w:val="007A1629"/>
    <w:rsid w:val="007C10CF"/>
    <w:rsid w:val="007C4453"/>
    <w:rsid w:val="007D6CAE"/>
    <w:rsid w:val="007E4471"/>
    <w:rsid w:val="007E6043"/>
    <w:rsid w:val="0081632D"/>
    <w:rsid w:val="0082046E"/>
    <w:rsid w:val="00850696"/>
    <w:rsid w:val="00883332"/>
    <w:rsid w:val="008A5156"/>
    <w:rsid w:val="008B009B"/>
    <w:rsid w:val="008B0EBC"/>
    <w:rsid w:val="008C12A4"/>
    <w:rsid w:val="008D25EE"/>
    <w:rsid w:val="008F23A4"/>
    <w:rsid w:val="00900F66"/>
    <w:rsid w:val="00901C7F"/>
    <w:rsid w:val="00915724"/>
    <w:rsid w:val="00926D2C"/>
    <w:rsid w:val="00981AAE"/>
    <w:rsid w:val="009F5971"/>
    <w:rsid w:val="00A01BA0"/>
    <w:rsid w:val="00A33157"/>
    <w:rsid w:val="00A33547"/>
    <w:rsid w:val="00A7104B"/>
    <w:rsid w:val="00A83F36"/>
    <w:rsid w:val="00A85A37"/>
    <w:rsid w:val="00A948C3"/>
    <w:rsid w:val="00AA1CA1"/>
    <w:rsid w:val="00AA4B69"/>
    <w:rsid w:val="00AC2446"/>
    <w:rsid w:val="00AC3F0B"/>
    <w:rsid w:val="00AC7426"/>
    <w:rsid w:val="00B73EAB"/>
    <w:rsid w:val="00BB01CC"/>
    <w:rsid w:val="00BC7022"/>
    <w:rsid w:val="00BD5915"/>
    <w:rsid w:val="00BF3C1F"/>
    <w:rsid w:val="00BF54C1"/>
    <w:rsid w:val="00C23B14"/>
    <w:rsid w:val="00C37298"/>
    <w:rsid w:val="00C45156"/>
    <w:rsid w:val="00C62802"/>
    <w:rsid w:val="00C6537B"/>
    <w:rsid w:val="00C86678"/>
    <w:rsid w:val="00C87F0C"/>
    <w:rsid w:val="00CD3A4A"/>
    <w:rsid w:val="00CD7BC6"/>
    <w:rsid w:val="00D00595"/>
    <w:rsid w:val="00D457BC"/>
    <w:rsid w:val="00D501C0"/>
    <w:rsid w:val="00D72423"/>
    <w:rsid w:val="00D87805"/>
    <w:rsid w:val="00DC12B0"/>
    <w:rsid w:val="00DD78FB"/>
    <w:rsid w:val="00DF55FE"/>
    <w:rsid w:val="00E35F57"/>
    <w:rsid w:val="00E51835"/>
    <w:rsid w:val="00E80301"/>
    <w:rsid w:val="00EA2926"/>
    <w:rsid w:val="00EA2ED1"/>
    <w:rsid w:val="00F048B0"/>
    <w:rsid w:val="00F34CC8"/>
    <w:rsid w:val="00F3541B"/>
    <w:rsid w:val="00F44E02"/>
    <w:rsid w:val="00F532DE"/>
    <w:rsid w:val="00F8799E"/>
    <w:rsid w:val="00FB3C58"/>
    <w:rsid w:val="00FC06E7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E2EED8C-6524-474F-9CD6-D984115C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3C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3C58"/>
    <w:rPr>
      <w:kern w:val="1"/>
      <w:lang w:eastAsia="ar-SA"/>
    </w:rPr>
  </w:style>
  <w:style w:type="paragraph" w:styleId="Nzev">
    <w:name w:val="Title"/>
    <w:basedOn w:val="Normln"/>
    <w:link w:val="NzevChar"/>
    <w:qFormat/>
    <w:rsid w:val="00FB3C58"/>
    <w:pPr>
      <w:suppressAutoHyphens w:val="0"/>
      <w:jc w:val="center"/>
    </w:pPr>
    <w:rPr>
      <w:rFonts w:ascii="Arial" w:hAnsi="Arial"/>
      <w:b/>
      <w:caps/>
      <w:kern w:val="0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FB3C58"/>
    <w:rPr>
      <w:rFonts w:ascii="Arial" w:hAnsi="Arial"/>
      <w:b/>
      <w:caps/>
      <w:sz w:val="28"/>
    </w:rPr>
  </w:style>
  <w:style w:type="paragraph" w:customStyle="1" w:styleId="Odstavec1">
    <w:name w:val="Odstavec1"/>
    <w:basedOn w:val="Odstavecseseznamem"/>
    <w:link w:val="Odstavec1Char"/>
    <w:qFormat/>
    <w:rsid w:val="00FB3C58"/>
    <w:pPr>
      <w:tabs>
        <w:tab w:val="num" w:pos="360"/>
      </w:tabs>
      <w:suppressAutoHyphens w:val="0"/>
      <w:ind w:left="646" w:hanging="357"/>
      <w:jc w:val="both"/>
    </w:pPr>
    <w:rPr>
      <w:rFonts w:ascii="Calibri" w:eastAsia="Calibri" w:hAnsi="Calibri"/>
      <w:sz w:val="24"/>
      <w:szCs w:val="24"/>
    </w:rPr>
  </w:style>
  <w:style w:type="character" w:customStyle="1" w:styleId="Odstavec1Char">
    <w:name w:val="Odstavec1 Char"/>
    <w:basedOn w:val="OdstavecseseznamemChar"/>
    <w:link w:val="Odstavec1"/>
    <w:rsid w:val="00FB3C58"/>
    <w:rPr>
      <w:rFonts w:ascii="Calibri" w:eastAsia="Calibri" w:hAnsi="Calibri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1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17B5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ika.buresova@ricany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EB348D" w:rsidP="00EB348D">
          <w:pPr>
            <w:pStyle w:val="84578B8FFEEF4A6CA6AC2564ADC68850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9F4839" w:rsidRDefault="00EB348D" w:rsidP="00EB348D">
          <w:pPr>
            <w:pStyle w:val="59415991C41D479C8563D27B035102EF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EB348D" w:rsidP="00EB348D">
          <w:pPr>
            <w:pStyle w:val="F6889E3BCBB14126A81CFCC215658AE0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EB348D" w:rsidP="00EB348D">
          <w:pPr>
            <w:pStyle w:val="698109EAC5424195A6F30B784E47760E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9F4839" w:rsidRDefault="00EB348D" w:rsidP="00EB348D">
          <w:pPr>
            <w:pStyle w:val="ED079F6934B3429BA22C9EC67D5CFAC5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9F4839" w:rsidRDefault="00EB348D" w:rsidP="00EB348D">
          <w:pPr>
            <w:pStyle w:val="C0437EA0754F488BAE3D7CE07E82661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0D6C212F3008495493883CE7DC1E0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A87CB-99A9-4420-B6E4-796557E72C6E}"/>
      </w:docPartPr>
      <w:docPartBody>
        <w:p w:rsidR="009F4839" w:rsidRDefault="00EB348D" w:rsidP="00EB348D">
          <w:pPr>
            <w:pStyle w:val="0D6C212F3008495493883CE7DC1E044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05C73E25DF2841D4825802C215AF1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CF74E-05EC-4E87-8E5F-1335F2D20E92}"/>
      </w:docPartPr>
      <w:docPartBody>
        <w:p w:rsidR="00D65A8D" w:rsidRDefault="00EB348D" w:rsidP="00EB348D">
          <w:pPr>
            <w:pStyle w:val="05C73E25DF2841D4825802C215AF11B3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EAC532B65F46F49D0B35B8AB6F3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AD586A-2EBD-423D-B90E-333B8E487D49}"/>
      </w:docPartPr>
      <w:docPartBody>
        <w:p w:rsidR="00D65A8D" w:rsidRDefault="00EB348D" w:rsidP="00EB348D">
          <w:pPr>
            <w:pStyle w:val="C6EAC532B65F46F49D0B35B8AB6F3014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07A3BC69DAE4054BEEEF6699C031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3D591-496F-4B6A-B368-A235F45C9254}"/>
      </w:docPartPr>
      <w:docPartBody>
        <w:p w:rsidR="00D65A8D" w:rsidRDefault="00EB348D" w:rsidP="00EB348D">
          <w:pPr>
            <w:pStyle w:val="407A3BC69DAE4054BEEEF6699C03114C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4B436AA89C9B4EA797FBEFAD217D8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5AF86-C549-4A6C-B9BC-43041093E1B5}"/>
      </w:docPartPr>
      <w:docPartBody>
        <w:p w:rsidR="00D65A8D" w:rsidRDefault="00EB348D" w:rsidP="00EB348D">
          <w:pPr>
            <w:pStyle w:val="4B436AA89C9B4EA797FBEFAD217D8277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598B83A996149CCAEEEE72329595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48F00-1990-4FA7-A57D-2E758A1202F4}"/>
      </w:docPartPr>
      <w:docPartBody>
        <w:p w:rsidR="00D65A8D" w:rsidRDefault="00EB348D" w:rsidP="00EB348D">
          <w:pPr>
            <w:pStyle w:val="5598B83A996149CCAEEEE72329595A051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EDE3F6E1F4B21ADDE4D91C978D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0039E-10A4-4214-A2A1-E2E54DE43D6C}"/>
      </w:docPartPr>
      <w:docPartBody>
        <w:p w:rsidR="00D65A8D" w:rsidRDefault="00EB348D" w:rsidP="00EB348D">
          <w:pPr>
            <w:pStyle w:val="046EDE3F6E1F4B21ADDE4D91C978D754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538C0B777FC456881C95E34EB5B7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ABD45-8716-443C-8C73-C70AD6D34A62}"/>
      </w:docPartPr>
      <w:docPartBody>
        <w:p w:rsidR="00D65A8D" w:rsidRDefault="00EB348D" w:rsidP="00EB348D">
          <w:pPr>
            <w:pStyle w:val="5538C0B777FC456881C95E34EB5B7F80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465D0B2AAAF4A2EA86CA77393234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FDB89-1923-4DD4-A1B4-8CEEC3C7870E}"/>
      </w:docPartPr>
      <w:docPartBody>
        <w:p w:rsidR="00D65A8D" w:rsidRDefault="00EB348D" w:rsidP="00EB348D">
          <w:pPr>
            <w:pStyle w:val="0465D0B2AAAF4A2EA86CA77393234D03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DF5F94D222445459DA65534F839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347C9-4B1A-41AD-B4D8-7D1D4BAA3A5D}"/>
      </w:docPartPr>
      <w:docPartBody>
        <w:p w:rsidR="00D65A8D" w:rsidRDefault="00EB348D" w:rsidP="00EB348D">
          <w:pPr>
            <w:pStyle w:val="8DF5F94D222445459DA65534F8395A36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D8E0537887E344779D8E73B0E017D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EC61D-B984-4E2F-9844-5ECBF7BB52D0}"/>
      </w:docPartPr>
      <w:docPartBody>
        <w:p w:rsidR="00D65A8D" w:rsidRDefault="00EB348D" w:rsidP="00EB348D">
          <w:pPr>
            <w:pStyle w:val="D8E0537887E344779D8E73B0E017DF32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FEE7D4458B474E88AEE224DF81728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65BBF-7DAD-47ED-ACA5-CCE2CF02D248}"/>
      </w:docPartPr>
      <w:docPartBody>
        <w:p w:rsidR="00D65A8D" w:rsidRDefault="00EB348D" w:rsidP="00EB348D">
          <w:pPr>
            <w:pStyle w:val="FEE7D4458B474E88AEE224DF8172876A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56FEE380FC3459BB848AEE4A4B3F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5BB2D-EF5D-42BC-B178-CBEB6888566F}"/>
      </w:docPartPr>
      <w:docPartBody>
        <w:p w:rsidR="00D65A8D" w:rsidRDefault="00EB348D" w:rsidP="00EB348D">
          <w:pPr>
            <w:pStyle w:val="A56FEE380FC3459BB848AEE4A4B3F470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1F1F8CE52274560A2D6E5FA87A08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B7DFE-CBE3-44BC-9F37-1F10387CCE1F}"/>
      </w:docPartPr>
      <w:docPartBody>
        <w:p w:rsidR="00D65A8D" w:rsidRDefault="00EB348D" w:rsidP="00EB348D">
          <w:pPr>
            <w:pStyle w:val="71F1F8CE52274560A2D6E5FA87A086F4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5972DF8409B4839BEC8F720B84A8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2B355-4EFB-4BA6-9ADC-B4F4A9A4E901}"/>
      </w:docPartPr>
      <w:docPartBody>
        <w:p w:rsidR="00D65A8D" w:rsidRDefault="00EB348D" w:rsidP="00EB348D">
          <w:pPr>
            <w:pStyle w:val="A5972DF8409B4839BEC8F720B84A8C55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045A8DD6CBC46F2858EDF1F2E829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633DD-4B6D-4A1C-A792-E4BF17B0D4F7}"/>
      </w:docPartPr>
      <w:docPartBody>
        <w:p w:rsidR="00D65A8D" w:rsidRDefault="00EB348D" w:rsidP="00EB348D">
          <w:pPr>
            <w:pStyle w:val="6045A8DD6CBC46F2858EDF1F2E82978F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D2A690D05F44C438EB1F8AE3D14D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F0606-D91A-4A94-9FF0-F626645FFBC1}"/>
      </w:docPartPr>
      <w:docPartBody>
        <w:p w:rsidR="00D65A8D" w:rsidRDefault="00EB348D" w:rsidP="00EB348D">
          <w:pPr>
            <w:pStyle w:val="7D2A690D05F44C438EB1F8AE3D14D0A61"/>
          </w:pPr>
          <w:r w:rsidRPr="006117B5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E3B17F051454B3985F534E78FF97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6F173-0622-4E87-9561-58819590F454}"/>
      </w:docPartPr>
      <w:docPartBody>
        <w:p w:rsidR="00377D5C" w:rsidRDefault="00A74D15" w:rsidP="00A74D15">
          <w:pPr>
            <w:pStyle w:val="7E3B17F051454B3985F534E78FF97B12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441D9"/>
    <w:rsid w:val="00146796"/>
    <w:rsid w:val="00377D5C"/>
    <w:rsid w:val="005A077C"/>
    <w:rsid w:val="008E2CE5"/>
    <w:rsid w:val="009F4839"/>
    <w:rsid w:val="00A74D15"/>
    <w:rsid w:val="00AB43E0"/>
    <w:rsid w:val="00D65A8D"/>
    <w:rsid w:val="00E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4D15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">
    <w:name w:val="05C73E25DF2841D4825802C215AF11B3"/>
    <w:rsid w:val="00EB348D"/>
  </w:style>
  <w:style w:type="paragraph" w:customStyle="1" w:styleId="C6EAC532B65F46F49D0B35B8AB6F3014">
    <w:name w:val="C6EAC532B65F46F49D0B35B8AB6F3014"/>
    <w:rsid w:val="00EB348D"/>
  </w:style>
  <w:style w:type="paragraph" w:customStyle="1" w:styleId="407A3BC69DAE4054BEEEF6699C03114C">
    <w:name w:val="407A3BC69DAE4054BEEEF6699C03114C"/>
    <w:rsid w:val="00EB348D"/>
  </w:style>
  <w:style w:type="paragraph" w:customStyle="1" w:styleId="AA1320D2FE33481092927DF3867D5DDC">
    <w:name w:val="AA1320D2FE33481092927DF3867D5DDC"/>
    <w:rsid w:val="00EB348D"/>
  </w:style>
  <w:style w:type="paragraph" w:customStyle="1" w:styleId="4B436AA89C9B4EA797FBEFAD217D8277">
    <w:name w:val="4B436AA89C9B4EA797FBEFAD217D8277"/>
    <w:rsid w:val="00EB348D"/>
  </w:style>
  <w:style w:type="paragraph" w:customStyle="1" w:styleId="5598B83A996149CCAEEEE72329595A05">
    <w:name w:val="5598B83A996149CCAEEEE72329595A05"/>
    <w:rsid w:val="00EB348D"/>
  </w:style>
  <w:style w:type="paragraph" w:customStyle="1" w:styleId="046EDE3F6E1F4B21ADDE4D91C978D754">
    <w:name w:val="046EDE3F6E1F4B21ADDE4D91C978D754"/>
    <w:rsid w:val="00EB348D"/>
  </w:style>
  <w:style w:type="paragraph" w:customStyle="1" w:styleId="5538C0B777FC456881C95E34EB5B7F80">
    <w:name w:val="5538C0B777FC456881C95E34EB5B7F80"/>
    <w:rsid w:val="00EB348D"/>
  </w:style>
  <w:style w:type="paragraph" w:customStyle="1" w:styleId="0465D0B2AAAF4A2EA86CA77393234D03">
    <w:name w:val="0465D0B2AAAF4A2EA86CA77393234D03"/>
    <w:rsid w:val="00EB348D"/>
  </w:style>
  <w:style w:type="paragraph" w:customStyle="1" w:styleId="8DF5F94D222445459DA65534F8395A36">
    <w:name w:val="8DF5F94D222445459DA65534F8395A36"/>
    <w:rsid w:val="00EB348D"/>
  </w:style>
  <w:style w:type="paragraph" w:customStyle="1" w:styleId="D8E0537887E344779D8E73B0E017DF32">
    <w:name w:val="D8E0537887E344779D8E73B0E017DF32"/>
    <w:rsid w:val="00EB348D"/>
  </w:style>
  <w:style w:type="paragraph" w:customStyle="1" w:styleId="FEE7D4458B474E88AEE224DF8172876A">
    <w:name w:val="FEE7D4458B474E88AEE224DF8172876A"/>
    <w:rsid w:val="00EB348D"/>
  </w:style>
  <w:style w:type="paragraph" w:customStyle="1" w:styleId="A56FEE380FC3459BB848AEE4A4B3F470">
    <w:name w:val="A56FEE380FC3459BB848AEE4A4B3F470"/>
    <w:rsid w:val="00EB348D"/>
  </w:style>
  <w:style w:type="paragraph" w:customStyle="1" w:styleId="71F1F8CE52274560A2D6E5FA87A086F4">
    <w:name w:val="71F1F8CE52274560A2D6E5FA87A086F4"/>
    <w:rsid w:val="00EB348D"/>
  </w:style>
  <w:style w:type="paragraph" w:customStyle="1" w:styleId="A5972DF8409B4839BEC8F720B84A8C55">
    <w:name w:val="A5972DF8409B4839BEC8F720B84A8C55"/>
    <w:rsid w:val="00EB348D"/>
  </w:style>
  <w:style w:type="paragraph" w:customStyle="1" w:styleId="6045A8DD6CBC46F2858EDF1F2E82978F">
    <w:name w:val="6045A8DD6CBC46F2858EDF1F2E82978F"/>
    <w:rsid w:val="00EB348D"/>
  </w:style>
  <w:style w:type="paragraph" w:customStyle="1" w:styleId="15AF70EB06324770A9D2A302596A8DA1">
    <w:name w:val="15AF70EB06324770A9D2A302596A8DA1"/>
    <w:rsid w:val="00EB348D"/>
  </w:style>
  <w:style w:type="paragraph" w:customStyle="1" w:styleId="7D2A690D05F44C438EB1F8AE3D14D0A6">
    <w:name w:val="7D2A690D05F44C438EB1F8AE3D14D0A6"/>
    <w:rsid w:val="00EB348D"/>
  </w:style>
  <w:style w:type="paragraph" w:customStyle="1" w:styleId="84578B8FFEEF4A6CA6AC2564ADC688503">
    <w:name w:val="84578B8FFEEF4A6CA6AC2564ADC6885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5C73E25DF2841D4825802C215AF11B31">
    <w:name w:val="05C73E25DF2841D4825802C215AF11B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AC532B65F46F49D0B35B8AB6F30141">
    <w:name w:val="C6EAC532B65F46F49D0B35B8AB6F301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07A3BC69DAE4054BEEEF6699C03114C1">
    <w:name w:val="407A3BC69DAE4054BEEEF6699C03114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1320D2FE33481092927DF3867D5DDC1">
    <w:name w:val="AA1320D2FE33481092927DF3867D5DDC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436AA89C9B4EA797FBEFAD217D82771">
    <w:name w:val="4B436AA89C9B4EA797FBEFAD217D8277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DF5F94D222445459DA65534F8395A361">
    <w:name w:val="8DF5F94D222445459DA65534F8395A36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5D0B2AAAF4A2EA86CA77393234D031">
    <w:name w:val="0465D0B2AAAF4A2EA86CA77393234D03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38C0B777FC456881C95E34EB5B7F801">
    <w:name w:val="5538C0B777FC456881C95E34EB5B7F8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6EDE3F6E1F4B21ADDE4D91C978D7541">
    <w:name w:val="046EDE3F6E1F4B21ADDE4D91C978D754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98B83A996149CCAEEEE72329595A051">
    <w:name w:val="5598B83A996149CCAEEEE72329595A05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56FEE380FC3459BB848AEE4A4B3F4701">
    <w:name w:val="A56FEE380FC3459BB848AEE4A4B3F470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EE7D4458B474E88AEE224DF8172876A1">
    <w:name w:val="FEE7D4458B474E88AEE224DF8172876A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8E0537887E344779D8E73B0E017DF321">
    <w:name w:val="D8E0537887E344779D8E73B0E017DF321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1F1F8CE52274560A2D6E5FA87A086F41">
    <w:name w:val="71F1F8CE52274560A2D6E5FA87A086F4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045A8DD6CBC46F2858EDF1F2E82978F1">
    <w:name w:val="6045A8DD6CBC46F2858EDF1F2E82978F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5972DF8409B4839BEC8F720B84A8C551">
    <w:name w:val="A5972DF8409B4839BEC8F720B84A8C55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D2A690D05F44C438EB1F8AE3D14D0A61">
    <w:name w:val="7D2A690D05F44C438EB1F8AE3D14D0A61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EB348D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EB3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E3B17F051454B3985F534E78FF97B12">
    <w:name w:val="7E3B17F051454B3985F534E78FF97B12"/>
    <w:rsid w:val="00A74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552AB-EC6F-4933-B429-252467DC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2613</Words>
  <Characters>15421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3</cp:revision>
  <cp:lastPrinted>2019-04-29T08:13:00Z</cp:lastPrinted>
  <dcterms:created xsi:type="dcterms:W3CDTF">2019-05-14T05:05:00Z</dcterms:created>
  <dcterms:modified xsi:type="dcterms:W3CDTF">2019-05-14T05:07:00Z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