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6C" w:rsidRDefault="002729AE">
      <w:pPr>
        <w:spacing w:after="129" w:line="259" w:lineRule="auto"/>
        <w:ind w:left="0" w:right="327" w:firstLine="0"/>
        <w:jc w:val="center"/>
      </w:pPr>
      <w:bookmarkStart w:id="0" w:name="_GoBack"/>
      <w:bookmarkEnd w:id="0"/>
      <w:r>
        <w:rPr>
          <w:sz w:val="28"/>
        </w:rPr>
        <w:t>NÁJEMNÍ SMLOUVA</w:t>
      </w:r>
    </w:p>
    <w:p w:rsidR="00493C6C" w:rsidRDefault="002729AE">
      <w:pPr>
        <w:spacing w:line="387" w:lineRule="auto"/>
        <w:ind w:right="1085"/>
      </w:pPr>
      <w:r>
        <w:t>Tato nájemní smlouva („Smlouva”) byla uzavřena níže uvedeného dne, měsíce a roku mezi:</w:t>
      </w:r>
    </w:p>
    <w:p w:rsidR="00493C6C" w:rsidRDefault="002729AE">
      <w:pPr>
        <w:ind w:left="38" w:right="245"/>
      </w:pPr>
      <w:r>
        <w:t xml:space="preserve">Fit - Jump s.r.o., IČO: 28817834 se sídlem Dobrovského 331, 516 01 Rychnov nad Kněžnou zapsaná v obchodním rejstříku, vedeném u Krajského soudu v Hra </w:t>
      </w:r>
      <w:r>
        <w:rPr>
          <w:noProof/>
        </w:rPr>
        <w:drawing>
          <wp:inline distT="0" distB="0" distL="0" distR="0">
            <wp:extent cx="2015565" cy="213360"/>
            <wp:effectExtent l="0" t="0" r="0" b="0"/>
            <wp:docPr id="13103" name="Picture 1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" name="Picture 13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556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vložka 29177, zastoupená Radkem Skácelem, jednatelem</w:t>
      </w:r>
    </w:p>
    <w:p w:rsidR="00493C6C" w:rsidRDefault="002729AE">
      <w:pPr>
        <w:spacing w:line="259" w:lineRule="auto"/>
        <w:ind w:left="6070" w:right="0" w:firstLine="0"/>
        <w:jc w:val="left"/>
      </w:pPr>
      <w:r>
        <w:rPr>
          <w:noProof/>
        </w:rPr>
        <w:drawing>
          <wp:inline distT="0" distB="0" distL="0" distR="0">
            <wp:extent cx="783661" cy="76200"/>
            <wp:effectExtent l="0" t="0" r="0" b="0"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66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line="296" w:lineRule="auto"/>
        <w:ind w:left="38" w:right="2857"/>
      </w:pPr>
      <w:r>
        <w:t>(dále jen jako „Nájemce") a</w:t>
      </w:r>
    </w:p>
    <w:p w:rsidR="00493C6C" w:rsidRDefault="002729AE">
      <w:pPr>
        <w:spacing w:after="200"/>
        <w:ind w:left="38" w:right="230"/>
      </w:pPr>
      <w:r>
        <w:t xml:space="preserve">Školní statek, Opava, příspěvková organizaceš, IČO:000987 </w:t>
      </w:r>
      <w:r>
        <w:rPr>
          <w:noProof/>
        </w:rPr>
        <w:drawing>
          <wp:inline distT="0" distB="0" distL="0" distR="0">
            <wp:extent cx="2018614" cy="170688"/>
            <wp:effectExtent l="0" t="0" r="0" b="0"/>
            <wp:docPr id="2664" name="Picture 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861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 Englišova 526, 746 Ol Opava zastoupen Ing. Arnoštem Kleinem, ředitelem číslo účtu: 1493601/0300</w:t>
      </w:r>
    </w:p>
    <w:p w:rsidR="00493C6C" w:rsidRDefault="002729AE">
      <w:pPr>
        <w:spacing w:after="47"/>
        <w:ind w:left="48" w:right="1085"/>
      </w:pPr>
      <w:r>
        <w:t>(dále je</w:t>
      </w:r>
      <w:r>
        <w:t>n jako „Pronajímatel”)</w:t>
      </w:r>
      <w:r>
        <w:rPr>
          <w:noProof/>
        </w:rPr>
        <w:drawing>
          <wp:inline distT="0" distB="0" distL="0" distR="0">
            <wp:extent cx="2192422" cy="51816"/>
            <wp:effectExtent l="0" t="0" r="0" b="0"/>
            <wp:docPr id="13105" name="Picture 13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" name="Picture 13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2422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line="259" w:lineRule="auto"/>
        <w:ind w:left="-860" w:right="3510" w:firstLine="0"/>
        <w:jc w:val="left"/>
      </w:pPr>
      <w:r>
        <w:rPr>
          <w:noProof/>
        </w:rPr>
        <w:drawing>
          <wp:inline distT="0" distB="0" distL="0" distR="0">
            <wp:extent cx="561065" cy="30480"/>
            <wp:effectExtent l="0" t="0" r="0" b="0"/>
            <wp:docPr id="13107" name="Picture 1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" name="Picture 131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6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215"/>
        <w:ind w:left="48" w:right="1085"/>
      </w:pPr>
      <w:r>
        <w:t>(Dále společně nazývané „Strany*' nebo jednotlivě „Strana")</w:t>
      </w:r>
    </w:p>
    <w:p w:rsidR="00493C6C" w:rsidRDefault="002729AE">
      <w:pPr>
        <w:pStyle w:val="Heading1"/>
        <w:ind w:left="379" w:right="0" w:hanging="360"/>
      </w:pPr>
      <w:r>
        <w:t>PŘEDMĚT NÁJMU</w:t>
      </w:r>
    </w:p>
    <w:p w:rsidR="00493C6C" w:rsidRDefault="002729AE">
      <w:pPr>
        <w:ind w:left="797" w:right="1085" w:hanging="418"/>
      </w:pPr>
      <w:r>
        <w:t>1.I. Pronajímatel prohlašuje, že má ve svém vlastnictví / užívání zemědělské pozemky: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248" name="Picture 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" name="Picture 22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47"/>
        <w:ind w:left="1104" w:right="1085"/>
      </w:pPr>
      <w:r>
        <w:t>• pozemek parc. č. 9808/8</w:t>
      </w:r>
      <w:r>
        <w:rPr>
          <w:noProof/>
        </w:rPr>
        <w:drawing>
          <wp:inline distT="0" distB="0" distL="0" distR="0">
            <wp:extent cx="643395" cy="48768"/>
            <wp:effectExtent l="0" t="0" r="0" b="0"/>
            <wp:docPr id="2659" name="Picture 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395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 výměře ...24,39 ha</w:t>
      </w:r>
      <w:r>
        <w:rPr>
          <w:noProof/>
        </w:rPr>
        <w:drawing>
          <wp:inline distT="0" distB="0" distL="0" distR="0">
            <wp:extent cx="487882" cy="27432"/>
            <wp:effectExtent l="0" t="0" r="0" b="0"/>
            <wp:docPr id="13109" name="Picture 1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" name="Picture 131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88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58" w:line="259" w:lineRule="auto"/>
        <w:ind w:left="1455" w:right="0" w:firstLine="0"/>
        <w:jc w:val="left"/>
      </w:pPr>
      <w:r>
        <w:rPr>
          <w:noProof/>
        </w:rPr>
        <w:drawing>
          <wp:inline distT="0" distB="0" distL="0" distR="0">
            <wp:extent cx="649494" cy="27432"/>
            <wp:effectExtent l="0" t="0" r="0" b="0"/>
            <wp:docPr id="2660" name="Picture 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" name="Picture 26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49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50"/>
        <w:ind w:left="740" w:right="1085"/>
      </w:pPr>
      <w:r>
        <w:t>vše v katastrálním území Slavkov u Opavy</w:t>
      </w:r>
      <w:r>
        <w:rPr>
          <w:noProof/>
        </w:rPr>
        <w:drawing>
          <wp:inline distT="0" distB="0" distL="0" distR="0">
            <wp:extent cx="695232" cy="57912"/>
            <wp:effectExtent l="0" t="0" r="0" b="0"/>
            <wp:docPr id="2661" name="Picture 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" name="Picture 26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5232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obci ...Opava</w:t>
      </w:r>
      <w:r>
        <w:rPr>
          <w:noProof/>
        </w:rPr>
        <w:drawing>
          <wp:inline distT="0" distB="0" distL="0" distR="0">
            <wp:extent cx="567163" cy="24384"/>
            <wp:effectExtent l="0" t="0" r="0" b="0"/>
            <wp:docPr id="13111" name="Picture 1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1" name="Picture 131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16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ind w:left="744" w:right="108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725725</wp:posOffset>
            </wp:positionH>
            <wp:positionV relativeFrom="page">
              <wp:posOffset>7080504</wp:posOffset>
            </wp:positionV>
            <wp:extent cx="12197" cy="9144"/>
            <wp:effectExtent l="0" t="0" r="0" b="0"/>
            <wp:wrapSquare wrapText="bothSides"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že je oprávněn tyto pozemky poskytnout do užívání nájemci na základě této smlouvy.</w:t>
      </w:r>
    </w:p>
    <w:p w:rsidR="00493C6C" w:rsidRDefault="002729AE">
      <w:pPr>
        <w:spacing w:line="259" w:lineRule="auto"/>
        <w:ind w:left="-504" w:right="0" w:firstLine="0"/>
        <w:jc w:val="left"/>
      </w:pPr>
      <w:r>
        <w:rPr>
          <w:noProof/>
        </w:rPr>
        <w:drawing>
          <wp:inline distT="0" distB="0" distL="0" distR="0">
            <wp:extent cx="554966" cy="51816"/>
            <wp:effectExtent l="0" t="0" r="0" b="0"/>
            <wp:docPr id="13113" name="Picture 1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" name="Picture 131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966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204"/>
        <w:ind w:left="787" w:right="1085" w:hanging="408"/>
      </w:pPr>
      <w:r>
        <w:t>1.2. Z výše uvedených pozemků by!a vyčleněna jejich část, která byla v terénu vytyčena dočasnými dřevěnými ko</w:t>
      </w:r>
      <w:r>
        <w:t>líky a která je zároveň vyznačena na situační mapě, která tvoří jako Příloha č. 1 nedílnou součást, kdy takto vymezená plocha tvoří předmět nájmu dle této smlouvy (dále jen „Předmět nájmu”).</w:t>
      </w:r>
    </w:p>
    <w:p w:rsidR="00493C6C" w:rsidRDefault="002729AE">
      <w:pPr>
        <w:pStyle w:val="Heading1"/>
        <w:ind w:left="394" w:right="0" w:hanging="375"/>
      </w:pPr>
      <w:r>
        <w:t>PŘEDMĚT SMLOUVY</w:t>
      </w:r>
    </w:p>
    <w:p w:rsidR="00493C6C" w:rsidRDefault="002729AE">
      <w:pPr>
        <w:spacing w:after="68"/>
        <w:ind w:left="826" w:right="1085" w:hanging="447"/>
      </w:pPr>
      <w:r>
        <w:t>2.1. Touto smlouvou přenechává pronajímatel nájem</w:t>
      </w:r>
      <w:r>
        <w:t>ci do dočasného užívání Předmět nájmu a nájemce se za to zavazuje platit pronajímateli sjednané nájemné.</w:t>
      </w:r>
    </w:p>
    <w:p w:rsidR="00493C6C" w:rsidRDefault="002729AE">
      <w:pPr>
        <w:spacing w:after="66"/>
        <w:ind w:left="-10" w:right="1085" w:firstLine="403"/>
      </w:pPr>
      <w:r>
        <w:t>2.2. Účelem nájmu je umožnit nájemci po stanovenou dobu zřídit a provozovat na Předmětu nájmu přírodní bludiště ve vzrostlé kukuřici s informačním vzdě</w:t>
      </w:r>
      <w:r>
        <w:t xml:space="preserve">lávacím charakterem, které bude přístupné veřejnosti. Za tím účelem sjednávají Strany </w:t>
      </w:r>
      <w:r>
        <w:rPr>
          <w:noProof/>
        </w:rPr>
        <w:drawing>
          <wp:inline distT="0" distB="0" distL="0" distR="0">
            <wp:extent cx="509227" cy="21336"/>
            <wp:effectExtent l="0" t="0" r="0" b="0"/>
            <wp:docPr id="13115" name="Picture 1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" name="Picture 131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22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dále uvedená práva a povinnosti. </w:t>
      </w:r>
      <w:r>
        <w:rPr>
          <w:noProof/>
        </w:rPr>
        <w:drawing>
          <wp:inline distT="0" distB="0" distL="0" distR="0">
            <wp:extent cx="515326" cy="79248"/>
            <wp:effectExtent l="0" t="0" r="0" b="0"/>
            <wp:docPr id="13117" name="Picture 13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" name="Picture 131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32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116"/>
        <w:ind w:left="821" w:right="1085" w:hanging="442"/>
      </w:pPr>
      <w:r>
        <w:t>2.3. Nájemce je oprávněn na Předmětu nájmu zřídit pomocí žací techniky vysekáním přírodní bludiště, přičemž předpokládaný rozsah likvi</w:t>
      </w:r>
      <w:r>
        <w:t>dace kukuřice je přibližně 1/3 oseté plochy. Zároveň je nájemce oprávněn Předmět nájmu ohradit a umístit na něm dočasné zařízení sloužící k prodeji vstupenek, obsluze návštěvníkŮ a mobilní hygienické zařízení.</w:t>
      </w:r>
    </w:p>
    <w:p w:rsidR="00493C6C" w:rsidRDefault="002729AE">
      <w:pPr>
        <w:spacing w:after="60"/>
        <w:ind w:left="379" w:right="1085"/>
      </w:pPr>
      <w:r>
        <w:t>2.4. Pronajímatel je povinen a zavazuje se:</w:t>
      </w:r>
    </w:p>
    <w:p w:rsidR="00493C6C" w:rsidRDefault="002729AE">
      <w:pPr>
        <w:numPr>
          <w:ilvl w:val="0"/>
          <w:numId w:val="1"/>
        </w:numPr>
        <w:spacing w:after="102"/>
        <w:ind w:right="1094" w:hanging="15"/>
      </w:pPr>
      <w:r>
        <w:rPr>
          <w:sz w:val="24"/>
        </w:rPr>
        <w:t>svým nákladem na Předmětu nájmu vysít a obhospodařovat zemědělskou plodinu — kukuřici;</w:t>
      </w:r>
    </w:p>
    <w:p w:rsidR="00493C6C" w:rsidRDefault="002729AE">
      <w:pPr>
        <w:numPr>
          <w:ilvl w:val="0"/>
          <w:numId w:val="1"/>
        </w:numPr>
        <w:spacing w:after="110"/>
        <w:ind w:right="1094" w:hanging="15"/>
      </w:pPr>
      <w:r>
        <w:t>poskytnout nájemci bezplatně dva balíky slámy určené pro cesty v labyrintu;</w:t>
      </w:r>
      <w:r>
        <w:rPr>
          <w:noProof/>
        </w:rPr>
        <w:drawing>
          <wp:inline distT="0" distB="0" distL="0" distR="0">
            <wp:extent cx="2174127" cy="51815"/>
            <wp:effectExtent l="0" t="0" r="0" b="0"/>
            <wp:docPr id="13119" name="Picture 13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" name="Picture 131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4127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numPr>
          <w:ilvl w:val="0"/>
          <w:numId w:val="1"/>
        </w:numPr>
        <w:spacing w:after="102"/>
        <w:ind w:right="1094" w:hanging="15"/>
      </w:pPr>
      <w:r>
        <w:rPr>
          <w:sz w:val="24"/>
        </w:rPr>
        <w:lastRenderedPageBreak/>
        <w:t>provést chemické ošetření Předmětu nájmu tak, aby tento byl chráněn proti plevelŮm a nežádou</w:t>
      </w:r>
      <w:r>
        <w:rPr>
          <w:sz w:val="24"/>
        </w:rPr>
        <w:t>cím rostlinám;</w:t>
      </w:r>
    </w:p>
    <w:p w:rsidR="00493C6C" w:rsidRDefault="002729AE">
      <w:pPr>
        <w:numPr>
          <w:ilvl w:val="0"/>
          <w:numId w:val="1"/>
        </w:numPr>
        <w:spacing w:after="102"/>
        <w:ind w:right="1094" w:hanging="15"/>
      </w:pPr>
      <w:r>
        <w:rPr>
          <w:sz w:val="24"/>
        </w:rPr>
        <w:t xml:space="preserve">v případě, kdy se chemické ošetření ukáže v prŮběhu trvání nájmu jako nedostatečné, provést mechanické odstranění plevelů a nežádoucích rostlin z Předmětu nájmu, a to v případě potřeby i opakovaně. Při tom je pronajímatel povinen počínat si </w:t>
      </w:r>
      <w:r>
        <w:rPr>
          <w:sz w:val="24"/>
        </w:rPr>
        <w:t>tak, aby nedošlo k poškození rostlin tvořících labyrint.</w:t>
      </w:r>
      <w:r>
        <w:rPr>
          <w:noProof/>
        </w:rPr>
        <w:drawing>
          <wp:inline distT="0" distB="0" distL="0" distR="0">
            <wp:extent cx="6099" cy="6096"/>
            <wp:effectExtent l="0" t="0" r="0" b="0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192"/>
        <w:ind w:left="826" w:right="1085" w:hanging="447"/>
      </w:pPr>
      <w:r>
        <w:t>2.5. Pronajímatel je oprávněn po ukončení užívání Předmětu nájmu v daném kalendářním roce provést sklizeň zbývající kukuřice, jejíž výnos náleží pronajímateli.</w:t>
      </w:r>
    </w:p>
    <w:p w:rsidR="00493C6C" w:rsidRDefault="002729AE">
      <w:pPr>
        <w:pStyle w:val="Heading1"/>
        <w:ind w:left="394" w:right="0" w:hanging="375"/>
      </w:pPr>
      <w:r>
        <w:t>DOBA PRONÁJMU</w:t>
      </w:r>
    </w:p>
    <w:p w:rsidR="00493C6C" w:rsidRDefault="002729AE">
      <w:pPr>
        <w:spacing w:after="47"/>
        <w:ind w:left="379" w:right="1085"/>
      </w:pPr>
      <w:r>
        <w:t>3.1. Nájem dle této smlo</w:t>
      </w:r>
      <w:r>
        <w:t>uvy se sjednává na dobu určitou, od 1.6.2019 do</w:t>
      </w:r>
    </w:p>
    <w:p w:rsidR="00493C6C" w:rsidRDefault="002729AE">
      <w:pPr>
        <w:spacing w:after="12" w:line="259" w:lineRule="auto"/>
        <w:ind w:left="802" w:right="0" w:firstLine="0"/>
        <w:jc w:val="left"/>
      </w:pPr>
      <w:r>
        <w:rPr>
          <w:sz w:val="28"/>
        </w:rPr>
        <w:t>30.9.2019.</w:t>
      </w:r>
    </w:p>
    <w:p w:rsidR="00493C6C" w:rsidRDefault="002729AE">
      <w:pPr>
        <w:spacing w:after="195"/>
        <w:ind w:left="811" w:right="1085" w:hanging="432"/>
      </w:pPr>
      <w:r>
        <w:t>3.2. V době před začátkem sjednaného nájmu je pronajímatel povinen Předmět nájmu zemědělsky obdělávat takovým zpŮsobem, aby k okamžiku začátku nájmu byl nájmu zpŮsobilý pro sjednaný účel.</w:t>
      </w:r>
    </w:p>
    <w:p w:rsidR="00493C6C" w:rsidRDefault="002729AE">
      <w:pPr>
        <w:pStyle w:val="Heading1"/>
        <w:ind w:left="389" w:right="0" w:hanging="370"/>
      </w:pPr>
      <w:r>
        <w:t>NÁJEMNÉ</w:t>
      </w:r>
    </w:p>
    <w:p w:rsidR="00493C6C" w:rsidRDefault="002729AE">
      <w:pPr>
        <w:spacing w:after="31"/>
        <w:ind w:left="826" w:right="1085" w:hanging="447"/>
      </w:pPr>
      <w:r>
        <w:t>4.I. Nájemce se zavazuje zaplatit za užívání Předmětu nájmu po sjednanou dobu nájemné, a to v celkové výši 60.000,- Kč.</w:t>
      </w:r>
    </w:p>
    <w:p w:rsidR="00493C6C" w:rsidRDefault="002729AE">
      <w:pPr>
        <w:spacing w:after="168"/>
        <w:ind w:left="811" w:right="1085" w:hanging="432"/>
      </w:pPr>
      <w:r>
        <w:t xml:space="preserve">4.2. Nájemné je splatné ve splátkách, první ve výši 10.000,- Kč splatných při podpisu této smlouvy a dále v měsíčních splátkách ve výši </w:t>
      </w:r>
      <w:r>
        <w:t>12.500,-KČ, splatných vždy do 15. dne v měsíci, ve kterém bude Předmět nájmu ve smyslu odst. 3.1. této smlouvy užíván. Smluvní strany prohlašují, že nájemným je zcela kompenzována ušlá dotace a osetí Předmětu nájmu, které zajišťuje na své náklady Pronajíma</w:t>
      </w:r>
      <w:r>
        <w:t>tel.</w:t>
      </w:r>
    </w:p>
    <w:p w:rsidR="00493C6C" w:rsidRDefault="002729AE">
      <w:pPr>
        <w:pStyle w:val="Heading1"/>
        <w:ind w:left="379" w:right="0" w:hanging="360"/>
      </w:pPr>
      <w:r>
        <w:t>OSTATNÍ UJEDNÁNÍ</w:t>
      </w:r>
      <w:r>
        <w:rPr>
          <w:noProof/>
        </w:rPr>
        <w:drawing>
          <wp:inline distT="0" distB="0" distL="0" distR="0">
            <wp:extent cx="4595243" cy="88392"/>
            <wp:effectExtent l="0" t="0" r="0" b="0"/>
            <wp:docPr id="13123" name="Picture 13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" name="Picture 131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9524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6C" w:rsidRDefault="002729AE">
      <w:pPr>
        <w:spacing w:after="102"/>
        <w:ind w:left="812" w:right="1094" w:hanging="437"/>
      </w:pPr>
      <w:r>
        <w:rPr>
          <w:sz w:val="24"/>
        </w:rPr>
        <w:t>5.I. Nájemce je povinen obstarat si veškerá veřejnoprávní povolení k provozování podnikatelské činnosti na Předmětu nájmu. Pronajímatel neodpovídá za realizovatelnost podnikatelského záměru nájemce.</w:t>
      </w:r>
    </w:p>
    <w:p w:rsidR="00493C6C" w:rsidRDefault="002729AE">
      <w:pPr>
        <w:spacing w:after="49"/>
        <w:ind w:left="811" w:right="1085" w:hanging="432"/>
      </w:pPr>
      <w:r>
        <w:t>5.2. Nájemce je povinen počínat si při své činnosti tak, aby nedošlo k jakémukoliv znehodnocení zemědělské půdy či k její kontaminaci.</w:t>
      </w:r>
    </w:p>
    <w:p w:rsidR="00493C6C" w:rsidRDefault="002729AE">
      <w:pPr>
        <w:spacing w:after="113"/>
        <w:ind w:left="816" w:right="1085" w:hanging="437"/>
      </w:pPr>
      <w:r>
        <w:t>5.3. Nájemce je oprávněn od této Smlouvy odstoupit v případě, kdy v dŮsledku neúrody či jiné události, která nemá původ v</w:t>
      </w:r>
      <w:r>
        <w:t xml:space="preserve"> činnosti nájemce, na Předmětu nájmu nevzejde úroda kukuřice tak, aby umožnila zřízení přírodního bludiště.</w:t>
      </w:r>
    </w:p>
    <w:p w:rsidR="00493C6C" w:rsidRDefault="002729AE">
      <w:pPr>
        <w:spacing w:after="181"/>
        <w:ind w:left="806" w:right="1085" w:hanging="42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216498</wp:posOffset>
            </wp:positionH>
            <wp:positionV relativeFrom="page">
              <wp:posOffset>688848</wp:posOffset>
            </wp:positionV>
            <wp:extent cx="57936" cy="94488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3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240892</wp:posOffset>
            </wp:positionH>
            <wp:positionV relativeFrom="page">
              <wp:posOffset>792480</wp:posOffset>
            </wp:positionV>
            <wp:extent cx="3049" cy="609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701331</wp:posOffset>
            </wp:positionH>
            <wp:positionV relativeFrom="page">
              <wp:posOffset>7080504</wp:posOffset>
            </wp:positionV>
            <wp:extent cx="15246" cy="9144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-317123</wp:posOffset>
            </wp:positionH>
            <wp:positionV relativeFrom="paragraph">
              <wp:posOffset>97484</wp:posOffset>
            </wp:positionV>
            <wp:extent cx="381158" cy="42671"/>
            <wp:effectExtent l="0" t="0" r="0" b="0"/>
            <wp:wrapSquare wrapText="bothSides"/>
            <wp:docPr id="13125" name="Picture 13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" name="Picture 131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1158" cy="4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6244896</wp:posOffset>
            </wp:positionH>
            <wp:positionV relativeFrom="paragraph">
              <wp:posOffset>112724</wp:posOffset>
            </wp:positionV>
            <wp:extent cx="6099" cy="30480"/>
            <wp:effectExtent l="0" t="0" r="0" b="0"/>
            <wp:wrapSquare wrapText="bothSides"/>
            <wp:docPr id="13127" name="Picture 13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" name="Picture 131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5.4. Nájemce je oprávněn vypovědět nájem bez výpovědní doby v případě, stane-li se Předmět nájmu nezpŮsobilý pro provoz přírodního bludiště v d</w:t>
      </w:r>
      <w:r>
        <w:t>tsledku zásahu vyšší moci, tj. zejména povodně, záplavy, větrné bouře, dlouhotrvajícího sucha, požáru, zničení zvířaty apod. V takovém případě pronajímateli náleží pouze poměrná část nájemného za období před vznikem události, která založila právo smlouvu v</w:t>
      </w:r>
      <w:r>
        <w:t>ypovědět, nejméně však 10.000,- Kč.</w:t>
      </w:r>
    </w:p>
    <w:p w:rsidR="00493C6C" w:rsidRDefault="002729AE">
      <w:pPr>
        <w:pStyle w:val="Heading1"/>
        <w:ind w:left="389" w:right="0" w:hanging="370"/>
      </w:pPr>
      <w:r>
        <w:t>MLČENLIVOST A ZÁKAZ KONKURENCE</w:t>
      </w:r>
    </w:p>
    <w:p w:rsidR="00493C6C" w:rsidRDefault="002729AE">
      <w:pPr>
        <w:spacing w:after="84"/>
        <w:ind w:left="14" w:right="226" w:firstLine="370"/>
      </w:pPr>
      <w:r>
        <w:t>6.I. Pronajímatel bere na vědomí, že zařízení přírodního bludiště a veškeré s ním související know-how je obchodním tajemstvím nájemce. Z tohoto dŮvodu se zavazuje, že po skončení trvání té</w:t>
      </w:r>
      <w:r>
        <w:t xml:space="preserve">to smlouvy se po dobu 3 let zdrží provozování obdobného zařízení, a to ať již vlastními prostředky či prostřednictvím účasti na </w:t>
      </w:r>
      <w:r>
        <w:rPr>
          <w:noProof/>
        </w:rPr>
        <w:drawing>
          <wp:inline distT="0" distB="0" distL="0" distR="0">
            <wp:extent cx="487883" cy="36576"/>
            <wp:effectExtent l="0" t="0" r="0" b="0"/>
            <wp:docPr id="13129" name="Picture 1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" name="Picture 1312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883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podnikání třetích osob. DálQ se pronajímatel. </w:t>
      </w:r>
      <w:r>
        <w:rPr>
          <w:noProof/>
        </w:rPr>
        <w:drawing>
          <wp:inline distT="0" distB="0" distL="0" distR="0">
            <wp:extent cx="1055046" cy="137160"/>
            <wp:effectExtent l="0" t="0" r="0" b="0"/>
            <wp:docPr id="6482" name="Picture 6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" name="Picture 64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5504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stejnému účelu </w:t>
      </w:r>
      <w:r>
        <w:rPr>
          <w:noProof/>
        </w:rPr>
        <w:drawing>
          <wp:inline distT="0" distB="0" distL="0" distR="0">
            <wp:extent cx="9148" cy="12192"/>
            <wp:effectExtent l="0" t="0" r="0" b="0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nepřenechá do užívání žádný ze svých pozemkŮ žádné třetí osobě, </w:t>
      </w:r>
      <w:r>
        <w:t>a to po dobu 3 let od ukončení této smlouvy.</w:t>
      </w:r>
    </w:p>
    <w:p w:rsidR="00493C6C" w:rsidRDefault="002729AE">
      <w:pPr>
        <w:spacing w:after="153"/>
        <w:ind w:left="797" w:right="1085" w:hanging="418"/>
      </w:pPr>
      <w:r>
        <w:t>6.2. Pronajímatel se zavazuje, že v případě porušení povinnosti stanovené v tomto odstavci Smlouvy zaplatí nájemci smluvní pokutu ve výši 10.000,- Kč za každý jednotlivý případ, když ujednáním o smluvní pokutě n</w:t>
      </w:r>
      <w:r>
        <w:t>ení dotčen nárok na náhradu škody, a to škody v plném rozsahu.</w:t>
      </w:r>
    </w:p>
    <w:p w:rsidR="00493C6C" w:rsidRDefault="002729AE">
      <w:pPr>
        <w:pStyle w:val="Heading1"/>
        <w:ind w:left="374" w:right="0" w:hanging="355"/>
      </w:pPr>
      <w:r>
        <w:t>VYHOTOVENÍ</w:t>
      </w:r>
    </w:p>
    <w:p w:rsidR="00493C6C" w:rsidRDefault="002729AE">
      <w:pPr>
        <w:spacing w:after="236"/>
        <w:ind w:left="797" w:right="1085" w:hanging="418"/>
      </w:pPr>
      <w:r>
        <w:t>7.1. Tato Smlouva je sepsána ve dvou vyhotoveních, přičemž každá ze stran obdrží po jednom vyhotovení. Obě vyhotovení mají platnost originálu a představují stejnou smlouvu.</w:t>
      </w:r>
    </w:p>
    <w:p w:rsidR="00493C6C" w:rsidRDefault="002729AE">
      <w:pPr>
        <w:ind w:left="3150" w:right="0" w:hanging="310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3256616</wp:posOffset>
                </wp:positionH>
                <wp:positionV relativeFrom="paragraph">
                  <wp:posOffset>73941</wp:posOffset>
                </wp:positionV>
                <wp:extent cx="2442462" cy="966216"/>
                <wp:effectExtent l="0" t="0" r="0" b="0"/>
                <wp:wrapNone/>
                <wp:docPr id="12209" name="Group 1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462" cy="966216"/>
                          <a:chOff x="0" y="0"/>
                          <a:chExt cx="2442462" cy="966216"/>
                        </a:xfrm>
                      </wpg:grpSpPr>
                      <pic:pic xmlns:pic="http://schemas.openxmlformats.org/drawingml/2006/picture">
                        <pic:nvPicPr>
                          <pic:cNvPr id="13131" name="Picture 1313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2411969" cy="758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0" name="Rectangle 3810"/>
                        <wps:cNvSpPr/>
                        <wps:spPr>
                          <a:xfrm>
                            <a:off x="1603914" y="0"/>
                            <a:ext cx="669161" cy="204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C6C" w:rsidRDefault="002729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Školní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5" name="Rectangle 12185"/>
                        <wps:cNvSpPr/>
                        <wps:spPr>
                          <a:xfrm>
                            <a:off x="1643554" y="155448"/>
                            <a:ext cx="1062547" cy="206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C6C" w:rsidRDefault="002729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říspěvková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09" style="width:192.32pt;height:76.08pt;position:absolute;z-index:-2147483648;mso-position-horizontal-relative:text;mso-position-horizontal:absolute;margin-left:256.426pt;mso-position-vertical-relative:text;margin-top:5.82214pt;" coordsize="24424,9662">
                <v:shape id="Picture 13131" style="position:absolute;width:24119;height:7589;left:0;top:2072;" filled="f">
                  <v:imagedata r:id="rId32"/>
                </v:shape>
                <v:rect id="Rectangle 3810" style="position:absolute;width:6691;height:2047;left:160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Školní </w:t>
                        </w:r>
                      </w:p>
                    </w:txbxContent>
                  </v:textbox>
                </v:rect>
                <v:rect id="Rectangle 12185" style="position:absolute;width:10625;height:2067;left:16435;top: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říspěvková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margin">
              <wp:posOffset>27443</wp:posOffset>
            </wp:positionH>
            <wp:positionV relativeFrom="paragraph">
              <wp:posOffset>226341</wp:posOffset>
            </wp:positionV>
            <wp:extent cx="2058254" cy="694944"/>
            <wp:effectExtent l="0" t="0" r="0" b="0"/>
            <wp:wrapSquare wrapText="bothSides"/>
            <wp:docPr id="13132" name="Picture 13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" name="Picture 131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5825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důkaz výše uvr</w:t>
      </w:r>
      <w:r>
        <w:rPr>
          <w:vertAlign w:val="superscript"/>
        </w:rPr>
        <w:t>AôôóŕK</w:t>
      </w:r>
      <w:r>
        <w:t>-</w:t>
      </w:r>
      <w:r>
        <w:rPr>
          <w:vertAlign w:val="superscript"/>
        </w:rPr>
        <w:t>c</w:t>
      </w:r>
      <w:r>
        <w:t xml:space="preserve">kutečností připojují smluvní Strany své podpisy: </w:t>
      </w:r>
      <w:r>
        <w:t xml:space="preserve">2 </w:t>
      </w:r>
      <w:r>
        <w:t xml:space="preserve">statek, Opava, </w:t>
      </w:r>
      <w:r>
        <w:rPr>
          <w:u w:val="single" w:color="000000"/>
        </w:rPr>
        <w:t xml:space="preserve">organizace </w:t>
      </w:r>
      <w:r>
        <w:t>V Opavě dne 25. 4. 201</w:t>
      </w:r>
    </w:p>
    <w:p w:rsidR="00493C6C" w:rsidRDefault="002729AE">
      <w:pPr>
        <w:pStyle w:val="Heading2"/>
        <w:ind w:left="403" w:hanging="360"/>
      </w:pPr>
      <w:r>
        <w:t>01 OPAVA</w:t>
      </w:r>
    </w:p>
    <w:p w:rsidR="00493C6C" w:rsidRDefault="00493C6C">
      <w:pPr>
        <w:sectPr w:rsidR="00493C6C">
          <w:pgSz w:w="11563" w:h="16488"/>
          <w:pgMar w:top="209" w:right="216" w:bottom="638" w:left="1186" w:header="720" w:footer="720" w:gutter="0"/>
          <w:cols w:space="720"/>
        </w:sectPr>
      </w:pPr>
    </w:p>
    <w:p w:rsidR="00493C6C" w:rsidRDefault="002729AE">
      <w:pPr>
        <w:spacing w:after="506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sz w:val="16"/>
        </w:rPr>
        <w:t>098752, Dít: (200098752</w:t>
      </w:r>
    </w:p>
    <w:p w:rsidR="00493C6C" w:rsidRDefault="002729AE">
      <w:pPr>
        <w:tabs>
          <w:tab w:val="center" w:pos="7441"/>
        </w:tabs>
        <w:spacing w:line="259" w:lineRule="auto"/>
        <w:ind w:left="0" w:right="0" w:firstLine="0"/>
        <w:jc w:val="left"/>
      </w:pPr>
      <w:r>
        <w:rPr>
          <w:sz w:val="30"/>
        </w:rPr>
        <w:t>Fit — JuÔsr.O.</w:t>
      </w:r>
      <w:r>
        <w:rPr>
          <w:sz w:val="30"/>
        </w:rPr>
        <w:tab/>
        <w:t>statek, Opava, p.o.</w:t>
      </w:r>
    </w:p>
    <w:p w:rsidR="00493C6C" w:rsidRDefault="002729AE">
      <w:pPr>
        <w:tabs>
          <w:tab w:val="center" w:pos="6867"/>
        </w:tabs>
        <w:spacing w:after="47"/>
        <w:ind w:left="0" w:right="0" w:firstLine="0"/>
        <w:jc w:val="left"/>
      </w:pPr>
      <w:r>
        <w:t>Radek Skácel, jednatel</w:t>
      </w:r>
      <w:r>
        <w:tab/>
        <w:t>Ing. Arnošt Klein, ředitel</w:t>
      </w:r>
    </w:p>
    <w:sectPr w:rsidR="00493C6C">
      <w:type w:val="continuous"/>
      <w:pgSz w:w="11563" w:h="16488"/>
      <w:pgMar w:top="209" w:right="235" w:bottom="239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4AED"/>
    <w:multiLevelType w:val="hybridMultilevel"/>
    <w:tmpl w:val="6270BF50"/>
    <w:lvl w:ilvl="0" w:tplc="E4A0749A">
      <w:start w:val="1"/>
      <w:numFmt w:val="lowerLetter"/>
      <w:lvlText w:val="%1)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EBFF8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4E07FC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6FFB2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4D32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81466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413F6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DCF700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029A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C138D"/>
    <w:multiLevelType w:val="hybridMultilevel"/>
    <w:tmpl w:val="8F24F4BC"/>
    <w:lvl w:ilvl="0" w:tplc="781C5998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1A06CAC">
      <w:start w:val="746"/>
      <w:numFmt w:val="decimal"/>
      <w:pStyle w:val="Heading2"/>
      <w:lvlText w:val="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CEBB4E">
      <w:start w:val="1"/>
      <w:numFmt w:val="lowerRoman"/>
      <w:lvlText w:val="%3"/>
      <w:lvlJc w:val="left"/>
      <w:pPr>
        <w:ind w:left="9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D28">
      <w:start w:val="1"/>
      <w:numFmt w:val="decimal"/>
      <w:lvlText w:val="%4"/>
      <w:lvlJc w:val="left"/>
      <w:pPr>
        <w:ind w:left="10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50FB26">
      <w:start w:val="1"/>
      <w:numFmt w:val="lowerLetter"/>
      <w:lvlText w:val="%5"/>
      <w:lvlJc w:val="left"/>
      <w:pPr>
        <w:ind w:left="1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452CA">
      <w:start w:val="1"/>
      <w:numFmt w:val="lowerRoman"/>
      <w:lvlText w:val="%6"/>
      <w:lvlJc w:val="left"/>
      <w:pPr>
        <w:ind w:left="1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729CAE">
      <w:start w:val="1"/>
      <w:numFmt w:val="decimal"/>
      <w:lvlText w:val="%7"/>
      <w:lvlJc w:val="left"/>
      <w:pPr>
        <w:ind w:left="1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AFDE4">
      <w:start w:val="1"/>
      <w:numFmt w:val="lowerLetter"/>
      <w:lvlText w:val="%8"/>
      <w:lvlJc w:val="left"/>
      <w:pPr>
        <w:ind w:left="1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684B40">
      <w:start w:val="1"/>
      <w:numFmt w:val="lowerRoman"/>
      <w:lvlText w:val="%9"/>
      <w:lvlJc w:val="left"/>
      <w:pPr>
        <w:ind w:left="1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6C"/>
    <w:rsid w:val="002729AE"/>
    <w:rsid w:val="004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C85BD-23AA-4020-A3BC-63E3536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16" w:lineRule="auto"/>
      <w:ind w:left="29" w:right="893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17"/>
      <w:ind w:left="10" w:right="327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2"/>
      </w:numPr>
      <w:spacing w:after="0"/>
      <w:ind w:left="43" w:right="5"/>
      <w:jc w:val="right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172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2019-05-13T12:13:00Z</dcterms:created>
  <dcterms:modified xsi:type="dcterms:W3CDTF">2019-05-13T12:13:00Z</dcterms:modified>
</cp:coreProperties>
</file>