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D78E" w14:textId="77777777"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r w:rsidRPr="00211C28">
        <w:rPr>
          <w:rFonts w:asciiTheme="minorHAnsi" w:hAnsiTheme="minorHAnsi" w:cs="Arial"/>
          <w:b/>
        </w:rPr>
        <w:t>RÁMCOVÁ KUPNÍ SMLOUVA</w:t>
      </w:r>
    </w:p>
    <w:p w14:paraId="111115EA" w14:textId="77777777"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14:paraId="578275BF" w14:textId="77777777"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14:paraId="42EBF2A8" w14:textId="77777777"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14:paraId="28F8CA41" w14:textId="77777777" w:rsidTr="00211C28">
        <w:tc>
          <w:tcPr>
            <w:tcW w:w="2802" w:type="dxa"/>
          </w:tcPr>
          <w:p w14:paraId="70C901CD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14:paraId="6A570F74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14:paraId="191FC863" w14:textId="77777777" w:rsidTr="001E12FA">
        <w:tc>
          <w:tcPr>
            <w:tcW w:w="2802" w:type="dxa"/>
          </w:tcPr>
          <w:p w14:paraId="6B73F5C7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14:paraId="5AA8CF26" w14:textId="2DD995E4" w:rsidR="003C0AF9" w:rsidRPr="00211C28" w:rsidRDefault="003C0AF9" w:rsidP="0061449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14:paraId="2B7C9742" w14:textId="77777777" w:rsidTr="001E12FA">
        <w:tc>
          <w:tcPr>
            <w:tcW w:w="2802" w:type="dxa"/>
          </w:tcPr>
          <w:p w14:paraId="735740CC" w14:textId="77777777"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14:paraId="755DD335" w14:textId="0F581A48" w:rsidR="005A5701" w:rsidRPr="00211C28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14:paraId="64A80488" w14:textId="77777777" w:rsidTr="00211C28">
        <w:tc>
          <w:tcPr>
            <w:tcW w:w="2802" w:type="dxa"/>
          </w:tcPr>
          <w:p w14:paraId="65C39451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14:paraId="1B1DE35C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14:paraId="2EC03C1C" w14:textId="77777777" w:rsidTr="00211C28">
        <w:tc>
          <w:tcPr>
            <w:tcW w:w="2802" w:type="dxa"/>
          </w:tcPr>
          <w:p w14:paraId="1CC2B385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14:paraId="746DAE2F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příspěvková organizace zapsaná v obchodním rejstříku vedeném Krajským soudem v Plzni, oddíl Pr, vložka 723</w:t>
            </w:r>
          </w:p>
        </w:tc>
      </w:tr>
      <w:tr w:rsidR="003C0AF9" w:rsidRPr="00211C28" w14:paraId="0D6E2FC8" w14:textId="77777777" w:rsidTr="00211C28">
        <w:tc>
          <w:tcPr>
            <w:tcW w:w="2802" w:type="dxa"/>
          </w:tcPr>
          <w:p w14:paraId="1FCEBB8A" w14:textId="77777777"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14:paraId="58FD6DE8" w14:textId="77777777"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14:paraId="572BBE9B" w14:textId="77777777"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4B2C3B" w:rsidRPr="00211C28" w14:paraId="414A55D8" w14:textId="77777777" w:rsidTr="00211C28">
        <w:tc>
          <w:tcPr>
            <w:tcW w:w="2802" w:type="dxa"/>
          </w:tcPr>
          <w:p w14:paraId="443C2DEE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14:paraId="53BAD355" w14:textId="4AE8ED2D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BÜROPROFI s.r.o.</w:t>
            </w:r>
          </w:p>
        </w:tc>
      </w:tr>
      <w:tr w:rsidR="004B2C3B" w:rsidRPr="00211C28" w14:paraId="417D117C" w14:textId="77777777" w:rsidTr="001E12FA">
        <w:tc>
          <w:tcPr>
            <w:tcW w:w="2802" w:type="dxa"/>
          </w:tcPr>
          <w:p w14:paraId="5BCC23DF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14:paraId="41890B23" w14:textId="41F4F673" w:rsidR="004B2C3B" w:rsidRPr="004E3253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14:paraId="5EEA40F3" w14:textId="77777777" w:rsidTr="001E12FA">
        <w:tc>
          <w:tcPr>
            <w:tcW w:w="2802" w:type="dxa"/>
          </w:tcPr>
          <w:p w14:paraId="76149EBB" w14:textId="77777777"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14:paraId="101A603A" w14:textId="6D9F7FC1" w:rsidR="005A5701" w:rsidRPr="004E3253" w:rsidRDefault="005A5701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14:paraId="2762E89B" w14:textId="77777777" w:rsidTr="00211C28">
        <w:tc>
          <w:tcPr>
            <w:tcW w:w="2802" w:type="dxa"/>
          </w:tcPr>
          <w:p w14:paraId="5BCA86BD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14:paraId="039FE00C" w14:textId="0904E4C8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Hlinská 456/2, 370 01 České Budějovice</w:t>
            </w:r>
          </w:p>
        </w:tc>
      </w:tr>
      <w:tr w:rsidR="004B2C3B" w:rsidRPr="00211C28" w14:paraId="613D7280" w14:textId="77777777" w:rsidTr="00211C28">
        <w:tc>
          <w:tcPr>
            <w:tcW w:w="2802" w:type="dxa"/>
          </w:tcPr>
          <w:p w14:paraId="18823749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14:paraId="568FAF1B" w14:textId="2297E930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s.r.o.</w:t>
            </w:r>
          </w:p>
        </w:tc>
      </w:tr>
      <w:tr w:rsidR="004B2C3B" w:rsidRPr="00211C28" w14:paraId="6D029637" w14:textId="77777777" w:rsidTr="00211C28">
        <w:tc>
          <w:tcPr>
            <w:tcW w:w="2802" w:type="dxa"/>
          </w:tcPr>
          <w:p w14:paraId="0D5E9496" w14:textId="77777777"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14:paraId="0076EA2E" w14:textId="33D418B1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62502034</w:t>
            </w:r>
          </w:p>
        </w:tc>
      </w:tr>
      <w:tr w:rsidR="004B2C3B" w:rsidRPr="00211C28" w14:paraId="2830AFBF" w14:textId="77777777" w:rsidTr="001E12FA">
        <w:tc>
          <w:tcPr>
            <w:tcW w:w="2802" w:type="dxa"/>
          </w:tcPr>
          <w:p w14:paraId="17499BF8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14:paraId="7DF12BF7" w14:textId="1AF4F11F" w:rsidR="004B2C3B" w:rsidRPr="004E3253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14:paraId="2DEE88E0" w14:textId="77777777" w:rsidTr="001E12FA">
        <w:tc>
          <w:tcPr>
            <w:tcW w:w="2802" w:type="dxa"/>
          </w:tcPr>
          <w:p w14:paraId="6ED30687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14:paraId="30AE6892" w14:textId="41D2FC37" w:rsidR="004B2C3B" w:rsidRPr="004E3253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14:paraId="3305B911" w14:textId="77777777"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14:paraId="7D9983C9" w14:textId="77777777"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14:paraId="0561A238" w14:textId="04E1026B"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61449C">
        <w:rPr>
          <w:rFonts w:asciiTheme="minorHAnsi" w:hAnsiTheme="minorHAnsi" w:cs="Arial"/>
        </w:rPr>
        <w:t>poptávkové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275B83">
        <w:rPr>
          <w:rFonts w:asciiTheme="minorHAnsi" w:hAnsiTheme="minorHAnsi"/>
          <w:b/>
        </w:rPr>
        <w:t>Papírová</w:t>
      </w:r>
      <w:r w:rsidR="00C3404F">
        <w:rPr>
          <w:rFonts w:asciiTheme="minorHAnsi" w:hAnsiTheme="minorHAnsi"/>
          <w:b/>
        </w:rPr>
        <w:t> </w:t>
      </w:r>
      <w:r w:rsidR="00275B83">
        <w:rPr>
          <w:rFonts w:asciiTheme="minorHAnsi" w:hAnsiTheme="minorHAnsi"/>
          <w:b/>
        </w:rPr>
        <w:t>hygiena</w:t>
      </w:r>
      <w:r w:rsidR="008147FB">
        <w:rPr>
          <w:rFonts w:asciiTheme="minorHAnsi" w:hAnsiTheme="minorHAnsi"/>
          <w:b/>
        </w:rPr>
        <w:t xml:space="preserve"> bez náhradního plnění</w:t>
      </w:r>
      <w:r w:rsidR="005C194F">
        <w:rPr>
          <w:rFonts w:asciiTheme="minorHAnsi" w:hAnsiTheme="minorHAnsi"/>
          <w:b/>
        </w:rPr>
        <w:t xml:space="preserve"> pro Plzeňský kraj </w:t>
      </w:r>
      <w:r w:rsidR="008147FB">
        <w:rPr>
          <w:rFonts w:asciiTheme="minorHAnsi" w:hAnsiTheme="minorHAnsi"/>
          <w:b/>
        </w:rPr>
        <w:t>2019.</w:t>
      </w:r>
    </w:p>
    <w:p w14:paraId="0D98FCEA" w14:textId="5BD6EB94"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Rámcová smlouva je uzavírána mezi kupujícím, jakožto centrálním zadavatelem, který uzavírá rámcovou smlouvu jménem a na účet </w:t>
      </w:r>
      <w:r w:rsidR="0061449C">
        <w:rPr>
          <w:rFonts w:asciiTheme="minorHAnsi" w:hAnsiTheme="minorHAnsi" w:cs="Arial"/>
        </w:rPr>
        <w:t xml:space="preserve">dílčích </w:t>
      </w:r>
      <w:r w:rsidRPr="00211C28">
        <w:rPr>
          <w:rFonts w:asciiTheme="minorHAnsi" w:hAnsiTheme="minorHAnsi" w:cs="Arial"/>
        </w:rPr>
        <w:t>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 xml:space="preserve">telů, pro něž bylo provedeno </w:t>
      </w:r>
      <w:r w:rsidR="0061449C">
        <w:rPr>
          <w:rFonts w:asciiTheme="minorHAnsi" w:hAnsiTheme="minorHAnsi" w:cs="Arial"/>
        </w:rPr>
        <w:t>poptávkové</w:t>
      </w:r>
      <w:r w:rsidRPr="00211C28">
        <w:rPr>
          <w:rFonts w:asciiTheme="minorHAnsi" w:hAnsiTheme="minorHAnsi" w:cs="Arial"/>
        </w:rPr>
        <w:t xml:space="preserve">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14:paraId="33D5AC93" w14:textId="77777777"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ze Seznamu objednatelů PK.</w:t>
      </w:r>
    </w:p>
    <w:p w14:paraId="274A62B7" w14:textId="77777777"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Předmět smlouvy</w:t>
      </w:r>
    </w:p>
    <w:p w14:paraId="6BB9BBC1" w14:textId="77777777"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dodávky </w:t>
      </w:r>
      <w:r w:rsidR="00275B83">
        <w:rPr>
          <w:rFonts w:asciiTheme="minorHAnsi" w:hAnsiTheme="minorHAnsi"/>
        </w:rPr>
        <w:t>papírové hygieny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14:paraId="4F64BA92" w14:textId="77777777"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C0B8B">
        <w:rPr>
          <w:rFonts w:asciiTheme="minorHAnsi" w:hAnsiTheme="minorHAnsi"/>
        </w:rPr>
        <w:t>2 (Katalog)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</w:t>
      </w:r>
      <w:r w:rsidR="006C0B8B">
        <w:rPr>
          <w:rFonts w:asciiTheme="minorHAnsi" w:hAnsiTheme="minorHAnsi"/>
        </w:rPr>
        <w:t> </w:t>
      </w:r>
      <w:r w:rsidR="005C194F">
        <w:rPr>
          <w:rFonts w:asciiTheme="minorHAnsi" w:hAnsiTheme="minorHAnsi"/>
        </w:rPr>
        <w:t>přílo</w:t>
      </w:r>
      <w:r w:rsidR="006C0B8B">
        <w:rPr>
          <w:rFonts w:asciiTheme="minorHAnsi" w:hAnsiTheme="minorHAnsi"/>
        </w:rPr>
        <w:t>hách č. 1 a č. 3</w:t>
      </w:r>
      <w:r w:rsidR="0067109F" w:rsidRPr="00211C28">
        <w:rPr>
          <w:rFonts w:asciiTheme="minorHAnsi" w:hAnsiTheme="minorHAnsi"/>
        </w:rPr>
        <w:t>.</w:t>
      </w:r>
    </w:p>
    <w:p w14:paraId="66565CC3" w14:textId="77777777"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14:paraId="1A3189FF" w14:textId="77777777"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14:paraId="7987B75A" w14:textId="77777777"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14:paraId="6691EEFB" w14:textId="77777777"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14:paraId="0789F39F" w14:textId="77777777"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14:paraId="5253C578" w14:textId="77777777"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FE4B14">
        <w:rPr>
          <w:rFonts w:asciiTheme="minorHAnsi" w:hAnsiTheme="minorHAnsi"/>
        </w:rPr>
        <w:t>uveřejněním v Registru smluv</w:t>
      </w:r>
      <w:r w:rsidRPr="00211C28">
        <w:rPr>
          <w:rFonts w:asciiTheme="minorHAnsi" w:hAnsiTheme="minorHAnsi"/>
        </w:rPr>
        <w:t>.</w:t>
      </w:r>
    </w:p>
    <w:p w14:paraId="72CB7AF6" w14:textId="77777777"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14:paraId="03391E91" w14:textId="77777777"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E16B7F">
        <w:rPr>
          <w:rFonts w:asciiTheme="minorHAnsi" w:hAnsiTheme="minorHAnsi" w:cs="Arial"/>
        </w:rPr>
        <w:t xml:space="preserve">1 </w:t>
      </w:r>
      <w:r w:rsidR="00FE4B14">
        <w:rPr>
          <w:rFonts w:asciiTheme="minorHAnsi" w:hAnsiTheme="minorHAnsi" w:cs="Arial"/>
        </w:rPr>
        <w:t>000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FE4B14">
        <w:rPr>
          <w:rFonts w:asciiTheme="minorHAnsi" w:hAnsiTheme="minorHAnsi" w:cs="Arial"/>
        </w:rPr>
        <w:t>9</w:t>
      </w:r>
      <w:r w:rsidRPr="00211C28">
        <w:rPr>
          <w:rFonts w:asciiTheme="minorHAnsi" w:hAnsiTheme="minorHAnsi" w:cs="Arial"/>
        </w:rPr>
        <w:t>.</w:t>
      </w:r>
    </w:p>
    <w:p w14:paraId="41564311" w14:textId="2BB36DB1"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</w:t>
      </w:r>
      <w:r w:rsidR="0061449C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smlouvy.</w:t>
      </w:r>
    </w:p>
    <w:p w14:paraId="2557CB55" w14:textId="77777777" w:rsidR="007728D3" w:rsidRPr="00211C28" w:rsidRDefault="007728D3" w:rsidP="007728D3">
      <w:pPr>
        <w:rPr>
          <w:rFonts w:asciiTheme="minorHAnsi" w:hAnsiTheme="minorHAnsi"/>
        </w:rPr>
      </w:pPr>
    </w:p>
    <w:p w14:paraId="3420326E" w14:textId="77777777"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14:paraId="523B626D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14:paraId="4B3BDFD7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>
        <w:rPr>
          <w:b/>
        </w:rPr>
        <w:t>5 pracovních dnů</w:t>
      </w:r>
      <w:r>
        <w:t xml:space="preserve"> od doručení objednávky. Prodávající se zavazuje řešit reklamaci chybně provedené dodávky formou doručení výměny reklamované dodávky do </w:t>
      </w:r>
      <w:r>
        <w:rPr>
          <w:b/>
        </w:rPr>
        <w:t>5 pracovních dnů</w:t>
      </w:r>
      <w:r>
        <w:t xml:space="preserve"> od nahlášení dílčím kupujícím. </w:t>
      </w:r>
    </w:p>
    <w:p w14:paraId="530718B1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14:paraId="524B131E" w14:textId="1D83F133"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Objednávka, která dosáhne </w:t>
      </w:r>
      <w:r w:rsidR="0061449C">
        <w:t xml:space="preserve">alespoň </w:t>
      </w:r>
      <w:r>
        <w:t>minimální výš</w:t>
      </w:r>
      <w:r w:rsidR="0061449C">
        <w:t>e</w:t>
      </w:r>
      <w:r>
        <w:t xml:space="preserve">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14:paraId="2529576B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e-shop</w:t>
      </w:r>
      <w:r w:rsidR="0061449C">
        <w:t xml:space="preserve"> (eshop.cnpk.cz)</w:t>
      </w:r>
      <w:r>
        <w:t>. Takto provedená objednávku bude doučena Prodávajícímu na kontaktní email uvedený v této smlouvě. V případě dočasné nefunkčnosti nebo nevyhovujícího stavu e-shopu CN je možné pro objednávky využít další možnosti objednávání:</w:t>
      </w:r>
    </w:p>
    <w:p w14:paraId="3E0B5E77" w14:textId="77777777" w:rsidR="0093565A" w:rsidRDefault="0093565A" w:rsidP="0093565A">
      <w:pPr>
        <w:rPr>
          <w:rFonts w:ascii="Calibri" w:hAnsi="Calibri" w:cs="Calibri"/>
          <w:sz w:val="21"/>
          <w:szCs w:val="21"/>
        </w:rPr>
      </w:pPr>
      <w:r>
        <w:br w:type="page"/>
      </w:r>
    </w:p>
    <w:p w14:paraId="5533D6B8" w14:textId="77777777"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14:paraId="40C1225E" w14:textId="77777777"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(dopis, fax).</w:t>
      </w:r>
    </w:p>
    <w:p w14:paraId="4C503B9A" w14:textId="299DD8FC" w:rsidR="0093565A" w:rsidRDefault="0093565A" w:rsidP="0093565A">
      <w:pPr>
        <w:pStyle w:val="Nadpis2"/>
        <w:numPr>
          <w:ilvl w:val="1"/>
          <w:numId w:val="23"/>
        </w:numPr>
      </w:pPr>
      <w:r>
        <w:t xml:space="preserve">Kontaktním spojením </w:t>
      </w:r>
      <w:r w:rsidR="00367899">
        <w:t>Prodávajícího</w:t>
      </w:r>
      <w:r>
        <w:t xml:space="preserve"> pro zasílání objednávek přes webovou aplikaci CN e-shop nebo přes email bude adresa </w:t>
      </w:r>
      <w:r w:rsidR="001E12FA" w:rsidRPr="001E12FA">
        <w:rPr>
          <w:b/>
          <w:color w:val="000000" w:themeColor="text1"/>
          <w:highlight w:val="black"/>
        </w:rPr>
        <w:t>xxxxxxxxxxxxxxxxxxxxxxxxxx</w:t>
      </w:r>
      <w:r>
        <w:t>.</w:t>
      </w:r>
    </w:p>
    <w:p w14:paraId="3D0B596A" w14:textId="2FF1DA0B" w:rsidR="0093565A" w:rsidRDefault="0093565A" w:rsidP="0093565A">
      <w:pPr>
        <w:pStyle w:val="Nadpis2"/>
        <w:numPr>
          <w:ilvl w:val="1"/>
          <w:numId w:val="23"/>
        </w:numPr>
      </w:pPr>
      <w:r>
        <w:t xml:space="preserve">Případné listinné objednávky budou zasílány na adresu </w:t>
      </w:r>
      <w:r w:rsidR="00367899">
        <w:t>Prodávajícího</w:t>
      </w:r>
      <w:r>
        <w:t xml:space="preserve">: </w:t>
      </w:r>
      <w:r w:rsidR="001E12FA" w:rsidRPr="001E12FA">
        <w:rPr>
          <w:b/>
          <w:color w:val="000000" w:themeColor="text1"/>
          <w:highlight w:val="black"/>
        </w:rPr>
        <w:t>xxxxxxxxxxxxxxxxxxxxxxxxx</w:t>
      </w:r>
      <w:r w:rsidR="00405066">
        <w:t>.</w:t>
      </w:r>
    </w:p>
    <w:p w14:paraId="77720282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14:paraId="6BD72E9C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8" w:history="1">
        <w:r>
          <w:rPr>
            <w:rStyle w:val="Hypertextovodkaz"/>
          </w:rPr>
          <w:t>www.epusa.cz</w:t>
        </w:r>
      </w:hyperlink>
      <w:r>
        <w:t>.</w:t>
      </w:r>
    </w:p>
    <w:p w14:paraId="3923FA67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14:paraId="344A1244" w14:textId="77777777"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14:paraId="18AB942C" w14:textId="77777777"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14:paraId="09600AD1" w14:textId="77777777"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14:paraId="448BBB8F" w14:textId="77777777" w:rsidR="00B065B3" w:rsidRPr="0093565A" w:rsidRDefault="002B5475" w:rsidP="00A75A4E">
      <w:pPr>
        <w:pStyle w:val="Nadpis1"/>
        <w:rPr>
          <w:rFonts w:asciiTheme="minorHAnsi" w:hAnsiTheme="minorHAnsi"/>
        </w:rPr>
      </w:pPr>
      <w:r w:rsidRPr="0093565A">
        <w:rPr>
          <w:rFonts w:asciiTheme="minorHAnsi" w:hAnsiTheme="minorHAnsi"/>
        </w:rPr>
        <w:t xml:space="preserve">Povinnosti </w:t>
      </w:r>
      <w:r w:rsidR="00553D33" w:rsidRPr="0093565A">
        <w:rPr>
          <w:rFonts w:asciiTheme="minorHAnsi" w:hAnsiTheme="minorHAnsi"/>
        </w:rPr>
        <w:t xml:space="preserve">prodávajícího </w:t>
      </w:r>
    </w:p>
    <w:p w14:paraId="3FA7294D" w14:textId="4A09204C"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Odpovědné osoby za Prodávajícího (Jméno, funkce, tel. a e-mail. kontakt): </w:t>
      </w:r>
      <w:r w:rsidR="001E12FA" w:rsidRPr="001E12FA">
        <w:rPr>
          <w:rFonts w:asciiTheme="minorHAnsi" w:hAnsiTheme="minorHAnsi"/>
          <w:b/>
          <w:highlight w:val="black"/>
        </w:rPr>
        <w:t>xxxxxxxxxxxxxxxxxxxxxxxxxxxxxxxx</w:t>
      </w:r>
    </w:p>
    <w:p w14:paraId="0AE84C56" w14:textId="77777777"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14:paraId="0CC53F29" w14:textId="77777777"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14:paraId="0614B90D" w14:textId="4AA3D98B"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 xml:space="preserve">povinen uhradit činnosti a plnění provedené </w:t>
      </w:r>
      <w:r w:rsidR="00632884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>dodavatelem.</w:t>
      </w:r>
    </w:p>
    <w:p w14:paraId="640BE131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14:paraId="36CAFADB" w14:textId="77777777"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14:paraId="2406662C" w14:textId="0ADD9519"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32884">
        <w:rPr>
          <w:rFonts w:asciiTheme="minorHAnsi" w:hAnsiTheme="minorHAnsi"/>
        </w:rPr>
        <w:t>pod</w:t>
      </w:r>
      <w:r w:rsidR="0067109F" w:rsidRPr="00211C28">
        <w:rPr>
          <w:rFonts w:asciiTheme="minorHAnsi" w:hAnsiTheme="minorHAnsi"/>
        </w:rPr>
        <w:t xml:space="preserve">dodávky </w:t>
      </w:r>
      <w:r w:rsidRPr="00211C28">
        <w:rPr>
          <w:rFonts w:asciiTheme="minorHAnsi" w:hAnsiTheme="minorHAnsi"/>
        </w:rPr>
        <w:t>dle skutečnosti.</w:t>
      </w:r>
    </w:p>
    <w:p w14:paraId="248A6BD2" w14:textId="77777777"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14:paraId="6D5715DA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Cenové podmínky </w:t>
      </w:r>
    </w:p>
    <w:p w14:paraId="40EE3FBC" w14:textId="77777777"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14:paraId="0F0FECBC" w14:textId="71AD8D43"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632884">
        <w:rPr>
          <w:rFonts w:asciiTheme="minorHAnsi" w:hAnsiTheme="minorHAnsi"/>
        </w:rPr>
        <w:t>poptávkového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14:paraId="70F9AF2D" w14:textId="77777777"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14:paraId="35C24B1B" w14:textId="77777777"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6C0B8B">
        <w:rPr>
          <w:rFonts w:asciiTheme="minorHAnsi" w:hAnsiTheme="minorHAnsi"/>
          <w:b/>
        </w:rPr>
        <w:t>1 000</w:t>
      </w:r>
      <w:r w:rsidRPr="00211C28">
        <w:rPr>
          <w:rFonts w:asciiTheme="minorHAnsi" w:hAnsiTheme="minorHAnsi"/>
          <w:b/>
        </w:rPr>
        <w:t xml:space="preserve"> 000,- Kč bez DPH </w:t>
      </w:r>
      <w:r w:rsidRPr="00211C28">
        <w:rPr>
          <w:rFonts w:asciiTheme="minorHAnsi" w:hAnsiTheme="minorHAnsi"/>
        </w:rPr>
        <w:t xml:space="preserve">(slovy: </w:t>
      </w:r>
      <w:r w:rsidR="00760CDF">
        <w:rPr>
          <w:rFonts w:asciiTheme="minorHAnsi" w:hAnsiTheme="minorHAnsi"/>
        </w:rPr>
        <w:t>jedenmilion</w:t>
      </w:r>
      <w:r w:rsidR="006C0B8B">
        <w:rPr>
          <w:rFonts w:asciiTheme="minorHAnsi" w:hAnsiTheme="minorHAnsi"/>
        </w:rPr>
        <w:t>korunčeských</w:t>
      </w:r>
      <w:r w:rsidRPr="00211C28">
        <w:rPr>
          <w:rFonts w:asciiTheme="minorHAnsi" w:hAnsiTheme="minorHAnsi"/>
        </w:rPr>
        <w:t>)</w:t>
      </w:r>
      <w:r w:rsidRPr="00211C28">
        <w:rPr>
          <w:rFonts w:asciiTheme="minorHAnsi" w:hAnsiTheme="minorHAnsi"/>
          <w:b/>
        </w:rPr>
        <w:t>.</w:t>
      </w:r>
      <w:r w:rsidR="00632884">
        <w:rPr>
          <w:rFonts w:asciiTheme="minorHAnsi" w:hAnsiTheme="minorHAnsi"/>
          <w:b/>
        </w:rPr>
        <w:t xml:space="preserve"> </w:t>
      </w:r>
      <w:r w:rsidR="00632884" w:rsidRPr="00632884">
        <w:rPr>
          <w:rFonts w:asciiTheme="minorHAnsi" w:hAnsiTheme="minorHAnsi"/>
        </w:rPr>
        <w:t>Po dosažení této částky nebudou již vystavovány další objednávky.</w:t>
      </w:r>
    </w:p>
    <w:p w14:paraId="79C82B17" w14:textId="77777777"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14:paraId="0F29FADC" w14:textId="77777777"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14:paraId="588973CE" w14:textId="77777777"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14:paraId="2C2C9448" w14:textId="77777777"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14:paraId="45415DF4" w14:textId="77777777"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14:paraId="77BE44A3" w14:textId="77777777"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595C09BD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14:paraId="3AEE807C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14:paraId="6AC3F34E" w14:textId="2A11317C" w:rsidR="00B065B3" w:rsidRPr="00211C28" w:rsidRDefault="00632884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Ukončení smlouvy</w:t>
      </w:r>
      <w:r w:rsidR="00B065B3" w:rsidRPr="00211C28">
        <w:rPr>
          <w:rFonts w:asciiTheme="minorHAnsi" w:hAnsiTheme="minorHAnsi"/>
        </w:rPr>
        <w:t xml:space="preserve"> </w:t>
      </w:r>
    </w:p>
    <w:p w14:paraId="7A59E481" w14:textId="78CA3FBC" w:rsidR="00B065B3" w:rsidRPr="00211C28" w:rsidRDefault="00632884" w:rsidP="007F21D1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Rámcová smlouva</w:t>
      </w:r>
      <w:r w:rsidR="00712944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může</w:t>
      </w:r>
      <w:r>
        <w:rPr>
          <w:rFonts w:asciiTheme="minorHAnsi" w:hAnsiTheme="minorHAnsi"/>
        </w:rPr>
        <w:t xml:space="preserve"> být ukončena</w:t>
      </w:r>
      <w:r w:rsidR="00B065B3" w:rsidRPr="00211C28">
        <w:rPr>
          <w:rFonts w:asciiTheme="minorHAnsi" w:hAnsiTheme="minorHAnsi"/>
        </w:rPr>
        <w:t xml:space="preserve">  </w:t>
      </w:r>
    </w:p>
    <w:p w14:paraId="65A01BA7" w14:textId="368E0FE2" w:rsidR="00B065B3" w:rsidRPr="00211C28" w:rsidRDefault="006604F4" w:rsidP="00F61D92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písemnou dohodou smluvních stran;</w:t>
      </w:r>
    </w:p>
    <w:p w14:paraId="4A51B9FF" w14:textId="11E1B1DF" w:rsidR="00B065B3" w:rsidRDefault="006604F4" w:rsidP="00F61D92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odstoupením od smlouvy z důvodů stanovených v této smlouvě nebo zákonem;</w:t>
      </w:r>
      <w:r w:rsidR="00B065B3" w:rsidRPr="00211C28">
        <w:rPr>
          <w:rFonts w:asciiTheme="minorHAnsi" w:hAnsiTheme="minorHAnsi"/>
        </w:rPr>
        <w:t xml:space="preserve"> </w:t>
      </w:r>
    </w:p>
    <w:p w14:paraId="0203D098" w14:textId="6C659A60" w:rsidR="006604F4" w:rsidRPr="006604F4" w:rsidRDefault="006604F4" w:rsidP="006604F4">
      <w:pPr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        </w:t>
      </w:r>
      <w:r w:rsidRPr="006604F4">
        <w:rPr>
          <w:rFonts w:asciiTheme="minorHAnsi" w:hAnsiTheme="minorHAnsi" w:cs="Calibri"/>
          <w:sz w:val="21"/>
          <w:szCs w:val="21"/>
        </w:rPr>
        <w:t xml:space="preserve">11.1.3 </w:t>
      </w:r>
      <w:r>
        <w:rPr>
          <w:rFonts w:asciiTheme="minorHAnsi" w:hAnsiTheme="minorHAnsi" w:cs="Calibri"/>
          <w:sz w:val="21"/>
          <w:szCs w:val="21"/>
        </w:rPr>
        <w:t xml:space="preserve">  </w:t>
      </w:r>
      <w:r w:rsidRPr="006604F4">
        <w:rPr>
          <w:rFonts w:asciiTheme="minorHAnsi" w:hAnsiTheme="minorHAnsi" w:cs="Calibri"/>
          <w:sz w:val="21"/>
          <w:szCs w:val="21"/>
        </w:rPr>
        <w:t>výpovědí, nastanou-li důvody uvedené ve čl</w:t>
      </w:r>
      <w:r w:rsidR="008147FB">
        <w:rPr>
          <w:rFonts w:asciiTheme="minorHAnsi" w:hAnsiTheme="minorHAnsi" w:cs="Calibri"/>
          <w:sz w:val="21"/>
          <w:szCs w:val="21"/>
        </w:rPr>
        <w:t xml:space="preserve"> 11</w:t>
      </w:r>
      <w:r w:rsidRPr="006604F4">
        <w:rPr>
          <w:rFonts w:asciiTheme="minorHAnsi" w:hAnsiTheme="minorHAnsi" w:cs="Calibri"/>
          <w:sz w:val="21"/>
          <w:szCs w:val="21"/>
        </w:rPr>
        <w:t>. smlouvy.</w:t>
      </w:r>
    </w:p>
    <w:p w14:paraId="3C594DCB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14:paraId="2CA94B45" w14:textId="77777777" w:rsidR="007323BF" w:rsidRDefault="007323BF" w:rsidP="00FF77DD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 je oprávněn odstoupit o smlouvy pro podstatné porušení smluvní povinnosti Prodávajícím, a to zejména v případech:</w:t>
      </w:r>
    </w:p>
    <w:p w14:paraId="65F2C9DB" w14:textId="02730C32" w:rsidR="007323BF" w:rsidRDefault="007323BF" w:rsidP="007323BF">
      <w:pPr>
        <w:pStyle w:val="Nadpis3"/>
      </w:pPr>
      <w:r>
        <w:t>Prodávající uvedl ve své nabídce podané na výše uvedenou veřejnou zakázku informace nebo doklady, které neodpovídají skutečnosti a měly nebo mohly mít vliv na výsledek poptávkového řízení,</w:t>
      </w:r>
    </w:p>
    <w:p w14:paraId="075E5996" w14:textId="766297A7" w:rsidR="007323BF" w:rsidRDefault="007323BF" w:rsidP="007323BF">
      <w:pPr>
        <w:pStyle w:val="Nadpis3"/>
      </w:pPr>
      <w:r>
        <w:t>u Prodávajícího bylo zahájeno insolvenční řízení,</w:t>
      </w:r>
    </w:p>
    <w:p w14:paraId="05D48313" w14:textId="6B614CC2" w:rsidR="007323BF" w:rsidRDefault="007323BF" w:rsidP="0084273A">
      <w:pPr>
        <w:pStyle w:val="Nadpis3"/>
      </w:pPr>
      <w:r w:rsidRPr="007323BF">
        <w:t>Prodávající nezahájil plnění dle rámcové smlouvy během 30 dnů po uzavření smlouvy</w:t>
      </w:r>
      <w:r w:rsidR="0084273A">
        <w:t>,</w:t>
      </w:r>
    </w:p>
    <w:p w14:paraId="316E312D" w14:textId="482B382E" w:rsidR="0084273A" w:rsidRPr="007323BF" w:rsidRDefault="0084273A" w:rsidP="007323BF">
      <w:pPr>
        <w:ind w:left="57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11.3.4   Prodávající opakovaně nepln</w:t>
      </w:r>
      <w:r w:rsidR="008147FB">
        <w:rPr>
          <w:rFonts w:ascii="Calibri" w:hAnsi="Calibri" w:cs="Calibri"/>
          <w:sz w:val="21"/>
          <w:szCs w:val="21"/>
        </w:rPr>
        <w:t>í</w:t>
      </w:r>
      <w:r>
        <w:rPr>
          <w:rFonts w:ascii="Calibri" w:hAnsi="Calibri" w:cs="Calibri"/>
          <w:sz w:val="21"/>
          <w:szCs w:val="21"/>
        </w:rPr>
        <w:t xml:space="preserve"> své povinnosti vyplývající z této smlouvy.</w:t>
      </w:r>
    </w:p>
    <w:p w14:paraId="4C6F0D4A" w14:textId="342805AA" w:rsidR="00D65D44" w:rsidRDefault="007323BF" w:rsidP="00FF77DD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Dílčí kupující je oprávněn odstoupit od učiněné dílčí objednávky</w:t>
      </w:r>
      <w:r w:rsidR="00D65D44">
        <w:rPr>
          <w:rFonts w:asciiTheme="minorHAnsi" w:hAnsiTheme="minorHAnsi" w:cs="Arial"/>
        </w:rPr>
        <w:t>, pokud</w:t>
      </w:r>
    </w:p>
    <w:p w14:paraId="7E6E117D" w14:textId="56EDBA5B" w:rsidR="00D65D44" w:rsidRDefault="00D65D44" w:rsidP="00D65D44">
      <w:pPr>
        <w:pStyle w:val="Nadpis3"/>
      </w:pPr>
      <w:r>
        <w:t>objednaná část předmětu koupě nebude řádně dodána v dohodnutém termínu,</w:t>
      </w:r>
    </w:p>
    <w:p w14:paraId="6AA1DDB5" w14:textId="3D17114E" w:rsidR="00D65D44" w:rsidRDefault="00D65D44" w:rsidP="00D65D44">
      <w:pPr>
        <w:pStyle w:val="Nadpis3"/>
      </w:pPr>
      <w:r>
        <w:t>objednaná část předmětu koupě nebude mít vlastnosti d</w:t>
      </w:r>
      <w:r w:rsidR="008147FB">
        <w:t>e</w:t>
      </w:r>
      <w:r>
        <w:t>klarované Prodávajícím v této smlouvě, zejména bude-li dodáno zboží s nevyhovujícími technickými parametry,</w:t>
      </w:r>
    </w:p>
    <w:p w14:paraId="1592427B" w14:textId="7E217EE2" w:rsidR="00D65D44" w:rsidRPr="00D65D44" w:rsidRDefault="00D65D44" w:rsidP="00D65D44">
      <w:pPr>
        <w:ind w:left="576"/>
        <w:rPr>
          <w:rFonts w:ascii="Calibri" w:hAnsi="Calibri" w:cs="Calibri"/>
          <w:sz w:val="21"/>
          <w:szCs w:val="21"/>
        </w:rPr>
      </w:pPr>
      <w:r w:rsidRPr="00D65D44">
        <w:rPr>
          <w:rFonts w:ascii="Calibri" w:hAnsi="Calibri" w:cs="Calibri"/>
          <w:sz w:val="21"/>
          <w:szCs w:val="21"/>
        </w:rPr>
        <w:t>11.4.3  Prodávající neodstraní závadu do 30 dnů ode dne, kdy byl na ni dílčím kupujícím upozorněn.</w:t>
      </w:r>
    </w:p>
    <w:p w14:paraId="426B4CD3" w14:textId="22BA56BF" w:rsidR="00D65D44" w:rsidRPr="00D65D44" w:rsidRDefault="00D65D44" w:rsidP="00FF77DD">
      <w:pPr>
        <w:pStyle w:val="Nadpis2"/>
        <w:rPr>
          <w:rFonts w:asciiTheme="minorHAnsi" w:hAnsiTheme="minorHAnsi"/>
        </w:rPr>
      </w:pPr>
      <w:r>
        <w:rPr>
          <w:rFonts w:asciiTheme="minorHAnsi" w:hAnsiTheme="minorHAnsi" w:cs="Arial"/>
        </w:rPr>
        <w:t>Kupující je oprávněn rámcovou smlouvu vypovědět i bez udání důvodu. Výpovědní lhůta činí 2 měsíce a začíná běžet dnem následujícím po doručení výpovědi Prodávajícímu.</w:t>
      </w:r>
    </w:p>
    <w:p w14:paraId="490A3CA3" w14:textId="1A716067" w:rsidR="00FF77DD" w:rsidRPr="00211C28" w:rsidRDefault="00D65D44" w:rsidP="00D65D44">
      <w:pPr>
        <w:pStyle w:val="Nadpis2"/>
        <w:rPr>
          <w:rFonts w:asciiTheme="minorHAnsi" w:hAnsiTheme="minorHAnsi"/>
        </w:rPr>
      </w:pPr>
      <w:r w:rsidRPr="00D65D44">
        <w:rPr>
          <w:rFonts w:asciiTheme="minorHAnsi" w:hAnsiTheme="minorHAnsi" w:cs="Arial"/>
        </w:rPr>
        <w:t xml:space="preserve">Odstoupení od </w:t>
      </w:r>
      <w:r>
        <w:rPr>
          <w:rFonts w:asciiTheme="minorHAnsi" w:hAnsiTheme="minorHAnsi" w:cs="Arial"/>
        </w:rPr>
        <w:t>rámcové s</w:t>
      </w:r>
      <w:r w:rsidRPr="00D65D44">
        <w:rPr>
          <w:rFonts w:asciiTheme="minorHAnsi" w:hAnsiTheme="minorHAnsi" w:cs="Arial"/>
        </w:rPr>
        <w:t xml:space="preserve">mlouvy </w:t>
      </w:r>
      <w:r w:rsidR="00761EDF">
        <w:rPr>
          <w:rFonts w:asciiTheme="minorHAnsi" w:hAnsiTheme="minorHAnsi" w:cs="Arial"/>
        </w:rPr>
        <w:t xml:space="preserve">nebo dílčí objednávky </w:t>
      </w:r>
      <w:r w:rsidRPr="00D65D44">
        <w:rPr>
          <w:rFonts w:asciiTheme="minorHAnsi" w:hAnsiTheme="minorHAnsi" w:cs="Arial"/>
        </w:rPr>
        <w:t xml:space="preserve">musí smluvní strana učinit písemně, bez zbytečného odkladu poté, co se o porušení </w:t>
      </w:r>
      <w:r w:rsidR="00761EDF">
        <w:rPr>
          <w:rFonts w:asciiTheme="minorHAnsi" w:hAnsiTheme="minorHAnsi" w:cs="Arial"/>
        </w:rPr>
        <w:t>dověděla. Účinky odstoupení od s</w:t>
      </w:r>
      <w:r w:rsidRPr="00D65D44">
        <w:rPr>
          <w:rFonts w:asciiTheme="minorHAnsi" w:hAnsiTheme="minorHAnsi" w:cs="Arial"/>
        </w:rPr>
        <w:t>mlouvy</w:t>
      </w:r>
      <w:r w:rsidR="00761EDF">
        <w:rPr>
          <w:rFonts w:asciiTheme="minorHAnsi" w:hAnsiTheme="minorHAnsi" w:cs="Arial"/>
        </w:rPr>
        <w:t xml:space="preserve"> či objednávky</w:t>
      </w:r>
      <w:r w:rsidRPr="00D65D44">
        <w:rPr>
          <w:rFonts w:asciiTheme="minorHAnsi" w:hAnsiTheme="minorHAnsi" w:cs="Arial"/>
        </w:rPr>
        <w:t xml:space="preserve"> nastanou dnem, kdy bude písemné odstoupení doručeno druhé straně</w:t>
      </w:r>
      <w:r w:rsidR="00761EDF">
        <w:rPr>
          <w:rFonts w:asciiTheme="minorHAnsi" w:hAnsiTheme="minorHAnsi" w:cs="Arial"/>
        </w:rPr>
        <w:t>. Odstoupením od smlouvy se závazek zrušuje ke dni odstoupení.</w:t>
      </w:r>
    </w:p>
    <w:p w14:paraId="2BD7AD7E" w14:textId="467D84B0" w:rsidR="00281D04" w:rsidRPr="00211C28" w:rsidRDefault="00B065B3" w:rsidP="00695366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</w:t>
      </w:r>
      <w:r w:rsidR="00D106FF">
        <w:rPr>
          <w:rFonts w:asciiTheme="minorHAnsi" w:hAnsiTheme="minorHAnsi"/>
        </w:rPr>
        <w:t xml:space="preserve">má Kupující nárok na uplatnění smluvní pokuty a </w:t>
      </w:r>
      <w:r w:rsidRPr="00211C28">
        <w:rPr>
          <w:rFonts w:asciiTheme="minorHAnsi" w:hAnsiTheme="minorHAnsi"/>
        </w:rPr>
        <w:t xml:space="preserve">není dotčeno právo </w:t>
      </w:r>
      <w:r w:rsidR="00FF77DD" w:rsidRPr="00211C28">
        <w:rPr>
          <w:rFonts w:asciiTheme="minorHAnsi" w:hAnsiTheme="minorHAnsi"/>
        </w:rPr>
        <w:t xml:space="preserve">smluvních stran </w:t>
      </w:r>
      <w:r w:rsidRPr="00211C28">
        <w:rPr>
          <w:rFonts w:asciiTheme="minorHAnsi" w:hAnsiTheme="minorHAnsi"/>
        </w:rPr>
        <w:t xml:space="preserve">na náhradu škody podle </w:t>
      </w:r>
      <w:r w:rsidR="006A1796" w:rsidRPr="00211C28">
        <w:rPr>
          <w:rFonts w:asciiTheme="minorHAnsi" w:hAnsiTheme="minorHAnsi"/>
        </w:rPr>
        <w:t>platných</w:t>
      </w:r>
      <w:r w:rsidRPr="00211C28">
        <w:rPr>
          <w:rFonts w:asciiTheme="minorHAnsi" w:hAnsiTheme="minorHAnsi"/>
        </w:rPr>
        <w:t xml:space="preserve"> právních předpisů. </w:t>
      </w:r>
    </w:p>
    <w:p w14:paraId="0C277F43" w14:textId="77777777"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Sankce</w:t>
      </w:r>
    </w:p>
    <w:p w14:paraId="6249E190" w14:textId="58582250" w:rsidR="00FF77DD" w:rsidRPr="00211C28" w:rsidRDefault="00EF7207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</w:t>
      </w:r>
      <w:r w:rsidR="009E0A19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n</w:t>
      </w:r>
      <w:r w:rsidR="009E0A19" w:rsidRPr="00211C28">
        <w:rPr>
          <w:rFonts w:asciiTheme="minorHAnsi" w:hAnsiTheme="minorHAnsi"/>
        </w:rPr>
        <w:t xml:space="preserve">ezajištění </w:t>
      </w:r>
      <w:r w:rsidRPr="00211C28">
        <w:rPr>
          <w:rFonts w:asciiTheme="minorHAnsi" w:hAnsiTheme="minorHAnsi"/>
        </w:rPr>
        <w:t>dodávky</w:t>
      </w:r>
      <w:r w:rsidR="009E0A19" w:rsidRPr="00211C28">
        <w:rPr>
          <w:rFonts w:asciiTheme="minorHAnsi" w:hAnsiTheme="minorHAnsi"/>
        </w:rPr>
        <w:t xml:space="preserve"> </w:t>
      </w:r>
      <w:r w:rsidR="00FF77DD" w:rsidRPr="00211C28">
        <w:rPr>
          <w:rFonts w:asciiTheme="minorHAnsi" w:hAnsiTheme="minorHAnsi"/>
        </w:rPr>
        <w:t xml:space="preserve">Prodávajícím </w:t>
      </w:r>
      <w:r w:rsidR="009E0A19" w:rsidRPr="00211C28">
        <w:rPr>
          <w:rFonts w:asciiTheme="minorHAnsi" w:hAnsiTheme="minorHAnsi"/>
        </w:rPr>
        <w:t xml:space="preserve">v dohodnutém termínu dle </w:t>
      </w:r>
      <w:r w:rsidR="00FF77DD" w:rsidRPr="00211C28">
        <w:rPr>
          <w:rFonts w:asciiTheme="minorHAnsi" w:hAnsiTheme="minorHAnsi"/>
        </w:rPr>
        <w:t xml:space="preserve">příslušné Objednávky </w:t>
      </w:r>
      <w:r w:rsidRPr="00211C28">
        <w:rPr>
          <w:rFonts w:asciiTheme="minorHAnsi" w:hAnsiTheme="minorHAnsi"/>
        </w:rPr>
        <w:t>je stanovena</w:t>
      </w:r>
      <w:r w:rsidR="00295C2E" w:rsidRPr="00211C28">
        <w:rPr>
          <w:rFonts w:asciiTheme="minorHAnsi" w:hAnsiTheme="minorHAnsi"/>
        </w:rPr>
        <w:t xml:space="preserve"> smluvní </w:t>
      </w:r>
      <w:r w:rsidR="00FF77DD" w:rsidRPr="00211C28">
        <w:rPr>
          <w:rFonts w:asciiTheme="minorHAnsi" w:hAnsiTheme="minorHAnsi"/>
        </w:rPr>
        <w:t xml:space="preserve">pokuta </w:t>
      </w:r>
      <w:r w:rsidR="00295C2E" w:rsidRPr="00211C28">
        <w:rPr>
          <w:rFonts w:asciiTheme="minorHAnsi" w:hAnsiTheme="minorHAnsi"/>
        </w:rPr>
        <w:t xml:space="preserve">ve výši </w:t>
      </w:r>
      <w:r w:rsidR="005F76A5" w:rsidRPr="00211C28">
        <w:rPr>
          <w:rFonts w:asciiTheme="minorHAnsi" w:hAnsiTheme="minorHAnsi"/>
        </w:rPr>
        <w:t>0,</w:t>
      </w:r>
      <w:r w:rsidR="00760CDF">
        <w:rPr>
          <w:rFonts w:asciiTheme="minorHAnsi" w:hAnsiTheme="minorHAnsi"/>
        </w:rPr>
        <w:t>2</w:t>
      </w:r>
      <w:r w:rsidR="009E0A19" w:rsidRPr="00211C28">
        <w:rPr>
          <w:rFonts w:asciiTheme="minorHAnsi" w:hAnsiTheme="minorHAnsi"/>
        </w:rPr>
        <w:t xml:space="preserve"> % celkové ceny</w:t>
      </w:r>
      <w:r w:rsidR="007926CF" w:rsidRPr="00211C28">
        <w:rPr>
          <w:rFonts w:asciiTheme="minorHAnsi" w:hAnsiTheme="minorHAnsi"/>
        </w:rPr>
        <w:t xml:space="preserve"> </w:t>
      </w:r>
      <w:r w:rsidR="002B7672" w:rsidRPr="00211C28">
        <w:rPr>
          <w:rFonts w:asciiTheme="minorHAnsi" w:hAnsiTheme="minorHAnsi"/>
        </w:rPr>
        <w:t xml:space="preserve">příslušné </w:t>
      </w:r>
      <w:r w:rsidR="00FF77DD" w:rsidRPr="00211C28">
        <w:rPr>
          <w:rFonts w:asciiTheme="minorHAnsi" w:hAnsiTheme="minorHAnsi"/>
        </w:rPr>
        <w:t xml:space="preserve">Objednávky </w:t>
      </w:r>
      <w:r w:rsidR="003A6580" w:rsidRPr="00211C28">
        <w:rPr>
          <w:rFonts w:asciiTheme="minorHAnsi" w:hAnsiTheme="minorHAnsi"/>
        </w:rPr>
        <w:t>vč. DPH</w:t>
      </w:r>
      <w:r w:rsidR="009E0A19" w:rsidRPr="00211C28">
        <w:rPr>
          <w:rFonts w:asciiTheme="minorHAnsi" w:hAnsiTheme="minorHAnsi"/>
        </w:rPr>
        <w:t xml:space="preserve">, a to za každý, byť i </w:t>
      </w:r>
      <w:r w:rsidR="00815251" w:rsidRPr="00211C28">
        <w:rPr>
          <w:rFonts w:asciiTheme="minorHAnsi" w:hAnsiTheme="minorHAnsi"/>
        </w:rPr>
        <w:t>započatý den prodlení</w:t>
      </w:r>
      <w:r w:rsidR="00D106FF">
        <w:rPr>
          <w:rFonts w:asciiTheme="minorHAnsi" w:hAnsiTheme="minorHAnsi"/>
        </w:rPr>
        <w:t>, maximálně však do 100 % ceny této dílčí dodávky</w:t>
      </w:r>
      <w:r w:rsidR="009E0A19" w:rsidRPr="00211C28">
        <w:rPr>
          <w:rFonts w:asciiTheme="minorHAnsi" w:hAnsiTheme="minorHAnsi"/>
        </w:rPr>
        <w:t>.</w:t>
      </w:r>
    </w:p>
    <w:p w14:paraId="475F424E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Kupující je oprávněn požadovat po Prodávajícím zaplacení smluvní pokuty ve výši </w:t>
      </w:r>
      <w:r w:rsidR="00760CDF"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r w:rsidR="00760CDF"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korunčeských) za každé nesplnění či porušení povinnosti dle této smlouvy, kromě případu uvedené</w:t>
      </w:r>
      <w:r w:rsidR="0049002D" w:rsidRPr="00211C28">
        <w:rPr>
          <w:rFonts w:asciiTheme="minorHAnsi" w:hAnsiTheme="minorHAnsi" w:cs="Arial"/>
        </w:rPr>
        <w:t>ho</w:t>
      </w:r>
      <w:r w:rsidRPr="00211C28">
        <w:rPr>
          <w:rFonts w:asciiTheme="minorHAnsi" w:hAnsiTheme="minorHAnsi" w:cs="Arial"/>
        </w:rPr>
        <w:t xml:space="preserve"> v odst. 1 tohoto článku, a to za každý den prodlení se splněním povinnosti.</w:t>
      </w:r>
      <w:r w:rsidR="0049002D" w:rsidRPr="00211C28">
        <w:rPr>
          <w:rFonts w:asciiTheme="minorHAnsi" w:hAnsiTheme="minorHAnsi" w:cs="Arial"/>
        </w:rPr>
        <w:t xml:space="preserve"> Takovou pokutu lze udělit opakovaně, a to až do úplného splnění povinnosti.</w:t>
      </w:r>
    </w:p>
    <w:p w14:paraId="458D663C" w14:textId="5201415B" w:rsidR="008147FB" w:rsidRDefault="008147FB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Ocitne-li se dílčí Kupující v prodlení s placením faktury, je povinen zaplatit Prodávajícímu 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Pr="00211C28">
        <w:rPr>
          <w:rFonts w:asciiTheme="minorHAnsi" w:hAnsiTheme="minorHAnsi"/>
        </w:rPr>
        <w:t>0,05 %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>dlužné částky</w:t>
      </w:r>
      <w:r>
        <w:rPr>
          <w:rFonts w:asciiTheme="minorHAnsi" w:hAnsiTheme="minorHAnsi"/>
        </w:rPr>
        <w:t>, maximálně však do 100 % ceny dílčí dodávky</w:t>
      </w:r>
    </w:p>
    <w:p w14:paraId="7619A2BB" w14:textId="0ED96E66" w:rsidR="008147FB" w:rsidRDefault="008147FB" w:rsidP="007F21D1">
      <w:pPr>
        <w:pStyle w:val="Nadpis2"/>
        <w:rPr>
          <w:rFonts w:asciiTheme="minorHAnsi" w:hAnsiTheme="minorHAnsi"/>
        </w:rPr>
      </w:pPr>
      <w:r w:rsidRPr="0084273A">
        <w:rPr>
          <w:rFonts w:asciiTheme="minorHAnsi" w:hAnsiTheme="minorHAnsi"/>
        </w:rPr>
        <w:t>Pokud Prodávající nezahájí plnění smlouvy do 30 dnů a byly již doručeny objednávky, zaplatí smluvní pokutu ve výši 20 000 Kč</w:t>
      </w:r>
    </w:p>
    <w:p w14:paraId="01940F2A" w14:textId="51B34AD1" w:rsidR="008147FB" w:rsidRDefault="008147FB" w:rsidP="007F21D1">
      <w:pPr>
        <w:pStyle w:val="Nadpis2"/>
        <w:rPr>
          <w:rFonts w:asciiTheme="minorHAnsi" w:hAnsiTheme="minorHAnsi"/>
        </w:rPr>
      </w:pPr>
      <w:r w:rsidRPr="00664BC5">
        <w:rPr>
          <w:rFonts w:asciiTheme="minorHAnsi" w:hAnsiTheme="minorHAnsi"/>
        </w:rPr>
        <w:t>Jestliže Prodávající neoznámí předem Kupujícímu změnu poddodavatele, uhradí smluvní pokutu 2000 Kč za každý zjištěný případ</w:t>
      </w:r>
    </w:p>
    <w:p w14:paraId="2C7F80E1" w14:textId="2F221245" w:rsidR="006C0B8B" w:rsidRDefault="008147FB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  <w:r>
        <w:rPr>
          <w:rFonts w:asciiTheme="minorHAnsi" w:hAnsiTheme="minorHAnsi"/>
        </w:rPr>
        <w:t>Zaplacení smluvní pokuty nemá vliv na trvání závazků vyplývajících ze smlouvy. Při porušení několika povinností lze nárokovat více smluvních pokut vedle sebe</w:t>
      </w:r>
      <w:r w:rsidR="009E0A19" w:rsidRPr="00211C28">
        <w:rPr>
          <w:rFonts w:asciiTheme="minorHAnsi" w:hAnsiTheme="minorHAnsi"/>
        </w:rPr>
        <w:t>.</w:t>
      </w:r>
    </w:p>
    <w:p w14:paraId="067CDEC9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14:paraId="7F7B79FE" w14:textId="77777777"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14:paraId="3F03EF39" w14:textId="77777777"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14:paraId="14FD318E" w14:textId="77777777"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14:paraId="5062D1E0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14:paraId="7A1A6E8A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14:paraId="630FA11D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14:paraId="69A4AE79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14:paraId="6DC64919" w14:textId="4256678A"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  <w:r w:rsidR="0084273A">
        <w:rPr>
          <w:rFonts w:asciiTheme="minorHAnsi" w:hAnsiTheme="minorHAnsi"/>
        </w:rPr>
        <w:t>, v platném znění.</w:t>
      </w:r>
    </w:p>
    <w:p w14:paraId="6AEF288F" w14:textId="77777777"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14:paraId="73F3E61D" w14:textId="59109BBA"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smlouva je vyhotovena v</w:t>
      </w:r>
      <w:r w:rsidR="0084273A">
        <w:rPr>
          <w:rFonts w:asciiTheme="minorHAnsi" w:hAnsiTheme="minorHAnsi"/>
        </w:rPr>
        <w:t> elektronické podobě</w:t>
      </w:r>
      <w:r w:rsidRPr="00211C28">
        <w:rPr>
          <w:rFonts w:asciiTheme="minorHAnsi" w:hAnsiTheme="minorHAnsi"/>
        </w:rPr>
        <w:t>.</w:t>
      </w:r>
    </w:p>
    <w:p w14:paraId="6ECFE397" w14:textId="77777777" w:rsidR="006C0B8B" w:rsidRDefault="001C1987" w:rsidP="006C0B8B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rámcová smlouva může být měněna a doplňována pouze písemně, formou smluvního dodatku po dohodě obou stran.</w:t>
      </w:r>
    </w:p>
    <w:p w14:paraId="1BE38B7B" w14:textId="542191E4"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Smluvní strany souhlasí s tím, aby rámcová smlouva a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  <w:r w:rsidR="0084273A">
        <w:rPr>
          <w:rFonts w:asciiTheme="minorHAnsi" w:hAnsiTheme="minorHAnsi" w:cs="Arial"/>
        </w:rPr>
        <w:t xml:space="preserve"> Uveřejnění rámcové smlouvy v registru smluv zajistí Kupující. Dílčí kupující uveřejní v registru smluv jednotlivé faktury, pokud to bude vyplývat ze zákona.</w:t>
      </w:r>
    </w:p>
    <w:p w14:paraId="036AB47F" w14:textId="77777777" w:rsidR="00A75A4E" w:rsidRPr="00211C28" w:rsidRDefault="00A75A4E" w:rsidP="00A75A4E">
      <w:pPr>
        <w:pStyle w:val="Nadpis2"/>
        <w:rPr>
          <w:rFonts w:asciiTheme="minorHAnsi" w:hAnsiTheme="minorHAnsi"/>
        </w:rPr>
      </w:pPr>
      <w:bookmarkStart w:id="0" w:name="_GoBack"/>
      <w:bookmarkEnd w:id="0"/>
      <w:r w:rsidRPr="00211C28">
        <w:rPr>
          <w:rFonts w:asciiTheme="minorHAnsi" w:hAnsiTheme="minorHAnsi"/>
        </w:rPr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211C28" w14:paraId="10F26D86" w14:textId="77777777" w:rsidTr="004E3253">
        <w:tc>
          <w:tcPr>
            <w:tcW w:w="5573" w:type="dxa"/>
          </w:tcPr>
          <w:p w14:paraId="6B1612DB" w14:textId="77777777" w:rsidR="002142D6" w:rsidRPr="00211C28" w:rsidRDefault="002142D6" w:rsidP="004E3253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31" w:type="dxa"/>
          </w:tcPr>
          <w:p w14:paraId="48DE3DB7" w14:textId="77777777" w:rsidR="002142D6" w:rsidRPr="00211C28" w:rsidRDefault="00DD071D" w:rsidP="004E3253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14:paraId="5B4FF355" w14:textId="77777777" w:rsidTr="004E3253">
        <w:tc>
          <w:tcPr>
            <w:tcW w:w="5573" w:type="dxa"/>
          </w:tcPr>
          <w:p w14:paraId="3F607191" w14:textId="0D14ECB8" w:rsidR="002142D6" w:rsidRPr="00211C28" w:rsidRDefault="002142D6" w:rsidP="00B55F0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dne</w:t>
            </w:r>
            <w:r w:rsidR="004E325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B55F0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19</w:t>
            </w:r>
            <w:r w:rsidR="00550992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.3.2019</w:t>
            </w:r>
          </w:p>
        </w:tc>
        <w:tc>
          <w:tcPr>
            <w:tcW w:w="4631" w:type="dxa"/>
          </w:tcPr>
          <w:p w14:paraId="71F190E1" w14:textId="428EC541" w:rsidR="002142D6" w:rsidRPr="00211C28" w:rsidRDefault="002142D6" w:rsidP="00B55F0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4E325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Českých Budějovicích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B55F04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18</w:t>
            </w:r>
            <w:r w:rsidR="00550992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.3.2019</w:t>
            </w:r>
          </w:p>
        </w:tc>
      </w:tr>
      <w:tr w:rsidR="002142D6" w:rsidRPr="00211C28" w14:paraId="719A838B" w14:textId="77777777" w:rsidTr="004E3253">
        <w:tc>
          <w:tcPr>
            <w:tcW w:w="5573" w:type="dxa"/>
          </w:tcPr>
          <w:p w14:paraId="2536FDCA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49B2F62A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202344F" w14:textId="77777777" w:rsidTr="004E3253">
        <w:tc>
          <w:tcPr>
            <w:tcW w:w="5573" w:type="dxa"/>
          </w:tcPr>
          <w:p w14:paraId="4FB566FA" w14:textId="4D3887BF" w:rsidR="002142D6" w:rsidRPr="001E12FA" w:rsidRDefault="001E12FA" w:rsidP="004E3253">
            <w:pPr>
              <w:tabs>
                <w:tab w:val="left" w:pos="2325"/>
                <w:tab w:val="center" w:pos="2427"/>
              </w:tabs>
              <w:spacing w:before="840"/>
              <w:jc w:val="center"/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</w:pPr>
            <w:r w:rsidRPr="001E12F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xxxxxxxxxxxxxxxxxxxxxxx</w:t>
            </w:r>
          </w:p>
        </w:tc>
        <w:tc>
          <w:tcPr>
            <w:tcW w:w="4631" w:type="dxa"/>
          </w:tcPr>
          <w:p w14:paraId="7D3C6BD8" w14:textId="32B398E5" w:rsidR="002142D6" w:rsidRPr="001E12FA" w:rsidRDefault="001E12FA" w:rsidP="004E3253">
            <w:pPr>
              <w:spacing w:before="84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</w:pPr>
            <w:r w:rsidRPr="001E12F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xxxxxxxxxxxxxxxxxxxxxxxxxx</w:t>
            </w:r>
            <w:r w:rsidR="00B63D77" w:rsidRPr="001E12F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 xml:space="preserve"> </w:t>
            </w:r>
          </w:p>
        </w:tc>
      </w:tr>
      <w:tr w:rsidR="002142D6" w:rsidRPr="00211C28" w14:paraId="55813474" w14:textId="77777777" w:rsidTr="004E3253">
        <w:tc>
          <w:tcPr>
            <w:tcW w:w="5573" w:type="dxa"/>
          </w:tcPr>
          <w:p w14:paraId="799D7178" w14:textId="7F869A3F" w:rsidR="004B2C3B" w:rsidRPr="00211C28" w:rsidRDefault="001E12FA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1E12FA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xxxxxxxxxxx</w:t>
            </w:r>
          </w:p>
          <w:p w14:paraId="28170055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5747A8C" w14:textId="0D281598" w:rsidR="004B2C3B" w:rsidRPr="00211C28" w:rsidRDefault="001E12FA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1E12FA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xxxxxxxxxxxxxxxx</w:t>
            </w:r>
          </w:p>
          <w:p w14:paraId="308E1325" w14:textId="006D2604" w:rsidR="00971F5D" w:rsidRPr="0009465D" w:rsidRDefault="004E3253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BÜROPROFI s.r.o.</w:t>
            </w:r>
          </w:p>
        </w:tc>
      </w:tr>
    </w:tbl>
    <w:p w14:paraId="58C620F4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3EB102D" w14:textId="77777777" w:rsidR="00211C28" w:rsidRDefault="00211C28">
      <w:pPr>
        <w:rPr>
          <w:rFonts w:asciiTheme="minorHAnsi" w:hAnsiTheme="minorHAnsi" w:cs="Calibri"/>
          <w:sz w:val="20"/>
          <w:szCs w:val="22"/>
        </w:rPr>
      </w:pPr>
    </w:p>
    <w:p w14:paraId="2BD85887" w14:textId="77777777" w:rsidR="00676EF0" w:rsidRPr="00211C28" w:rsidRDefault="00D964D4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14:paraId="25C90624" w14:textId="77777777" w:rsidR="00455875" w:rsidRPr="001956DE" w:rsidRDefault="00634F9B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1956DE">
        <w:rPr>
          <w:rFonts w:asciiTheme="minorHAnsi" w:hAnsiTheme="minorHAnsi" w:cs="Calibri"/>
          <w:sz w:val="20"/>
          <w:szCs w:val="22"/>
        </w:rPr>
        <w:t>Tabulka s položkovými cenami</w:t>
      </w:r>
    </w:p>
    <w:p w14:paraId="2BFD576A" w14:textId="77777777" w:rsidR="00455875" w:rsidRPr="001956DE" w:rsidRDefault="00634F9B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1956DE">
        <w:rPr>
          <w:rFonts w:asciiTheme="minorHAnsi" w:hAnsiTheme="minorHAnsi" w:cs="Calibri"/>
          <w:sz w:val="20"/>
          <w:szCs w:val="22"/>
        </w:rPr>
        <w:t>Katalog</w:t>
      </w:r>
    </w:p>
    <w:p w14:paraId="329CD9C4" w14:textId="54A673DE" w:rsidR="00727705" w:rsidRPr="004E3253" w:rsidRDefault="00634F9B" w:rsidP="004E3253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1956DE">
        <w:rPr>
          <w:rFonts w:asciiTheme="minorHAnsi" w:hAnsiTheme="minorHAnsi" w:cs="Calibri"/>
          <w:sz w:val="20"/>
          <w:szCs w:val="22"/>
        </w:rPr>
        <w:t>Ceník balení</w:t>
      </w:r>
    </w:p>
    <w:sectPr w:rsidR="00727705" w:rsidRPr="004E3253" w:rsidSect="00A75A4E"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0D43A" w14:textId="77777777" w:rsidR="00955106" w:rsidRDefault="00955106">
      <w:r>
        <w:separator/>
      </w:r>
    </w:p>
    <w:p w14:paraId="267A712A" w14:textId="77777777" w:rsidR="00955106" w:rsidRDefault="00955106"/>
  </w:endnote>
  <w:endnote w:type="continuationSeparator" w:id="0">
    <w:p w14:paraId="31359039" w14:textId="77777777" w:rsidR="00955106" w:rsidRDefault="00955106">
      <w:r>
        <w:continuationSeparator/>
      </w:r>
    </w:p>
    <w:p w14:paraId="6EEAADA6" w14:textId="77777777" w:rsidR="00955106" w:rsidRDefault="00955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887D" w14:textId="77777777"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897E5F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897E5F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E9F5" w14:textId="77777777" w:rsidR="00955106" w:rsidRDefault="00955106">
      <w:r>
        <w:separator/>
      </w:r>
    </w:p>
    <w:p w14:paraId="3B0929A1" w14:textId="77777777" w:rsidR="00955106" w:rsidRDefault="00955106"/>
  </w:footnote>
  <w:footnote w:type="continuationSeparator" w:id="0">
    <w:p w14:paraId="2A22DF4B" w14:textId="77777777" w:rsidR="00955106" w:rsidRDefault="00955106">
      <w:r>
        <w:continuationSeparator/>
      </w:r>
    </w:p>
    <w:p w14:paraId="16DCF7C5" w14:textId="77777777" w:rsidR="00955106" w:rsidRDefault="009551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12FA"/>
    <w:rsid w:val="001E26CD"/>
    <w:rsid w:val="001E3516"/>
    <w:rsid w:val="001E641E"/>
    <w:rsid w:val="001F0587"/>
    <w:rsid w:val="001F3668"/>
    <w:rsid w:val="00211C28"/>
    <w:rsid w:val="002142D6"/>
    <w:rsid w:val="0023516D"/>
    <w:rsid w:val="00264DC2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36E15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05066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3253"/>
    <w:rsid w:val="004E5C36"/>
    <w:rsid w:val="004E5DEA"/>
    <w:rsid w:val="004F66ED"/>
    <w:rsid w:val="00504FEE"/>
    <w:rsid w:val="00511A03"/>
    <w:rsid w:val="0052495B"/>
    <w:rsid w:val="0053196C"/>
    <w:rsid w:val="0054207F"/>
    <w:rsid w:val="00550992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49C"/>
    <w:rsid w:val="006149EF"/>
    <w:rsid w:val="00622F7E"/>
    <w:rsid w:val="006303DB"/>
    <w:rsid w:val="00632884"/>
    <w:rsid w:val="00634F9B"/>
    <w:rsid w:val="00636BDE"/>
    <w:rsid w:val="0063739B"/>
    <w:rsid w:val="006400F5"/>
    <w:rsid w:val="00643A63"/>
    <w:rsid w:val="006465E8"/>
    <w:rsid w:val="006476A9"/>
    <w:rsid w:val="00655E42"/>
    <w:rsid w:val="006604F4"/>
    <w:rsid w:val="006625B4"/>
    <w:rsid w:val="00664BC5"/>
    <w:rsid w:val="0067109F"/>
    <w:rsid w:val="00672861"/>
    <w:rsid w:val="00676EF0"/>
    <w:rsid w:val="00677165"/>
    <w:rsid w:val="00692E0A"/>
    <w:rsid w:val="0069519A"/>
    <w:rsid w:val="00695366"/>
    <w:rsid w:val="006A1796"/>
    <w:rsid w:val="006C0B8B"/>
    <w:rsid w:val="006D6C6D"/>
    <w:rsid w:val="006D7F73"/>
    <w:rsid w:val="006E3B3E"/>
    <w:rsid w:val="006F7144"/>
    <w:rsid w:val="006F7B4B"/>
    <w:rsid w:val="0071101D"/>
    <w:rsid w:val="00712944"/>
    <w:rsid w:val="00727705"/>
    <w:rsid w:val="007323BF"/>
    <w:rsid w:val="00760CDF"/>
    <w:rsid w:val="00761E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E30CD"/>
    <w:rsid w:val="007F03AB"/>
    <w:rsid w:val="007F21D1"/>
    <w:rsid w:val="007F7633"/>
    <w:rsid w:val="0080675C"/>
    <w:rsid w:val="008147FB"/>
    <w:rsid w:val="00815251"/>
    <w:rsid w:val="0081581F"/>
    <w:rsid w:val="00816986"/>
    <w:rsid w:val="0082761D"/>
    <w:rsid w:val="00827E1A"/>
    <w:rsid w:val="00834904"/>
    <w:rsid w:val="00837552"/>
    <w:rsid w:val="0084273A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97E5F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3410C"/>
    <w:rsid w:val="0093565A"/>
    <w:rsid w:val="009418CF"/>
    <w:rsid w:val="00955106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36EFD"/>
    <w:rsid w:val="00B37AB1"/>
    <w:rsid w:val="00B410B8"/>
    <w:rsid w:val="00B532C6"/>
    <w:rsid w:val="00B55F04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404F"/>
    <w:rsid w:val="00C37D21"/>
    <w:rsid w:val="00C4084D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06FF"/>
    <w:rsid w:val="00D171E8"/>
    <w:rsid w:val="00D2318D"/>
    <w:rsid w:val="00D32918"/>
    <w:rsid w:val="00D33670"/>
    <w:rsid w:val="00D43B1F"/>
    <w:rsid w:val="00D65D44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B3A12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A27CC-D757-4607-9A76-643AA61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2377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16375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2</cp:revision>
  <cp:lastPrinted>2011-09-13T09:01:00Z</cp:lastPrinted>
  <dcterms:created xsi:type="dcterms:W3CDTF">2019-05-13T10:44:00Z</dcterms:created>
  <dcterms:modified xsi:type="dcterms:W3CDTF">2019-05-13T10:44:00Z</dcterms:modified>
</cp:coreProperties>
</file>