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0D2384">
        <w:rPr>
          <w:rFonts w:ascii="Arial" w:hAnsi="Arial" w:cs="Arial"/>
          <w:b/>
          <w:sz w:val="22"/>
          <w:szCs w:val="22"/>
        </w:rPr>
        <w:t>05</w:t>
      </w:r>
      <w:r w:rsidR="007E75D5">
        <w:rPr>
          <w:rFonts w:ascii="Arial" w:hAnsi="Arial" w:cs="Arial"/>
          <w:b/>
          <w:sz w:val="22"/>
          <w:szCs w:val="22"/>
        </w:rPr>
        <w:t>/2019</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6B4B72">
        <w:rPr>
          <w:rFonts w:ascii="Arial" w:hAnsi="Arial" w:cs="Arial"/>
          <w:b/>
          <w:sz w:val="22"/>
          <w:szCs w:val="22"/>
        </w:rPr>
        <w:t>483</w:t>
      </w:r>
      <w:r w:rsidRPr="007B1915">
        <w:rPr>
          <w:rFonts w:ascii="Arial" w:hAnsi="Arial" w:cs="Arial"/>
          <w:b/>
          <w:sz w:val="22"/>
          <w:szCs w:val="22"/>
        </w:rPr>
        <w:t>/20</w:t>
      </w:r>
      <w:r w:rsidR="007B1915" w:rsidRPr="007B1915">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981D3D" w:rsidRPr="00981D3D" w:rsidRDefault="000F7B4B" w:rsidP="00981D3D">
      <w:pPr>
        <w:pStyle w:val="Export0"/>
        <w:jc w:val="center"/>
        <w:rPr>
          <w:rFonts w:ascii="Arial" w:hAnsi="Arial" w:cs="Arial"/>
          <w:b/>
          <w:sz w:val="28"/>
          <w:szCs w:val="28"/>
          <w:lang w:val="cs-CZ"/>
        </w:rPr>
      </w:pPr>
      <w:proofErr w:type="spellStart"/>
      <w:r w:rsidRPr="00430BF9">
        <w:rPr>
          <w:rFonts w:ascii="Arial" w:hAnsi="Arial" w:cs="Arial"/>
          <w:b/>
        </w:rPr>
        <w:t>Areál</w:t>
      </w:r>
      <w:proofErr w:type="spellEnd"/>
      <w:r w:rsidRPr="00430BF9">
        <w:rPr>
          <w:rFonts w:ascii="Arial" w:hAnsi="Arial" w:cs="Arial"/>
          <w:b/>
        </w:rPr>
        <w:t xml:space="preserve"> </w:t>
      </w:r>
      <w:proofErr w:type="spellStart"/>
      <w:r w:rsidRPr="00430BF9">
        <w:rPr>
          <w:rFonts w:ascii="Arial" w:hAnsi="Arial" w:cs="Arial"/>
          <w:b/>
        </w:rPr>
        <w:t>závodu</w:t>
      </w:r>
      <w:proofErr w:type="spellEnd"/>
      <w:r w:rsidRPr="00430BF9">
        <w:rPr>
          <w:rFonts w:ascii="Arial" w:hAnsi="Arial" w:cs="Arial"/>
          <w:b/>
        </w:rPr>
        <w:t xml:space="preserve"> </w:t>
      </w:r>
      <w:proofErr w:type="spellStart"/>
      <w:r w:rsidRPr="00430BF9">
        <w:rPr>
          <w:rFonts w:ascii="Arial" w:hAnsi="Arial" w:cs="Arial"/>
          <w:b/>
        </w:rPr>
        <w:t>Chomutov</w:t>
      </w:r>
      <w:proofErr w:type="spellEnd"/>
      <w:r w:rsidRPr="00430BF9">
        <w:rPr>
          <w:rFonts w:ascii="Arial" w:hAnsi="Arial" w:cs="Arial"/>
          <w:b/>
        </w:rPr>
        <w:t xml:space="preserve"> – </w:t>
      </w:r>
      <w:proofErr w:type="spellStart"/>
      <w:r w:rsidRPr="00430BF9">
        <w:rPr>
          <w:rFonts w:ascii="Arial" w:hAnsi="Arial" w:cs="Arial"/>
          <w:b/>
        </w:rPr>
        <w:t>hala</w:t>
      </w:r>
      <w:proofErr w:type="spellEnd"/>
      <w:r w:rsidRPr="00430BF9">
        <w:rPr>
          <w:rFonts w:ascii="Arial" w:hAnsi="Arial" w:cs="Arial"/>
          <w:b/>
        </w:rPr>
        <w:t xml:space="preserve"> 1 – </w:t>
      </w:r>
      <w:proofErr w:type="spellStart"/>
      <w:r w:rsidRPr="00430BF9">
        <w:rPr>
          <w:rFonts w:ascii="Arial" w:hAnsi="Arial" w:cs="Arial"/>
          <w:b/>
        </w:rPr>
        <w:t>sklad</w:t>
      </w:r>
      <w:proofErr w:type="spellEnd"/>
      <w:r w:rsidRPr="00430BF9">
        <w:rPr>
          <w:rFonts w:ascii="Arial" w:hAnsi="Arial" w:cs="Arial"/>
          <w:b/>
        </w:rPr>
        <w:t xml:space="preserve"> - </w:t>
      </w:r>
      <w:proofErr w:type="spellStart"/>
      <w:r w:rsidRPr="00430BF9">
        <w:rPr>
          <w:rFonts w:ascii="Arial" w:hAnsi="Arial" w:cs="Arial"/>
          <w:b/>
        </w:rPr>
        <w:t>rekonstrukce</w:t>
      </w:r>
      <w:proofErr w:type="spellEnd"/>
      <w:r w:rsidRPr="00430BF9">
        <w:rPr>
          <w:rFonts w:ascii="Arial" w:hAnsi="Arial" w:cs="Arial"/>
          <w:b/>
        </w:rPr>
        <w:t xml:space="preserve"> </w:t>
      </w:r>
      <w:proofErr w:type="spellStart"/>
      <w:r w:rsidRPr="00430BF9">
        <w:rPr>
          <w:rFonts w:ascii="Arial" w:hAnsi="Arial" w:cs="Arial"/>
          <w:b/>
        </w:rPr>
        <w:t>elektroinstalace</w:t>
      </w:r>
      <w:proofErr w:type="spellEnd"/>
      <w:r w:rsidRPr="00430BF9">
        <w:rPr>
          <w:rFonts w:ascii="Arial" w:hAnsi="Arial" w:cs="Arial"/>
          <w:b/>
        </w:rPr>
        <w:t xml:space="preserve"> a </w:t>
      </w:r>
      <w:r>
        <w:rPr>
          <w:rFonts w:ascii="Arial" w:hAnsi="Arial" w:cs="Arial"/>
          <w:b/>
        </w:rPr>
        <w:tab/>
      </w:r>
      <w:r>
        <w:rPr>
          <w:rFonts w:ascii="Arial" w:hAnsi="Arial" w:cs="Arial"/>
          <w:b/>
        </w:rPr>
        <w:tab/>
      </w:r>
      <w:proofErr w:type="spellStart"/>
      <w:r w:rsidRPr="00430BF9">
        <w:rPr>
          <w:rFonts w:ascii="Arial" w:hAnsi="Arial" w:cs="Arial"/>
          <w:b/>
        </w:rPr>
        <w:t>protipožární</w:t>
      </w:r>
      <w:proofErr w:type="spellEnd"/>
      <w:r w:rsidRPr="00430BF9">
        <w:rPr>
          <w:rFonts w:ascii="Arial" w:hAnsi="Arial" w:cs="Arial"/>
          <w:b/>
        </w:rPr>
        <w:t xml:space="preserve"> </w:t>
      </w:r>
      <w:proofErr w:type="spellStart"/>
      <w:r w:rsidRPr="00430BF9">
        <w:rPr>
          <w:rFonts w:ascii="Arial" w:hAnsi="Arial" w:cs="Arial"/>
          <w:b/>
        </w:rPr>
        <w:t>nátěry</w:t>
      </w:r>
      <w:proofErr w:type="spellEnd"/>
      <w:r w:rsidRPr="00430BF9">
        <w:rPr>
          <w:rFonts w:ascii="Arial" w:hAnsi="Arial" w:cs="Arial"/>
          <w:b/>
        </w:rPr>
        <w:t xml:space="preserve"> v </w:t>
      </w:r>
      <w:proofErr w:type="spellStart"/>
      <w:r w:rsidRPr="00430BF9">
        <w:rPr>
          <w:rFonts w:ascii="Arial" w:hAnsi="Arial" w:cs="Arial"/>
          <w:b/>
        </w:rPr>
        <w:t>administrativní</w:t>
      </w:r>
      <w:proofErr w:type="spellEnd"/>
      <w:r w:rsidRPr="00430BF9">
        <w:rPr>
          <w:rFonts w:ascii="Arial" w:hAnsi="Arial" w:cs="Arial"/>
          <w:b/>
        </w:rPr>
        <w:t xml:space="preserve"> </w:t>
      </w:r>
      <w:proofErr w:type="spellStart"/>
      <w:r w:rsidRPr="00430BF9">
        <w:rPr>
          <w:rFonts w:ascii="Arial" w:hAnsi="Arial" w:cs="Arial"/>
          <w:b/>
        </w:rPr>
        <w:t>části</w:t>
      </w:r>
      <w:proofErr w:type="spellEnd"/>
      <w:r w:rsidRPr="00430BF9">
        <w:rPr>
          <w:rFonts w:ascii="Arial" w:hAnsi="Arial" w:cs="Arial"/>
          <w:b/>
        </w:rPr>
        <w:t xml:space="preserve"> </w:t>
      </w:r>
      <w:proofErr w:type="spellStart"/>
      <w:r w:rsidRPr="00430BF9">
        <w:rPr>
          <w:rFonts w:ascii="Arial" w:hAnsi="Arial" w:cs="Arial"/>
          <w:b/>
        </w:rPr>
        <w:t>objektu</w:t>
      </w:r>
      <w:proofErr w:type="spellEnd"/>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8A618B"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8A618B"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8A618B" w:rsidRDefault="00D35FAE" w:rsidP="008A618B">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8A618B" w:rsidRDefault="00D35FAE" w:rsidP="000F7B4B">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981D3D" w:rsidRPr="00D74A50" w:rsidRDefault="000F7B4B" w:rsidP="000F7B4B">
      <w:pPr>
        <w:tabs>
          <w:tab w:val="left" w:pos="3960"/>
        </w:tabs>
        <w:jc w:val="both"/>
        <w:rPr>
          <w:rFonts w:ascii="Arial" w:hAnsi="Arial" w:cs="Arial"/>
          <w:sz w:val="22"/>
          <w:szCs w:val="22"/>
        </w:rPr>
      </w:pPr>
      <w:r w:rsidRPr="00DD177B">
        <w:rPr>
          <w:rFonts w:ascii="Arial" w:hAnsi="Arial" w:cs="Arial"/>
          <w:sz w:val="22"/>
          <w:szCs w:val="22"/>
        </w:rPr>
        <w:tab/>
      </w:r>
    </w:p>
    <w:p w:rsidR="008A618B"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8A618B"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6B4B72" w:rsidRPr="006B4B72" w:rsidRDefault="00BD0CD0" w:rsidP="006B4B72">
      <w:pPr>
        <w:tabs>
          <w:tab w:val="left" w:pos="3969"/>
        </w:tabs>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6B4B72">
        <w:rPr>
          <w:rFonts w:ascii="Arial" w:hAnsi="Arial" w:cs="Arial"/>
          <w:b/>
          <w:sz w:val="22"/>
          <w:szCs w:val="22"/>
        </w:rPr>
        <w:tab/>
      </w:r>
      <w:r w:rsidR="003B7F38" w:rsidRPr="000D2384">
        <w:rPr>
          <w:rFonts w:ascii="Arial" w:eastAsiaTheme="minorEastAsia" w:hAnsi="Arial" w:cs="Arial"/>
          <w:b/>
          <w:noProof/>
          <w:sz w:val="22"/>
          <w:szCs w:val="22"/>
        </w:rPr>
        <w:t xml:space="preserve">Building &amp; Law, spol. s r.o., </w:t>
      </w:r>
    </w:p>
    <w:p w:rsidR="008A618B" w:rsidRDefault="008A618B" w:rsidP="00482FB6">
      <w:pPr>
        <w:tabs>
          <w:tab w:val="left" w:pos="3960"/>
        </w:tabs>
        <w:jc w:val="both"/>
        <w:rPr>
          <w:rFonts w:ascii="Arial" w:hAnsi="Arial" w:cs="Arial"/>
          <w:b/>
          <w:sz w:val="22"/>
          <w:szCs w:val="22"/>
        </w:rPr>
      </w:pPr>
    </w:p>
    <w:p w:rsidR="00482FB6" w:rsidRPr="000D2384" w:rsidRDefault="00482FB6" w:rsidP="00482FB6">
      <w:pPr>
        <w:tabs>
          <w:tab w:val="left" w:pos="3960"/>
        </w:tabs>
        <w:jc w:val="both"/>
        <w:rPr>
          <w:rFonts w:ascii="Arial" w:hAnsi="Arial" w:cs="Arial"/>
          <w:b/>
          <w:sz w:val="22"/>
          <w:szCs w:val="22"/>
        </w:rPr>
      </w:pPr>
      <w:r w:rsidRPr="000D2384">
        <w:rPr>
          <w:rFonts w:ascii="Arial" w:hAnsi="Arial" w:cs="Arial"/>
          <w:b/>
          <w:sz w:val="22"/>
          <w:szCs w:val="22"/>
        </w:rPr>
        <w:t>IČ</w:t>
      </w:r>
      <w:r w:rsidR="00436ABE" w:rsidRPr="000D2384">
        <w:rPr>
          <w:rFonts w:ascii="Arial" w:hAnsi="Arial" w:cs="Arial"/>
          <w:b/>
          <w:sz w:val="22"/>
          <w:szCs w:val="22"/>
        </w:rPr>
        <w:t>O</w:t>
      </w:r>
      <w:r w:rsidRPr="000D2384">
        <w:rPr>
          <w:rFonts w:ascii="Arial" w:hAnsi="Arial" w:cs="Arial"/>
          <w:b/>
          <w:sz w:val="22"/>
          <w:szCs w:val="22"/>
        </w:rPr>
        <w:t>:</w:t>
      </w:r>
      <w:r w:rsidR="003B7F38" w:rsidRPr="000D2384">
        <w:rPr>
          <w:rFonts w:ascii="Arial" w:hAnsi="Arial" w:cs="Arial"/>
          <w:b/>
          <w:sz w:val="22"/>
          <w:szCs w:val="22"/>
        </w:rPr>
        <w:t xml:space="preserve"> </w:t>
      </w:r>
      <w:r w:rsidR="000D2384">
        <w:rPr>
          <w:rFonts w:ascii="Arial" w:hAnsi="Arial" w:cs="Arial"/>
          <w:b/>
          <w:sz w:val="22"/>
          <w:szCs w:val="22"/>
        </w:rPr>
        <w:tab/>
      </w:r>
      <w:r w:rsidR="003B7F38" w:rsidRPr="006B4B72">
        <w:rPr>
          <w:rFonts w:ascii="Arial" w:hAnsi="Arial" w:cs="Arial"/>
          <w:sz w:val="22"/>
          <w:szCs w:val="22"/>
        </w:rPr>
        <w:t>28710291</w:t>
      </w:r>
      <w:r w:rsidRPr="006B4B72">
        <w:rPr>
          <w:rFonts w:ascii="Arial" w:hAnsi="Arial" w:cs="Arial"/>
          <w:sz w:val="22"/>
          <w:szCs w:val="22"/>
        </w:rPr>
        <w:tab/>
      </w:r>
    </w:p>
    <w:p w:rsidR="008A618B" w:rsidRDefault="00482FB6" w:rsidP="008A618B">
      <w:pPr>
        <w:tabs>
          <w:tab w:val="left" w:pos="3960"/>
        </w:tabs>
        <w:jc w:val="both"/>
        <w:rPr>
          <w:rFonts w:ascii="Arial" w:hAnsi="Arial" w:cs="Arial"/>
          <w:sz w:val="22"/>
          <w:szCs w:val="22"/>
        </w:rPr>
      </w:pPr>
      <w:r w:rsidRPr="000D2384">
        <w:rPr>
          <w:rFonts w:ascii="Arial" w:hAnsi="Arial" w:cs="Arial"/>
          <w:b/>
          <w:sz w:val="22"/>
          <w:szCs w:val="22"/>
        </w:rPr>
        <w:t>DIČ:</w:t>
      </w:r>
      <w:r w:rsidR="003B7F38" w:rsidRPr="000D2384">
        <w:rPr>
          <w:rFonts w:ascii="Arial" w:hAnsi="Arial" w:cs="Arial"/>
          <w:b/>
          <w:sz w:val="22"/>
          <w:szCs w:val="22"/>
        </w:rPr>
        <w:t xml:space="preserve"> </w:t>
      </w:r>
      <w:r w:rsidR="000D2384">
        <w:rPr>
          <w:rFonts w:ascii="Arial" w:hAnsi="Arial" w:cs="Arial"/>
          <w:b/>
          <w:sz w:val="22"/>
          <w:szCs w:val="22"/>
        </w:rPr>
        <w:tab/>
      </w:r>
    </w:p>
    <w:p w:rsidR="00482FB6" w:rsidRPr="006B4B72" w:rsidRDefault="00482FB6" w:rsidP="008A618B">
      <w:pPr>
        <w:tabs>
          <w:tab w:val="left" w:pos="3960"/>
        </w:tabs>
        <w:jc w:val="both"/>
        <w:rPr>
          <w:rFonts w:ascii="Arial" w:hAnsi="Arial" w:cs="Arial"/>
          <w:sz w:val="22"/>
          <w:szCs w:val="22"/>
        </w:rPr>
      </w:pPr>
      <w:r w:rsidRPr="000D2384">
        <w:rPr>
          <w:rFonts w:ascii="Arial" w:hAnsi="Arial" w:cs="Arial"/>
          <w:b/>
          <w:sz w:val="22"/>
          <w:szCs w:val="22"/>
        </w:rPr>
        <w:t>zastoupený:</w:t>
      </w:r>
      <w:r w:rsidR="003B7F38" w:rsidRPr="000D2384">
        <w:rPr>
          <w:rFonts w:ascii="Arial" w:hAnsi="Arial" w:cs="Arial"/>
          <w:b/>
          <w:sz w:val="22"/>
          <w:szCs w:val="22"/>
        </w:rPr>
        <w:t xml:space="preserve"> </w:t>
      </w:r>
      <w:r w:rsidR="006B4B72">
        <w:rPr>
          <w:rFonts w:ascii="Arial" w:hAnsi="Arial" w:cs="Arial"/>
          <w:b/>
          <w:sz w:val="22"/>
          <w:szCs w:val="22"/>
        </w:rPr>
        <w:tab/>
      </w:r>
      <w:r w:rsidR="003B7F38" w:rsidRPr="006B4B72">
        <w:rPr>
          <w:rFonts w:ascii="Arial" w:hAnsi="Arial" w:cs="Arial"/>
          <w:sz w:val="22"/>
          <w:szCs w:val="22"/>
        </w:rPr>
        <w:t xml:space="preserve"> </w:t>
      </w:r>
    </w:p>
    <w:p w:rsidR="00482FB6" w:rsidRPr="006B4B72" w:rsidRDefault="00482FB6" w:rsidP="00482FB6">
      <w:pPr>
        <w:tabs>
          <w:tab w:val="left" w:pos="3960"/>
        </w:tabs>
        <w:jc w:val="both"/>
        <w:rPr>
          <w:rFonts w:ascii="Arial" w:hAnsi="Arial" w:cs="Arial"/>
          <w:sz w:val="22"/>
          <w:szCs w:val="22"/>
        </w:rPr>
      </w:pPr>
      <w:r w:rsidRPr="000D2384">
        <w:rPr>
          <w:rFonts w:ascii="Arial" w:hAnsi="Arial" w:cs="Arial"/>
          <w:b/>
          <w:sz w:val="22"/>
          <w:szCs w:val="22"/>
        </w:rPr>
        <w:t>zástupce ve věcech smluvních:</w:t>
      </w:r>
      <w:r w:rsidRPr="000D2384">
        <w:rPr>
          <w:rFonts w:ascii="Arial" w:hAnsi="Arial" w:cs="Arial"/>
          <w:b/>
          <w:sz w:val="22"/>
          <w:szCs w:val="22"/>
        </w:rPr>
        <w:tab/>
      </w:r>
    </w:p>
    <w:p w:rsidR="008A618B" w:rsidRDefault="00482FB6" w:rsidP="00482FB6">
      <w:pPr>
        <w:tabs>
          <w:tab w:val="left" w:pos="3960"/>
        </w:tabs>
        <w:jc w:val="both"/>
        <w:rPr>
          <w:rFonts w:ascii="Arial" w:hAnsi="Arial" w:cs="Arial"/>
          <w:b/>
          <w:sz w:val="22"/>
          <w:szCs w:val="22"/>
        </w:rPr>
      </w:pPr>
      <w:r w:rsidRPr="000D2384">
        <w:rPr>
          <w:rFonts w:ascii="Arial" w:hAnsi="Arial" w:cs="Arial"/>
          <w:b/>
          <w:sz w:val="22"/>
          <w:szCs w:val="22"/>
        </w:rPr>
        <w:t>zástupce ve věcech technických:</w:t>
      </w:r>
      <w:r w:rsidRPr="000D2384">
        <w:rPr>
          <w:rFonts w:ascii="Arial" w:hAnsi="Arial" w:cs="Arial"/>
          <w:b/>
          <w:sz w:val="22"/>
          <w:szCs w:val="22"/>
        </w:rPr>
        <w:tab/>
      </w:r>
    </w:p>
    <w:p w:rsidR="00482FB6" w:rsidRPr="006B4B72" w:rsidRDefault="00482FB6" w:rsidP="00482FB6">
      <w:pPr>
        <w:tabs>
          <w:tab w:val="left" w:pos="3960"/>
        </w:tabs>
        <w:jc w:val="both"/>
        <w:rPr>
          <w:rFonts w:ascii="Arial" w:hAnsi="Arial" w:cs="Arial"/>
          <w:sz w:val="22"/>
          <w:szCs w:val="22"/>
        </w:rPr>
      </w:pPr>
      <w:r w:rsidRPr="000D2384">
        <w:rPr>
          <w:rFonts w:ascii="Arial" w:hAnsi="Arial" w:cs="Arial"/>
          <w:b/>
          <w:sz w:val="22"/>
          <w:szCs w:val="22"/>
        </w:rPr>
        <w:t>stavbyvedoucí:</w:t>
      </w:r>
      <w:r w:rsidRPr="000D2384">
        <w:rPr>
          <w:rFonts w:ascii="Arial" w:hAnsi="Arial" w:cs="Arial"/>
          <w:b/>
          <w:sz w:val="22"/>
          <w:szCs w:val="22"/>
        </w:rPr>
        <w:tab/>
      </w:r>
    </w:p>
    <w:p w:rsidR="00482FB6" w:rsidRDefault="00482FB6" w:rsidP="00482FB6">
      <w:pPr>
        <w:tabs>
          <w:tab w:val="left" w:pos="3960"/>
        </w:tabs>
        <w:jc w:val="both"/>
        <w:rPr>
          <w:rFonts w:ascii="Arial" w:hAnsi="Arial" w:cs="Arial"/>
          <w:sz w:val="22"/>
          <w:szCs w:val="22"/>
        </w:rPr>
      </w:pPr>
      <w:r w:rsidRPr="000D2384">
        <w:rPr>
          <w:rFonts w:ascii="Arial" w:hAnsi="Arial" w:cs="Arial"/>
          <w:b/>
          <w:sz w:val="22"/>
          <w:szCs w:val="22"/>
        </w:rPr>
        <w:t>manažer stavby:</w:t>
      </w:r>
      <w:r w:rsidRPr="000D2384">
        <w:rPr>
          <w:rFonts w:ascii="Arial" w:hAnsi="Arial" w:cs="Arial"/>
          <w:sz w:val="22"/>
          <w:szCs w:val="22"/>
        </w:rPr>
        <w:tab/>
      </w:r>
    </w:p>
    <w:p w:rsidR="008A618B" w:rsidRPr="006B4B72" w:rsidRDefault="008A618B" w:rsidP="00482FB6">
      <w:pPr>
        <w:tabs>
          <w:tab w:val="left" w:pos="3960"/>
        </w:tabs>
        <w:jc w:val="both"/>
        <w:rPr>
          <w:rFonts w:ascii="Arial" w:hAnsi="Arial" w:cs="Arial"/>
          <w:sz w:val="22"/>
          <w:szCs w:val="22"/>
        </w:rPr>
      </w:pPr>
    </w:p>
    <w:p w:rsidR="00482FB6" w:rsidRPr="006B4B72" w:rsidRDefault="006B4B72" w:rsidP="006B4B72">
      <w:pPr>
        <w:tabs>
          <w:tab w:val="left" w:pos="3969"/>
        </w:tabs>
        <w:rPr>
          <w:rFonts w:ascii="Arial" w:eastAsiaTheme="minorEastAsia" w:hAnsi="Arial" w:cs="Arial"/>
          <w:noProof/>
          <w:sz w:val="22"/>
          <w:szCs w:val="22"/>
          <w:u w:val="single"/>
        </w:rPr>
      </w:pPr>
      <w:r>
        <w:rPr>
          <w:rFonts w:ascii="Arial" w:hAnsi="Arial" w:cs="Arial"/>
          <w:sz w:val="22"/>
          <w:szCs w:val="22"/>
        </w:rPr>
        <w:tab/>
      </w:r>
    </w:p>
    <w:p w:rsidR="00482FB6" w:rsidRPr="000D2384" w:rsidRDefault="00482FB6" w:rsidP="00482FB6">
      <w:pPr>
        <w:tabs>
          <w:tab w:val="left" w:pos="3960"/>
        </w:tabs>
        <w:jc w:val="both"/>
        <w:rPr>
          <w:rFonts w:ascii="Arial" w:hAnsi="Arial" w:cs="Arial"/>
          <w:b/>
          <w:sz w:val="22"/>
          <w:szCs w:val="22"/>
        </w:rPr>
      </w:pPr>
      <w:r w:rsidRPr="000D2384">
        <w:rPr>
          <w:rFonts w:ascii="Arial" w:hAnsi="Arial" w:cs="Arial"/>
          <w:b/>
          <w:sz w:val="22"/>
          <w:szCs w:val="22"/>
        </w:rPr>
        <w:t>bankovní spojení:</w:t>
      </w:r>
      <w:r w:rsidRPr="000D2384">
        <w:rPr>
          <w:rFonts w:ascii="Arial" w:hAnsi="Arial" w:cs="Arial"/>
          <w:sz w:val="22"/>
          <w:szCs w:val="22"/>
        </w:rPr>
        <w:tab/>
      </w:r>
    </w:p>
    <w:p w:rsidR="00482FB6" w:rsidRPr="006B4B72" w:rsidRDefault="00482FB6" w:rsidP="003F2D88">
      <w:pPr>
        <w:tabs>
          <w:tab w:val="left" w:pos="3960"/>
        </w:tabs>
        <w:rPr>
          <w:rFonts w:ascii="Arial" w:hAnsi="Arial" w:cs="Arial"/>
          <w:sz w:val="22"/>
          <w:szCs w:val="22"/>
        </w:rPr>
      </w:pPr>
      <w:r w:rsidRPr="000D2384">
        <w:rPr>
          <w:rFonts w:ascii="Arial" w:hAnsi="Arial" w:cs="Arial"/>
          <w:b/>
          <w:sz w:val="22"/>
          <w:szCs w:val="22"/>
        </w:rPr>
        <w:t>číslo účtu:</w:t>
      </w:r>
      <w:r w:rsidRPr="000D2384">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F2D88" w:rsidRDefault="00482FB6" w:rsidP="00482FB6">
      <w:pPr>
        <w:jc w:val="both"/>
        <w:rPr>
          <w:rFonts w:ascii="Arial" w:hAnsi="Arial" w:cs="Arial"/>
          <w:sz w:val="22"/>
          <w:szCs w:val="22"/>
        </w:rPr>
      </w:pPr>
      <w:r w:rsidRPr="00386410">
        <w:rPr>
          <w:rFonts w:ascii="Arial" w:hAnsi="Arial" w:cs="Arial"/>
          <w:sz w:val="22"/>
          <w:szCs w:val="22"/>
        </w:rPr>
        <w:t>zapsán v Obchodním rejstříku</w:t>
      </w:r>
      <w:r w:rsidR="003B7F38">
        <w:rPr>
          <w:rFonts w:ascii="Arial" w:hAnsi="Arial" w:cs="Arial"/>
          <w:sz w:val="22"/>
          <w:szCs w:val="22"/>
        </w:rPr>
        <w:t xml:space="preserve"> </w:t>
      </w:r>
      <w:r w:rsidR="003F2D88" w:rsidRPr="003F2D88">
        <w:rPr>
          <w:rFonts w:ascii="Arial" w:hAnsi="Arial" w:cs="Arial"/>
          <w:sz w:val="22"/>
          <w:szCs w:val="22"/>
        </w:rPr>
        <w:t>K</w:t>
      </w:r>
      <w:r w:rsidR="003B7F38" w:rsidRPr="003F2D88">
        <w:rPr>
          <w:rFonts w:ascii="Arial" w:hAnsi="Arial" w:cs="Arial"/>
          <w:sz w:val="22"/>
          <w:szCs w:val="22"/>
        </w:rPr>
        <w:t>rajského soudu v Ústí nad Labem</w:t>
      </w:r>
      <w:r w:rsidR="003F2D88">
        <w:rPr>
          <w:rFonts w:ascii="Arial" w:hAnsi="Arial" w:cs="Arial"/>
          <w:sz w:val="22"/>
          <w:szCs w:val="22"/>
        </w:rPr>
        <w:t xml:space="preserve"> v oddílu C, </w:t>
      </w:r>
      <w:r w:rsidRPr="003F2D88">
        <w:rPr>
          <w:rFonts w:ascii="Arial" w:hAnsi="Arial" w:cs="Arial"/>
          <w:sz w:val="22"/>
          <w:szCs w:val="22"/>
        </w:rPr>
        <w:t xml:space="preserve">vložce č. </w:t>
      </w:r>
      <w:r w:rsidR="009F31CE" w:rsidRPr="003F2D88">
        <w:rPr>
          <w:rFonts w:ascii="Arial" w:hAnsi="Arial" w:cs="Arial"/>
          <w:sz w:val="22"/>
          <w:szCs w:val="22"/>
        </w:rPr>
        <w:t>28002</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981D3D" w:rsidRDefault="000F7B4B" w:rsidP="00981D3D">
      <w:pPr>
        <w:pStyle w:val="Export0"/>
        <w:rPr>
          <w:rFonts w:ascii="Arial" w:hAnsi="Arial" w:cs="Arial"/>
          <w:b/>
          <w:szCs w:val="24"/>
          <w:lang w:val="cs-CZ"/>
        </w:rPr>
      </w:pPr>
      <w:proofErr w:type="spellStart"/>
      <w:r w:rsidRPr="00C378B9">
        <w:rPr>
          <w:rFonts w:ascii="Arial" w:hAnsi="Arial" w:cs="Arial"/>
          <w:b/>
        </w:rPr>
        <w:t>Areál</w:t>
      </w:r>
      <w:proofErr w:type="spellEnd"/>
      <w:r w:rsidRPr="00C378B9">
        <w:rPr>
          <w:rFonts w:ascii="Arial" w:hAnsi="Arial" w:cs="Arial"/>
          <w:b/>
        </w:rPr>
        <w:t xml:space="preserve"> </w:t>
      </w:r>
      <w:proofErr w:type="spellStart"/>
      <w:r w:rsidRPr="00C378B9">
        <w:rPr>
          <w:rFonts w:ascii="Arial" w:hAnsi="Arial" w:cs="Arial"/>
          <w:b/>
        </w:rPr>
        <w:t>závodu</w:t>
      </w:r>
      <w:proofErr w:type="spellEnd"/>
      <w:r w:rsidRPr="00C378B9">
        <w:rPr>
          <w:rFonts w:ascii="Arial" w:hAnsi="Arial" w:cs="Arial"/>
          <w:b/>
        </w:rPr>
        <w:t xml:space="preserve"> </w:t>
      </w:r>
      <w:proofErr w:type="spellStart"/>
      <w:r w:rsidRPr="00C378B9">
        <w:rPr>
          <w:rFonts w:ascii="Arial" w:hAnsi="Arial" w:cs="Arial"/>
          <w:b/>
        </w:rPr>
        <w:t>Chomutov</w:t>
      </w:r>
      <w:proofErr w:type="spellEnd"/>
      <w:r w:rsidRPr="00C378B9">
        <w:rPr>
          <w:rFonts w:ascii="Arial" w:hAnsi="Arial" w:cs="Arial"/>
          <w:b/>
        </w:rPr>
        <w:t xml:space="preserve"> – </w:t>
      </w:r>
      <w:proofErr w:type="spellStart"/>
      <w:r w:rsidRPr="00C378B9">
        <w:rPr>
          <w:rFonts w:ascii="Arial" w:hAnsi="Arial" w:cs="Arial"/>
          <w:b/>
        </w:rPr>
        <w:t>hala</w:t>
      </w:r>
      <w:proofErr w:type="spellEnd"/>
      <w:r w:rsidRPr="00C378B9">
        <w:rPr>
          <w:rFonts w:ascii="Arial" w:hAnsi="Arial" w:cs="Arial"/>
          <w:b/>
        </w:rPr>
        <w:t xml:space="preserve"> 1 – </w:t>
      </w:r>
      <w:proofErr w:type="spellStart"/>
      <w:r w:rsidRPr="00C378B9">
        <w:rPr>
          <w:rFonts w:ascii="Arial" w:hAnsi="Arial" w:cs="Arial"/>
          <w:b/>
        </w:rPr>
        <w:t>sklad</w:t>
      </w:r>
      <w:proofErr w:type="spellEnd"/>
      <w:r w:rsidRPr="00C378B9">
        <w:rPr>
          <w:rFonts w:ascii="Arial" w:hAnsi="Arial" w:cs="Arial"/>
          <w:b/>
        </w:rPr>
        <w:t xml:space="preserve"> - </w:t>
      </w:r>
      <w:proofErr w:type="spellStart"/>
      <w:r w:rsidRPr="00C378B9">
        <w:rPr>
          <w:rFonts w:ascii="Arial" w:hAnsi="Arial" w:cs="Arial"/>
          <w:b/>
        </w:rPr>
        <w:t>rekonstrukce</w:t>
      </w:r>
      <w:proofErr w:type="spellEnd"/>
      <w:r w:rsidRPr="00C378B9">
        <w:rPr>
          <w:rFonts w:ascii="Arial" w:hAnsi="Arial" w:cs="Arial"/>
          <w:b/>
        </w:rPr>
        <w:t xml:space="preserve"> </w:t>
      </w:r>
      <w:proofErr w:type="spellStart"/>
      <w:r w:rsidRPr="00C378B9">
        <w:rPr>
          <w:rFonts w:ascii="Arial" w:hAnsi="Arial" w:cs="Arial"/>
          <w:b/>
        </w:rPr>
        <w:t>elektroinstalace</w:t>
      </w:r>
      <w:proofErr w:type="spellEnd"/>
      <w:r w:rsidRPr="00C378B9">
        <w:rPr>
          <w:rFonts w:ascii="Arial" w:hAnsi="Arial" w:cs="Arial"/>
          <w:b/>
        </w:rPr>
        <w:t xml:space="preserve"> a </w:t>
      </w:r>
      <w:proofErr w:type="spellStart"/>
      <w:r w:rsidRPr="00C378B9">
        <w:rPr>
          <w:rFonts w:ascii="Arial" w:hAnsi="Arial" w:cs="Arial"/>
          <w:b/>
        </w:rPr>
        <w:t>protipožární</w:t>
      </w:r>
      <w:proofErr w:type="spellEnd"/>
      <w:r w:rsidRPr="00C378B9">
        <w:rPr>
          <w:rFonts w:ascii="Arial" w:hAnsi="Arial" w:cs="Arial"/>
          <w:b/>
        </w:rPr>
        <w:t xml:space="preserve"> </w:t>
      </w:r>
      <w:proofErr w:type="spellStart"/>
      <w:r w:rsidRPr="00C378B9">
        <w:rPr>
          <w:rFonts w:ascii="Arial" w:hAnsi="Arial" w:cs="Arial"/>
          <w:b/>
        </w:rPr>
        <w:t>nátěry</w:t>
      </w:r>
      <w:proofErr w:type="spellEnd"/>
      <w:r w:rsidRPr="00C378B9">
        <w:rPr>
          <w:rFonts w:ascii="Arial" w:hAnsi="Arial" w:cs="Arial"/>
          <w:b/>
        </w:rPr>
        <w:t xml:space="preserve"> v </w:t>
      </w:r>
      <w:proofErr w:type="spellStart"/>
      <w:r w:rsidRPr="00C378B9">
        <w:rPr>
          <w:rFonts w:ascii="Arial" w:hAnsi="Arial" w:cs="Arial"/>
          <w:b/>
        </w:rPr>
        <w:t>administrativní</w:t>
      </w:r>
      <w:proofErr w:type="spellEnd"/>
      <w:r w:rsidRPr="00C378B9">
        <w:rPr>
          <w:rFonts w:ascii="Arial" w:hAnsi="Arial" w:cs="Arial"/>
          <w:b/>
        </w:rPr>
        <w:t xml:space="preserve"> </w:t>
      </w:r>
      <w:proofErr w:type="spellStart"/>
      <w:r w:rsidRPr="00C378B9">
        <w:rPr>
          <w:rFonts w:ascii="Arial" w:hAnsi="Arial" w:cs="Arial"/>
          <w:b/>
        </w:rPr>
        <w:t>části</w:t>
      </w:r>
      <w:proofErr w:type="spellEnd"/>
      <w:r w:rsidRPr="00C378B9">
        <w:rPr>
          <w:rFonts w:ascii="Arial" w:hAnsi="Arial" w:cs="Arial"/>
          <w:b/>
        </w:rPr>
        <w:t xml:space="preserve"> </w:t>
      </w:r>
      <w:proofErr w:type="spellStart"/>
      <w:r w:rsidRPr="00C378B9">
        <w:rPr>
          <w:rFonts w:ascii="Arial" w:hAnsi="Arial" w:cs="Arial"/>
          <w:b/>
        </w:rPr>
        <w:t>objek</w:t>
      </w:r>
      <w:r>
        <w:rPr>
          <w:rFonts w:ascii="Arial" w:hAnsi="Arial" w:cs="Arial"/>
          <w:b/>
        </w:rPr>
        <w:t>tu</w:t>
      </w:r>
      <w:proofErr w:type="spellEnd"/>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6A0A4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6A0A46">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6A0A46">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6A0A46">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D74A50" w:rsidRDefault="00482FB6" w:rsidP="006A0A4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6A0A4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6A0A4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6A0A4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lastRenderedPageBreak/>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355233" w:rsidRPr="00355233" w:rsidRDefault="00355233" w:rsidP="00355233">
      <w:pPr>
        <w:ind w:left="426"/>
        <w:rPr>
          <w:rFonts w:ascii="Arial" w:hAnsi="Arial" w:cs="Arial"/>
          <w:b/>
          <w:sz w:val="22"/>
          <w:szCs w:val="22"/>
        </w:rPr>
      </w:pPr>
      <w:r w:rsidRPr="00355233">
        <w:rPr>
          <w:rFonts w:ascii="Arial" w:hAnsi="Arial" w:cs="Arial"/>
          <w:b/>
          <w:sz w:val="22"/>
          <w:szCs w:val="22"/>
        </w:rPr>
        <w:t>Zahájení díla:</w:t>
      </w:r>
      <w:r w:rsidRPr="00355233">
        <w:rPr>
          <w:rFonts w:ascii="Arial" w:hAnsi="Arial" w:cs="Arial"/>
          <w:b/>
          <w:sz w:val="22"/>
          <w:szCs w:val="22"/>
        </w:rPr>
        <w:tab/>
      </w:r>
      <w:r w:rsidRPr="00355233">
        <w:rPr>
          <w:rFonts w:ascii="Arial" w:hAnsi="Arial" w:cs="Arial"/>
          <w:b/>
          <w:sz w:val="22"/>
          <w:szCs w:val="22"/>
        </w:rPr>
        <w:tab/>
        <w:t>bez zbytečného odkladu po nabytí účinnosti této smlouvy</w:t>
      </w:r>
    </w:p>
    <w:p w:rsidR="00355233" w:rsidRPr="00355233" w:rsidRDefault="00355233" w:rsidP="00355233">
      <w:pPr>
        <w:ind w:left="426"/>
        <w:rPr>
          <w:rFonts w:ascii="Arial" w:hAnsi="Arial" w:cs="Arial"/>
          <w:b/>
          <w:sz w:val="22"/>
          <w:szCs w:val="22"/>
        </w:rPr>
      </w:pPr>
      <w:r w:rsidRPr="00355233">
        <w:rPr>
          <w:rFonts w:ascii="Arial" w:hAnsi="Arial" w:cs="Arial"/>
          <w:b/>
          <w:sz w:val="22"/>
          <w:szCs w:val="22"/>
        </w:rPr>
        <w:t>Předpoklad předání staveniště:</w:t>
      </w:r>
      <w:r w:rsidRPr="00355233">
        <w:rPr>
          <w:rFonts w:ascii="Arial" w:hAnsi="Arial" w:cs="Arial"/>
          <w:b/>
          <w:sz w:val="22"/>
          <w:szCs w:val="22"/>
        </w:rPr>
        <w:tab/>
      </w:r>
      <w:proofErr w:type="gramStart"/>
      <w:r w:rsidRPr="00355233">
        <w:rPr>
          <w:rFonts w:ascii="Arial" w:hAnsi="Arial" w:cs="Arial"/>
          <w:b/>
          <w:sz w:val="22"/>
          <w:szCs w:val="22"/>
        </w:rPr>
        <w:t>1.6.2019</w:t>
      </w:r>
      <w:proofErr w:type="gramEnd"/>
      <w:r w:rsidRPr="00355233">
        <w:rPr>
          <w:rFonts w:ascii="Arial" w:hAnsi="Arial" w:cs="Arial"/>
          <w:b/>
          <w:sz w:val="22"/>
          <w:szCs w:val="22"/>
        </w:rPr>
        <w:t xml:space="preserve"> </w:t>
      </w:r>
    </w:p>
    <w:p w:rsidR="00C86B0F" w:rsidRDefault="00355233" w:rsidP="00355233">
      <w:pPr>
        <w:ind w:left="426"/>
        <w:rPr>
          <w:rFonts w:ascii="Arial" w:hAnsi="Arial" w:cs="Arial"/>
          <w:b/>
          <w:sz w:val="22"/>
          <w:szCs w:val="22"/>
        </w:rPr>
      </w:pPr>
      <w:r w:rsidRPr="00355233">
        <w:rPr>
          <w:rFonts w:ascii="Arial" w:hAnsi="Arial" w:cs="Arial"/>
          <w:b/>
          <w:sz w:val="22"/>
          <w:szCs w:val="22"/>
        </w:rPr>
        <w:t>Ukončení díla:</w:t>
      </w:r>
      <w:r w:rsidRPr="00355233">
        <w:rPr>
          <w:rFonts w:ascii="Arial" w:hAnsi="Arial" w:cs="Arial"/>
          <w:b/>
          <w:sz w:val="22"/>
          <w:szCs w:val="22"/>
        </w:rPr>
        <w:tab/>
      </w:r>
      <w:r w:rsidRPr="00355233">
        <w:rPr>
          <w:rFonts w:ascii="Arial" w:hAnsi="Arial" w:cs="Arial"/>
          <w:b/>
          <w:sz w:val="22"/>
          <w:szCs w:val="22"/>
        </w:rPr>
        <w:tab/>
        <w:t xml:space="preserve">nejpozději do </w:t>
      </w:r>
      <w:proofErr w:type="gramStart"/>
      <w:r w:rsidRPr="00355233">
        <w:rPr>
          <w:rFonts w:ascii="Arial" w:hAnsi="Arial" w:cs="Arial"/>
          <w:b/>
          <w:sz w:val="22"/>
          <w:szCs w:val="22"/>
        </w:rPr>
        <w:t>31.08.2019</w:t>
      </w:r>
      <w:proofErr w:type="gramEnd"/>
    </w:p>
    <w:p w:rsidR="00C8132B" w:rsidRDefault="00C8132B" w:rsidP="00C8132B">
      <w:pPr>
        <w:ind w:left="426"/>
        <w:rPr>
          <w:rFonts w:ascii="Arial" w:hAnsi="Arial" w:cs="Arial"/>
          <w:b/>
          <w:sz w:val="22"/>
          <w:szCs w:val="22"/>
        </w:rPr>
      </w:pPr>
    </w:p>
    <w:p w:rsidR="00C8132B" w:rsidRDefault="00C8132B" w:rsidP="00C8132B">
      <w:pPr>
        <w:ind w:left="426"/>
        <w:rPr>
          <w:rFonts w:ascii="Arial" w:hAnsi="Arial" w:cs="Arial"/>
          <w:color w:val="000000"/>
          <w:sz w:val="22"/>
          <w:szCs w:val="22"/>
        </w:rPr>
      </w:pPr>
      <w:r w:rsidRPr="00A167F8">
        <w:rPr>
          <w:rFonts w:ascii="Arial" w:hAnsi="Arial" w:cs="Arial"/>
          <w:b/>
          <w:sz w:val="22"/>
          <w:szCs w:val="22"/>
        </w:rPr>
        <w:t>Provádění prací v kancelářích se předpokládá v průběhu měsíce července - srpna, po dohodě s nájemníkem.</w:t>
      </w:r>
    </w:p>
    <w:p w:rsidR="00C8132B" w:rsidRDefault="00C8132B" w:rsidP="00482FB6">
      <w:pPr>
        <w:ind w:left="360" w:hanging="360"/>
        <w:jc w:val="both"/>
        <w:rPr>
          <w:rFonts w:ascii="Arial" w:hAnsi="Arial" w:cs="Arial"/>
          <w:b/>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6A0A46">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lastRenderedPageBreak/>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6A0A46">
      <w:pPr>
        <w:ind w:firstLine="360"/>
        <w:jc w:val="both"/>
        <w:rPr>
          <w:rFonts w:ascii="Arial" w:hAnsi="Arial" w:cs="Arial"/>
          <w:b/>
          <w:sz w:val="22"/>
          <w:szCs w:val="22"/>
          <w:u w:val="single"/>
        </w:rPr>
      </w:pPr>
    </w:p>
    <w:p w:rsidR="00C322D1" w:rsidRPr="006A0A46" w:rsidRDefault="00C322D1" w:rsidP="006A0A46">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481D85">
        <w:rPr>
          <w:rFonts w:ascii="Arial" w:hAnsi="Arial" w:cs="Arial"/>
          <w:b/>
          <w:sz w:val="22"/>
          <w:szCs w:val="22"/>
        </w:rPr>
        <w:t>2.674.933</w:t>
      </w:r>
      <w:r w:rsidR="003513D6">
        <w:rPr>
          <w:rFonts w:ascii="Arial" w:hAnsi="Arial" w:cs="Arial"/>
          <w:b/>
          <w:sz w:val="22"/>
          <w:szCs w:val="22"/>
        </w:rPr>
        <w:t>,</w:t>
      </w:r>
      <w:r w:rsidR="00243717">
        <w:rPr>
          <w:rFonts w:ascii="Arial" w:hAnsi="Arial" w:cs="Arial"/>
          <w:b/>
          <w:sz w:val="22"/>
          <w:szCs w:val="22"/>
        </w:rPr>
        <w:t>85</w:t>
      </w:r>
      <w:r>
        <w:rPr>
          <w:rFonts w:ascii="Arial" w:hAnsi="Arial" w:cs="Arial"/>
          <w:sz w:val="22"/>
          <w:szCs w:val="22"/>
        </w:rPr>
        <w:t xml:space="preserve"> </w:t>
      </w:r>
      <w:r w:rsidRPr="006A0A46">
        <w:rPr>
          <w:rFonts w:ascii="Arial" w:hAnsi="Arial" w:cs="Arial"/>
          <w:b/>
          <w:sz w:val="22"/>
          <w:szCs w:val="22"/>
        </w:rPr>
        <w:t>Kč</w:t>
      </w:r>
    </w:p>
    <w:p w:rsidR="000F7B4B" w:rsidRPr="006A0A46" w:rsidRDefault="00C322D1" w:rsidP="006A0A46">
      <w:pPr>
        <w:ind w:left="360"/>
        <w:jc w:val="both"/>
        <w:rPr>
          <w:rFonts w:ascii="Arial" w:hAnsi="Arial" w:cs="Arial"/>
          <w:sz w:val="22"/>
          <w:szCs w:val="22"/>
        </w:rPr>
      </w:pPr>
      <w:r w:rsidRPr="000F7B4B">
        <w:rPr>
          <w:rFonts w:ascii="Arial" w:hAnsi="Arial" w:cs="Arial"/>
          <w:sz w:val="22"/>
          <w:szCs w:val="22"/>
        </w:rPr>
        <w:t xml:space="preserve">z toho: </w:t>
      </w:r>
    </w:p>
    <w:p w:rsidR="000F7B4B" w:rsidRDefault="000F7B4B" w:rsidP="006A0A46">
      <w:pPr>
        <w:ind w:left="360"/>
        <w:jc w:val="both"/>
        <w:rPr>
          <w:rFonts w:ascii="Arial" w:hAnsi="Arial" w:cs="Arial"/>
          <w:sz w:val="22"/>
          <w:szCs w:val="22"/>
        </w:rPr>
      </w:pPr>
      <w:r w:rsidRPr="00DD177B">
        <w:rPr>
          <w:rFonts w:ascii="Arial" w:hAnsi="Arial" w:cs="Arial"/>
          <w:sz w:val="22"/>
          <w:szCs w:val="22"/>
        </w:rPr>
        <w:t xml:space="preserve">oprava: </w:t>
      </w:r>
      <w:r>
        <w:rPr>
          <w:rFonts w:ascii="Arial" w:hAnsi="Arial" w:cs="Arial"/>
          <w:sz w:val="22"/>
          <w:szCs w:val="22"/>
        </w:rPr>
        <w:t xml:space="preserve">   </w:t>
      </w:r>
      <w:r w:rsidRPr="00DD177B">
        <w:rPr>
          <w:rFonts w:ascii="Arial" w:hAnsi="Arial" w:cs="Arial"/>
          <w:sz w:val="22"/>
          <w:szCs w:val="22"/>
        </w:rPr>
        <w:t>204673</w:t>
      </w:r>
      <w:r w:rsidRPr="00DD177B">
        <w:rPr>
          <w:rFonts w:ascii="Arial" w:hAnsi="Arial" w:cs="Arial"/>
          <w:sz w:val="22"/>
          <w:szCs w:val="22"/>
        </w:rPr>
        <w:tab/>
      </w:r>
      <w:r w:rsidRPr="00DD177B">
        <w:rPr>
          <w:rFonts w:ascii="Arial" w:hAnsi="Arial" w:cs="Arial"/>
          <w:sz w:val="22"/>
          <w:szCs w:val="22"/>
        </w:rPr>
        <w:tab/>
        <w:t xml:space="preserve"> </w:t>
      </w:r>
      <w:r w:rsidRPr="00DD177B">
        <w:rPr>
          <w:rFonts w:ascii="Arial" w:hAnsi="Arial" w:cs="Arial"/>
          <w:sz w:val="22"/>
          <w:szCs w:val="22"/>
        </w:rPr>
        <w:tab/>
        <w:t xml:space="preserve">     </w:t>
      </w:r>
      <w:r w:rsidRPr="00DD177B">
        <w:rPr>
          <w:rFonts w:ascii="Arial" w:hAnsi="Arial" w:cs="Arial"/>
          <w:sz w:val="22"/>
          <w:szCs w:val="22"/>
        </w:rPr>
        <w:tab/>
      </w:r>
      <w:r w:rsidRPr="00DD177B">
        <w:rPr>
          <w:rFonts w:ascii="Arial" w:hAnsi="Arial" w:cs="Arial"/>
          <w:sz w:val="22"/>
          <w:szCs w:val="22"/>
        </w:rPr>
        <w:tab/>
      </w:r>
      <w:r>
        <w:rPr>
          <w:rFonts w:ascii="Arial" w:hAnsi="Arial" w:cs="Arial"/>
          <w:sz w:val="22"/>
          <w:szCs w:val="22"/>
        </w:rPr>
        <w:tab/>
      </w:r>
      <w:r>
        <w:rPr>
          <w:rFonts w:ascii="Arial" w:hAnsi="Arial" w:cs="Arial"/>
          <w:sz w:val="22"/>
          <w:szCs w:val="22"/>
        </w:rPr>
        <w:tab/>
      </w:r>
      <w:r w:rsidR="003513D6">
        <w:rPr>
          <w:rFonts w:ascii="Arial" w:hAnsi="Arial" w:cs="Arial"/>
          <w:sz w:val="22"/>
          <w:szCs w:val="22"/>
        </w:rPr>
        <w:t xml:space="preserve">   </w:t>
      </w:r>
      <w:r w:rsidR="007A55CC">
        <w:rPr>
          <w:rFonts w:ascii="Arial" w:hAnsi="Arial" w:cs="Arial"/>
          <w:sz w:val="22"/>
          <w:szCs w:val="22"/>
        </w:rPr>
        <w:t>228.522,23</w:t>
      </w:r>
      <w:r w:rsidR="003513D6">
        <w:rPr>
          <w:rFonts w:ascii="Arial" w:hAnsi="Arial" w:cs="Arial"/>
          <w:sz w:val="22"/>
          <w:szCs w:val="22"/>
        </w:rPr>
        <w:t xml:space="preserve"> </w:t>
      </w:r>
      <w:r w:rsidRPr="00DD177B">
        <w:rPr>
          <w:rFonts w:ascii="Arial" w:hAnsi="Arial" w:cs="Arial"/>
          <w:sz w:val="22"/>
          <w:szCs w:val="22"/>
        </w:rPr>
        <w:t>Kč</w:t>
      </w:r>
    </w:p>
    <w:p w:rsidR="000F7B4B" w:rsidRDefault="000F7B4B" w:rsidP="006A0A46">
      <w:pPr>
        <w:ind w:left="360"/>
        <w:jc w:val="both"/>
        <w:rPr>
          <w:rFonts w:ascii="Arial" w:hAnsi="Arial" w:cs="Arial"/>
          <w:sz w:val="22"/>
          <w:szCs w:val="22"/>
        </w:rPr>
      </w:pPr>
      <w:r w:rsidRPr="00DD177B">
        <w:rPr>
          <w:rFonts w:ascii="Arial" w:hAnsi="Arial" w:cs="Arial"/>
          <w:sz w:val="22"/>
          <w:szCs w:val="22"/>
        </w:rPr>
        <w:t xml:space="preserve">investice: </w:t>
      </w:r>
      <w:proofErr w:type="gramStart"/>
      <w:r w:rsidRPr="00DD177B">
        <w:rPr>
          <w:rFonts w:ascii="Arial" w:hAnsi="Arial" w:cs="Arial"/>
          <w:sz w:val="22"/>
          <w:szCs w:val="22"/>
        </w:rPr>
        <w:t>502309 +  VON</w:t>
      </w:r>
      <w:proofErr w:type="gramEnd"/>
      <w:r w:rsidRPr="00DD177B">
        <w:rPr>
          <w:rFonts w:ascii="Arial" w:hAnsi="Arial" w:cs="Arial"/>
          <w:sz w:val="22"/>
          <w:szCs w:val="22"/>
        </w:rPr>
        <w:t xml:space="preserve"> </w:t>
      </w:r>
      <w:r w:rsidRPr="00DD177B">
        <w:rPr>
          <w:rFonts w:ascii="Arial" w:hAnsi="Arial" w:cs="Arial"/>
          <w:sz w:val="22"/>
          <w:szCs w:val="22"/>
        </w:rPr>
        <w:tab/>
        <w:t xml:space="preserve">         </w:t>
      </w:r>
      <w:r w:rsidRPr="00DD177B">
        <w:rPr>
          <w:rFonts w:ascii="Arial" w:hAnsi="Arial" w:cs="Arial"/>
          <w:sz w:val="22"/>
          <w:szCs w:val="22"/>
        </w:rPr>
        <w:tab/>
      </w:r>
      <w:r w:rsidRPr="00DD177B">
        <w:rPr>
          <w:rFonts w:ascii="Arial" w:hAnsi="Arial" w:cs="Arial"/>
          <w:sz w:val="22"/>
          <w:szCs w:val="22"/>
        </w:rPr>
        <w:tab/>
      </w:r>
      <w:r w:rsidRPr="00DD177B">
        <w:rPr>
          <w:rFonts w:ascii="Arial" w:hAnsi="Arial" w:cs="Arial"/>
          <w:sz w:val="22"/>
          <w:szCs w:val="22"/>
        </w:rPr>
        <w:tab/>
      </w:r>
      <w:r>
        <w:rPr>
          <w:rFonts w:ascii="Arial" w:hAnsi="Arial" w:cs="Arial"/>
          <w:sz w:val="22"/>
          <w:szCs w:val="22"/>
        </w:rPr>
        <w:tab/>
      </w:r>
      <w:r w:rsidR="007A55CC">
        <w:rPr>
          <w:rFonts w:ascii="Arial" w:hAnsi="Arial" w:cs="Arial"/>
          <w:sz w:val="22"/>
          <w:szCs w:val="22"/>
        </w:rPr>
        <w:t>2.446.410,62</w:t>
      </w:r>
      <w:r w:rsidR="003513D6" w:rsidRPr="00DD177B">
        <w:rPr>
          <w:rFonts w:ascii="Arial" w:hAnsi="Arial" w:cs="Arial"/>
          <w:sz w:val="22"/>
          <w:szCs w:val="22"/>
        </w:rPr>
        <w:t xml:space="preserve"> </w:t>
      </w:r>
      <w:r w:rsidRPr="00DD177B">
        <w:rPr>
          <w:rFonts w:ascii="Arial" w:hAnsi="Arial" w:cs="Arial"/>
          <w:sz w:val="22"/>
          <w:szCs w:val="22"/>
        </w:rPr>
        <w:t>Kč</w:t>
      </w:r>
    </w:p>
    <w:p w:rsidR="003541E9" w:rsidRDefault="003541E9" w:rsidP="006A0A46">
      <w:pPr>
        <w:ind w:left="360"/>
        <w:jc w:val="both"/>
        <w:rPr>
          <w:rFonts w:ascii="Arial" w:hAnsi="Arial" w:cs="Arial"/>
          <w:sz w:val="22"/>
          <w:szCs w:val="22"/>
        </w:rPr>
      </w:pPr>
    </w:p>
    <w:p w:rsidR="00C322D1" w:rsidRDefault="00C322D1" w:rsidP="006A0A46">
      <w:pPr>
        <w:ind w:left="360"/>
        <w:jc w:val="both"/>
        <w:rPr>
          <w:rFonts w:ascii="Arial" w:hAnsi="Arial" w:cs="Arial"/>
          <w:sz w:val="22"/>
          <w:szCs w:val="22"/>
        </w:rPr>
      </w:pPr>
    </w:p>
    <w:p w:rsidR="006A3650" w:rsidRDefault="006A3650" w:rsidP="006A0A46">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0A46">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0F7B4B" w:rsidRDefault="0086177F" w:rsidP="0086177F">
      <w:pPr>
        <w:numPr>
          <w:ilvl w:val="3"/>
          <w:numId w:val="3"/>
        </w:numPr>
        <w:ind w:left="426" w:hanging="426"/>
        <w:jc w:val="both"/>
        <w:rPr>
          <w:rFonts w:ascii="Arial" w:hAnsi="Arial" w:cs="Arial"/>
          <w:sz w:val="22"/>
          <w:szCs w:val="22"/>
        </w:rPr>
      </w:pPr>
      <w:r w:rsidRPr="000F7B4B">
        <w:rPr>
          <w:rFonts w:ascii="Arial" w:hAnsi="Arial" w:cs="Arial"/>
          <w:sz w:val="22"/>
          <w:szCs w:val="22"/>
        </w:rPr>
        <w:t>Samostatně budou vystaveny faktury za případné vícepráce.</w:t>
      </w:r>
    </w:p>
    <w:p w:rsidR="0086177F" w:rsidRDefault="0086177F" w:rsidP="0086177F">
      <w:pPr>
        <w:ind w:left="426"/>
        <w:jc w:val="both"/>
        <w:rPr>
          <w:rFonts w:ascii="Arial" w:hAnsi="Arial" w:cs="Arial"/>
          <w:sz w:val="22"/>
          <w:szCs w:val="22"/>
        </w:rPr>
      </w:pPr>
      <w:r w:rsidRPr="000F7B4B">
        <w:rPr>
          <w:rFonts w:ascii="Arial" w:hAnsi="Arial" w:cs="Arial"/>
          <w:sz w:val="22"/>
          <w:szCs w:val="22"/>
        </w:rPr>
        <w:t>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AB4A35" w:rsidRPr="006A0A46" w:rsidRDefault="00D8383F" w:rsidP="00AB4A35">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lastRenderedPageBreak/>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6A0A46"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6A0A46">
        <w:rPr>
          <w:rFonts w:ascii="Arial" w:hAnsi="Arial" w:cs="Arial"/>
          <w:color w:val="auto"/>
          <w:sz w:val="22"/>
          <w:szCs w:val="22"/>
        </w:rPr>
        <w:t xml:space="preserve">: </w:t>
      </w:r>
      <w:hyperlink r:id="rId11" w:history="1">
        <w:r w:rsidRPr="006A0A46">
          <w:rPr>
            <w:rStyle w:val="Hypertextovodkaz"/>
            <w:rFonts w:ascii="Arial" w:hAnsi="Arial" w:cs="Arial"/>
            <w:b/>
            <w:bCs/>
            <w:color w:val="auto"/>
            <w:sz w:val="22"/>
            <w:szCs w:val="22"/>
            <w:u w:val="none"/>
          </w:rPr>
          <w:t>faktury-pr@poh.cz</w:t>
        </w:r>
      </w:hyperlink>
      <w:r w:rsidRPr="006A0A46">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Default="00D8383F" w:rsidP="006A0A46">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2"/>
        </w:numPr>
      </w:pPr>
      <w:r>
        <w:lastRenderedPageBreak/>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lastRenderedPageBreak/>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C506B6" w:rsidRPr="00386410" w:rsidRDefault="00C506B6" w:rsidP="006A0A46">
      <w:pPr>
        <w:widowControl w:val="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C506B6" w:rsidRDefault="00C506B6" w:rsidP="006A0A46">
      <w:pPr>
        <w:pStyle w:val="Zkladntext"/>
        <w:keepNext/>
        <w:widowControl/>
        <w:tabs>
          <w:tab w:val="left" w:pos="360"/>
        </w:tabs>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6A0A46">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w:t>
      </w:r>
      <w:r w:rsidRPr="00681E3D">
        <w:rPr>
          <w:rFonts w:cs="Arial"/>
          <w:sz w:val="22"/>
          <w:szCs w:val="22"/>
        </w:rPr>
        <w:lastRenderedPageBreak/>
        <w:t xml:space="preserve">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A0A46" w:rsidRDefault="00CA7704" w:rsidP="006A0A46">
      <w:pPr>
        <w:pStyle w:val="Zkladntext"/>
        <w:tabs>
          <w:tab w:val="left" w:pos="360"/>
        </w:tabs>
        <w:ind w:left="360" w:hanging="360"/>
        <w:jc w:val="both"/>
        <w:rPr>
          <w:rFonts w:cs="Arial"/>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006A0A46" w:rsidRPr="00DE2C61">
        <w:rPr>
          <w:rFonts w:cs="Arial"/>
          <w:sz w:val="22"/>
          <w:szCs w:val="22"/>
        </w:rPr>
        <w:t xml:space="preserve">Zhotovitel prohlašuje, že se seznámil se zásadami, hodnotami a cíli </w:t>
      </w:r>
      <w:proofErr w:type="spellStart"/>
      <w:r w:rsidR="006A0A46" w:rsidRPr="00DE2C61">
        <w:rPr>
          <w:rFonts w:cs="Arial"/>
          <w:sz w:val="22"/>
          <w:szCs w:val="22"/>
        </w:rPr>
        <w:t>Compliance</w:t>
      </w:r>
      <w:proofErr w:type="spellEnd"/>
      <w:r w:rsidR="006A0A46" w:rsidRPr="00DE2C61">
        <w:rPr>
          <w:rFonts w:cs="Arial"/>
          <w:sz w:val="22"/>
          <w:szCs w:val="22"/>
        </w:rPr>
        <w:t xml:space="preserve"> programu Povodí Ohře, </w:t>
      </w:r>
      <w:proofErr w:type="spellStart"/>
      <w:proofErr w:type="gramStart"/>
      <w:r w:rsidR="006A0A46" w:rsidRPr="00DE2C61">
        <w:rPr>
          <w:rFonts w:cs="Arial"/>
          <w:sz w:val="22"/>
          <w:szCs w:val="22"/>
        </w:rPr>
        <w:t>s.p</w:t>
      </w:r>
      <w:proofErr w:type="spellEnd"/>
      <w:r w:rsidR="006A0A46" w:rsidRPr="00DE2C61">
        <w:rPr>
          <w:rFonts w:cs="Arial"/>
          <w:sz w:val="22"/>
          <w:szCs w:val="22"/>
        </w:rPr>
        <w:t>.</w:t>
      </w:r>
      <w:proofErr w:type="gramEnd"/>
      <w:r w:rsidR="006A0A46" w:rsidRPr="00DE2C61">
        <w:rPr>
          <w:rFonts w:cs="Arial"/>
          <w:sz w:val="22"/>
          <w:szCs w:val="22"/>
        </w:rPr>
        <w:t xml:space="preserve"> </w:t>
      </w:r>
      <w:r w:rsidR="006A0A46" w:rsidRPr="00F96D39">
        <w:rPr>
          <w:rFonts w:cs="Arial"/>
          <w:color w:val="auto"/>
          <w:sz w:val="22"/>
          <w:szCs w:val="22"/>
        </w:rPr>
        <w:t xml:space="preserve">(viz </w:t>
      </w:r>
      <w:hyperlink r:id="rId12" w:history="1">
        <w:r w:rsidR="006A0A46" w:rsidRPr="00F96D39">
          <w:rPr>
            <w:rStyle w:val="Hypertextovodkaz"/>
            <w:rFonts w:cs="Arial"/>
            <w:color w:val="auto"/>
            <w:sz w:val="22"/>
            <w:szCs w:val="22"/>
          </w:rPr>
          <w:t>http://www.poh.cz/protikorupcni-a-compliance-program/d-1346/p1=1458</w:t>
        </w:r>
      </w:hyperlink>
      <w:r w:rsidR="006A0A46" w:rsidRPr="00F96D39">
        <w:rPr>
          <w:rFonts w:cs="Arial"/>
          <w:color w:val="auto"/>
          <w:sz w:val="22"/>
          <w:szCs w:val="22"/>
        </w:rPr>
        <w:t xml:space="preserve">), dále s Etickým kodexem Povodí Ohře, státní podnik a </w:t>
      </w:r>
      <w:r w:rsidR="006A0A46" w:rsidRPr="00DE2C61">
        <w:rPr>
          <w:rFonts w:cs="Arial"/>
          <w:sz w:val="22"/>
          <w:szCs w:val="22"/>
        </w:rPr>
        <w:t>Protikorupčním programem Povodí Ohře, státní podnik. Zhotovitel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6A0A46" w:rsidRDefault="005D1FC7" w:rsidP="005D1FC7">
      <w:pPr>
        <w:pStyle w:val="Zkladntext"/>
        <w:widowControl/>
        <w:tabs>
          <w:tab w:val="left" w:pos="360"/>
        </w:tabs>
        <w:ind w:left="360" w:firstLine="66"/>
        <w:jc w:val="both"/>
        <w:rPr>
          <w:rFonts w:cs="Arial"/>
          <w:i/>
          <w:color w:val="auto"/>
          <w:sz w:val="22"/>
          <w:szCs w:val="22"/>
        </w:rPr>
      </w:pPr>
      <w:r w:rsidRPr="006A0A46">
        <w:rPr>
          <w:rFonts w:cs="Arial"/>
          <w:i/>
          <w:color w:val="auto"/>
          <w:sz w:val="22"/>
          <w:szCs w:val="22"/>
        </w:rPr>
        <w:t xml:space="preserve">(pozn. pokud druhá smluvní strana považuje některé informace ve smlouvě za obch. </w:t>
      </w:r>
      <w:proofErr w:type="gramStart"/>
      <w:r w:rsidRPr="006A0A46">
        <w:rPr>
          <w:rFonts w:cs="Arial"/>
          <w:i/>
          <w:color w:val="auto"/>
          <w:sz w:val="22"/>
          <w:szCs w:val="22"/>
        </w:rPr>
        <w:t>tajemství</w:t>
      </w:r>
      <w:proofErr w:type="gramEnd"/>
      <w:r w:rsidRPr="006A0A46">
        <w:rPr>
          <w:rFonts w:cs="Arial"/>
          <w:i/>
          <w:color w:val="auto"/>
          <w:sz w:val="22"/>
          <w:szCs w:val="22"/>
        </w:rPr>
        <w:t>,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17039A" w:rsidRPr="006A0A46" w:rsidRDefault="0017039A" w:rsidP="006A0A46">
      <w:pPr>
        <w:ind w:left="360" w:hanging="360"/>
        <w:jc w:val="both"/>
        <w:rPr>
          <w:rFonts w:ascii="Arial" w:hAnsi="Arial"/>
          <w:sz w:val="22"/>
          <w:szCs w:val="22"/>
          <w:u w:val="single"/>
        </w:rPr>
      </w:pPr>
      <w:r w:rsidRPr="0017039A">
        <w:rPr>
          <w:rFonts w:ascii="Arial" w:hAnsi="Arial"/>
          <w:b/>
          <w:sz w:val="22"/>
          <w:szCs w:val="22"/>
        </w:rPr>
        <w:t>12</w:t>
      </w:r>
      <w:r w:rsidRPr="0017039A">
        <w:rPr>
          <w:rFonts w:ascii="Arial" w:hAnsi="Arial"/>
          <w:sz w:val="22"/>
          <w:szCs w:val="22"/>
        </w:rPr>
        <w:t>.</w:t>
      </w:r>
      <w:r w:rsidR="006A0A46">
        <w:rPr>
          <w:rFonts w:ascii="Arial" w:hAnsi="Arial"/>
          <w:sz w:val="22"/>
          <w:szCs w:val="22"/>
        </w:rPr>
        <w:tab/>
      </w:r>
      <w:r w:rsidR="006A0A46" w:rsidRPr="006A0A46">
        <w:rPr>
          <w:rFonts w:ascii="Arial" w:hAnsi="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t>
      </w:r>
      <w:proofErr w:type="gramStart"/>
      <w:r w:rsidR="006A0A46" w:rsidRPr="006A0A46">
        <w:rPr>
          <w:rFonts w:ascii="Arial" w:hAnsi="Arial"/>
          <w:sz w:val="22"/>
          <w:szCs w:val="22"/>
        </w:rPr>
        <w:t>www</w:t>
      </w:r>
      <w:proofErr w:type="gramEnd"/>
      <w:r w:rsidR="006A0A46" w:rsidRPr="006A0A46">
        <w:rPr>
          <w:rFonts w:ascii="Arial" w:hAnsi="Arial"/>
          <w:sz w:val="22"/>
          <w:szCs w:val="22"/>
        </w:rPr>
        <w:t>.</w:t>
      </w:r>
      <w:proofErr w:type="gramStart"/>
      <w:r w:rsidR="006A0A46" w:rsidRPr="006A0A46">
        <w:rPr>
          <w:rFonts w:ascii="Arial" w:hAnsi="Arial"/>
          <w:sz w:val="22"/>
          <w:szCs w:val="22"/>
        </w:rPr>
        <w:t>poh</w:t>
      </w:r>
      <w:proofErr w:type="gramEnd"/>
      <w:r w:rsidR="006A0A46" w:rsidRPr="006A0A46">
        <w:rPr>
          <w:rFonts w:ascii="Arial" w:hAnsi="Arial"/>
          <w:sz w:val="22"/>
          <w:szCs w:val="22"/>
        </w:rPr>
        <w:t>.cz/informace-o-zpracovani-osobnich-udaju/d-1369/p1=1459.</w:t>
      </w:r>
    </w:p>
    <w:p w:rsidR="0017039A" w:rsidRDefault="0017039A" w:rsidP="006A0A46">
      <w:pPr>
        <w:pStyle w:val="Zkladntext"/>
        <w:widowControl/>
        <w:tabs>
          <w:tab w:val="left" w:pos="360"/>
        </w:tabs>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8A618B">
        <w:rPr>
          <w:rFonts w:ascii="Arial" w:hAnsi="Arial" w:cs="Arial"/>
          <w:sz w:val="22"/>
          <w:szCs w:val="22"/>
        </w:rPr>
        <w:t>13.05.2019</w:t>
      </w:r>
      <w:proofErr w:type="gramEnd"/>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9F31CE">
        <w:rPr>
          <w:rFonts w:ascii="Arial" w:hAnsi="Arial" w:cs="Arial"/>
          <w:sz w:val="22"/>
          <w:szCs w:val="22"/>
        </w:rPr>
        <w:t xml:space="preserve"> Teplicích </w:t>
      </w:r>
      <w:r w:rsidRPr="00386410">
        <w:rPr>
          <w:rFonts w:ascii="Arial" w:hAnsi="Arial" w:cs="Arial"/>
          <w:sz w:val="22"/>
          <w:szCs w:val="22"/>
        </w:rPr>
        <w:t>dne</w:t>
      </w:r>
      <w:r w:rsidR="006A0A46">
        <w:rPr>
          <w:rFonts w:ascii="Arial" w:hAnsi="Arial" w:cs="Arial"/>
          <w:sz w:val="22"/>
          <w:szCs w:val="22"/>
        </w:rPr>
        <w:t xml:space="preserve"> </w:t>
      </w:r>
      <w:r w:rsidR="008A618B">
        <w:rPr>
          <w:rFonts w:ascii="Arial" w:hAnsi="Arial" w:cs="Arial"/>
          <w:sz w:val="22"/>
          <w:szCs w:val="22"/>
        </w:rPr>
        <w:t>07.05.2019</w:t>
      </w:r>
    </w:p>
    <w:p w:rsidR="003C0A01" w:rsidRPr="00386410" w:rsidRDefault="003C0A01" w:rsidP="003C0A01">
      <w:pPr>
        <w:keepNext/>
        <w:jc w:val="both"/>
        <w:rPr>
          <w:rFonts w:ascii="Arial" w:hAnsi="Arial" w:cs="Arial"/>
          <w:sz w:val="22"/>
          <w:szCs w:val="22"/>
        </w:rPr>
      </w:pPr>
    </w:p>
    <w:p w:rsidR="00B73B1A"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p>
    <w:p w:rsidR="00B73B1A" w:rsidRDefault="00B73B1A" w:rsidP="00B73B1A">
      <w:pPr>
        <w:keepNext/>
        <w:ind w:left="4320" w:firstLine="720"/>
        <w:jc w:val="both"/>
        <w:rPr>
          <w:rFonts w:ascii="Arial" w:hAnsi="Arial" w:cs="Arial"/>
          <w:sz w:val="22"/>
          <w:szCs w:val="22"/>
        </w:rPr>
      </w:pPr>
    </w:p>
    <w:p w:rsidR="00B73B1A" w:rsidRDefault="00B73B1A" w:rsidP="00B73B1A">
      <w:pPr>
        <w:keepNext/>
        <w:ind w:left="4320" w:firstLine="720"/>
        <w:jc w:val="both"/>
        <w:rPr>
          <w:rFonts w:ascii="Arial" w:hAnsi="Arial" w:cs="Arial"/>
          <w:sz w:val="22"/>
          <w:szCs w:val="22"/>
        </w:rPr>
      </w:pPr>
    </w:p>
    <w:p w:rsidR="00B73B1A" w:rsidRDefault="00B73B1A" w:rsidP="00B73B1A">
      <w:pPr>
        <w:keepNext/>
        <w:ind w:left="4320" w:firstLine="720"/>
        <w:jc w:val="both"/>
        <w:rPr>
          <w:rFonts w:ascii="Arial" w:hAnsi="Arial" w:cs="Arial"/>
          <w:sz w:val="22"/>
          <w:szCs w:val="22"/>
        </w:rPr>
      </w:pPr>
    </w:p>
    <w:p w:rsidR="00B73B1A" w:rsidRDefault="00B73B1A" w:rsidP="00B73B1A">
      <w:pPr>
        <w:keepNext/>
        <w:ind w:left="4320" w:firstLine="720"/>
        <w:jc w:val="both"/>
        <w:rPr>
          <w:rFonts w:ascii="Arial" w:hAnsi="Arial" w:cs="Arial"/>
          <w:sz w:val="22"/>
          <w:szCs w:val="22"/>
        </w:rPr>
      </w:pPr>
    </w:p>
    <w:p w:rsidR="00B73B1A" w:rsidRDefault="00B73B1A" w:rsidP="00B73B1A">
      <w:pPr>
        <w:keepNext/>
        <w:ind w:left="4320" w:firstLine="720"/>
        <w:jc w:val="both"/>
        <w:rPr>
          <w:rFonts w:ascii="Arial" w:hAnsi="Arial" w:cs="Arial"/>
          <w:sz w:val="22"/>
          <w:szCs w:val="22"/>
        </w:rPr>
      </w:pPr>
    </w:p>
    <w:p w:rsidR="00B73B1A" w:rsidRDefault="00B73B1A" w:rsidP="006A0A46">
      <w:pPr>
        <w:keepNext/>
        <w:jc w:val="both"/>
        <w:rPr>
          <w:rFonts w:ascii="Arial" w:hAnsi="Arial" w:cs="Arial"/>
          <w:sz w:val="22"/>
          <w:szCs w:val="22"/>
        </w:rPr>
      </w:pPr>
    </w:p>
    <w:p w:rsidR="006A0A46" w:rsidRDefault="006A0A46" w:rsidP="006A0A46">
      <w:pPr>
        <w:keepNext/>
        <w:jc w:val="both"/>
        <w:rPr>
          <w:rFonts w:ascii="Arial" w:hAnsi="Arial" w:cs="Arial"/>
          <w:sz w:val="22"/>
          <w:szCs w:val="22"/>
        </w:rPr>
      </w:pPr>
    </w:p>
    <w:p w:rsidR="00B73B1A" w:rsidRDefault="00B73B1A" w:rsidP="00B73B1A">
      <w:pPr>
        <w:keepNext/>
        <w:ind w:left="4320" w:firstLine="720"/>
        <w:jc w:val="both"/>
        <w:rPr>
          <w:rFonts w:ascii="Arial" w:hAnsi="Arial" w:cs="Arial"/>
          <w:sz w:val="22"/>
          <w:szCs w:val="22"/>
        </w:rPr>
      </w:pPr>
    </w:p>
    <w:p w:rsidR="003C0A01" w:rsidRDefault="006A0A46" w:rsidP="006A0A46">
      <w:pPr>
        <w:keepNext/>
        <w:jc w:val="both"/>
        <w:rPr>
          <w:rFonts w:ascii="Arial" w:hAnsi="Arial" w:cs="Arial"/>
          <w:sz w:val="22"/>
          <w:szCs w:val="22"/>
        </w:rPr>
      </w:pPr>
      <w:bookmarkStart w:id="0" w:name="_GoBack"/>
      <w:bookmarkEnd w:id="0"/>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F31CE" w:rsidRDefault="006A0A46" w:rsidP="003C0A01">
      <w:pPr>
        <w:keepNext/>
        <w:jc w:val="both"/>
        <w:rPr>
          <w:rFonts w:ascii="Arial" w:hAnsi="Arial" w:cs="Arial"/>
          <w:sz w:val="22"/>
          <w:szCs w:val="22"/>
        </w:rPr>
      </w:pPr>
      <w:r>
        <w:rPr>
          <w:rFonts w:ascii="Arial" w:hAnsi="Arial" w:cs="Arial"/>
          <w:sz w:val="22"/>
          <w:szCs w:val="22"/>
        </w:rPr>
        <w:t>investiční ředitel</w:t>
      </w:r>
      <w:r w:rsidR="009F31CE">
        <w:rPr>
          <w:rFonts w:ascii="Arial" w:hAnsi="Arial" w:cs="Arial"/>
          <w:sz w:val="22"/>
          <w:szCs w:val="22"/>
        </w:rPr>
        <w:tab/>
      </w:r>
      <w:r w:rsidR="009F31CE">
        <w:rPr>
          <w:rFonts w:ascii="Arial" w:hAnsi="Arial" w:cs="Arial"/>
          <w:sz w:val="22"/>
          <w:szCs w:val="22"/>
        </w:rPr>
        <w:tab/>
      </w:r>
      <w:r w:rsidR="009F31CE">
        <w:rPr>
          <w:rFonts w:ascii="Arial" w:hAnsi="Arial" w:cs="Arial"/>
          <w:sz w:val="22"/>
          <w:szCs w:val="22"/>
        </w:rPr>
        <w:tab/>
      </w:r>
      <w:r w:rsidR="009F31CE">
        <w:rPr>
          <w:rFonts w:ascii="Arial" w:hAnsi="Arial" w:cs="Arial"/>
          <w:sz w:val="22"/>
          <w:szCs w:val="22"/>
        </w:rPr>
        <w:tab/>
      </w:r>
      <w:r w:rsidR="009F31CE">
        <w:rPr>
          <w:rFonts w:ascii="Arial" w:hAnsi="Arial" w:cs="Arial"/>
          <w:sz w:val="22"/>
          <w:szCs w:val="22"/>
        </w:rPr>
        <w:tab/>
        <w:t xml:space="preserve">jednatel </w:t>
      </w:r>
    </w:p>
    <w:p w:rsidR="009F31CE" w:rsidRPr="006A0A46" w:rsidRDefault="006A0A46" w:rsidP="006A0A46">
      <w:pPr>
        <w:jc w:val="both"/>
        <w:rPr>
          <w:rFonts w:cs="Arial"/>
          <w:snapToGrid w:val="0"/>
          <w:sz w:val="22"/>
          <w:szCs w:val="22"/>
        </w:rPr>
      </w:pPr>
      <w:r w:rsidRPr="00D74A50">
        <w:rPr>
          <w:rFonts w:ascii="Arial" w:hAnsi="Arial" w:cs="Arial"/>
          <w:sz w:val="22"/>
          <w:szCs w:val="22"/>
        </w:rPr>
        <w:t>Povodí Ohře, státní podnik</w:t>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proofErr w:type="spellStart"/>
      <w:r w:rsidR="009F31CE" w:rsidRPr="009F31CE">
        <w:rPr>
          <w:rFonts w:ascii="Arial" w:hAnsi="Arial" w:cs="Arial"/>
          <w:sz w:val="22"/>
          <w:szCs w:val="22"/>
        </w:rPr>
        <w:t>Building</w:t>
      </w:r>
      <w:proofErr w:type="spellEnd"/>
      <w:r w:rsidR="009F31CE" w:rsidRPr="009F31CE">
        <w:rPr>
          <w:rFonts w:ascii="Arial" w:hAnsi="Arial" w:cs="Arial"/>
          <w:sz w:val="22"/>
          <w:szCs w:val="22"/>
        </w:rPr>
        <w:t xml:space="preserve"> &amp; </w:t>
      </w:r>
      <w:proofErr w:type="spellStart"/>
      <w:r w:rsidR="009F31CE" w:rsidRPr="009F31CE">
        <w:rPr>
          <w:rFonts w:ascii="Arial" w:hAnsi="Arial" w:cs="Arial"/>
          <w:sz w:val="22"/>
          <w:szCs w:val="22"/>
        </w:rPr>
        <w:t>Law</w:t>
      </w:r>
      <w:proofErr w:type="spellEnd"/>
      <w:r w:rsidR="009F31CE" w:rsidRPr="009F31CE">
        <w:rPr>
          <w:rFonts w:ascii="Arial" w:hAnsi="Arial" w:cs="Arial"/>
          <w:sz w:val="22"/>
          <w:szCs w:val="22"/>
        </w:rPr>
        <w:t>, spol. s r.o.</w:t>
      </w:r>
    </w:p>
    <w:p w:rsidR="003C0A01" w:rsidRPr="009F31CE" w:rsidRDefault="003C0A01" w:rsidP="009F31CE">
      <w:pPr>
        <w:rPr>
          <w:rFonts w:ascii="Arial" w:hAnsi="Arial" w:cs="Arial"/>
          <w:sz w:val="22"/>
          <w:szCs w:val="22"/>
        </w:rPr>
      </w:pPr>
    </w:p>
    <w:p w:rsidR="003C0A01"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sectPr w:rsidR="003C0A01" w:rsidRPr="00D74A5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15" w:rsidRDefault="00165D15">
      <w:r>
        <w:separator/>
      </w:r>
    </w:p>
  </w:endnote>
  <w:endnote w:type="continuationSeparator" w:id="0">
    <w:p w:rsidR="00165D15" w:rsidRDefault="0016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8A618B">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8A618B">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8A618B">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8A618B">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15" w:rsidRDefault="00165D15">
      <w:r>
        <w:separator/>
      </w:r>
    </w:p>
  </w:footnote>
  <w:footnote w:type="continuationSeparator" w:id="0">
    <w:p w:rsidR="00165D15" w:rsidRDefault="00165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B62"/>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1A7C"/>
    <w:rsid w:val="000D2384"/>
    <w:rsid w:val="000D49D2"/>
    <w:rsid w:val="000F1825"/>
    <w:rsid w:val="000F7B4B"/>
    <w:rsid w:val="0011076F"/>
    <w:rsid w:val="00110849"/>
    <w:rsid w:val="00114CFD"/>
    <w:rsid w:val="00123217"/>
    <w:rsid w:val="00123974"/>
    <w:rsid w:val="00127923"/>
    <w:rsid w:val="001369A7"/>
    <w:rsid w:val="00145445"/>
    <w:rsid w:val="001505D1"/>
    <w:rsid w:val="00151C33"/>
    <w:rsid w:val="00157EF2"/>
    <w:rsid w:val="00165D15"/>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3717"/>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173A6"/>
    <w:rsid w:val="00324305"/>
    <w:rsid w:val="0032614C"/>
    <w:rsid w:val="003302BD"/>
    <w:rsid w:val="00346C0D"/>
    <w:rsid w:val="0034779E"/>
    <w:rsid w:val="00350F03"/>
    <w:rsid w:val="003513D6"/>
    <w:rsid w:val="003541E9"/>
    <w:rsid w:val="00355233"/>
    <w:rsid w:val="003649B0"/>
    <w:rsid w:val="00386410"/>
    <w:rsid w:val="003B0717"/>
    <w:rsid w:val="003B7F38"/>
    <w:rsid w:val="003C0A01"/>
    <w:rsid w:val="003F2D88"/>
    <w:rsid w:val="003F45C8"/>
    <w:rsid w:val="0040668A"/>
    <w:rsid w:val="004070EF"/>
    <w:rsid w:val="00410FA6"/>
    <w:rsid w:val="00422BF9"/>
    <w:rsid w:val="004237EB"/>
    <w:rsid w:val="00427853"/>
    <w:rsid w:val="00436ABE"/>
    <w:rsid w:val="00437893"/>
    <w:rsid w:val="004422BE"/>
    <w:rsid w:val="00442F1E"/>
    <w:rsid w:val="0044321A"/>
    <w:rsid w:val="004461E2"/>
    <w:rsid w:val="00446ACB"/>
    <w:rsid w:val="00452D5E"/>
    <w:rsid w:val="004774BF"/>
    <w:rsid w:val="00480060"/>
    <w:rsid w:val="00481D85"/>
    <w:rsid w:val="00482FB6"/>
    <w:rsid w:val="0049548C"/>
    <w:rsid w:val="004A2919"/>
    <w:rsid w:val="004A2984"/>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34FEA"/>
    <w:rsid w:val="00541221"/>
    <w:rsid w:val="00551063"/>
    <w:rsid w:val="0055403F"/>
    <w:rsid w:val="00563FAB"/>
    <w:rsid w:val="00566C41"/>
    <w:rsid w:val="0057054F"/>
    <w:rsid w:val="0057643B"/>
    <w:rsid w:val="00586A2F"/>
    <w:rsid w:val="0059593F"/>
    <w:rsid w:val="00595DCE"/>
    <w:rsid w:val="005D1FC7"/>
    <w:rsid w:val="005D408E"/>
    <w:rsid w:val="005E7B3E"/>
    <w:rsid w:val="005F1702"/>
    <w:rsid w:val="005F34D9"/>
    <w:rsid w:val="00600AFF"/>
    <w:rsid w:val="00602394"/>
    <w:rsid w:val="00614245"/>
    <w:rsid w:val="00632678"/>
    <w:rsid w:val="00640D5E"/>
    <w:rsid w:val="00653562"/>
    <w:rsid w:val="00657C8C"/>
    <w:rsid w:val="006755B3"/>
    <w:rsid w:val="0068009D"/>
    <w:rsid w:val="00681E3D"/>
    <w:rsid w:val="0069597B"/>
    <w:rsid w:val="006A0888"/>
    <w:rsid w:val="006A0A46"/>
    <w:rsid w:val="006A302C"/>
    <w:rsid w:val="006A3650"/>
    <w:rsid w:val="006B36F8"/>
    <w:rsid w:val="006B4B72"/>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55CC"/>
    <w:rsid w:val="007A7EC7"/>
    <w:rsid w:val="007B1915"/>
    <w:rsid w:val="007C0DC1"/>
    <w:rsid w:val="007D0B86"/>
    <w:rsid w:val="007E3C59"/>
    <w:rsid w:val="007E75D5"/>
    <w:rsid w:val="007F14CA"/>
    <w:rsid w:val="007F60BA"/>
    <w:rsid w:val="00801A72"/>
    <w:rsid w:val="00802CE7"/>
    <w:rsid w:val="008052ED"/>
    <w:rsid w:val="00813660"/>
    <w:rsid w:val="00814909"/>
    <w:rsid w:val="00814A0E"/>
    <w:rsid w:val="00814CAD"/>
    <w:rsid w:val="008272BB"/>
    <w:rsid w:val="0084010F"/>
    <w:rsid w:val="00840765"/>
    <w:rsid w:val="00844FF1"/>
    <w:rsid w:val="00860849"/>
    <w:rsid w:val="0086126A"/>
    <w:rsid w:val="0086177F"/>
    <w:rsid w:val="0087533B"/>
    <w:rsid w:val="00883D67"/>
    <w:rsid w:val="008962AD"/>
    <w:rsid w:val="008A0FF7"/>
    <w:rsid w:val="008A107C"/>
    <w:rsid w:val="008A2650"/>
    <w:rsid w:val="008A618B"/>
    <w:rsid w:val="008B343D"/>
    <w:rsid w:val="008C4FAD"/>
    <w:rsid w:val="008C50B7"/>
    <w:rsid w:val="008D07D7"/>
    <w:rsid w:val="008D36CC"/>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9F31CE"/>
    <w:rsid w:val="00A176C0"/>
    <w:rsid w:val="00A17AC6"/>
    <w:rsid w:val="00A2052B"/>
    <w:rsid w:val="00A302E4"/>
    <w:rsid w:val="00A31BBD"/>
    <w:rsid w:val="00A332A1"/>
    <w:rsid w:val="00A43CC9"/>
    <w:rsid w:val="00A45F5E"/>
    <w:rsid w:val="00A467E6"/>
    <w:rsid w:val="00A50CE8"/>
    <w:rsid w:val="00A60DFF"/>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3B1A"/>
    <w:rsid w:val="00B76C65"/>
    <w:rsid w:val="00B80D3D"/>
    <w:rsid w:val="00B847E2"/>
    <w:rsid w:val="00B903AC"/>
    <w:rsid w:val="00B91808"/>
    <w:rsid w:val="00B924F7"/>
    <w:rsid w:val="00BA3576"/>
    <w:rsid w:val="00BB0930"/>
    <w:rsid w:val="00BB0952"/>
    <w:rsid w:val="00BB16E1"/>
    <w:rsid w:val="00BC1523"/>
    <w:rsid w:val="00BC6B58"/>
    <w:rsid w:val="00BD0321"/>
    <w:rsid w:val="00BD0CD0"/>
    <w:rsid w:val="00BD51C5"/>
    <w:rsid w:val="00BD5E01"/>
    <w:rsid w:val="00BD5F7E"/>
    <w:rsid w:val="00BD7FB5"/>
    <w:rsid w:val="00BF1E18"/>
    <w:rsid w:val="00BF3D9B"/>
    <w:rsid w:val="00BF6CFA"/>
    <w:rsid w:val="00C03258"/>
    <w:rsid w:val="00C13CBA"/>
    <w:rsid w:val="00C16DAF"/>
    <w:rsid w:val="00C20661"/>
    <w:rsid w:val="00C20C4F"/>
    <w:rsid w:val="00C31004"/>
    <w:rsid w:val="00C322D1"/>
    <w:rsid w:val="00C449C4"/>
    <w:rsid w:val="00C47A15"/>
    <w:rsid w:val="00C506B6"/>
    <w:rsid w:val="00C66556"/>
    <w:rsid w:val="00C8132B"/>
    <w:rsid w:val="00C86B0F"/>
    <w:rsid w:val="00C931D1"/>
    <w:rsid w:val="00CA7704"/>
    <w:rsid w:val="00CA7CEE"/>
    <w:rsid w:val="00CB478B"/>
    <w:rsid w:val="00CD2A5C"/>
    <w:rsid w:val="00CE2F33"/>
    <w:rsid w:val="00CE5EF2"/>
    <w:rsid w:val="00D1305C"/>
    <w:rsid w:val="00D14AB6"/>
    <w:rsid w:val="00D276F7"/>
    <w:rsid w:val="00D35C19"/>
    <w:rsid w:val="00D35FAE"/>
    <w:rsid w:val="00D558EB"/>
    <w:rsid w:val="00D7549F"/>
    <w:rsid w:val="00D8383F"/>
    <w:rsid w:val="00D94D2D"/>
    <w:rsid w:val="00D960BC"/>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5D4D"/>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styleId="Siln">
    <w:name w:val="Strong"/>
    <w:basedOn w:val="Standardnpsmoodstavce"/>
    <w:uiPriority w:val="22"/>
    <w:qFormat/>
    <w:rsid w:val="009F31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styleId="Siln">
    <w:name w:val="Strong"/>
    <w:basedOn w:val="Standardnpsmoodstavce"/>
    <w:uiPriority w:val="22"/>
    <w:qFormat/>
    <w:rsid w:val="009F3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2259603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86004026">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29509474">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822576750">
      <w:bodyDiv w:val="1"/>
      <w:marLeft w:val="0"/>
      <w:marRight w:val="0"/>
      <w:marTop w:val="0"/>
      <w:marBottom w:val="0"/>
      <w:divBdr>
        <w:top w:val="none" w:sz="0" w:space="0" w:color="auto"/>
        <w:left w:val="none" w:sz="0" w:space="0" w:color="auto"/>
        <w:bottom w:val="none" w:sz="0" w:space="0" w:color="auto"/>
        <w:right w:val="none" w:sz="0" w:space="0" w:color="auto"/>
      </w:divBdr>
    </w:div>
    <w:div w:id="1892300455">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110</TotalTime>
  <Pages>1</Pages>
  <Words>2961</Words>
  <Characters>17473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9</cp:revision>
  <cp:lastPrinted>2019-04-12T10:27:00Z</cp:lastPrinted>
  <dcterms:created xsi:type="dcterms:W3CDTF">2019-04-12T09:42:00Z</dcterms:created>
  <dcterms:modified xsi:type="dcterms:W3CDTF">2019-05-13T09:53:00Z</dcterms:modified>
</cp:coreProperties>
</file>