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AD" w:rsidRPr="003615B8" w:rsidRDefault="00F16CAD" w:rsidP="002A5C2A">
      <w:pPr>
        <w:pStyle w:val="Nadpis4"/>
        <w:jc w:val="center"/>
        <w:rPr>
          <w:rFonts w:asciiTheme="minorHAnsi" w:hAnsiTheme="minorHAnsi" w:cs="Arial"/>
          <w:b/>
          <w:bCs/>
          <w:szCs w:val="24"/>
        </w:rPr>
      </w:pPr>
      <w:r w:rsidRPr="003615B8">
        <w:rPr>
          <w:rFonts w:asciiTheme="minorHAnsi" w:hAnsiTheme="minorHAnsi" w:cs="Arial"/>
          <w:b/>
          <w:bCs/>
          <w:szCs w:val="24"/>
        </w:rPr>
        <w:t>SMLOUVA O</w:t>
      </w:r>
      <w:r w:rsidR="005463E0" w:rsidRPr="003615B8">
        <w:rPr>
          <w:rFonts w:asciiTheme="minorHAnsi" w:hAnsiTheme="minorHAnsi" w:cs="Arial"/>
          <w:b/>
          <w:bCs/>
          <w:szCs w:val="24"/>
        </w:rPr>
        <w:t xml:space="preserve"> </w:t>
      </w:r>
      <w:r w:rsidRPr="003615B8">
        <w:rPr>
          <w:rFonts w:asciiTheme="minorHAnsi" w:hAnsiTheme="minorHAnsi" w:cs="Arial"/>
          <w:b/>
          <w:bCs/>
          <w:szCs w:val="24"/>
        </w:rPr>
        <w:t xml:space="preserve">NÁJMU č. </w:t>
      </w:r>
      <w:r w:rsidR="00380DEB" w:rsidRPr="003615B8">
        <w:rPr>
          <w:rFonts w:asciiTheme="minorHAnsi" w:hAnsiTheme="minorHAnsi" w:cs="Arial"/>
          <w:b/>
          <w:bCs/>
          <w:szCs w:val="24"/>
        </w:rPr>
        <w:t>1</w:t>
      </w:r>
      <w:r w:rsidR="0099700B">
        <w:rPr>
          <w:rFonts w:asciiTheme="minorHAnsi" w:hAnsiTheme="minorHAnsi" w:cs="Arial"/>
          <w:b/>
          <w:bCs/>
          <w:szCs w:val="24"/>
        </w:rPr>
        <w:t>90752</w:t>
      </w:r>
    </w:p>
    <w:p w:rsidR="00F16CAD" w:rsidRPr="003615B8" w:rsidRDefault="00F16CAD" w:rsidP="002A2593">
      <w:pPr>
        <w:rPr>
          <w:rFonts w:asciiTheme="minorHAnsi" w:hAnsiTheme="minorHAnsi" w:cs="Arial"/>
          <w:sz w:val="24"/>
          <w:szCs w:val="24"/>
        </w:rPr>
      </w:pPr>
    </w:p>
    <w:p w:rsidR="00F16CAD" w:rsidRPr="003615B8" w:rsidRDefault="00F16CAD" w:rsidP="002A2593">
      <w:pPr>
        <w:rPr>
          <w:rStyle w:val="platne1"/>
        </w:rPr>
      </w:pPr>
      <w:r w:rsidRPr="003615B8">
        <w:rPr>
          <w:rStyle w:val="platne1"/>
          <w:rFonts w:asciiTheme="minorHAnsi" w:hAnsiTheme="minorHAnsi" w:cs="Arial"/>
          <w:sz w:val="24"/>
          <w:szCs w:val="24"/>
        </w:rPr>
        <w:t>Smluvní strany:</w:t>
      </w:r>
    </w:p>
    <w:p w:rsidR="00F16CAD" w:rsidRPr="003615B8" w:rsidRDefault="00F16CAD" w:rsidP="002A2593">
      <w:pPr>
        <w:rPr>
          <w:rStyle w:val="platne1"/>
        </w:rPr>
      </w:pPr>
    </w:p>
    <w:p w:rsidR="00F16CAD" w:rsidRPr="003615B8" w:rsidRDefault="00F16CAD" w:rsidP="002A5C2A">
      <w:pPr>
        <w:pStyle w:val="Nadpis4"/>
        <w:rPr>
          <w:rFonts w:asciiTheme="minorHAnsi" w:hAnsiTheme="minorHAnsi" w:cs="Arial"/>
          <w:szCs w:val="24"/>
        </w:rPr>
      </w:pPr>
      <w:r w:rsidRPr="003615B8">
        <w:rPr>
          <w:rFonts w:asciiTheme="minorHAnsi" w:hAnsiTheme="minorHAnsi" w:cs="Arial"/>
          <w:b/>
          <w:bCs/>
          <w:szCs w:val="24"/>
        </w:rPr>
        <w:t>Národní muzeum</w:t>
      </w:r>
    </w:p>
    <w:p w:rsidR="00F16CAD" w:rsidRPr="003615B8" w:rsidRDefault="00F16CAD" w:rsidP="002A5C2A">
      <w:pPr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t>Václavské náměstí 68</w:t>
      </w:r>
    </w:p>
    <w:p w:rsidR="00F16CAD" w:rsidRPr="003615B8" w:rsidRDefault="00F16CAD" w:rsidP="002A5C2A">
      <w:pPr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t>115 79 Praha 1</w:t>
      </w:r>
    </w:p>
    <w:p w:rsidR="00F16CAD" w:rsidRPr="003615B8" w:rsidRDefault="00F16CAD" w:rsidP="002A5C2A">
      <w:pPr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t xml:space="preserve">banka: </w:t>
      </w:r>
      <w:r w:rsidR="00194B8F">
        <w:rPr>
          <w:rFonts w:asciiTheme="minorHAnsi" w:hAnsiTheme="minorHAnsi" w:cs="Arial"/>
          <w:sz w:val="24"/>
          <w:szCs w:val="24"/>
        </w:rPr>
        <w:t>XXXXXXX</w:t>
      </w:r>
      <w:r w:rsidRPr="003615B8">
        <w:rPr>
          <w:rFonts w:asciiTheme="minorHAnsi" w:hAnsiTheme="minorHAnsi" w:cs="Arial"/>
          <w:sz w:val="24"/>
          <w:szCs w:val="24"/>
        </w:rPr>
        <w:t xml:space="preserve"> </w:t>
      </w:r>
    </w:p>
    <w:p w:rsidR="00F16CAD" w:rsidRPr="003615B8" w:rsidRDefault="00F16CAD" w:rsidP="002A5C2A">
      <w:pPr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t xml:space="preserve">č. účtu: </w:t>
      </w:r>
      <w:r w:rsidR="00194B8F">
        <w:rPr>
          <w:rFonts w:asciiTheme="minorHAnsi" w:hAnsiTheme="minorHAnsi" w:cs="Arial"/>
          <w:sz w:val="24"/>
          <w:szCs w:val="24"/>
        </w:rPr>
        <w:t>XXXXXXXXXXXXXX</w:t>
      </w:r>
      <w:bookmarkStart w:id="0" w:name="_GoBack"/>
      <w:bookmarkEnd w:id="0"/>
    </w:p>
    <w:p w:rsidR="00F16CAD" w:rsidRPr="003615B8" w:rsidRDefault="00F16CAD" w:rsidP="002A5C2A">
      <w:pPr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t>IČ: 00023272</w:t>
      </w:r>
    </w:p>
    <w:p w:rsidR="00F16CAD" w:rsidRPr="003615B8" w:rsidRDefault="00F16CAD" w:rsidP="002A5C2A">
      <w:pPr>
        <w:rPr>
          <w:rFonts w:asciiTheme="minorHAnsi" w:hAnsiTheme="minorHAnsi" w:cs="Arial"/>
          <w:bCs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t>DIČ: CZ00023272</w:t>
      </w:r>
      <w:r w:rsidRPr="003615B8">
        <w:rPr>
          <w:rFonts w:asciiTheme="minorHAnsi" w:hAnsiTheme="minorHAnsi" w:cs="Arial"/>
          <w:bCs/>
          <w:sz w:val="24"/>
          <w:szCs w:val="24"/>
        </w:rPr>
        <w:t xml:space="preserve"> </w:t>
      </w:r>
    </w:p>
    <w:p w:rsidR="00F16CAD" w:rsidRPr="003615B8" w:rsidRDefault="00F16CAD" w:rsidP="002A5C2A">
      <w:pPr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bCs/>
          <w:sz w:val="24"/>
          <w:szCs w:val="24"/>
        </w:rPr>
        <w:t xml:space="preserve">Zřizovací listina MK ČR </w:t>
      </w:r>
      <w:proofErr w:type="gramStart"/>
      <w:r w:rsidRPr="003615B8">
        <w:rPr>
          <w:rFonts w:asciiTheme="minorHAnsi" w:hAnsiTheme="minorHAnsi" w:cs="Arial"/>
          <w:bCs/>
          <w:sz w:val="24"/>
          <w:szCs w:val="24"/>
        </w:rPr>
        <w:t>č.j.</w:t>
      </w:r>
      <w:proofErr w:type="gramEnd"/>
      <w:r w:rsidRPr="003615B8">
        <w:rPr>
          <w:rFonts w:asciiTheme="minorHAnsi" w:hAnsiTheme="minorHAnsi" w:cs="Arial"/>
          <w:bCs/>
          <w:sz w:val="24"/>
          <w:szCs w:val="24"/>
        </w:rPr>
        <w:t>17461/2000 ze dne 27.12.2000</w:t>
      </w:r>
    </w:p>
    <w:p w:rsidR="00F16CAD" w:rsidRPr="003615B8" w:rsidRDefault="00F16CAD" w:rsidP="002A5C2A">
      <w:pPr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t xml:space="preserve">Zastoupené </w:t>
      </w:r>
      <w:bookmarkStart w:id="1" w:name="_Hlk8306235"/>
      <w:proofErr w:type="spellStart"/>
      <w:r w:rsidR="00234B13">
        <w:rPr>
          <w:rFonts w:asciiTheme="minorHAnsi" w:hAnsiTheme="minorHAnsi" w:cs="Arial"/>
          <w:sz w:val="24"/>
          <w:szCs w:val="24"/>
        </w:rPr>
        <w:t>MgA</w:t>
      </w:r>
      <w:proofErr w:type="spellEnd"/>
      <w:r w:rsidR="005E064D" w:rsidRPr="003615B8">
        <w:rPr>
          <w:rFonts w:asciiTheme="minorHAnsi" w:hAnsiTheme="minorHAnsi" w:cs="Arial"/>
          <w:sz w:val="24"/>
          <w:szCs w:val="24"/>
        </w:rPr>
        <w:t>.</w:t>
      </w:r>
      <w:r w:rsidR="00234B13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234B13">
        <w:rPr>
          <w:rFonts w:asciiTheme="minorHAnsi" w:hAnsiTheme="minorHAnsi" w:cs="Arial"/>
          <w:sz w:val="24"/>
          <w:szCs w:val="24"/>
        </w:rPr>
        <w:t>Leou</w:t>
      </w:r>
      <w:proofErr w:type="spellEnd"/>
      <w:r w:rsidR="00234B13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234B13">
        <w:rPr>
          <w:rFonts w:asciiTheme="minorHAnsi" w:hAnsiTheme="minorHAnsi" w:cs="Arial"/>
          <w:sz w:val="24"/>
          <w:szCs w:val="24"/>
        </w:rPr>
        <w:t>Matvijovou</w:t>
      </w:r>
      <w:bookmarkEnd w:id="1"/>
      <w:proofErr w:type="spellEnd"/>
      <w:r w:rsidR="005E064D" w:rsidRPr="003615B8">
        <w:rPr>
          <w:rFonts w:asciiTheme="minorHAnsi" w:hAnsiTheme="minorHAnsi" w:cs="Arial"/>
          <w:sz w:val="24"/>
          <w:szCs w:val="24"/>
        </w:rPr>
        <w:t xml:space="preserve">, </w:t>
      </w:r>
      <w:r w:rsidR="00234B13">
        <w:rPr>
          <w:rFonts w:asciiTheme="minorHAnsi" w:hAnsiTheme="minorHAnsi" w:cs="Arial"/>
          <w:sz w:val="24"/>
          <w:szCs w:val="24"/>
        </w:rPr>
        <w:t>vedoucí obchodního odd.</w:t>
      </w:r>
    </w:p>
    <w:p w:rsidR="00F16CAD" w:rsidRPr="003615B8" w:rsidRDefault="005E064D" w:rsidP="002A5C2A">
      <w:pPr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t>dále jen „</w:t>
      </w:r>
      <w:r w:rsidR="003615B8">
        <w:rPr>
          <w:rFonts w:asciiTheme="minorHAnsi" w:hAnsiTheme="minorHAnsi" w:cs="Arial"/>
          <w:sz w:val="24"/>
          <w:szCs w:val="24"/>
        </w:rPr>
        <w:t>p</w:t>
      </w:r>
      <w:r w:rsidRPr="003615B8">
        <w:rPr>
          <w:rFonts w:asciiTheme="minorHAnsi" w:hAnsiTheme="minorHAnsi" w:cs="Arial"/>
          <w:sz w:val="24"/>
          <w:szCs w:val="24"/>
        </w:rPr>
        <w:t>ronajímatel</w:t>
      </w:r>
      <w:r w:rsidR="00FF0249" w:rsidRPr="003615B8">
        <w:rPr>
          <w:rFonts w:asciiTheme="minorHAnsi" w:hAnsiTheme="minorHAnsi" w:cs="Arial"/>
          <w:sz w:val="24"/>
          <w:szCs w:val="24"/>
        </w:rPr>
        <w:t>“</w:t>
      </w:r>
      <w:r w:rsidR="00715092">
        <w:rPr>
          <w:rFonts w:asciiTheme="minorHAnsi" w:hAnsiTheme="minorHAnsi" w:cs="Arial"/>
          <w:sz w:val="24"/>
          <w:szCs w:val="24"/>
        </w:rPr>
        <w:t xml:space="preserve"> nebo „NM“</w:t>
      </w:r>
    </w:p>
    <w:p w:rsidR="00F16CAD" w:rsidRPr="003615B8" w:rsidRDefault="00F16CAD" w:rsidP="002A2593">
      <w:pPr>
        <w:rPr>
          <w:rFonts w:asciiTheme="minorHAnsi" w:hAnsiTheme="minorHAnsi" w:cs="Arial"/>
          <w:sz w:val="24"/>
          <w:szCs w:val="24"/>
        </w:rPr>
      </w:pPr>
    </w:p>
    <w:p w:rsidR="00F16CAD" w:rsidRPr="003615B8" w:rsidRDefault="00F16CAD" w:rsidP="002A2593">
      <w:pPr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t>a</w:t>
      </w:r>
    </w:p>
    <w:p w:rsidR="00F16CAD" w:rsidRPr="003615B8" w:rsidRDefault="00F16CAD" w:rsidP="002A2593">
      <w:pPr>
        <w:rPr>
          <w:rFonts w:asciiTheme="minorHAnsi" w:hAnsiTheme="minorHAnsi" w:cs="Arial"/>
          <w:sz w:val="24"/>
          <w:szCs w:val="24"/>
        </w:rPr>
      </w:pPr>
    </w:p>
    <w:p w:rsidR="00F16CAD" w:rsidRPr="003615B8" w:rsidRDefault="00F16CAD" w:rsidP="002A2593">
      <w:pPr>
        <w:rPr>
          <w:rFonts w:asciiTheme="minorHAnsi" w:hAnsiTheme="minorHAnsi" w:cs="Arial"/>
          <w:b/>
          <w:sz w:val="24"/>
          <w:szCs w:val="24"/>
        </w:rPr>
      </w:pPr>
    </w:p>
    <w:p w:rsidR="00BD7AAD" w:rsidRPr="003615B8" w:rsidRDefault="00E24853" w:rsidP="00BD7AAD">
      <w:pPr>
        <w:rPr>
          <w:rFonts w:asciiTheme="minorHAnsi" w:hAnsiTheme="minorHAnsi" w:cs="Arial"/>
          <w:sz w:val="24"/>
          <w:szCs w:val="24"/>
        </w:rPr>
      </w:pPr>
      <w:r w:rsidRPr="00E24853">
        <w:rPr>
          <w:rFonts w:asciiTheme="minorHAnsi" w:hAnsiTheme="minorHAnsi" w:cs="Arial"/>
          <w:b/>
          <w:color w:val="333333"/>
          <w:sz w:val="24"/>
          <w:szCs w:val="24"/>
          <w:shd w:val="clear" w:color="auto" w:fill="FFFFFF"/>
        </w:rPr>
        <w:t>Film United s.r.o.</w:t>
      </w:r>
    </w:p>
    <w:p w:rsidR="00BD7AAD" w:rsidRPr="003615B8" w:rsidRDefault="00BD7AAD" w:rsidP="00BD7AAD">
      <w:pPr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t xml:space="preserve">se sídlem </w:t>
      </w:r>
      <w:r w:rsidR="00E24853" w:rsidRPr="00E24853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Maltézské náměstí 479/7, Malá Strana, 118 00 Praha 1</w:t>
      </w:r>
    </w:p>
    <w:p w:rsidR="004351F3" w:rsidRDefault="00BD7AAD" w:rsidP="00BD7AAD">
      <w:pPr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t>IČ</w:t>
      </w:r>
      <w:r w:rsidRPr="003615B8">
        <w:rPr>
          <w:rFonts w:asciiTheme="minorHAnsi" w:hAnsiTheme="minorHAnsi" w:cs="Arial"/>
          <w:b/>
          <w:sz w:val="24"/>
          <w:szCs w:val="24"/>
        </w:rPr>
        <w:t xml:space="preserve">: </w:t>
      </w:r>
      <w:r w:rsidR="00E24853" w:rsidRPr="00E24853">
        <w:rPr>
          <w:rFonts w:asciiTheme="minorHAnsi" w:hAnsiTheme="minorHAnsi" w:cstheme="minorBidi"/>
          <w:color w:val="000000"/>
          <w:sz w:val="24"/>
          <w:szCs w:val="24"/>
        </w:rPr>
        <w:t>24813168</w:t>
      </w:r>
    </w:p>
    <w:p w:rsidR="00BD7AAD" w:rsidRDefault="00BD7AAD" w:rsidP="00BD7AAD">
      <w:pPr>
        <w:rPr>
          <w:rFonts w:ascii="Calibri" w:hAnsi="Calibri" w:cs="Arial"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t>DIČ: CZ</w:t>
      </w:r>
      <w:r w:rsidR="00E24853" w:rsidRPr="00E24853">
        <w:rPr>
          <w:rFonts w:asciiTheme="minorHAnsi" w:hAnsiTheme="minorHAnsi" w:cstheme="minorBidi"/>
          <w:color w:val="000000"/>
          <w:sz w:val="24"/>
          <w:szCs w:val="24"/>
        </w:rPr>
        <w:t>24813168</w:t>
      </w:r>
    </w:p>
    <w:p w:rsidR="00BD7AAD" w:rsidRPr="003615B8" w:rsidRDefault="00BD7AAD" w:rsidP="00BD7AAD">
      <w:pPr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t xml:space="preserve">zapsána v obchodním rejstříku vedeném Městským soudem v Praze, oddíl C, vložka </w:t>
      </w:r>
      <w:r w:rsidR="00E24853" w:rsidRPr="00E24853">
        <w:rPr>
          <w:rFonts w:asciiTheme="minorHAnsi" w:hAnsiTheme="minorHAnsi" w:cs="Arial"/>
          <w:color w:val="333333"/>
          <w:sz w:val="24"/>
          <w:szCs w:val="24"/>
          <w:shd w:val="clear" w:color="auto" w:fill="FFFFFF"/>
        </w:rPr>
        <w:t>176618</w:t>
      </w:r>
    </w:p>
    <w:p w:rsidR="00BD7AAD" w:rsidRPr="0088240B" w:rsidRDefault="00DC4ECF" w:rsidP="00BD7AAD">
      <w:pPr>
        <w:rPr>
          <w:rFonts w:eastAsia="Arial" w:cs="Arial"/>
          <w:sz w:val="24"/>
          <w:szCs w:val="24"/>
        </w:rPr>
      </w:pPr>
      <w:r w:rsidRPr="0088240B">
        <w:rPr>
          <w:rFonts w:asciiTheme="minorHAnsi" w:hAnsiTheme="minorHAnsi" w:cs="Arial"/>
          <w:sz w:val="24"/>
          <w:szCs w:val="24"/>
        </w:rPr>
        <w:t>zastoupená</w:t>
      </w:r>
      <w:r w:rsidR="0088240B" w:rsidRPr="0088240B">
        <w:rPr>
          <w:rFonts w:asciiTheme="minorHAnsi" w:hAnsiTheme="minorHAnsi" w:cs="Arial"/>
          <w:sz w:val="24"/>
          <w:szCs w:val="24"/>
        </w:rPr>
        <w:t>:</w:t>
      </w:r>
      <w:r w:rsidRPr="0088240B">
        <w:rPr>
          <w:rFonts w:asciiTheme="minorHAnsi" w:hAnsiTheme="minorHAnsi" w:cs="Arial"/>
          <w:sz w:val="24"/>
          <w:szCs w:val="24"/>
        </w:rPr>
        <w:t xml:space="preserve"> </w:t>
      </w:r>
      <w:r w:rsidR="003D76D6" w:rsidRPr="0088240B">
        <w:rPr>
          <w:rFonts w:ascii="Calibri" w:eastAsia="Arial" w:hAnsi="Calibri" w:cs="Arial"/>
          <w:color w:val="333333"/>
          <w:sz w:val="24"/>
          <w:szCs w:val="24"/>
          <w:shd w:val="clear" w:color="auto" w:fill="FFFFFF"/>
        </w:rPr>
        <w:t>jednatelkou paní Veronikou Lencovou</w:t>
      </w:r>
    </w:p>
    <w:p w:rsidR="00BD7AAD" w:rsidRPr="003615B8" w:rsidRDefault="003615B8" w:rsidP="00BD7AAD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dále jen „nájemce“</w:t>
      </w:r>
    </w:p>
    <w:p w:rsidR="00F16CAD" w:rsidRPr="003615B8" w:rsidRDefault="00F16CAD" w:rsidP="002A5C2A">
      <w:pPr>
        <w:rPr>
          <w:rFonts w:asciiTheme="minorHAnsi" w:hAnsiTheme="minorHAnsi" w:cs="Arial"/>
          <w:sz w:val="24"/>
          <w:szCs w:val="24"/>
        </w:rPr>
      </w:pPr>
    </w:p>
    <w:p w:rsidR="00F16CAD" w:rsidRPr="003615B8" w:rsidRDefault="00F16CAD" w:rsidP="002A5C2A">
      <w:pPr>
        <w:rPr>
          <w:rFonts w:asciiTheme="minorHAnsi" w:hAnsiTheme="minorHAnsi" w:cs="Arial"/>
          <w:sz w:val="24"/>
          <w:szCs w:val="24"/>
        </w:rPr>
      </w:pPr>
    </w:p>
    <w:p w:rsidR="00F16CAD" w:rsidRPr="003615B8" w:rsidRDefault="00F16CAD" w:rsidP="002A2593">
      <w:pPr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t xml:space="preserve">uzavírají </w:t>
      </w:r>
      <w:r w:rsidR="00530CD5" w:rsidRPr="003615B8">
        <w:rPr>
          <w:rFonts w:asciiTheme="minorHAnsi" w:hAnsiTheme="minorHAnsi" w:cs="Arial"/>
          <w:sz w:val="24"/>
          <w:szCs w:val="24"/>
        </w:rPr>
        <w:t xml:space="preserve">dnešního dne, měsíce a roku </w:t>
      </w:r>
      <w:r w:rsidR="0099700B">
        <w:rPr>
          <w:rFonts w:asciiTheme="minorHAnsi" w:hAnsiTheme="minorHAnsi" w:cs="Arial"/>
          <w:sz w:val="24"/>
          <w:szCs w:val="24"/>
        </w:rPr>
        <w:t xml:space="preserve">následující </w:t>
      </w:r>
      <w:r w:rsidRPr="003615B8">
        <w:rPr>
          <w:rFonts w:asciiTheme="minorHAnsi" w:hAnsiTheme="minorHAnsi" w:cs="Arial"/>
          <w:sz w:val="24"/>
          <w:szCs w:val="24"/>
        </w:rPr>
        <w:t>smlouvu</w:t>
      </w:r>
      <w:r w:rsidR="00530CD5" w:rsidRPr="003615B8">
        <w:rPr>
          <w:rFonts w:asciiTheme="minorHAnsi" w:hAnsiTheme="minorHAnsi" w:cs="Arial"/>
          <w:sz w:val="24"/>
          <w:szCs w:val="24"/>
        </w:rPr>
        <w:t xml:space="preserve"> o nájmu</w:t>
      </w:r>
      <w:r w:rsidRPr="003615B8">
        <w:rPr>
          <w:rFonts w:asciiTheme="minorHAnsi" w:hAnsiTheme="minorHAnsi" w:cs="Arial"/>
          <w:sz w:val="24"/>
          <w:szCs w:val="24"/>
        </w:rPr>
        <w:t>:</w:t>
      </w:r>
    </w:p>
    <w:p w:rsidR="00F16CAD" w:rsidRPr="003615B8" w:rsidRDefault="00F16CAD" w:rsidP="002A2593">
      <w:pPr>
        <w:rPr>
          <w:rFonts w:asciiTheme="minorHAnsi" w:hAnsiTheme="minorHAnsi" w:cs="Arial"/>
          <w:sz w:val="24"/>
          <w:szCs w:val="24"/>
        </w:rPr>
      </w:pPr>
    </w:p>
    <w:p w:rsidR="00F16CAD" w:rsidRPr="003615B8" w:rsidRDefault="00F16CAD" w:rsidP="002A2593">
      <w:pPr>
        <w:rPr>
          <w:rFonts w:asciiTheme="minorHAnsi" w:hAnsiTheme="minorHAnsi" w:cs="Arial"/>
          <w:sz w:val="24"/>
          <w:szCs w:val="24"/>
        </w:rPr>
      </w:pPr>
    </w:p>
    <w:p w:rsidR="00A158BF" w:rsidRDefault="0036453F" w:rsidP="0036453F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36453F">
        <w:rPr>
          <w:rFonts w:asciiTheme="minorHAnsi" w:hAnsiTheme="minorHAnsi" w:cs="Arial"/>
          <w:b/>
          <w:sz w:val="24"/>
          <w:szCs w:val="24"/>
        </w:rPr>
        <w:t>Preambule</w:t>
      </w:r>
    </w:p>
    <w:p w:rsidR="00A11CA6" w:rsidRPr="00A11CA6" w:rsidRDefault="00A11CA6" w:rsidP="0036453F">
      <w:pPr>
        <w:jc w:val="center"/>
        <w:rPr>
          <w:rFonts w:asciiTheme="minorHAnsi" w:hAnsiTheme="minorHAnsi" w:cs="Arial"/>
          <w:sz w:val="24"/>
          <w:szCs w:val="24"/>
        </w:rPr>
      </w:pPr>
    </w:p>
    <w:p w:rsidR="008075D2" w:rsidRDefault="00A11CA6" w:rsidP="00A11CA6">
      <w:pPr>
        <w:jc w:val="both"/>
        <w:rPr>
          <w:rFonts w:asciiTheme="minorHAnsi" w:hAnsiTheme="minorHAnsi" w:cs="Arial"/>
          <w:sz w:val="24"/>
          <w:szCs w:val="24"/>
        </w:rPr>
      </w:pPr>
      <w:r w:rsidRPr="00A11CA6">
        <w:rPr>
          <w:rFonts w:asciiTheme="minorHAnsi" w:hAnsiTheme="minorHAnsi" w:cs="Arial"/>
          <w:sz w:val="24"/>
          <w:szCs w:val="24"/>
        </w:rPr>
        <w:t>Smluvní strany prohlašují, že jsou subjekty oprávněnými podle příslušných právních předpisů provozovat činnosti, které jsou předmětem této smlouvy a prohlašují dále, že jsou plně způsobilé a oprávněné tuto smlouvu uzavřít, a že jim není známa žádná překážka bránící v jejím podepsání.</w:t>
      </w:r>
    </w:p>
    <w:p w:rsidR="00A11CA6" w:rsidRPr="003615B8" w:rsidRDefault="00A11CA6" w:rsidP="00A11CA6">
      <w:pPr>
        <w:jc w:val="both"/>
        <w:rPr>
          <w:rFonts w:asciiTheme="minorHAnsi" w:hAnsiTheme="minorHAnsi" w:cs="Arial"/>
          <w:sz w:val="24"/>
          <w:szCs w:val="24"/>
        </w:rPr>
      </w:pPr>
    </w:p>
    <w:p w:rsidR="00F16CAD" w:rsidRPr="003615B8" w:rsidRDefault="00F16CAD" w:rsidP="002A2593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3615B8">
        <w:rPr>
          <w:rFonts w:asciiTheme="minorHAnsi" w:hAnsiTheme="minorHAnsi" w:cs="Arial"/>
          <w:b/>
          <w:sz w:val="24"/>
          <w:szCs w:val="24"/>
        </w:rPr>
        <w:t xml:space="preserve">I. </w:t>
      </w:r>
    </w:p>
    <w:p w:rsidR="00F16CAD" w:rsidRPr="003615B8" w:rsidRDefault="00F16CAD" w:rsidP="002A2593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3615B8">
        <w:rPr>
          <w:rFonts w:asciiTheme="minorHAnsi" w:hAnsiTheme="minorHAnsi" w:cs="Arial"/>
          <w:b/>
          <w:sz w:val="24"/>
          <w:szCs w:val="24"/>
        </w:rPr>
        <w:t>Předmět smlouvy</w:t>
      </w:r>
    </w:p>
    <w:p w:rsidR="00F16CAD" w:rsidRPr="003615B8" w:rsidRDefault="00F16CAD" w:rsidP="002A2593">
      <w:pPr>
        <w:rPr>
          <w:rFonts w:asciiTheme="minorHAnsi" w:hAnsiTheme="minorHAnsi" w:cs="Arial"/>
          <w:sz w:val="24"/>
          <w:szCs w:val="24"/>
        </w:rPr>
      </w:pPr>
    </w:p>
    <w:p w:rsidR="00002784" w:rsidRDefault="00F16CAD" w:rsidP="002A2593">
      <w:pPr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t xml:space="preserve">Pronajímatel touto smlouvou přenechává nájemci za úplatu následující přesně vymezené </w:t>
      </w:r>
      <w:r w:rsidRPr="0099700B">
        <w:rPr>
          <w:rFonts w:asciiTheme="minorHAnsi" w:hAnsiTheme="minorHAnsi" w:cs="Arial"/>
          <w:sz w:val="24"/>
          <w:szCs w:val="24"/>
        </w:rPr>
        <w:t>prostory</w:t>
      </w:r>
      <w:r w:rsidR="004351F3" w:rsidRPr="0099700B">
        <w:rPr>
          <w:rFonts w:asciiTheme="minorHAnsi" w:hAnsiTheme="minorHAnsi" w:cs="Arial"/>
          <w:sz w:val="24"/>
          <w:szCs w:val="24"/>
        </w:rPr>
        <w:t xml:space="preserve"> Nostické knihovny</w:t>
      </w:r>
      <w:r w:rsidRPr="0099700B">
        <w:rPr>
          <w:rFonts w:asciiTheme="minorHAnsi" w:hAnsiTheme="minorHAnsi" w:cs="Arial"/>
          <w:sz w:val="24"/>
          <w:szCs w:val="24"/>
        </w:rPr>
        <w:t xml:space="preserve"> nacházející se</w:t>
      </w:r>
      <w:r w:rsidR="00BD7AAD" w:rsidRPr="0099700B">
        <w:rPr>
          <w:rFonts w:asciiTheme="minorHAnsi" w:hAnsiTheme="minorHAnsi" w:cs="Arial"/>
          <w:sz w:val="24"/>
          <w:szCs w:val="24"/>
        </w:rPr>
        <w:t xml:space="preserve"> v</w:t>
      </w:r>
      <w:r w:rsidRPr="0099700B">
        <w:rPr>
          <w:rFonts w:asciiTheme="minorHAnsi" w:hAnsiTheme="minorHAnsi" w:cs="Arial"/>
          <w:sz w:val="24"/>
          <w:szCs w:val="24"/>
        </w:rPr>
        <w:t> </w:t>
      </w:r>
      <w:r w:rsidR="00BD7AAD" w:rsidRPr="0099700B">
        <w:rPr>
          <w:rFonts w:asciiTheme="minorHAnsi" w:hAnsiTheme="minorHAnsi" w:cs="Arial"/>
          <w:sz w:val="24"/>
          <w:szCs w:val="24"/>
        </w:rPr>
        <w:t>objektu</w:t>
      </w:r>
      <w:r w:rsidR="0099700B" w:rsidRPr="0099700B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Místodržitelský letohrádek Stromovka, Praha 7 - Bubeneč</w:t>
      </w:r>
      <w:r w:rsidR="00BD7AAD" w:rsidRPr="0099700B">
        <w:rPr>
          <w:rFonts w:asciiTheme="minorHAnsi" w:hAnsiTheme="minorHAnsi" w:cs="Arial"/>
          <w:sz w:val="24"/>
          <w:szCs w:val="24"/>
        </w:rPr>
        <w:t xml:space="preserve"> (budova </w:t>
      </w:r>
      <w:proofErr w:type="gramStart"/>
      <w:r w:rsidR="00BD7AAD" w:rsidRPr="0099700B">
        <w:rPr>
          <w:rFonts w:asciiTheme="minorHAnsi" w:hAnsiTheme="minorHAnsi" w:cs="Arial"/>
          <w:sz w:val="24"/>
          <w:szCs w:val="24"/>
        </w:rPr>
        <w:t>č.p.</w:t>
      </w:r>
      <w:proofErr w:type="gramEnd"/>
      <w:r w:rsidR="00BD7AAD" w:rsidRPr="0099700B">
        <w:rPr>
          <w:rFonts w:asciiTheme="minorHAnsi" w:hAnsiTheme="minorHAnsi" w:cs="Arial"/>
          <w:sz w:val="24"/>
          <w:szCs w:val="24"/>
        </w:rPr>
        <w:t xml:space="preserve"> </w:t>
      </w:r>
      <w:r w:rsidR="00054420">
        <w:rPr>
          <w:rFonts w:asciiTheme="minorHAnsi" w:hAnsiTheme="minorHAnsi" w:cs="Arial"/>
          <w:sz w:val="24"/>
          <w:szCs w:val="24"/>
        </w:rPr>
        <w:t>56</w:t>
      </w:r>
      <w:r w:rsidR="00BD7AAD" w:rsidRPr="0099700B">
        <w:rPr>
          <w:rFonts w:asciiTheme="minorHAnsi" w:hAnsiTheme="minorHAnsi" w:cs="Arial"/>
          <w:sz w:val="24"/>
          <w:szCs w:val="24"/>
        </w:rPr>
        <w:t xml:space="preserve"> umístěnou na pozemku </w:t>
      </w:r>
      <w:proofErr w:type="spellStart"/>
      <w:r w:rsidR="00BD7AAD" w:rsidRPr="0099700B">
        <w:rPr>
          <w:rFonts w:asciiTheme="minorHAnsi" w:hAnsiTheme="minorHAnsi" w:cs="Arial"/>
          <w:sz w:val="24"/>
          <w:szCs w:val="24"/>
        </w:rPr>
        <w:t>parc</w:t>
      </w:r>
      <w:proofErr w:type="spellEnd"/>
      <w:r w:rsidR="00BD7AAD" w:rsidRPr="0099700B">
        <w:rPr>
          <w:rFonts w:asciiTheme="minorHAnsi" w:hAnsiTheme="minorHAnsi" w:cs="Arial"/>
          <w:sz w:val="24"/>
          <w:szCs w:val="24"/>
        </w:rPr>
        <w:t xml:space="preserve">. č. </w:t>
      </w:r>
      <w:r w:rsidR="00054420">
        <w:rPr>
          <w:rFonts w:asciiTheme="minorHAnsi" w:hAnsiTheme="minorHAnsi" w:cs="Arial"/>
          <w:sz w:val="24"/>
          <w:szCs w:val="24"/>
        </w:rPr>
        <w:t>1776/1</w:t>
      </w:r>
      <w:r w:rsidR="00BD7AAD" w:rsidRPr="0099700B">
        <w:rPr>
          <w:rFonts w:asciiTheme="minorHAnsi" w:hAnsiTheme="minorHAnsi" w:cs="Arial"/>
          <w:sz w:val="24"/>
          <w:szCs w:val="24"/>
        </w:rPr>
        <w:t>,</w:t>
      </w:r>
      <w:r w:rsidR="00A111B4" w:rsidRPr="0099700B">
        <w:rPr>
          <w:rFonts w:asciiTheme="minorHAnsi" w:hAnsiTheme="minorHAnsi" w:cs="Arial"/>
          <w:sz w:val="24"/>
          <w:szCs w:val="24"/>
        </w:rPr>
        <w:t xml:space="preserve"> č. LV </w:t>
      </w:r>
      <w:r w:rsidR="00054420">
        <w:rPr>
          <w:rFonts w:asciiTheme="minorHAnsi" w:hAnsiTheme="minorHAnsi" w:cs="Arial"/>
          <w:sz w:val="24"/>
          <w:szCs w:val="24"/>
        </w:rPr>
        <w:t>236</w:t>
      </w:r>
      <w:r w:rsidR="00BD7AAD" w:rsidRPr="0099700B">
        <w:rPr>
          <w:rFonts w:asciiTheme="minorHAnsi" w:hAnsiTheme="minorHAnsi" w:cs="Arial"/>
          <w:sz w:val="24"/>
          <w:szCs w:val="24"/>
        </w:rPr>
        <w:t xml:space="preserve"> katastrální území</w:t>
      </w:r>
      <w:r w:rsidR="00BD7AAD" w:rsidRPr="003615B8">
        <w:rPr>
          <w:rFonts w:asciiTheme="minorHAnsi" w:hAnsiTheme="minorHAnsi" w:cs="Arial"/>
          <w:sz w:val="24"/>
          <w:szCs w:val="24"/>
        </w:rPr>
        <w:t xml:space="preserve"> </w:t>
      </w:r>
      <w:r w:rsidR="00054420">
        <w:rPr>
          <w:rFonts w:asciiTheme="minorHAnsi" w:hAnsiTheme="minorHAnsi" w:cs="Arial"/>
          <w:sz w:val="24"/>
          <w:szCs w:val="24"/>
        </w:rPr>
        <w:t>Bubeneč</w:t>
      </w:r>
      <w:r w:rsidR="00BD7AAD" w:rsidRPr="003615B8">
        <w:rPr>
          <w:rFonts w:asciiTheme="minorHAnsi" w:hAnsiTheme="minorHAnsi" w:cs="Arial"/>
          <w:sz w:val="24"/>
          <w:szCs w:val="24"/>
        </w:rPr>
        <w:t xml:space="preserve"> v obci Praha)</w:t>
      </w:r>
      <w:r w:rsidRPr="003615B8">
        <w:rPr>
          <w:rFonts w:asciiTheme="minorHAnsi" w:hAnsiTheme="minorHAnsi" w:cs="Arial"/>
          <w:sz w:val="24"/>
          <w:szCs w:val="24"/>
        </w:rPr>
        <w:t>. Předmětem nájmu jsou interiérové</w:t>
      </w:r>
      <w:r w:rsidR="00714410" w:rsidRPr="003615B8">
        <w:rPr>
          <w:rFonts w:asciiTheme="minorHAnsi" w:hAnsiTheme="minorHAnsi" w:cs="Arial"/>
          <w:sz w:val="24"/>
          <w:szCs w:val="24"/>
        </w:rPr>
        <w:t xml:space="preserve"> </w:t>
      </w:r>
      <w:r w:rsidR="004B263B" w:rsidRPr="003615B8">
        <w:rPr>
          <w:rFonts w:asciiTheme="minorHAnsi" w:hAnsiTheme="minorHAnsi" w:cs="Arial"/>
          <w:sz w:val="24"/>
          <w:szCs w:val="24"/>
        </w:rPr>
        <w:t>prostory</w:t>
      </w:r>
      <w:r w:rsidR="00A05EB0" w:rsidRPr="003615B8">
        <w:rPr>
          <w:rFonts w:asciiTheme="minorHAnsi" w:hAnsiTheme="minorHAnsi" w:cs="Arial"/>
          <w:sz w:val="24"/>
          <w:szCs w:val="24"/>
        </w:rPr>
        <w:t xml:space="preserve"> –</w:t>
      </w:r>
      <w:r w:rsidR="00FF260F" w:rsidRPr="003615B8">
        <w:rPr>
          <w:rFonts w:asciiTheme="minorHAnsi" w:hAnsiTheme="minorHAnsi" w:cs="Arial"/>
          <w:sz w:val="24"/>
          <w:szCs w:val="24"/>
        </w:rPr>
        <w:t xml:space="preserve"> </w:t>
      </w:r>
      <w:r w:rsidR="00054420">
        <w:rPr>
          <w:rFonts w:asciiTheme="minorHAnsi" w:hAnsiTheme="minorHAnsi" w:cs="Arial"/>
          <w:sz w:val="24"/>
          <w:szCs w:val="24"/>
        </w:rPr>
        <w:t>archivu</w:t>
      </w:r>
      <w:r w:rsidR="004351F3">
        <w:rPr>
          <w:rFonts w:asciiTheme="minorHAnsi" w:hAnsiTheme="minorHAnsi" w:cs="Arial"/>
          <w:sz w:val="24"/>
          <w:szCs w:val="24"/>
        </w:rPr>
        <w:t xml:space="preserve"> </w:t>
      </w:r>
      <w:r w:rsidRPr="003615B8">
        <w:rPr>
          <w:rFonts w:asciiTheme="minorHAnsi" w:hAnsiTheme="minorHAnsi" w:cs="Arial"/>
          <w:sz w:val="24"/>
          <w:szCs w:val="24"/>
        </w:rPr>
        <w:t>(dále jen „prostory“), aby je dočasně užíval za účelem natáčení</w:t>
      </w:r>
      <w:r w:rsidR="00255BF0" w:rsidRPr="003615B8">
        <w:rPr>
          <w:rFonts w:asciiTheme="minorHAnsi" w:hAnsiTheme="minorHAnsi" w:cs="Arial"/>
          <w:sz w:val="24"/>
          <w:szCs w:val="24"/>
        </w:rPr>
        <w:t xml:space="preserve"> </w:t>
      </w:r>
    </w:p>
    <w:p w:rsidR="00002784" w:rsidRDefault="00002784" w:rsidP="00002784">
      <w:pPr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002784" w:rsidRDefault="00002784" w:rsidP="00002784">
      <w:pPr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F16CAD" w:rsidRPr="003615B8" w:rsidRDefault="00F16CAD" w:rsidP="00002784">
      <w:pPr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lastRenderedPageBreak/>
        <w:t>interiérových obrazů souvisejících s výrobu audiovizuálního díla s (pracovním) názvem „</w:t>
      </w:r>
      <w:r w:rsidR="00054420">
        <w:rPr>
          <w:rFonts w:asciiTheme="minorHAnsi" w:hAnsiTheme="minorHAnsi" w:cs="Arial"/>
          <w:sz w:val="24"/>
          <w:szCs w:val="24"/>
        </w:rPr>
        <w:t>Shadow</w:t>
      </w:r>
      <w:r w:rsidR="00674FAA">
        <w:rPr>
          <w:rFonts w:asciiTheme="minorHAnsi" w:hAnsiTheme="minorHAnsi" w:cs="Arial"/>
          <w:sz w:val="24"/>
          <w:szCs w:val="24"/>
        </w:rPr>
        <w:t>p</w:t>
      </w:r>
      <w:r w:rsidR="00054420">
        <w:rPr>
          <w:rFonts w:asciiTheme="minorHAnsi" w:hAnsiTheme="minorHAnsi" w:cs="Arial"/>
          <w:sz w:val="24"/>
          <w:szCs w:val="24"/>
        </w:rPr>
        <w:t>lay</w:t>
      </w:r>
      <w:r w:rsidR="004351F3">
        <w:rPr>
          <w:rFonts w:asciiTheme="minorHAnsi" w:hAnsiTheme="minorHAnsi" w:cs="Arial"/>
          <w:sz w:val="24"/>
          <w:szCs w:val="24"/>
        </w:rPr>
        <w:t xml:space="preserve">“ – seriálový projekt </w:t>
      </w:r>
      <w:r w:rsidR="00054420">
        <w:rPr>
          <w:rFonts w:asciiTheme="minorHAnsi" w:hAnsiTheme="minorHAnsi" w:cs="Arial"/>
          <w:sz w:val="24"/>
          <w:szCs w:val="24"/>
        </w:rPr>
        <w:t>odehrávající se v poválečném Berlíně</w:t>
      </w:r>
      <w:r w:rsidR="00380DEB" w:rsidRPr="003615B8">
        <w:rPr>
          <w:rFonts w:asciiTheme="minorHAnsi" w:hAnsiTheme="minorHAnsi" w:cs="Arial"/>
          <w:sz w:val="24"/>
          <w:szCs w:val="24"/>
        </w:rPr>
        <w:t xml:space="preserve"> </w:t>
      </w:r>
      <w:r w:rsidRPr="003615B8">
        <w:rPr>
          <w:rFonts w:asciiTheme="minorHAnsi" w:hAnsiTheme="minorHAnsi" w:cs="Arial"/>
          <w:sz w:val="24"/>
          <w:szCs w:val="24"/>
        </w:rPr>
        <w:t xml:space="preserve">(dále jen „AVD“). </w:t>
      </w:r>
    </w:p>
    <w:p w:rsidR="00F16CAD" w:rsidRPr="003615B8" w:rsidRDefault="00F16CAD" w:rsidP="002A5C2A">
      <w:pPr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F16CAD" w:rsidRPr="003615B8" w:rsidRDefault="00F16CAD" w:rsidP="002A2593">
      <w:pPr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t>Nájemce se zavazuje zapla</w:t>
      </w:r>
      <w:r w:rsidR="00380DEB" w:rsidRPr="003615B8">
        <w:rPr>
          <w:rFonts w:asciiTheme="minorHAnsi" w:hAnsiTheme="minorHAnsi" w:cs="Arial"/>
          <w:sz w:val="24"/>
          <w:szCs w:val="24"/>
        </w:rPr>
        <w:t xml:space="preserve">tit </w:t>
      </w:r>
      <w:r w:rsidR="006C1552">
        <w:rPr>
          <w:rFonts w:asciiTheme="minorHAnsi" w:hAnsiTheme="minorHAnsi" w:cs="Arial"/>
          <w:sz w:val="24"/>
          <w:szCs w:val="24"/>
        </w:rPr>
        <w:t>p</w:t>
      </w:r>
      <w:r w:rsidR="00380DEB" w:rsidRPr="003615B8">
        <w:rPr>
          <w:rFonts w:asciiTheme="minorHAnsi" w:hAnsiTheme="minorHAnsi" w:cs="Arial"/>
          <w:sz w:val="24"/>
          <w:szCs w:val="24"/>
        </w:rPr>
        <w:t xml:space="preserve">ronajímateli nájemné za </w:t>
      </w:r>
      <w:r w:rsidRPr="003615B8">
        <w:rPr>
          <w:rFonts w:asciiTheme="minorHAnsi" w:hAnsiTheme="minorHAnsi" w:cs="Arial"/>
          <w:sz w:val="24"/>
          <w:szCs w:val="24"/>
        </w:rPr>
        <w:t>nájem prostor za podmínek dále uvedených v této smlouvě.</w:t>
      </w:r>
    </w:p>
    <w:p w:rsidR="00F16CAD" w:rsidRPr="003615B8" w:rsidRDefault="00F16CAD" w:rsidP="00FF260F">
      <w:pPr>
        <w:jc w:val="both"/>
        <w:rPr>
          <w:rFonts w:asciiTheme="minorHAnsi" w:hAnsiTheme="minorHAnsi" w:cs="Arial"/>
          <w:sz w:val="24"/>
          <w:szCs w:val="24"/>
        </w:rPr>
      </w:pPr>
    </w:p>
    <w:p w:rsidR="00A158BF" w:rsidRPr="00234B13" w:rsidRDefault="00F16CAD" w:rsidP="00A158BF">
      <w:pPr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t xml:space="preserve">Pronajímatel prohlašuje a zaručuje, že </w:t>
      </w:r>
      <w:r w:rsidR="00004BB1">
        <w:rPr>
          <w:rFonts w:asciiTheme="minorHAnsi" w:hAnsiTheme="minorHAnsi" w:cs="Arial"/>
          <w:sz w:val="24"/>
          <w:szCs w:val="24"/>
        </w:rPr>
        <w:t>má ve vztahu</w:t>
      </w:r>
      <w:r w:rsidRPr="003615B8">
        <w:rPr>
          <w:rFonts w:asciiTheme="minorHAnsi" w:hAnsiTheme="minorHAnsi" w:cs="Arial"/>
          <w:sz w:val="24"/>
          <w:szCs w:val="24"/>
        </w:rPr>
        <w:t xml:space="preserve"> k prostorám a pozemku</w:t>
      </w:r>
      <w:r w:rsidR="00004BB1">
        <w:rPr>
          <w:rFonts w:asciiTheme="minorHAnsi" w:hAnsiTheme="minorHAnsi" w:cs="Arial"/>
          <w:sz w:val="24"/>
          <w:szCs w:val="24"/>
        </w:rPr>
        <w:t xml:space="preserve"> právo hospodaření</w:t>
      </w:r>
      <w:r w:rsidRPr="003615B8">
        <w:rPr>
          <w:rFonts w:asciiTheme="minorHAnsi" w:hAnsiTheme="minorHAnsi" w:cs="Arial"/>
          <w:sz w:val="24"/>
          <w:szCs w:val="24"/>
        </w:rPr>
        <w:t>, které jej opravňuj</w:t>
      </w:r>
      <w:r w:rsidR="00004BB1">
        <w:rPr>
          <w:rFonts w:asciiTheme="minorHAnsi" w:hAnsiTheme="minorHAnsi" w:cs="Arial"/>
          <w:sz w:val="24"/>
          <w:szCs w:val="24"/>
        </w:rPr>
        <w:t>e</w:t>
      </w:r>
      <w:r w:rsidRPr="003615B8">
        <w:rPr>
          <w:rFonts w:asciiTheme="minorHAnsi" w:hAnsiTheme="minorHAnsi" w:cs="Arial"/>
          <w:sz w:val="24"/>
          <w:szCs w:val="24"/>
        </w:rPr>
        <w:t xml:space="preserve"> nakládat s </w:t>
      </w:r>
      <w:r w:rsidR="00551421" w:rsidRPr="003615B8">
        <w:rPr>
          <w:rFonts w:asciiTheme="minorHAnsi" w:hAnsiTheme="minorHAnsi" w:cs="Arial"/>
          <w:sz w:val="24"/>
          <w:szCs w:val="24"/>
        </w:rPr>
        <w:t>nimi</w:t>
      </w:r>
      <w:r w:rsidRPr="003615B8">
        <w:rPr>
          <w:rFonts w:asciiTheme="minorHAnsi" w:hAnsiTheme="minorHAnsi" w:cs="Arial"/>
          <w:sz w:val="24"/>
          <w:szCs w:val="24"/>
        </w:rPr>
        <w:t xml:space="preserve"> způsobem v této smlouvě uvedeným, že užití prostor </w:t>
      </w:r>
      <w:r w:rsidR="00004BB1">
        <w:rPr>
          <w:rFonts w:asciiTheme="minorHAnsi" w:hAnsiTheme="minorHAnsi" w:cs="Arial"/>
          <w:sz w:val="24"/>
          <w:szCs w:val="24"/>
        </w:rPr>
        <w:t>n</w:t>
      </w:r>
      <w:r w:rsidRPr="003615B8">
        <w:rPr>
          <w:rFonts w:asciiTheme="minorHAnsi" w:hAnsiTheme="minorHAnsi" w:cs="Arial"/>
          <w:sz w:val="24"/>
          <w:szCs w:val="24"/>
        </w:rPr>
        <w:t xml:space="preserve">ájemcem dle této smlouvy nebude porušovat práva třetích osob ani nebude rušeno právy třetích osob, a že je tedy oprávněn tuto smlouvu uzavřít a </w:t>
      </w:r>
      <w:r w:rsidR="00551421" w:rsidRPr="003615B8">
        <w:rPr>
          <w:rFonts w:asciiTheme="minorHAnsi" w:hAnsiTheme="minorHAnsi" w:cs="Arial"/>
          <w:sz w:val="24"/>
          <w:szCs w:val="24"/>
        </w:rPr>
        <w:t xml:space="preserve">schopen </w:t>
      </w:r>
      <w:r w:rsidRPr="003615B8">
        <w:rPr>
          <w:rFonts w:asciiTheme="minorHAnsi" w:hAnsiTheme="minorHAnsi" w:cs="Arial"/>
          <w:sz w:val="24"/>
          <w:szCs w:val="24"/>
        </w:rPr>
        <w:t xml:space="preserve">splnit všechny závazky z ní vyplývající. </w:t>
      </w:r>
    </w:p>
    <w:p w:rsidR="008075D2" w:rsidRPr="003615B8" w:rsidRDefault="008075D2" w:rsidP="002A2593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F16CAD" w:rsidRPr="003615B8" w:rsidRDefault="00F16CAD" w:rsidP="002A2593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3615B8">
        <w:rPr>
          <w:rFonts w:asciiTheme="minorHAnsi" w:hAnsiTheme="minorHAnsi" w:cs="Arial"/>
          <w:b/>
          <w:sz w:val="24"/>
          <w:szCs w:val="24"/>
        </w:rPr>
        <w:t xml:space="preserve">II. </w:t>
      </w:r>
    </w:p>
    <w:p w:rsidR="00F16CAD" w:rsidRPr="003615B8" w:rsidRDefault="00F16CAD" w:rsidP="002A2593">
      <w:pPr>
        <w:jc w:val="center"/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b/>
          <w:sz w:val="24"/>
          <w:szCs w:val="24"/>
        </w:rPr>
        <w:t>Doba nájmu</w:t>
      </w:r>
    </w:p>
    <w:p w:rsidR="00F16CAD" w:rsidRPr="003615B8" w:rsidRDefault="00F16CAD" w:rsidP="002A2593">
      <w:pPr>
        <w:rPr>
          <w:rFonts w:asciiTheme="minorHAnsi" w:hAnsiTheme="minorHAnsi" w:cs="Arial"/>
          <w:sz w:val="24"/>
          <w:szCs w:val="24"/>
        </w:rPr>
      </w:pPr>
    </w:p>
    <w:p w:rsidR="005A2299" w:rsidRDefault="00F16CAD" w:rsidP="00B960F7">
      <w:pPr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</w:rPr>
      </w:pPr>
      <w:r w:rsidRPr="005A2299">
        <w:rPr>
          <w:rFonts w:asciiTheme="minorHAnsi" w:hAnsiTheme="minorHAnsi" w:cs="Arial"/>
          <w:sz w:val="24"/>
          <w:szCs w:val="24"/>
        </w:rPr>
        <w:t>Pronajímatel touto smlouvou pronajímá nájemci prostory</w:t>
      </w:r>
      <w:r w:rsidR="00060059" w:rsidRPr="005A2299">
        <w:rPr>
          <w:rFonts w:asciiTheme="minorHAnsi" w:hAnsiTheme="minorHAnsi" w:cs="Arial"/>
          <w:sz w:val="24"/>
          <w:szCs w:val="24"/>
        </w:rPr>
        <w:t xml:space="preserve"> dle článku I. této smlouvy</w:t>
      </w:r>
      <w:r w:rsidRPr="005A2299">
        <w:rPr>
          <w:rFonts w:asciiTheme="minorHAnsi" w:hAnsiTheme="minorHAnsi" w:cs="Arial"/>
          <w:sz w:val="24"/>
          <w:szCs w:val="24"/>
        </w:rPr>
        <w:t xml:space="preserve"> na dobu určitou, a to:</w:t>
      </w:r>
      <w:r w:rsidR="00060059" w:rsidRPr="005A2299">
        <w:rPr>
          <w:rFonts w:asciiTheme="minorHAnsi" w:hAnsiTheme="minorHAnsi" w:cs="Arial"/>
          <w:sz w:val="24"/>
          <w:szCs w:val="24"/>
        </w:rPr>
        <w:t xml:space="preserve"> </w:t>
      </w:r>
      <w:r w:rsidR="00060059" w:rsidRPr="00054420">
        <w:rPr>
          <w:rFonts w:asciiTheme="minorHAnsi" w:hAnsiTheme="minorHAnsi" w:cs="Arial"/>
          <w:b/>
          <w:sz w:val="24"/>
          <w:szCs w:val="24"/>
        </w:rPr>
        <w:t>1</w:t>
      </w:r>
      <w:r w:rsidR="00054420" w:rsidRPr="00054420">
        <w:rPr>
          <w:rFonts w:asciiTheme="minorHAnsi" w:hAnsiTheme="minorHAnsi" w:cs="Arial"/>
          <w:b/>
          <w:sz w:val="24"/>
          <w:szCs w:val="24"/>
        </w:rPr>
        <w:t>4</w:t>
      </w:r>
      <w:r w:rsidR="00714410" w:rsidRPr="00054420">
        <w:rPr>
          <w:rFonts w:asciiTheme="minorHAnsi" w:hAnsiTheme="minorHAnsi" w:cs="Arial"/>
          <w:b/>
          <w:sz w:val="24"/>
          <w:szCs w:val="24"/>
        </w:rPr>
        <w:t>.</w:t>
      </w:r>
      <w:r w:rsidR="00054420" w:rsidRPr="00054420">
        <w:rPr>
          <w:rFonts w:asciiTheme="minorHAnsi" w:hAnsiTheme="minorHAnsi" w:cs="Arial"/>
          <w:b/>
          <w:sz w:val="24"/>
          <w:szCs w:val="24"/>
        </w:rPr>
        <w:t xml:space="preserve"> 5</w:t>
      </w:r>
      <w:r w:rsidR="00BD7AAD" w:rsidRPr="00054420">
        <w:rPr>
          <w:rFonts w:asciiTheme="minorHAnsi" w:hAnsiTheme="minorHAnsi" w:cs="Arial"/>
          <w:b/>
          <w:sz w:val="24"/>
          <w:szCs w:val="24"/>
        </w:rPr>
        <w:t>.</w:t>
      </w:r>
      <w:r w:rsidR="00714410" w:rsidRPr="00054420">
        <w:rPr>
          <w:rFonts w:asciiTheme="minorHAnsi" w:hAnsiTheme="minorHAnsi" w:cs="Arial"/>
          <w:b/>
          <w:sz w:val="24"/>
          <w:szCs w:val="24"/>
        </w:rPr>
        <w:t xml:space="preserve"> 201</w:t>
      </w:r>
      <w:r w:rsidR="00054420" w:rsidRPr="00054420">
        <w:rPr>
          <w:rFonts w:asciiTheme="minorHAnsi" w:hAnsiTheme="minorHAnsi" w:cs="Arial"/>
          <w:b/>
          <w:sz w:val="24"/>
          <w:szCs w:val="24"/>
        </w:rPr>
        <w:t>9</w:t>
      </w:r>
      <w:r w:rsidR="00BD7AAD" w:rsidRPr="00054420">
        <w:rPr>
          <w:rFonts w:asciiTheme="minorHAnsi" w:hAnsiTheme="minorHAnsi" w:cs="Arial"/>
          <w:b/>
          <w:sz w:val="24"/>
          <w:szCs w:val="24"/>
        </w:rPr>
        <w:t xml:space="preserve"> od </w:t>
      </w:r>
      <w:r w:rsidR="00B960F7" w:rsidRPr="00054420">
        <w:rPr>
          <w:rFonts w:asciiTheme="minorHAnsi" w:hAnsiTheme="minorHAnsi" w:cs="Arial"/>
          <w:b/>
          <w:sz w:val="24"/>
          <w:szCs w:val="24"/>
        </w:rPr>
        <w:t>1</w:t>
      </w:r>
      <w:r w:rsidR="00054420" w:rsidRPr="00054420">
        <w:rPr>
          <w:rFonts w:asciiTheme="minorHAnsi" w:hAnsiTheme="minorHAnsi" w:cs="Arial"/>
          <w:b/>
          <w:sz w:val="24"/>
          <w:szCs w:val="24"/>
        </w:rPr>
        <w:t>3</w:t>
      </w:r>
      <w:r w:rsidR="00060059" w:rsidRPr="00054420">
        <w:rPr>
          <w:rFonts w:asciiTheme="minorHAnsi" w:hAnsiTheme="minorHAnsi" w:cs="Arial"/>
          <w:b/>
          <w:sz w:val="24"/>
          <w:szCs w:val="24"/>
        </w:rPr>
        <w:t xml:space="preserve">.00 do </w:t>
      </w:r>
      <w:r w:rsidR="00054420" w:rsidRPr="00054420">
        <w:rPr>
          <w:rFonts w:asciiTheme="minorHAnsi" w:hAnsiTheme="minorHAnsi" w:cs="Arial"/>
          <w:b/>
          <w:sz w:val="24"/>
          <w:szCs w:val="24"/>
        </w:rPr>
        <w:t>19</w:t>
      </w:r>
      <w:r w:rsidR="00D134E5" w:rsidRPr="00054420">
        <w:rPr>
          <w:rFonts w:asciiTheme="minorHAnsi" w:hAnsiTheme="minorHAnsi" w:cs="Arial"/>
          <w:b/>
          <w:sz w:val="24"/>
          <w:szCs w:val="24"/>
        </w:rPr>
        <w:t>.00 h</w:t>
      </w:r>
      <w:r w:rsidR="005A2299" w:rsidRPr="00054420">
        <w:rPr>
          <w:rFonts w:asciiTheme="minorHAnsi" w:hAnsiTheme="minorHAnsi" w:cs="Arial"/>
          <w:b/>
          <w:sz w:val="24"/>
          <w:szCs w:val="24"/>
        </w:rPr>
        <w:t>.</w:t>
      </w:r>
      <w:r w:rsidR="00B960F7" w:rsidRPr="00054420">
        <w:rPr>
          <w:rFonts w:asciiTheme="minorHAnsi" w:hAnsiTheme="minorHAnsi" w:cs="Arial"/>
          <w:b/>
          <w:sz w:val="24"/>
          <w:szCs w:val="24"/>
        </w:rPr>
        <w:t xml:space="preserve"> </w:t>
      </w:r>
      <w:r w:rsidR="00B960F7">
        <w:rPr>
          <w:rFonts w:asciiTheme="minorHAnsi" w:hAnsiTheme="minorHAnsi" w:cs="Arial"/>
          <w:sz w:val="24"/>
          <w:szCs w:val="24"/>
        </w:rPr>
        <w:t>Natáčení proběhne podle přesných dispozic a v čase přesně odsouhlasené zaměstnancem NM, který bude celé akci přítomen jako odborný dozor.</w:t>
      </w:r>
    </w:p>
    <w:p w:rsidR="00714410" w:rsidRPr="005A2299" w:rsidRDefault="00714410" w:rsidP="005A2299">
      <w:pPr>
        <w:ind w:left="360"/>
        <w:rPr>
          <w:rFonts w:asciiTheme="minorHAnsi" w:hAnsiTheme="minorHAnsi" w:cs="Arial"/>
          <w:sz w:val="24"/>
          <w:szCs w:val="24"/>
        </w:rPr>
      </w:pPr>
    </w:p>
    <w:p w:rsidR="00F16CAD" w:rsidRPr="003615B8" w:rsidRDefault="00F16CAD" w:rsidP="002A2593">
      <w:pPr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t>Pokud by bylo nutné</w:t>
      </w:r>
      <w:r w:rsidR="00530CD5" w:rsidRPr="003615B8">
        <w:rPr>
          <w:rFonts w:asciiTheme="minorHAnsi" w:hAnsiTheme="minorHAnsi" w:cs="Arial"/>
          <w:sz w:val="24"/>
          <w:szCs w:val="24"/>
        </w:rPr>
        <w:t>,</w:t>
      </w:r>
      <w:r w:rsidRPr="003615B8">
        <w:rPr>
          <w:rFonts w:asciiTheme="minorHAnsi" w:hAnsiTheme="minorHAnsi" w:cs="Arial"/>
          <w:sz w:val="24"/>
          <w:szCs w:val="24"/>
        </w:rPr>
        <w:t xml:space="preserve"> vzhledem k potřebám výroby AVD</w:t>
      </w:r>
      <w:r w:rsidR="00530CD5" w:rsidRPr="003615B8">
        <w:rPr>
          <w:rFonts w:asciiTheme="minorHAnsi" w:hAnsiTheme="minorHAnsi" w:cs="Arial"/>
          <w:sz w:val="24"/>
          <w:szCs w:val="24"/>
        </w:rPr>
        <w:t>,</w:t>
      </w:r>
      <w:r w:rsidRPr="003615B8">
        <w:rPr>
          <w:rFonts w:asciiTheme="minorHAnsi" w:hAnsiTheme="minorHAnsi" w:cs="Arial"/>
          <w:sz w:val="24"/>
          <w:szCs w:val="24"/>
        </w:rPr>
        <w:t xml:space="preserve"> prodloužit sjedn</w:t>
      </w:r>
      <w:r w:rsidR="00714410" w:rsidRPr="003615B8">
        <w:rPr>
          <w:rFonts w:asciiTheme="minorHAnsi" w:hAnsiTheme="minorHAnsi" w:cs="Arial"/>
          <w:sz w:val="24"/>
          <w:szCs w:val="24"/>
        </w:rPr>
        <w:t xml:space="preserve">anou dobu </w:t>
      </w:r>
      <w:r w:rsidR="008D4852" w:rsidRPr="003615B8">
        <w:rPr>
          <w:rFonts w:asciiTheme="minorHAnsi" w:hAnsiTheme="minorHAnsi" w:cs="Arial"/>
          <w:sz w:val="24"/>
          <w:szCs w:val="24"/>
        </w:rPr>
        <w:t xml:space="preserve">nájmu, </w:t>
      </w:r>
      <w:r w:rsidR="003D4E0C">
        <w:rPr>
          <w:rFonts w:asciiTheme="minorHAnsi" w:hAnsiTheme="minorHAnsi" w:cs="Arial"/>
          <w:sz w:val="24"/>
          <w:szCs w:val="24"/>
        </w:rPr>
        <w:t>p</w:t>
      </w:r>
      <w:r w:rsidRPr="003615B8">
        <w:rPr>
          <w:rFonts w:asciiTheme="minorHAnsi" w:hAnsiTheme="minorHAnsi" w:cs="Arial"/>
          <w:sz w:val="24"/>
          <w:szCs w:val="24"/>
        </w:rPr>
        <w:t>ronajímatel</w:t>
      </w:r>
      <w:r w:rsidR="008D4852" w:rsidRPr="003615B8">
        <w:rPr>
          <w:rFonts w:asciiTheme="minorHAnsi" w:hAnsiTheme="minorHAnsi" w:cs="Arial"/>
          <w:sz w:val="24"/>
          <w:szCs w:val="24"/>
        </w:rPr>
        <w:t xml:space="preserve"> umožní</w:t>
      </w:r>
      <w:r w:rsidR="00530CD5" w:rsidRPr="003615B8">
        <w:rPr>
          <w:rFonts w:asciiTheme="minorHAnsi" w:hAnsiTheme="minorHAnsi" w:cs="Arial"/>
          <w:sz w:val="24"/>
          <w:szCs w:val="24"/>
        </w:rPr>
        <w:t>,</w:t>
      </w:r>
      <w:r w:rsidRPr="003615B8">
        <w:rPr>
          <w:rFonts w:asciiTheme="minorHAnsi" w:hAnsiTheme="minorHAnsi" w:cs="Arial"/>
          <w:sz w:val="24"/>
          <w:szCs w:val="24"/>
        </w:rPr>
        <w:t xml:space="preserve"> po předchozím projednání nových termínů</w:t>
      </w:r>
      <w:r w:rsidR="00530CD5" w:rsidRPr="003615B8">
        <w:rPr>
          <w:rFonts w:asciiTheme="minorHAnsi" w:hAnsiTheme="minorHAnsi" w:cs="Arial"/>
          <w:sz w:val="24"/>
          <w:szCs w:val="24"/>
        </w:rPr>
        <w:t>,</w:t>
      </w:r>
      <w:r w:rsidRPr="003615B8">
        <w:rPr>
          <w:rFonts w:asciiTheme="minorHAnsi" w:hAnsiTheme="minorHAnsi" w:cs="Arial"/>
          <w:sz w:val="24"/>
          <w:szCs w:val="24"/>
        </w:rPr>
        <w:t xml:space="preserve"> </w:t>
      </w:r>
      <w:r w:rsidR="00530CD5" w:rsidRPr="003615B8">
        <w:rPr>
          <w:rFonts w:asciiTheme="minorHAnsi" w:hAnsiTheme="minorHAnsi" w:cs="Arial"/>
          <w:sz w:val="24"/>
          <w:szCs w:val="24"/>
        </w:rPr>
        <w:t>aby</w:t>
      </w:r>
      <w:r w:rsidRPr="003615B8">
        <w:rPr>
          <w:rFonts w:asciiTheme="minorHAnsi" w:hAnsiTheme="minorHAnsi" w:cs="Arial"/>
          <w:sz w:val="24"/>
          <w:szCs w:val="24"/>
        </w:rPr>
        <w:t xml:space="preserve"> tomuto požadavku</w:t>
      </w:r>
      <w:r w:rsidR="00530CD5" w:rsidRPr="003615B8">
        <w:rPr>
          <w:rFonts w:asciiTheme="minorHAnsi" w:hAnsiTheme="minorHAnsi" w:cs="Arial"/>
          <w:sz w:val="24"/>
          <w:szCs w:val="24"/>
        </w:rPr>
        <w:t xml:space="preserve"> bylo možno vyhovět</w:t>
      </w:r>
      <w:r w:rsidRPr="003615B8">
        <w:rPr>
          <w:rFonts w:asciiTheme="minorHAnsi" w:hAnsiTheme="minorHAnsi" w:cs="Arial"/>
          <w:sz w:val="24"/>
          <w:szCs w:val="24"/>
        </w:rPr>
        <w:t xml:space="preserve"> za stejných podmínek a za úhradu dalšího nájemného v poměrné výši odvozené z nájemného stanoveného v čl. IV. této smlouvy.</w:t>
      </w:r>
    </w:p>
    <w:p w:rsidR="005A2299" w:rsidRPr="003615B8" w:rsidRDefault="005A2299" w:rsidP="005B6DBD">
      <w:pPr>
        <w:rPr>
          <w:rFonts w:asciiTheme="minorHAnsi" w:hAnsiTheme="minorHAnsi" w:cs="Arial"/>
          <w:b/>
          <w:sz w:val="24"/>
          <w:szCs w:val="24"/>
        </w:rPr>
      </w:pPr>
    </w:p>
    <w:p w:rsidR="00F16CAD" w:rsidRPr="003615B8" w:rsidRDefault="00F16CAD" w:rsidP="002A2593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3615B8">
        <w:rPr>
          <w:rFonts w:asciiTheme="minorHAnsi" w:hAnsiTheme="minorHAnsi" w:cs="Arial"/>
          <w:b/>
          <w:sz w:val="24"/>
          <w:szCs w:val="24"/>
        </w:rPr>
        <w:t xml:space="preserve">III. </w:t>
      </w:r>
    </w:p>
    <w:p w:rsidR="00F16CAD" w:rsidRPr="003615B8" w:rsidRDefault="00F16CAD" w:rsidP="002A2593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3615B8">
        <w:rPr>
          <w:rFonts w:asciiTheme="minorHAnsi" w:hAnsiTheme="minorHAnsi" w:cs="Arial"/>
          <w:b/>
          <w:sz w:val="24"/>
          <w:szCs w:val="24"/>
        </w:rPr>
        <w:t>Práva a povinnosti stran</w:t>
      </w:r>
    </w:p>
    <w:p w:rsidR="00F16CAD" w:rsidRPr="003615B8" w:rsidRDefault="00F16CAD" w:rsidP="002A2593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F16CAD" w:rsidRPr="003615B8" w:rsidRDefault="00F16CAD" w:rsidP="002A2593">
      <w:pPr>
        <w:numPr>
          <w:ilvl w:val="0"/>
          <w:numId w:val="3"/>
        </w:numPr>
        <w:jc w:val="both"/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t xml:space="preserve">Nájemce má právo vstupovat do pronajatých prostor a využívat je během doby nájmu dle čl. II. Nájemce je v rámci užívání prostor pro účely dle čl. I. odst. 1 zejména oprávněn provádět zkoušky pro účely natáčení AVD, pořizovat fotografie prostor, a natáčet obrazy a snímat zvuk v prostorách. Nájemce </w:t>
      </w:r>
      <w:r w:rsidR="0094515E" w:rsidRPr="003615B8">
        <w:rPr>
          <w:rFonts w:asciiTheme="minorHAnsi" w:hAnsiTheme="minorHAnsi" w:cs="Arial"/>
          <w:sz w:val="24"/>
          <w:szCs w:val="24"/>
        </w:rPr>
        <w:t xml:space="preserve">není bez předchozího </w:t>
      </w:r>
      <w:r w:rsidR="00B960F7">
        <w:rPr>
          <w:rFonts w:asciiTheme="minorHAnsi" w:hAnsiTheme="minorHAnsi" w:cs="Arial"/>
          <w:sz w:val="24"/>
          <w:szCs w:val="24"/>
        </w:rPr>
        <w:t xml:space="preserve">písemného </w:t>
      </w:r>
      <w:r w:rsidR="0094515E" w:rsidRPr="003615B8">
        <w:rPr>
          <w:rFonts w:asciiTheme="minorHAnsi" w:hAnsiTheme="minorHAnsi" w:cs="Arial"/>
          <w:sz w:val="24"/>
          <w:szCs w:val="24"/>
        </w:rPr>
        <w:t>souhlasu pronajímatele</w:t>
      </w:r>
      <w:r w:rsidRPr="003615B8">
        <w:rPr>
          <w:rFonts w:asciiTheme="minorHAnsi" w:hAnsiTheme="minorHAnsi" w:cs="Arial"/>
          <w:sz w:val="24"/>
          <w:szCs w:val="24"/>
        </w:rPr>
        <w:t xml:space="preserve"> oprávněn na vlastní náklady provádět v interiérech a exteriérech prostor změny a úpravy dočasného charakteru. </w:t>
      </w:r>
      <w:r w:rsidR="008075D2" w:rsidRPr="003615B8">
        <w:rPr>
          <w:rFonts w:asciiTheme="minorHAnsi" w:hAnsiTheme="minorHAnsi" w:cs="Arial"/>
          <w:sz w:val="24"/>
          <w:szCs w:val="24"/>
        </w:rPr>
        <w:t xml:space="preserve">Veškeré povolené úpravy se Nájemce zavazuje provádět vratným způsobem tak, aby použité prostředky trvale nepoškodily povrchy stěn, podlah apod. </w:t>
      </w:r>
      <w:r w:rsidRPr="003615B8">
        <w:rPr>
          <w:rFonts w:asciiTheme="minorHAnsi" w:hAnsiTheme="minorHAnsi" w:cs="Arial"/>
          <w:sz w:val="24"/>
          <w:szCs w:val="24"/>
        </w:rPr>
        <w:t xml:space="preserve">Nájemce se zavazuje, že, po dokončení natáčení uvede pronajaté prostory do původního stavu. Odpad vznikající </w:t>
      </w:r>
      <w:r w:rsidR="00530CD5" w:rsidRPr="003615B8">
        <w:rPr>
          <w:rFonts w:asciiTheme="minorHAnsi" w:hAnsiTheme="minorHAnsi" w:cs="Arial"/>
          <w:sz w:val="24"/>
          <w:szCs w:val="24"/>
        </w:rPr>
        <w:t xml:space="preserve">v souvislosti </w:t>
      </w:r>
      <w:r w:rsidRPr="003615B8">
        <w:rPr>
          <w:rFonts w:asciiTheme="minorHAnsi" w:hAnsiTheme="minorHAnsi" w:cs="Arial"/>
          <w:sz w:val="24"/>
          <w:szCs w:val="24"/>
        </w:rPr>
        <w:t>se smluvně sjednanou činností nájemce a účelem nájmu je povinen nájemce likvidovat sám na svůj vlastní náklad.</w:t>
      </w:r>
    </w:p>
    <w:p w:rsidR="00F16CAD" w:rsidRPr="003615B8" w:rsidRDefault="00F16CAD" w:rsidP="002A5C2A">
      <w:pPr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F16CAD" w:rsidRPr="003615B8" w:rsidRDefault="00F16CAD" w:rsidP="002A2593">
      <w:pPr>
        <w:numPr>
          <w:ilvl w:val="0"/>
          <w:numId w:val="3"/>
        </w:numPr>
        <w:jc w:val="both"/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t>Nájemce je oprávněn prezentovat prostory při výrobě, užívání a propagaci AVD jako jiné reálné či fiktivní místo podle svého uvážení</w:t>
      </w:r>
      <w:r w:rsidR="004A69F6">
        <w:rPr>
          <w:rFonts w:asciiTheme="minorHAnsi" w:hAnsiTheme="minorHAnsi" w:cs="Arial"/>
          <w:sz w:val="24"/>
          <w:szCs w:val="24"/>
        </w:rPr>
        <w:t>, za předpokladu, že tak nebude činit v rozporu se zjevnými oprávněnými zájmy pronajímatele</w:t>
      </w:r>
      <w:r w:rsidR="00BE07E0">
        <w:rPr>
          <w:rFonts w:asciiTheme="minorHAnsi" w:hAnsiTheme="minorHAnsi" w:cs="Arial"/>
          <w:sz w:val="24"/>
          <w:szCs w:val="24"/>
        </w:rPr>
        <w:t xml:space="preserve"> a že tak bude činit v souladu s </w:t>
      </w:r>
      <w:proofErr w:type="gramStart"/>
      <w:r w:rsidR="00BE07E0">
        <w:rPr>
          <w:rFonts w:asciiTheme="minorHAnsi" w:hAnsiTheme="minorHAnsi" w:cs="Arial"/>
          <w:sz w:val="24"/>
          <w:szCs w:val="24"/>
        </w:rPr>
        <w:t>čl. V.10</w:t>
      </w:r>
      <w:proofErr w:type="gramEnd"/>
      <w:r w:rsidR="00BE07E0">
        <w:rPr>
          <w:rFonts w:asciiTheme="minorHAnsi" w:hAnsiTheme="minorHAnsi" w:cs="Arial"/>
          <w:sz w:val="24"/>
          <w:szCs w:val="24"/>
        </w:rPr>
        <w:t xml:space="preserve"> této smlouvy</w:t>
      </w:r>
      <w:r w:rsidRPr="003615B8">
        <w:rPr>
          <w:rFonts w:asciiTheme="minorHAnsi" w:hAnsiTheme="minorHAnsi" w:cs="Arial"/>
          <w:sz w:val="24"/>
          <w:szCs w:val="24"/>
        </w:rPr>
        <w:t xml:space="preserve">. </w:t>
      </w:r>
    </w:p>
    <w:p w:rsidR="00F16CAD" w:rsidRPr="003615B8" w:rsidRDefault="00F16CAD" w:rsidP="002A5C2A">
      <w:pPr>
        <w:jc w:val="both"/>
        <w:rPr>
          <w:rFonts w:asciiTheme="minorHAnsi" w:hAnsiTheme="minorHAnsi" w:cs="Arial"/>
          <w:sz w:val="24"/>
          <w:szCs w:val="24"/>
        </w:rPr>
      </w:pPr>
    </w:p>
    <w:p w:rsidR="00A158BF" w:rsidRPr="003615B8" w:rsidRDefault="00F16CAD" w:rsidP="00412215">
      <w:pPr>
        <w:numPr>
          <w:ilvl w:val="0"/>
          <w:numId w:val="3"/>
        </w:numPr>
        <w:jc w:val="both"/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t>Nájemce je oprávněn</w:t>
      </w:r>
      <w:r w:rsidR="00156F0D">
        <w:rPr>
          <w:rFonts w:asciiTheme="minorHAnsi" w:hAnsiTheme="minorHAnsi" w:cs="Arial"/>
          <w:sz w:val="24"/>
          <w:szCs w:val="24"/>
        </w:rPr>
        <w:t xml:space="preserve"> (nikoli však povinen)</w:t>
      </w:r>
      <w:r w:rsidRPr="003615B8">
        <w:rPr>
          <w:rFonts w:asciiTheme="minorHAnsi" w:hAnsiTheme="minorHAnsi" w:cs="Arial"/>
          <w:sz w:val="24"/>
          <w:szCs w:val="24"/>
        </w:rPr>
        <w:t xml:space="preserve"> začlenit obrazy pořízené s využitím prostor do konečné verze AVD buď jako samostatnou sekvenci nebo ve změněné či doplněné podobě, popř. do těchto obrazů začlenit jiné obrazy a sekvence (např. obrazy z ateliérových </w:t>
      </w:r>
      <w:r w:rsidRPr="003615B8">
        <w:rPr>
          <w:rFonts w:asciiTheme="minorHAnsi" w:hAnsiTheme="minorHAnsi" w:cs="Arial"/>
          <w:sz w:val="24"/>
          <w:szCs w:val="24"/>
        </w:rPr>
        <w:lastRenderedPageBreak/>
        <w:t xml:space="preserve">dekorací, které pro účely AVD představují interiér popř. část exteriéru výše uvedených prostor). Nájemce je dále oprávněn </w:t>
      </w:r>
      <w:r w:rsidR="00156F0D">
        <w:rPr>
          <w:rFonts w:asciiTheme="minorHAnsi" w:hAnsiTheme="minorHAnsi" w:cs="Arial"/>
          <w:sz w:val="24"/>
          <w:szCs w:val="24"/>
        </w:rPr>
        <w:t xml:space="preserve">(nikoli však povinen) </w:t>
      </w:r>
      <w:r w:rsidRPr="003615B8">
        <w:rPr>
          <w:rFonts w:asciiTheme="minorHAnsi" w:hAnsiTheme="minorHAnsi" w:cs="Arial"/>
          <w:sz w:val="24"/>
          <w:szCs w:val="24"/>
        </w:rPr>
        <w:t>zpřístupňovat veřejnosti AVD s obrazy natočenými s využitím pronajatých prostor nebo bez těchto obrazů všemi způsoby užití, v jakýchkoli médiích a bez časového a místního omezení.</w:t>
      </w:r>
    </w:p>
    <w:p w:rsidR="005A2299" w:rsidRDefault="005A2299" w:rsidP="00571536">
      <w:pPr>
        <w:ind w:left="360"/>
        <w:jc w:val="center"/>
        <w:rPr>
          <w:rFonts w:asciiTheme="minorHAnsi" w:hAnsiTheme="minorHAnsi" w:cs="Arial"/>
          <w:b/>
          <w:sz w:val="24"/>
          <w:szCs w:val="24"/>
        </w:rPr>
      </w:pPr>
    </w:p>
    <w:p w:rsidR="00F16CAD" w:rsidRPr="003615B8" w:rsidRDefault="00F16CAD" w:rsidP="00571536">
      <w:pPr>
        <w:ind w:left="360"/>
        <w:jc w:val="center"/>
        <w:rPr>
          <w:rFonts w:asciiTheme="minorHAnsi" w:hAnsiTheme="minorHAnsi" w:cs="Arial"/>
          <w:b/>
          <w:sz w:val="24"/>
          <w:szCs w:val="24"/>
        </w:rPr>
      </w:pPr>
      <w:r w:rsidRPr="003615B8">
        <w:rPr>
          <w:rFonts w:asciiTheme="minorHAnsi" w:hAnsiTheme="minorHAnsi" w:cs="Arial"/>
          <w:b/>
          <w:sz w:val="24"/>
          <w:szCs w:val="24"/>
        </w:rPr>
        <w:t>IV.</w:t>
      </w:r>
    </w:p>
    <w:p w:rsidR="00F16CAD" w:rsidRPr="003615B8" w:rsidRDefault="00F16CAD" w:rsidP="0039308F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3615B8">
        <w:rPr>
          <w:rFonts w:asciiTheme="minorHAnsi" w:hAnsiTheme="minorHAnsi" w:cs="Arial"/>
          <w:b/>
          <w:sz w:val="24"/>
          <w:szCs w:val="24"/>
        </w:rPr>
        <w:t>Nájemné a cena služeb</w:t>
      </w:r>
    </w:p>
    <w:p w:rsidR="00723D64" w:rsidRPr="003615B8" w:rsidRDefault="00723D64" w:rsidP="0039308F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8075D2" w:rsidRPr="003615B8" w:rsidRDefault="00F16CAD" w:rsidP="009D0558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t>Nájemce se zavazuje uhradit za nájem prostor a za svolení k využití prostor pro účely</w:t>
      </w:r>
      <w:r w:rsidR="00C13F6D" w:rsidRPr="003615B8">
        <w:rPr>
          <w:rFonts w:asciiTheme="minorHAnsi" w:hAnsiTheme="minorHAnsi" w:cs="Arial"/>
          <w:sz w:val="24"/>
          <w:szCs w:val="24"/>
        </w:rPr>
        <w:t xml:space="preserve"> filmového natáčení dohodou určené n</w:t>
      </w:r>
      <w:r w:rsidR="00307F1D">
        <w:rPr>
          <w:rFonts w:asciiTheme="minorHAnsi" w:hAnsiTheme="minorHAnsi" w:cs="Arial"/>
          <w:sz w:val="24"/>
          <w:szCs w:val="24"/>
        </w:rPr>
        <w:t>ájemné stanovené v této smlouvě</w:t>
      </w:r>
      <w:r w:rsidRPr="003615B8">
        <w:rPr>
          <w:rFonts w:asciiTheme="minorHAnsi" w:hAnsiTheme="minorHAnsi" w:cs="Arial"/>
          <w:sz w:val="24"/>
          <w:szCs w:val="24"/>
        </w:rPr>
        <w:t xml:space="preserve"> ve výši Kč </w:t>
      </w:r>
      <w:r w:rsidR="00054420">
        <w:rPr>
          <w:rFonts w:asciiTheme="minorHAnsi" w:hAnsiTheme="minorHAnsi" w:cs="Arial"/>
          <w:sz w:val="24"/>
          <w:szCs w:val="24"/>
        </w:rPr>
        <w:t>60</w:t>
      </w:r>
      <w:r w:rsidR="00060059" w:rsidRPr="003615B8">
        <w:rPr>
          <w:rFonts w:asciiTheme="minorHAnsi" w:hAnsiTheme="minorHAnsi" w:cs="Arial"/>
          <w:sz w:val="24"/>
          <w:szCs w:val="24"/>
        </w:rPr>
        <w:t>.000</w:t>
      </w:r>
      <w:r w:rsidR="00054420">
        <w:rPr>
          <w:rFonts w:asciiTheme="minorHAnsi" w:hAnsiTheme="minorHAnsi" w:cs="Arial"/>
          <w:sz w:val="24"/>
          <w:szCs w:val="24"/>
        </w:rPr>
        <w:t>,-</w:t>
      </w:r>
      <w:r w:rsidR="00060059" w:rsidRPr="003615B8">
        <w:rPr>
          <w:rFonts w:asciiTheme="minorHAnsi" w:hAnsiTheme="minorHAnsi" w:cs="Arial"/>
          <w:sz w:val="24"/>
          <w:szCs w:val="24"/>
        </w:rPr>
        <w:t xml:space="preserve"> bez 21 % DPH, DPH Kč </w:t>
      </w:r>
      <w:r w:rsidR="00054420">
        <w:rPr>
          <w:rFonts w:asciiTheme="minorHAnsi" w:hAnsiTheme="minorHAnsi" w:cs="Arial"/>
          <w:sz w:val="24"/>
          <w:szCs w:val="24"/>
        </w:rPr>
        <w:t>12</w:t>
      </w:r>
      <w:r w:rsidR="00060059" w:rsidRPr="003615B8">
        <w:rPr>
          <w:rFonts w:asciiTheme="minorHAnsi" w:hAnsiTheme="minorHAnsi" w:cs="Arial"/>
          <w:sz w:val="24"/>
          <w:szCs w:val="24"/>
        </w:rPr>
        <w:t>.</w:t>
      </w:r>
      <w:r w:rsidR="00054420">
        <w:rPr>
          <w:rFonts w:asciiTheme="minorHAnsi" w:hAnsiTheme="minorHAnsi" w:cs="Arial"/>
          <w:sz w:val="24"/>
          <w:szCs w:val="24"/>
        </w:rPr>
        <w:t>600,-</w:t>
      </w:r>
      <w:r w:rsidR="00060059" w:rsidRPr="003615B8">
        <w:rPr>
          <w:rFonts w:asciiTheme="minorHAnsi" w:hAnsiTheme="minorHAnsi" w:cs="Arial"/>
          <w:sz w:val="24"/>
          <w:szCs w:val="24"/>
        </w:rPr>
        <w:t xml:space="preserve">, tj. Kč </w:t>
      </w:r>
      <w:r w:rsidR="00054420">
        <w:rPr>
          <w:rFonts w:asciiTheme="minorHAnsi" w:hAnsiTheme="minorHAnsi" w:cs="Arial"/>
          <w:sz w:val="24"/>
          <w:szCs w:val="24"/>
        </w:rPr>
        <w:t>72</w:t>
      </w:r>
      <w:r w:rsidR="00060059" w:rsidRPr="003615B8">
        <w:rPr>
          <w:rFonts w:asciiTheme="minorHAnsi" w:hAnsiTheme="minorHAnsi" w:cs="Arial"/>
          <w:sz w:val="24"/>
          <w:szCs w:val="24"/>
        </w:rPr>
        <w:t>.</w:t>
      </w:r>
      <w:r w:rsidR="00054420">
        <w:rPr>
          <w:rFonts w:asciiTheme="minorHAnsi" w:hAnsiTheme="minorHAnsi" w:cs="Arial"/>
          <w:sz w:val="24"/>
          <w:szCs w:val="24"/>
        </w:rPr>
        <w:t>600</w:t>
      </w:r>
      <w:r w:rsidR="00060059" w:rsidRPr="003615B8">
        <w:rPr>
          <w:rFonts w:asciiTheme="minorHAnsi" w:hAnsiTheme="minorHAnsi" w:cs="Arial"/>
          <w:sz w:val="24"/>
          <w:szCs w:val="24"/>
        </w:rPr>
        <w:t>,- včetně DPH</w:t>
      </w:r>
      <w:r w:rsidR="009D0558" w:rsidRPr="003615B8">
        <w:rPr>
          <w:rFonts w:asciiTheme="minorHAnsi" w:hAnsiTheme="minorHAnsi" w:cs="Arial"/>
          <w:sz w:val="24"/>
          <w:szCs w:val="24"/>
        </w:rPr>
        <w:t>.</w:t>
      </w:r>
      <w:r w:rsidR="005A11B2" w:rsidRPr="003615B8">
        <w:rPr>
          <w:rFonts w:asciiTheme="minorHAnsi" w:hAnsiTheme="minorHAnsi" w:cs="Arial"/>
          <w:sz w:val="24"/>
          <w:szCs w:val="24"/>
        </w:rPr>
        <w:t xml:space="preserve"> </w:t>
      </w:r>
    </w:p>
    <w:p w:rsidR="00A158BF" w:rsidRPr="003615B8" w:rsidRDefault="00A158BF" w:rsidP="00A158BF">
      <w:pPr>
        <w:pStyle w:val="Odstavecseseznamem"/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8075D2" w:rsidRDefault="008075D2" w:rsidP="008075D2">
      <w:pPr>
        <w:numPr>
          <w:ilvl w:val="0"/>
          <w:numId w:val="4"/>
        </w:numPr>
        <w:jc w:val="both"/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t xml:space="preserve">Pronajímatel vystaví nájemci fakturu na Kč </w:t>
      </w:r>
      <w:r w:rsidR="00054420">
        <w:rPr>
          <w:rFonts w:asciiTheme="minorHAnsi" w:hAnsiTheme="minorHAnsi" w:cs="Arial"/>
          <w:sz w:val="24"/>
          <w:szCs w:val="24"/>
        </w:rPr>
        <w:t>72</w:t>
      </w:r>
      <w:r w:rsidR="00060059" w:rsidRPr="003615B8">
        <w:rPr>
          <w:rFonts w:asciiTheme="minorHAnsi" w:hAnsiTheme="minorHAnsi" w:cs="Arial"/>
          <w:sz w:val="24"/>
          <w:szCs w:val="24"/>
        </w:rPr>
        <w:t>.</w:t>
      </w:r>
      <w:r w:rsidR="00054420">
        <w:rPr>
          <w:rFonts w:asciiTheme="minorHAnsi" w:hAnsiTheme="minorHAnsi" w:cs="Arial"/>
          <w:sz w:val="24"/>
          <w:szCs w:val="24"/>
        </w:rPr>
        <w:t>60</w:t>
      </w:r>
      <w:r w:rsidR="00D134E5" w:rsidRPr="003615B8">
        <w:rPr>
          <w:rFonts w:asciiTheme="minorHAnsi" w:hAnsiTheme="minorHAnsi" w:cs="Arial"/>
          <w:sz w:val="24"/>
          <w:szCs w:val="24"/>
        </w:rPr>
        <w:t>0</w:t>
      </w:r>
      <w:r w:rsidR="005A11B2" w:rsidRPr="003615B8">
        <w:rPr>
          <w:rFonts w:asciiTheme="minorHAnsi" w:hAnsiTheme="minorHAnsi" w:cs="Arial"/>
          <w:sz w:val="24"/>
          <w:szCs w:val="24"/>
        </w:rPr>
        <w:t>,-,</w:t>
      </w:r>
      <w:r w:rsidRPr="003615B8">
        <w:rPr>
          <w:rFonts w:asciiTheme="minorHAnsi" w:hAnsiTheme="minorHAnsi" w:cs="Arial"/>
          <w:sz w:val="24"/>
          <w:szCs w:val="24"/>
        </w:rPr>
        <w:t xml:space="preserve"> kterou nájemce nejpozději ke dni </w:t>
      </w:r>
      <w:r w:rsidR="00054420">
        <w:rPr>
          <w:rFonts w:asciiTheme="minorHAnsi" w:hAnsiTheme="minorHAnsi" w:cs="Arial"/>
          <w:b/>
          <w:sz w:val="24"/>
          <w:szCs w:val="24"/>
        </w:rPr>
        <w:t>10</w:t>
      </w:r>
      <w:r w:rsidR="00714410" w:rsidRPr="003615B8">
        <w:rPr>
          <w:rFonts w:asciiTheme="minorHAnsi" w:hAnsiTheme="minorHAnsi" w:cs="Arial"/>
          <w:b/>
          <w:sz w:val="24"/>
          <w:szCs w:val="24"/>
        </w:rPr>
        <w:t xml:space="preserve">. </w:t>
      </w:r>
      <w:r w:rsidR="00054420">
        <w:rPr>
          <w:rFonts w:asciiTheme="minorHAnsi" w:hAnsiTheme="minorHAnsi" w:cs="Arial"/>
          <w:b/>
          <w:sz w:val="24"/>
          <w:szCs w:val="24"/>
        </w:rPr>
        <w:t>5</w:t>
      </w:r>
      <w:r w:rsidRPr="003615B8">
        <w:rPr>
          <w:rFonts w:asciiTheme="minorHAnsi" w:hAnsiTheme="minorHAnsi" w:cs="Arial"/>
          <w:b/>
          <w:sz w:val="24"/>
          <w:szCs w:val="24"/>
        </w:rPr>
        <w:t>.</w:t>
      </w:r>
      <w:r w:rsidR="00FF0249" w:rsidRPr="003615B8">
        <w:rPr>
          <w:rFonts w:asciiTheme="minorHAnsi" w:hAnsiTheme="minorHAnsi" w:cs="Arial"/>
          <w:b/>
          <w:sz w:val="24"/>
          <w:szCs w:val="24"/>
        </w:rPr>
        <w:t xml:space="preserve"> </w:t>
      </w:r>
      <w:r w:rsidRPr="003615B8">
        <w:rPr>
          <w:rFonts w:asciiTheme="minorHAnsi" w:hAnsiTheme="minorHAnsi" w:cs="Arial"/>
          <w:b/>
          <w:sz w:val="24"/>
          <w:szCs w:val="24"/>
        </w:rPr>
        <w:t>201</w:t>
      </w:r>
      <w:r w:rsidR="00054420">
        <w:rPr>
          <w:rFonts w:asciiTheme="minorHAnsi" w:hAnsiTheme="minorHAnsi" w:cs="Arial"/>
          <w:b/>
          <w:sz w:val="24"/>
          <w:szCs w:val="24"/>
        </w:rPr>
        <w:t>9</w:t>
      </w:r>
      <w:r w:rsidRPr="003615B8">
        <w:rPr>
          <w:rFonts w:asciiTheme="minorHAnsi" w:hAnsiTheme="minorHAnsi" w:cs="Arial"/>
          <w:sz w:val="24"/>
          <w:szCs w:val="24"/>
        </w:rPr>
        <w:t xml:space="preserve"> uhradí bankovním převodem na základě podepsané smlouvy</w:t>
      </w:r>
      <w:r w:rsidR="00054420">
        <w:rPr>
          <w:rFonts w:asciiTheme="minorHAnsi" w:hAnsiTheme="minorHAnsi" w:cs="Arial"/>
          <w:sz w:val="24"/>
          <w:szCs w:val="24"/>
        </w:rPr>
        <w:t>.</w:t>
      </w:r>
      <w:r w:rsidR="00412215" w:rsidRPr="003615B8">
        <w:rPr>
          <w:rFonts w:asciiTheme="minorHAnsi" w:hAnsiTheme="minorHAnsi" w:cs="Arial"/>
          <w:sz w:val="24"/>
          <w:szCs w:val="24"/>
        </w:rPr>
        <w:t xml:space="preserve"> Uhrazením se rozumí připsání celé částky na účet NM.</w:t>
      </w:r>
    </w:p>
    <w:p w:rsidR="00307F1D" w:rsidRDefault="00307F1D" w:rsidP="00307F1D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:rsidR="00307F1D" w:rsidRPr="00307F1D" w:rsidRDefault="00307F1D" w:rsidP="00307F1D">
      <w:pPr>
        <w:numPr>
          <w:ilvl w:val="0"/>
          <w:numId w:val="4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Nebude-li nájemné uhrazeno v uvedeném termínu, vyhrazuje si pronajímatel právo natáčení v uvedených prostorách neumožnit.</w:t>
      </w:r>
    </w:p>
    <w:p w:rsidR="00571536" w:rsidRPr="003615B8" w:rsidRDefault="00571536" w:rsidP="00524F0D">
      <w:pPr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F16CAD" w:rsidRPr="00234B13" w:rsidRDefault="00F16CAD" w:rsidP="0039308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t>Nájemce dále požaduje ze strany Pronajímatele zajistit na dobu stanoveno</w:t>
      </w:r>
      <w:r w:rsidR="004D2BF6" w:rsidRPr="003615B8">
        <w:rPr>
          <w:rFonts w:asciiTheme="minorHAnsi" w:hAnsiTheme="minorHAnsi" w:cs="Arial"/>
          <w:sz w:val="24"/>
          <w:szCs w:val="24"/>
        </w:rPr>
        <w:t xml:space="preserve">u článkem II., </w:t>
      </w:r>
      <w:r w:rsidRPr="003615B8">
        <w:rPr>
          <w:rFonts w:asciiTheme="minorHAnsi" w:hAnsiTheme="minorHAnsi" w:cs="Arial"/>
          <w:sz w:val="24"/>
          <w:szCs w:val="24"/>
        </w:rPr>
        <w:t>tyto pracovníky: 1x pracovník</w:t>
      </w:r>
      <w:r w:rsidR="00B960F7">
        <w:rPr>
          <w:rFonts w:asciiTheme="minorHAnsi" w:hAnsiTheme="minorHAnsi" w:cs="Arial"/>
          <w:sz w:val="24"/>
          <w:szCs w:val="24"/>
        </w:rPr>
        <w:t xml:space="preserve"> odborného dozoru</w:t>
      </w:r>
      <w:r w:rsidRPr="003615B8">
        <w:rPr>
          <w:rFonts w:asciiTheme="minorHAnsi" w:hAnsiTheme="minorHAnsi" w:cs="Arial"/>
          <w:sz w:val="24"/>
          <w:szCs w:val="24"/>
        </w:rPr>
        <w:t xml:space="preserve">, 1x organizační pracovník, </w:t>
      </w:r>
      <w:r w:rsidR="004D2BF6" w:rsidRPr="003615B8">
        <w:rPr>
          <w:rFonts w:asciiTheme="minorHAnsi" w:hAnsiTheme="minorHAnsi" w:cs="Arial"/>
          <w:sz w:val="24"/>
          <w:szCs w:val="24"/>
        </w:rPr>
        <w:t>1</w:t>
      </w:r>
      <w:r w:rsidR="00B960F7">
        <w:rPr>
          <w:rFonts w:asciiTheme="minorHAnsi" w:hAnsiTheme="minorHAnsi" w:cs="Arial"/>
          <w:sz w:val="24"/>
          <w:szCs w:val="24"/>
        </w:rPr>
        <w:t>x technický dozor</w:t>
      </w:r>
      <w:r w:rsidRPr="003615B8">
        <w:rPr>
          <w:rFonts w:asciiTheme="minorHAnsi" w:hAnsiTheme="minorHAnsi" w:cs="Arial"/>
          <w:sz w:val="24"/>
          <w:szCs w:val="24"/>
        </w:rPr>
        <w:t>. Úhrad</w:t>
      </w:r>
      <w:r w:rsidR="004D2BF6" w:rsidRPr="003615B8">
        <w:rPr>
          <w:rFonts w:asciiTheme="minorHAnsi" w:hAnsiTheme="minorHAnsi" w:cs="Arial"/>
          <w:sz w:val="24"/>
          <w:szCs w:val="24"/>
        </w:rPr>
        <w:t xml:space="preserve">u </w:t>
      </w:r>
      <w:r w:rsidRPr="003615B8">
        <w:rPr>
          <w:rFonts w:asciiTheme="minorHAnsi" w:hAnsiTheme="minorHAnsi" w:cs="Arial"/>
          <w:sz w:val="24"/>
          <w:szCs w:val="24"/>
        </w:rPr>
        <w:t>nákladů spojených s</w:t>
      </w:r>
      <w:r w:rsidR="00530CD5" w:rsidRPr="003615B8">
        <w:rPr>
          <w:rFonts w:asciiTheme="minorHAnsi" w:hAnsiTheme="minorHAnsi" w:cs="Arial"/>
          <w:sz w:val="24"/>
          <w:szCs w:val="24"/>
        </w:rPr>
        <w:t xml:space="preserve">e </w:t>
      </w:r>
      <w:r w:rsidRPr="003615B8">
        <w:rPr>
          <w:rFonts w:asciiTheme="minorHAnsi" w:hAnsiTheme="minorHAnsi" w:cs="Arial"/>
          <w:sz w:val="24"/>
          <w:szCs w:val="24"/>
        </w:rPr>
        <w:t> </w:t>
      </w:r>
      <w:r w:rsidR="00530CD5" w:rsidRPr="003615B8">
        <w:rPr>
          <w:rFonts w:asciiTheme="minorHAnsi" w:hAnsiTheme="minorHAnsi" w:cs="Arial"/>
          <w:sz w:val="24"/>
          <w:szCs w:val="24"/>
        </w:rPr>
        <w:t xml:space="preserve">službami </w:t>
      </w:r>
      <w:r w:rsidRPr="003615B8">
        <w:rPr>
          <w:rFonts w:asciiTheme="minorHAnsi" w:hAnsiTheme="minorHAnsi" w:cs="Arial"/>
          <w:sz w:val="24"/>
          <w:szCs w:val="24"/>
        </w:rPr>
        <w:t xml:space="preserve">poskytovanými </w:t>
      </w:r>
      <w:r w:rsidR="00530CD5" w:rsidRPr="003615B8">
        <w:rPr>
          <w:rFonts w:asciiTheme="minorHAnsi" w:hAnsiTheme="minorHAnsi" w:cs="Arial"/>
          <w:sz w:val="24"/>
          <w:szCs w:val="24"/>
        </w:rPr>
        <w:t xml:space="preserve">výše uvedenými pracovníky </w:t>
      </w:r>
      <w:r w:rsidRPr="003615B8">
        <w:rPr>
          <w:rFonts w:asciiTheme="minorHAnsi" w:hAnsiTheme="minorHAnsi" w:cs="Arial"/>
          <w:sz w:val="24"/>
          <w:szCs w:val="24"/>
        </w:rPr>
        <w:t>v rámci akce zajistí nájemce samostatnými dohodami s jednotlivými pracovníky. Podklady k vypracování dohod o provedení práce dodá zástupce pronajímatele podle přesných požadavků nájemce.</w:t>
      </w:r>
    </w:p>
    <w:p w:rsidR="008075D2" w:rsidRPr="003615B8" w:rsidRDefault="008075D2" w:rsidP="00524F0D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F16CAD" w:rsidRPr="003615B8" w:rsidRDefault="00F16CAD" w:rsidP="00524F0D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3615B8">
        <w:rPr>
          <w:rFonts w:asciiTheme="minorHAnsi" w:hAnsiTheme="minorHAnsi" w:cs="Arial"/>
          <w:b/>
          <w:sz w:val="24"/>
          <w:szCs w:val="24"/>
        </w:rPr>
        <w:t>V.</w:t>
      </w:r>
    </w:p>
    <w:p w:rsidR="00F16CAD" w:rsidRPr="003615B8" w:rsidRDefault="00F16CAD" w:rsidP="00524F0D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3615B8">
        <w:rPr>
          <w:rFonts w:asciiTheme="minorHAnsi" w:hAnsiTheme="minorHAnsi" w:cs="Arial"/>
          <w:b/>
          <w:sz w:val="24"/>
          <w:szCs w:val="24"/>
        </w:rPr>
        <w:t>Další ujednání</w:t>
      </w:r>
    </w:p>
    <w:p w:rsidR="00F16CAD" w:rsidRPr="003615B8" w:rsidRDefault="00F16CAD" w:rsidP="00524F0D">
      <w:pPr>
        <w:pStyle w:val="Zkladntextodsazen2"/>
        <w:ind w:left="360" w:firstLine="0"/>
        <w:jc w:val="center"/>
        <w:rPr>
          <w:rFonts w:asciiTheme="minorHAnsi" w:hAnsiTheme="minorHAnsi" w:cs="Arial"/>
          <w:b/>
          <w:szCs w:val="24"/>
        </w:rPr>
      </w:pPr>
    </w:p>
    <w:p w:rsidR="00C6498C" w:rsidRDefault="00F16CAD" w:rsidP="00054420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t>Ve všech prostorách NM platí zákaz kouření</w:t>
      </w:r>
      <w:r w:rsidR="00C64122">
        <w:rPr>
          <w:rFonts w:asciiTheme="minorHAnsi" w:hAnsiTheme="minorHAnsi" w:cs="Arial"/>
          <w:sz w:val="24"/>
          <w:szCs w:val="24"/>
        </w:rPr>
        <w:t xml:space="preserve"> a používání veškerých kouřových efektů k jakémukoli účelu</w:t>
      </w:r>
      <w:r w:rsidR="006C1959" w:rsidRPr="003615B8">
        <w:rPr>
          <w:rFonts w:asciiTheme="minorHAnsi" w:hAnsiTheme="minorHAnsi" w:cs="Arial"/>
          <w:sz w:val="24"/>
          <w:szCs w:val="24"/>
        </w:rPr>
        <w:t>.</w:t>
      </w:r>
      <w:r w:rsidRPr="003615B8">
        <w:rPr>
          <w:rFonts w:asciiTheme="minorHAnsi" w:hAnsiTheme="minorHAnsi" w:cs="Arial"/>
          <w:sz w:val="24"/>
          <w:szCs w:val="24"/>
        </w:rPr>
        <w:t xml:space="preserve"> </w:t>
      </w:r>
    </w:p>
    <w:p w:rsidR="00383A6C" w:rsidRDefault="00383A6C" w:rsidP="00383A6C">
      <w:pPr>
        <w:pStyle w:val="Odstavecseseznamem"/>
        <w:ind w:left="360"/>
        <w:rPr>
          <w:rFonts w:asciiTheme="minorHAnsi" w:hAnsiTheme="minorHAnsi" w:cs="Arial"/>
          <w:sz w:val="24"/>
          <w:szCs w:val="24"/>
        </w:rPr>
      </w:pPr>
    </w:p>
    <w:p w:rsidR="00383A6C" w:rsidRPr="003615B8" w:rsidRDefault="00383A6C" w:rsidP="00054420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Maximální </w:t>
      </w:r>
      <w:r w:rsidR="00054420">
        <w:rPr>
          <w:rFonts w:asciiTheme="minorHAnsi" w:hAnsiTheme="minorHAnsi" w:cs="Arial"/>
          <w:sz w:val="24"/>
          <w:szCs w:val="24"/>
        </w:rPr>
        <w:t>počet členů</w:t>
      </w:r>
      <w:r>
        <w:rPr>
          <w:rFonts w:asciiTheme="minorHAnsi" w:hAnsiTheme="minorHAnsi" w:cs="Arial"/>
          <w:sz w:val="24"/>
          <w:szCs w:val="24"/>
        </w:rPr>
        <w:t xml:space="preserve"> štábu nájemce, kteří se budou pohybovat v</w:t>
      </w:r>
      <w:r w:rsidR="00054420">
        <w:rPr>
          <w:rFonts w:asciiTheme="minorHAnsi" w:hAnsiTheme="minorHAnsi" w:cs="Arial"/>
          <w:sz w:val="24"/>
          <w:szCs w:val="24"/>
        </w:rPr>
        <w:t> </w:t>
      </w:r>
      <w:r>
        <w:rPr>
          <w:rFonts w:asciiTheme="minorHAnsi" w:hAnsiTheme="minorHAnsi" w:cs="Arial"/>
          <w:sz w:val="24"/>
          <w:szCs w:val="24"/>
        </w:rPr>
        <w:t>prostorech</w:t>
      </w:r>
      <w:r w:rsidR="00054420">
        <w:rPr>
          <w:rFonts w:asciiTheme="minorHAnsi" w:hAnsiTheme="minorHAnsi" w:cs="Arial"/>
          <w:sz w:val="24"/>
          <w:szCs w:val="24"/>
        </w:rPr>
        <w:t>,</w:t>
      </w:r>
      <w:r>
        <w:rPr>
          <w:rFonts w:asciiTheme="minorHAnsi" w:hAnsiTheme="minorHAnsi" w:cs="Arial"/>
          <w:sz w:val="24"/>
          <w:szCs w:val="24"/>
        </w:rPr>
        <w:t xml:space="preserve"> nepřekročí 10 osob včetně herců.</w:t>
      </w:r>
    </w:p>
    <w:p w:rsidR="00F16CAD" w:rsidRPr="003615B8" w:rsidRDefault="00F16CAD" w:rsidP="00D134E5">
      <w:pPr>
        <w:jc w:val="both"/>
        <w:rPr>
          <w:rFonts w:asciiTheme="minorHAnsi" w:hAnsiTheme="minorHAnsi" w:cs="Arial"/>
          <w:sz w:val="24"/>
          <w:szCs w:val="24"/>
        </w:rPr>
      </w:pPr>
    </w:p>
    <w:p w:rsidR="00C13F6D" w:rsidRPr="003615B8" w:rsidRDefault="00F16CAD" w:rsidP="00C13F6D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t>Požadované úpravy ze strany nájemce</w:t>
      </w:r>
      <w:r w:rsidR="001E71F0" w:rsidRPr="003615B8">
        <w:rPr>
          <w:rFonts w:asciiTheme="minorHAnsi" w:hAnsiTheme="minorHAnsi" w:cs="Arial"/>
          <w:sz w:val="24"/>
          <w:szCs w:val="24"/>
        </w:rPr>
        <w:t xml:space="preserve"> musí být </w:t>
      </w:r>
      <w:r w:rsidR="00530CD5" w:rsidRPr="003615B8">
        <w:rPr>
          <w:rFonts w:asciiTheme="minorHAnsi" w:hAnsiTheme="minorHAnsi" w:cs="Arial"/>
          <w:sz w:val="24"/>
          <w:szCs w:val="24"/>
        </w:rPr>
        <w:t xml:space="preserve">provedeny s ohledem na to, že budova NM je historickým a památkově chráněným objektem. Veškeré zásahy musí být </w:t>
      </w:r>
      <w:r w:rsidR="00307F1D">
        <w:rPr>
          <w:rFonts w:asciiTheme="minorHAnsi" w:hAnsiTheme="minorHAnsi" w:cs="Arial"/>
          <w:sz w:val="24"/>
          <w:szCs w:val="24"/>
        </w:rPr>
        <w:t xml:space="preserve">písemně </w:t>
      </w:r>
      <w:r w:rsidR="001E71F0" w:rsidRPr="003615B8">
        <w:rPr>
          <w:rFonts w:asciiTheme="minorHAnsi" w:hAnsiTheme="minorHAnsi" w:cs="Arial"/>
          <w:sz w:val="24"/>
          <w:szCs w:val="24"/>
        </w:rPr>
        <w:t>odsouhlaseny pronajímatelem a mus</w:t>
      </w:r>
      <w:r w:rsidRPr="003615B8">
        <w:rPr>
          <w:rFonts w:asciiTheme="minorHAnsi" w:hAnsiTheme="minorHAnsi" w:cs="Arial"/>
          <w:sz w:val="24"/>
          <w:szCs w:val="24"/>
        </w:rPr>
        <w:t>í vždy</w:t>
      </w:r>
      <w:r w:rsidR="004910B2" w:rsidRPr="003615B8">
        <w:rPr>
          <w:rFonts w:asciiTheme="minorHAnsi" w:hAnsiTheme="minorHAnsi" w:cs="Arial"/>
          <w:sz w:val="24"/>
          <w:szCs w:val="24"/>
        </w:rPr>
        <w:t xml:space="preserve"> tuto skutečnost </w:t>
      </w:r>
      <w:r w:rsidRPr="003615B8">
        <w:rPr>
          <w:rFonts w:asciiTheme="minorHAnsi" w:hAnsiTheme="minorHAnsi" w:cs="Arial"/>
          <w:sz w:val="24"/>
          <w:szCs w:val="24"/>
        </w:rPr>
        <w:t>respektova</w:t>
      </w:r>
      <w:r w:rsidR="006C1959" w:rsidRPr="003615B8">
        <w:rPr>
          <w:rFonts w:asciiTheme="minorHAnsi" w:hAnsiTheme="minorHAnsi" w:cs="Arial"/>
          <w:sz w:val="24"/>
          <w:szCs w:val="24"/>
        </w:rPr>
        <w:t>t</w:t>
      </w:r>
      <w:r w:rsidR="004910B2" w:rsidRPr="003615B8">
        <w:rPr>
          <w:rFonts w:asciiTheme="minorHAnsi" w:hAnsiTheme="minorHAnsi" w:cs="Arial"/>
          <w:sz w:val="24"/>
          <w:szCs w:val="24"/>
        </w:rPr>
        <w:t>.</w:t>
      </w:r>
      <w:r w:rsidR="006C1959" w:rsidRPr="003615B8">
        <w:rPr>
          <w:rFonts w:asciiTheme="minorHAnsi" w:hAnsiTheme="minorHAnsi" w:cs="Arial"/>
          <w:sz w:val="24"/>
          <w:szCs w:val="24"/>
        </w:rPr>
        <w:t xml:space="preserve"> </w:t>
      </w:r>
    </w:p>
    <w:p w:rsidR="004910B2" w:rsidRPr="003615B8" w:rsidRDefault="004910B2" w:rsidP="004910B2">
      <w:pPr>
        <w:jc w:val="both"/>
        <w:rPr>
          <w:rFonts w:asciiTheme="minorHAnsi" w:hAnsiTheme="minorHAnsi" w:cs="Arial"/>
          <w:sz w:val="24"/>
          <w:szCs w:val="24"/>
        </w:rPr>
      </w:pPr>
    </w:p>
    <w:p w:rsidR="00C13F6D" w:rsidRPr="003615B8" w:rsidRDefault="004910B2" w:rsidP="00C13F6D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t>Z</w:t>
      </w:r>
      <w:r w:rsidR="00C13F6D" w:rsidRPr="003615B8">
        <w:rPr>
          <w:rFonts w:asciiTheme="minorHAnsi" w:hAnsiTheme="minorHAnsi" w:cs="Arial"/>
          <w:sz w:val="24"/>
          <w:szCs w:val="24"/>
        </w:rPr>
        <w:t>ásahy, které by mohly vést k jejímu poškození</w:t>
      </w:r>
      <w:r w:rsidR="00234B13">
        <w:rPr>
          <w:rFonts w:asciiTheme="minorHAnsi" w:hAnsiTheme="minorHAnsi" w:cs="Arial"/>
          <w:sz w:val="24"/>
          <w:szCs w:val="24"/>
        </w:rPr>
        <w:t>,</w:t>
      </w:r>
      <w:r w:rsidR="00C13F6D" w:rsidRPr="003615B8">
        <w:rPr>
          <w:rFonts w:asciiTheme="minorHAnsi" w:hAnsiTheme="minorHAnsi" w:cs="Arial"/>
          <w:sz w:val="24"/>
          <w:szCs w:val="24"/>
        </w:rPr>
        <w:t xml:space="preserve"> nebudou povoleny. Po skončení natáčení uvede </w:t>
      </w:r>
      <w:r w:rsidR="00714410" w:rsidRPr="003615B8">
        <w:rPr>
          <w:rFonts w:asciiTheme="minorHAnsi" w:hAnsiTheme="minorHAnsi" w:cs="Arial"/>
          <w:sz w:val="24"/>
          <w:szCs w:val="24"/>
        </w:rPr>
        <w:t>nájemce</w:t>
      </w:r>
      <w:r w:rsidR="00C13F6D" w:rsidRPr="003615B8">
        <w:rPr>
          <w:rFonts w:asciiTheme="minorHAnsi" w:hAnsiTheme="minorHAnsi" w:cs="Arial"/>
          <w:sz w:val="24"/>
          <w:szCs w:val="24"/>
        </w:rPr>
        <w:t xml:space="preserve"> vše zase do původního stavu.</w:t>
      </w:r>
    </w:p>
    <w:p w:rsidR="005463E0" w:rsidRPr="003615B8" w:rsidRDefault="005463E0" w:rsidP="005463E0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:rsidR="005463E0" w:rsidRDefault="005463E0" w:rsidP="00C13F6D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t>Nájemce</w:t>
      </w:r>
      <w:r w:rsidR="004910B2" w:rsidRPr="003615B8">
        <w:rPr>
          <w:rFonts w:asciiTheme="minorHAnsi" w:hAnsiTheme="minorHAnsi" w:cs="Arial"/>
          <w:sz w:val="24"/>
          <w:szCs w:val="24"/>
        </w:rPr>
        <w:t xml:space="preserve"> nese plnou odpov</w:t>
      </w:r>
      <w:r w:rsidR="00551421" w:rsidRPr="003615B8">
        <w:rPr>
          <w:rFonts w:asciiTheme="minorHAnsi" w:hAnsiTheme="minorHAnsi" w:cs="Arial"/>
          <w:sz w:val="24"/>
          <w:szCs w:val="24"/>
        </w:rPr>
        <w:t>ě</w:t>
      </w:r>
      <w:r w:rsidR="004910B2" w:rsidRPr="003615B8">
        <w:rPr>
          <w:rFonts w:asciiTheme="minorHAnsi" w:hAnsiTheme="minorHAnsi" w:cs="Arial"/>
          <w:sz w:val="24"/>
          <w:szCs w:val="24"/>
        </w:rPr>
        <w:t>dnost</w:t>
      </w:r>
      <w:r w:rsidRPr="003615B8">
        <w:rPr>
          <w:rFonts w:asciiTheme="minorHAnsi" w:hAnsiTheme="minorHAnsi" w:cs="Arial"/>
          <w:sz w:val="24"/>
          <w:szCs w:val="24"/>
        </w:rPr>
        <w:t xml:space="preserve"> v</w:t>
      </w:r>
      <w:r w:rsidR="004910B2" w:rsidRPr="003615B8">
        <w:rPr>
          <w:rFonts w:asciiTheme="minorHAnsi" w:hAnsiTheme="minorHAnsi" w:cs="Arial"/>
          <w:sz w:val="24"/>
          <w:szCs w:val="24"/>
        </w:rPr>
        <w:t>e všech</w:t>
      </w:r>
      <w:r w:rsidRPr="003615B8">
        <w:rPr>
          <w:rFonts w:asciiTheme="minorHAnsi" w:hAnsiTheme="minorHAnsi" w:cs="Arial"/>
          <w:sz w:val="24"/>
          <w:szCs w:val="24"/>
        </w:rPr>
        <w:t xml:space="preserve"> případech úrazu nebo smrti osob a poškození nebo zničení majetku</w:t>
      </w:r>
      <w:r w:rsidR="00551421" w:rsidRPr="003615B8">
        <w:rPr>
          <w:rFonts w:asciiTheme="minorHAnsi" w:hAnsiTheme="minorHAnsi" w:cs="Arial"/>
          <w:sz w:val="24"/>
          <w:szCs w:val="24"/>
        </w:rPr>
        <w:t xml:space="preserve"> (movitého i nemovitého)</w:t>
      </w:r>
      <w:r w:rsidRPr="003615B8">
        <w:rPr>
          <w:rFonts w:asciiTheme="minorHAnsi" w:hAnsiTheme="minorHAnsi" w:cs="Arial"/>
          <w:sz w:val="24"/>
          <w:szCs w:val="24"/>
        </w:rPr>
        <w:t xml:space="preserve"> pronajímatele, vzniklých v době užívání objektu </w:t>
      </w:r>
      <w:r w:rsidR="00551421" w:rsidRPr="003615B8">
        <w:rPr>
          <w:rFonts w:asciiTheme="minorHAnsi" w:hAnsiTheme="minorHAnsi" w:cs="Arial"/>
          <w:sz w:val="24"/>
          <w:szCs w:val="24"/>
        </w:rPr>
        <w:t>nájemcem</w:t>
      </w:r>
      <w:r w:rsidRPr="003615B8">
        <w:rPr>
          <w:rFonts w:asciiTheme="minorHAnsi" w:hAnsiTheme="minorHAnsi" w:cs="Arial"/>
          <w:sz w:val="24"/>
          <w:szCs w:val="24"/>
        </w:rPr>
        <w:t xml:space="preserve"> a přímo způsobených</w:t>
      </w:r>
      <w:r w:rsidR="00551421" w:rsidRPr="003615B8">
        <w:rPr>
          <w:rFonts w:asciiTheme="minorHAnsi" w:hAnsiTheme="minorHAnsi" w:cs="Arial"/>
          <w:sz w:val="24"/>
          <w:szCs w:val="24"/>
        </w:rPr>
        <w:t xml:space="preserve"> úmyslně či z</w:t>
      </w:r>
      <w:r w:rsidRPr="003615B8">
        <w:rPr>
          <w:rFonts w:asciiTheme="minorHAnsi" w:hAnsiTheme="minorHAnsi" w:cs="Arial"/>
          <w:sz w:val="24"/>
          <w:szCs w:val="24"/>
        </w:rPr>
        <w:t xml:space="preserve"> nedbalost</w:t>
      </w:r>
      <w:r w:rsidR="00551421" w:rsidRPr="003615B8">
        <w:rPr>
          <w:rFonts w:asciiTheme="minorHAnsi" w:hAnsiTheme="minorHAnsi" w:cs="Arial"/>
          <w:sz w:val="24"/>
          <w:szCs w:val="24"/>
        </w:rPr>
        <w:t>i</w:t>
      </w:r>
      <w:r w:rsidRPr="003615B8">
        <w:rPr>
          <w:rFonts w:asciiTheme="minorHAnsi" w:hAnsiTheme="minorHAnsi" w:cs="Arial"/>
          <w:sz w:val="24"/>
          <w:szCs w:val="24"/>
        </w:rPr>
        <w:t xml:space="preserve"> Nájemce nebo kteréhokoli z jeho zaměstnanců, dodavatelů nebo přizvaných osob při zapojení do činností </w:t>
      </w:r>
      <w:r w:rsidRPr="003615B8">
        <w:rPr>
          <w:rFonts w:asciiTheme="minorHAnsi" w:hAnsiTheme="minorHAnsi" w:cs="Arial"/>
          <w:sz w:val="24"/>
          <w:szCs w:val="24"/>
        </w:rPr>
        <w:lastRenderedPageBreak/>
        <w:t>povolených podle této smlouvy. Pronajímatel bude uveden jako další pojištěný v pojistce komplexní odpovědnosti společnosti.</w:t>
      </w:r>
    </w:p>
    <w:p w:rsidR="00AB2D7F" w:rsidRPr="00AB2D7F" w:rsidRDefault="00AB2D7F" w:rsidP="00AB2D7F">
      <w:pPr>
        <w:jc w:val="both"/>
        <w:rPr>
          <w:rFonts w:asciiTheme="minorHAnsi" w:hAnsiTheme="minorHAnsi" w:cs="Arial"/>
          <w:sz w:val="24"/>
          <w:szCs w:val="24"/>
        </w:rPr>
      </w:pPr>
    </w:p>
    <w:p w:rsidR="00AB2D7F" w:rsidRPr="00AB2D7F" w:rsidRDefault="00AB2D7F" w:rsidP="00AB2D7F">
      <w:pPr>
        <w:pStyle w:val="Zkladntext"/>
        <w:numPr>
          <w:ilvl w:val="0"/>
          <w:numId w:val="9"/>
        </w:numPr>
        <w:spacing w:after="24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Nájemce</w:t>
      </w:r>
      <w:r w:rsidRPr="00AB2D7F">
        <w:rPr>
          <w:rFonts w:asciiTheme="minorHAnsi" w:hAnsiTheme="minorHAnsi" w:cstheme="minorHAnsi"/>
          <w:sz w:val="24"/>
          <w:szCs w:val="24"/>
        </w:rPr>
        <w:t xml:space="preserve"> uhradí </w:t>
      </w:r>
      <w:r>
        <w:rPr>
          <w:rFonts w:asciiTheme="minorHAnsi" w:hAnsiTheme="minorHAnsi" w:cstheme="minorHAnsi"/>
          <w:sz w:val="24"/>
          <w:szCs w:val="24"/>
        </w:rPr>
        <w:t>pronajímateli</w:t>
      </w:r>
      <w:r w:rsidRPr="00AB2D7F">
        <w:rPr>
          <w:rFonts w:asciiTheme="minorHAnsi" w:hAnsiTheme="minorHAnsi" w:cstheme="minorHAnsi"/>
          <w:sz w:val="24"/>
          <w:szCs w:val="24"/>
        </w:rPr>
        <w:t xml:space="preserve"> finanční částku odpovídající výši veškerých škod na movitém i nemovitém majetku, které vznik</w:t>
      </w:r>
      <w:r w:rsidR="00DD52C7">
        <w:rPr>
          <w:rFonts w:asciiTheme="minorHAnsi" w:hAnsiTheme="minorHAnsi" w:cstheme="minorHAnsi"/>
          <w:sz w:val="24"/>
          <w:szCs w:val="24"/>
        </w:rPr>
        <w:t>nou</w:t>
      </w:r>
      <w:r w:rsidRPr="00AB2D7F">
        <w:rPr>
          <w:rFonts w:asciiTheme="minorHAnsi" w:hAnsiTheme="minorHAnsi" w:cstheme="minorHAnsi"/>
          <w:sz w:val="24"/>
          <w:szCs w:val="24"/>
        </w:rPr>
        <w:t xml:space="preserve"> při natáčení jak na sbírkových předmětech, tak v interiérech objektů, v důsledku zavinění štábu a pracovníků </w:t>
      </w:r>
      <w:r>
        <w:rPr>
          <w:rFonts w:asciiTheme="minorHAnsi" w:hAnsiTheme="minorHAnsi" w:cstheme="minorHAnsi"/>
          <w:sz w:val="24"/>
          <w:szCs w:val="24"/>
        </w:rPr>
        <w:t>nájemce</w:t>
      </w:r>
      <w:r w:rsidRPr="00AB2D7F">
        <w:rPr>
          <w:rFonts w:asciiTheme="minorHAnsi" w:hAnsiTheme="minorHAnsi" w:cstheme="minorHAnsi"/>
          <w:sz w:val="24"/>
          <w:szCs w:val="24"/>
        </w:rPr>
        <w:t>.</w:t>
      </w:r>
    </w:p>
    <w:p w:rsidR="00C13F6D" w:rsidRPr="00AB2D7F" w:rsidRDefault="00AB2D7F" w:rsidP="00AB2D7F">
      <w:pPr>
        <w:pStyle w:val="Zkladntext"/>
        <w:numPr>
          <w:ilvl w:val="0"/>
          <w:numId w:val="9"/>
        </w:numPr>
        <w:spacing w:after="24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Nájemce</w:t>
      </w:r>
      <w:r w:rsidRPr="00AB2D7F">
        <w:rPr>
          <w:rFonts w:asciiTheme="minorHAnsi" w:hAnsiTheme="minorHAnsi" w:cstheme="minorHAnsi"/>
          <w:sz w:val="24"/>
          <w:szCs w:val="24"/>
        </w:rPr>
        <w:t xml:space="preserve"> bere na vědomí, že </w:t>
      </w:r>
      <w:r>
        <w:rPr>
          <w:rFonts w:asciiTheme="minorHAnsi" w:hAnsiTheme="minorHAnsi" w:cstheme="minorHAnsi"/>
          <w:sz w:val="24"/>
          <w:szCs w:val="24"/>
        </w:rPr>
        <w:t>pronajímatel mu</w:t>
      </w:r>
      <w:r w:rsidRPr="00AB2D7F">
        <w:rPr>
          <w:rFonts w:asciiTheme="minorHAnsi" w:hAnsiTheme="minorHAnsi" w:cstheme="minorHAnsi"/>
          <w:sz w:val="24"/>
          <w:szCs w:val="24"/>
        </w:rPr>
        <w:t xml:space="preserve"> touto smlouvou neposkytuje oprávnění k užití uměleckých děl umístěných v místě natáčení, která se objeví v pořadu. </w:t>
      </w:r>
      <w:r w:rsidR="00EB1191">
        <w:rPr>
          <w:rFonts w:asciiTheme="minorHAnsi" w:hAnsiTheme="minorHAnsi" w:cstheme="minorHAnsi"/>
          <w:sz w:val="24"/>
          <w:szCs w:val="24"/>
        </w:rPr>
        <w:t>Nájemce</w:t>
      </w:r>
      <w:r w:rsidRPr="00AB2D7F">
        <w:rPr>
          <w:rFonts w:asciiTheme="minorHAnsi" w:hAnsiTheme="minorHAnsi" w:cstheme="minorHAnsi"/>
          <w:sz w:val="24"/>
          <w:szCs w:val="24"/>
        </w:rPr>
        <w:t xml:space="preserve"> si v případě, kdy je získání oprávnění k užití takových </w:t>
      </w:r>
      <w:r w:rsidR="00EB1191">
        <w:rPr>
          <w:rFonts w:asciiTheme="minorHAnsi" w:hAnsiTheme="minorHAnsi" w:cstheme="minorHAnsi"/>
          <w:sz w:val="24"/>
          <w:szCs w:val="24"/>
        </w:rPr>
        <w:t>děl dle je</w:t>
      </w:r>
      <w:r w:rsidRPr="00AB2D7F">
        <w:rPr>
          <w:rFonts w:asciiTheme="minorHAnsi" w:hAnsiTheme="minorHAnsi" w:cstheme="minorHAnsi"/>
          <w:sz w:val="24"/>
          <w:szCs w:val="24"/>
        </w:rPr>
        <w:t>ho uvážení nezbytné, zajistí takové oprávnění s</w:t>
      </w:r>
      <w:r w:rsidR="00EB1191">
        <w:rPr>
          <w:rFonts w:asciiTheme="minorHAnsi" w:hAnsiTheme="minorHAnsi" w:cstheme="minorHAnsi"/>
          <w:sz w:val="24"/>
          <w:szCs w:val="24"/>
        </w:rPr>
        <w:t>á</w:t>
      </w:r>
      <w:r w:rsidRPr="00AB2D7F">
        <w:rPr>
          <w:rFonts w:asciiTheme="minorHAnsi" w:hAnsiTheme="minorHAnsi" w:cstheme="minorHAnsi"/>
          <w:sz w:val="24"/>
          <w:szCs w:val="24"/>
        </w:rPr>
        <w:t xml:space="preserve">m s tím, že </w:t>
      </w:r>
      <w:r w:rsidR="00EB1191">
        <w:rPr>
          <w:rFonts w:asciiTheme="minorHAnsi" w:hAnsiTheme="minorHAnsi" w:cstheme="minorHAnsi"/>
          <w:sz w:val="24"/>
          <w:szCs w:val="24"/>
        </w:rPr>
        <w:t>pronajímatel mu</w:t>
      </w:r>
      <w:r w:rsidRPr="00AB2D7F">
        <w:rPr>
          <w:rFonts w:asciiTheme="minorHAnsi" w:hAnsiTheme="minorHAnsi" w:cstheme="minorHAnsi"/>
          <w:sz w:val="24"/>
          <w:szCs w:val="24"/>
        </w:rPr>
        <w:t xml:space="preserve"> poskytne nezbytnou součinnost spočívající zejm. ve sdělení jména a příjmení, příp. dalších údajů o autorovi/autorech takových děl; </w:t>
      </w:r>
      <w:r w:rsidR="00EB1191">
        <w:rPr>
          <w:rFonts w:asciiTheme="minorHAnsi" w:hAnsiTheme="minorHAnsi" w:cstheme="minorHAnsi"/>
          <w:sz w:val="24"/>
          <w:szCs w:val="24"/>
        </w:rPr>
        <w:t>pronajímatel</w:t>
      </w:r>
      <w:r w:rsidRPr="00AB2D7F">
        <w:rPr>
          <w:rFonts w:asciiTheme="minorHAnsi" w:hAnsiTheme="minorHAnsi" w:cstheme="minorHAnsi"/>
          <w:sz w:val="24"/>
          <w:szCs w:val="24"/>
        </w:rPr>
        <w:t xml:space="preserve"> nenese odpovědnost za případné porušení autorských práv ze strany </w:t>
      </w:r>
      <w:r w:rsidR="00EB1191">
        <w:rPr>
          <w:rFonts w:asciiTheme="minorHAnsi" w:hAnsiTheme="minorHAnsi" w:cstheme="minorHAnsi"/>
          <w:sz w:val="24"/>
          <w:szCs w:val="24"/>
        </w:rPr>
        <w:t>nájemce</w:t>
      </w:r>
      <w:r w:rsidRPr="00AB2D7F">
        <w:rPr>
          <w:rFonts w:asciiTheme="minorHAnsi" w:hAnsiTheme="minorHAnsi" w:cstheme="minorHAnsi"/>
          <w:sz w:val="24"/>
          <w:szCs w:val="24"/>
        </w:rPr>
        <w:t>.</w:t>
      </w:r>
    </w:p>
    <w:p w:rsidR="00C13F6D" w:rsidRPr="003615B8" w:rsidRDefault="00C13F6D" w:rsidP="00714410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t>Jako hlavní zdroj elektrické energie je nájemce povinen použít vlastní agregát.</w:t>
      </w:r>
    </w:p>
    <w:p w:rsidR="00F16CAD" w:rsidRPr="003615B8" w:rsidRDefault="00F16CAD" w:rsidP="00AB2E95">
      <w:pPr>
        <w:rPr>
          <w:rFonts w:asciiTheme="minorHAnsi" w:hAnsiTheme="minorHAnsi" w:cs="Arial"/>
          <w:sz w:val="24"/>
          <w:szCs w:val="24"/>
        </w:rPr>
      </w:pPr>
    </w:p>
    <w:p w:rsidR="00F16CAD" w:rsidRPr="003615B8" w:rsidRDefault="00F16CAD" w:rsidP="00714410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t>Bez souhlasu zástupce pronajímatele není povolena</w:t>
      </w:r>
      <w:r w:rsidR="004910B2" w:rsidRPr="003615B8">
        <w:rPr>
          <w:rFonts w:asciiTheme="minorHAnsi" w:hAnsiTheme="minorHAnsi" w:cs="Arial"/>
          <w:sz w:val="24"/>
          <w:szCs w:val="24"/>
        </w:rPr>
        <w:t xml:space="preserve"> jakákoliv</w:t>
      </w:r>
      <w:r w:rsidRPr="003615B8">
        <w:rPr>
          <w:rFonts w:asciiTheme="minorHAnsi" w:hAnsiTheme="minorHAnsi" w:cs="Arial"/>
          <w:sz w:val="24"/>
          <w:szCs w:val="24"/>
        </w:rPr>
        <w:t xml:space="preserve"> manipulace mobiliářem.</w:t>
      </w:r>
    </w:p>
    <w:p w:rsidR="00F16CAD" w:rsidRPr="003615B8" w:rsidRDefault="00F16CAD" w:rsidP="002A2593">
      <w:pPr>
        <w:pStyle w:val="Zkladntextodsazen2"/>
        <w:ind w:left="0" w:firstLine="0"/>
        <w:rPr>
          <w:rFonts w:asciiTheme="minorHAnsi" w:hAnsiTheme="minorHAnsi" w:cs="Arial"/>
          <w:b/>
          <w:szCs w:val="24"/>
        </w:rPr>
      </w:pPr>
    </w:p>
    <w:p w:rsidR="001E71F0" w:rsidRDefault="006F4D38" w:rsidP="0039308F">
      <w:pPr>
        <w:pStyle w:val="Zkladntextodsazen2"/>
        <w:numPr>
          <w:ilvl w:val="0"/>
          <w:numId w:val="9"/>
        </w:numPr>
        <w:rPr>
          <w:rFonts w:asciiTheme="minorHAnsi" w:hAnsiTheme="minorHAnsi" w:cs="Arial"/>
          <w:szCs w:val="24"/>
        </w:rPr>
      </w:pPr>
      <w:r w:rsidRPr="003615B8">
        <w:rPr>
          <w:rFonts w:asciiTheme="minorHAnsi" w:hAnsiTheme="minorHAnsi" w:cs="Arial"/>
          <w:szCs w:val="24"/>
        </w:rPr>
        <w:t>Nájemce odpovídá za to, že výsledek natáčení</w:t>
      </w:r>
      <w:r w:rsidR="0036453F">
        <w:rPr>
          <w:rFonts w:asciiTheme="minorHAnsi" w:hAnsiTheme="minorHAnsi" w:cs="Arial"/>
          <w:szCs w:val="24"/>
        </w:rPr>
        <w:t xml:space="preserve"> a jeho užití v jakékoliv formě včetně změn uvedených v čl. III. odst. 3</w:t>
      </w:r>
      <w:r w:rsidRPr="003615B8">
        <w:rPr>
          <w:rFonts w:asciiTheme="minorHAnsi" w:hAnsiTheme="minorHAnsi" w:cs="Arial"/>
          <w:szCs w:val="24"/>
        </w:rPr>
        <w:t xml:space="preserve"> bude plně v souladu s důstojností pronajímaných prostor a posláním pronajímatele, jako jedné z nejvýznamnějších kulturních institucí České republiky. Za porušení důstojnosti pronajímaných prostor a poslání pronajímatele vzniklým AVD je pronajímatel oprávněn požadovat smluvní pokutu ve výši Kč 500.000,--.</w:t>
      </w:r>
      <w:r w:rsidR="005715BB" w:rsidRPr="003615B8">
        <w:rPr>
          <w:rFonts w:asciiTheme="minorHAnsi" w:hAnsiTheme="minorHAnsi" w:cs="Arial"/>
          <w:szCs w:val="24"/>
        </w:rPr>
        <w:t xml:space="preserve"> Za hrubé porušení je vžd</w:t>
      </w:r>
      <w:r w:rsidR="00EE3B57" w:rsidRPr="003615B8">
        <w:rPr>
          <w:rFonts w:asciiTheme="minorHAnsi" w:hAnsiTheme="minorHAnsi" w:cs="Arial"/>
          <w:szCs w:val="24"/>
        </w:rPr>
        <w:t xml:space="preserve">y </w:t>
      </w:r>
      <w:r w:rsidR="005715BB" w:rsidRPr="003615B8">
        <w:rPr>
          <w:rFonts w:asciiTheme="minorHAnsi" w:hAnsiTheme="minorHAnsi" w:cs="Arial"/>
          <w:szCs w:val="24"/>
        </w:rPr>
        <w:t>považováno</w:t>
      </w:r>
      <w:r w:rsidR="00EE3B57" w:rsidRPr="003615B8">
        <w:rPr>
          <w:rFonts w:asciiTheme="minorHAnsi" w:hAnsiTheme="minorHAnsi" w:cs="Arial"/>
          <w:szCs w:val="24"/>
        </w:rPr>
        <w:t xml:space="preserve"> především:</w:t>
      </w:r>
      <w:r w:rsidR="00463C3C" w:rsidRPr="003615B8">
        <w:rPr>
          <w:rFonts w:asciiTheme="minorHAnsi" w:hAnsiTheme="minorHAnsi" w:cs="Arial"/>
          <w:szCs w:val="24"/>
        </w:rPr>
        <w:t xml:space="preserve"> </w:t>
      </w:r>
      <w:r w:rsidR="005715BB" w:rsidRPr="003615B8">
        <w:rPr>
          <w:rFonts w:asciiTheme="minorHAnsi" w:hAnsiTheme="minorHAnsi" w:cs="Arial"/>
          <w:szCs w:val="24"/>
        </w:rPr>
        <w:t xml:space="preserve">scény s erotickým či sexuálním podtextem, užití vulgárních gest apod. </w:t>
      </w:r>
    </w:p>
    <w:p w:rsidR="004F2C71" w:rsidRDefault="004F2C71" w:rsidP="0088240B">
      <w:pPr>
        <w:pStyle w:val="Odstavecseseznamem"/>
        <w:rPr>
          <w:rFonts w:asciiTheme="minorHAnsi" w:hAnsiTheme="minorHAnsi" w:cs="Arial"/>
          <w:szCs w:val="24"/>
        </w:rPr>
      </w:pPr>
    </w:p>
    <w:p w:rsidR="005D55D0" w:rsidRPr="003615B8" w:rsidRDefault="005D55D0" w:rsidP="0039308F">
      <w:pPr>
        <w:pStyle w:val="Zkladntextodsazen2"/>
        <w:numPr>
          <w:ilvl w:val="0"/>
          <w:numId w:val="9"/>
        </w:numPr>
        <w:rPr>
          <w:rFonts w:asciiTheme="minorHAnsi" w:hAnsiTheme="minorHAnsi" w:cs="Arial"/>
          <w:szCs w:val="24"/>
        </w:rPr>
      </w:pPr>
      <w:r w:rsidRPr="005D55D0">
        <w:rPr>
          <w:rFonts w:asciiTheme="minorHAnsi" w:hAnsiTheme="minorHAnsi" w:cs="Arial"/>
          <w:szCs w:val="24"/>
        </w:rPr>
        <w:t xml:space="preserve">V případě jakéhokoli nároku pronajímatele vůči nájemci bude pronajímatel oprávněn pouze k náhradě případné škody a nebude oprávněn dožadovat se zákazu, zdržení se nebo omezení užití </w:t>
      </w:r>
      <w:r>
        <w:rPr>
          <w:rFonts w:asciiTheme="minorHAnsi" w:hAnsiTheme="minorHAnsi" w:cs="Arial"/>
          <w:szCs w:val="24"/>
        </w:rPr>
        <w:t>AVD</w:t>
      </w:r>
      <w:r w:rsidRPr="005D55D0">
        <w:rPr>
          <w:rFonts w:asciiTheme="minorHAnsi" w:hAnsiTheme="minorHAnsi" w:cs="Arial"/>
          <w:szCs w:val="24"/>
        </w:rPr>
        <w:t>.</w:t>
      </w:r>
    </w:p>
    <w:p w:rsidR="00C6498C" w:rsidRPr="003615B8" w:rsidRDefault="00C6498C" w:rsidP="00FF0528">
      <w:pPr>
        <w:pStyle w:val="Zkladntextodsazen2"/>
        <w:ind w:left="0" w:firstLine="0"/>
        <w:rPr>
          <w:rFonts w:asciiTheme="minorHAnsi" w:hAnsiTheme="minorHAnsi" w:cs="Arial"/>
          <w:b/>
          <w:szCs w:val="24"/>
        </w:rPr>
      </w:pPr>
    </w:p>
    <w:p w:rsidR="00F16CAD" w:rsidRPr="003615B8" w:rsidRDefault="00F16CAD" w:rsidP="002A2593">
      <w:pPr>
        <w:pStyle w:val="Zkladntextodsazen2"/>
        <w:ind w:left="0"/>
        <w:jc w:val="center"/>
        <w:rPr>
          <w:rFonts w:asciiTheme="minorHAnsi" w:hAnsiTheme="minorHAnsi" w:cs="Arial"/>
          <w:b/>
          <w:szCs w:val="24"/>
        </w:rPr>
      </w:pPr>
      <w:r w:rsidRPr="003615B8">
        <w:rPr>
          <w:rFonts w:asciiTheme="minorHAnsi" w:hAnsiTheme="minorHAnsi" w:cs="Arial"/>
          <w:b/>
          <w:szCs w:val="24"/>
        </w:rPr>
        <w:t xml:space="preserve">VI. </w:t>
      </w:r>
    </w:p>
    <w:p w:rsidR="00F16CAD" w:rsidRPr="003615B8" w:rsidRDefault="00F16CAD" w:rsidP="002A2593">
      <w:pPr>
        <w:pStyle w:val="Zkladntextodsazen2"/>
        <w:ind w:left="0"/>
        <w:jc w:val="center"/>
        <w:rPr>
          <w:rFonts w:asciiTheme="minorHAnsi" w:hAnsiTheme="minorHAnsi" w:cs="Arial"/>
          <w:b/>
          <w:szCs w:val="24"/>
        </w:rPr>
      </w:pPr>
      <w:r w:rsidRPr="003615B8">
        <w:rPr>
          <w:rFonts w:asciiTheme="minorHAnsi" w:hAnsiTheme="minorHAnsi" w:cs="Arial"/>
          <w:b/>
          <w:szCs w:val="24"/>
        </w:rPr>
        <w:t>Závěrečná ustanovení</w:t>
      </w:r>
    </w:p>
    <w:p w:rsidR="00234B13" w:rsidRPr="00234B13" w:rsidRDefault="00234B13" w:rsidP="00234B13">
      <w:pPr>
        <w:pStyle w:val="Odstavecseseznamem"/>
        <w:widowControl w:val="0"/>
        <w:autoSpaceDE w:val="0"/>
        <w:autoSpaceDN w:val="0"/>
        <w:adjustRightInd w:val="0"/>
        <w:ind w:left="425"/>
        <w:contextualSpacing w:val="0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EB1191" w:rsidRPr="00234B13" w:rsidRDefault="00234B13" w:rsidP="00234B13">
      <w:pPr>
        <w:pStyle w:val="Zkladntextodsazen2"/>
        <w:numPr>
          <w:ilvl w:val="0"/>
          <w:numId w:val="12"/>
        </w:numPr>
        <w:ind w:left="426" w:hanging="426"/>
        <w:rPr>
          <w:rFonts w:ascii="Calibri" w:hAnsi="Calibri" w:cs="Arial"/>
          <w:szCs w:val="24"/>
        </w:rPr>
      </w:pPr>
      <w:r w:rsidRPr="00A226FA">
        <w:rPr>
          <w:rFonts w:asciiTheme="minorHAnsi" w:hAnsiTheme="minorHAnsi" w:cs="Tahoma"/>
        </w:rPr>
        <w:t xml:space="preserve">Národní muzeum je právnickou osobou povinnou uveřejňovat příslušné smlouvy v předepsaném Registru smluv v souladu s ustanovením § 2 odst. 1 písm. c) </w:t>
      </w:r>
      <w:r w:rsidRPr="00A226FA">
        <w:rPr>
          <w:rFonts w:asciiTheme="minorHAnsi" w:hAnsiTheme="minorHAnsi" w:cs="Tahoma"/>
          <w:i/>
        </w:rPr>
        <w:t>zákona č. 340/2015 Sb., o zvláštních podmínkách účinnosti některých smluv, uveřejňování těchto smluv a registru smluv</w:t>
      </w:r>
      <w:r w:rsidRPr="00A226FA" w:rsidDel="00533A09">
        <w:rPr>
          <w:rFonts w:asciiTheme="minorHAnsi" w:hAnsiTheme="minorHAnsi" w:cs="Tahoma"/>
          <w:i/>
        </w:rPr>
        <w:t xml:space="preserve"> </w:t>
      </w:r>
      <w:r w:rsidRPr="00A226FA">
        <w:rPr>
          <w:rFonts w:asciiTheme="minorHAnsi" w:hAnsiTheme="minorHAnsi" w:cs="Tahoma"/>
          <w:i/>
        </w:rPr>
        <w:t>(zákon o registru smluv)</w:t>
      </w:r>
      <w:r w:rsidRPr="00A226FA">
        <w:rPr>
          <w:rFonts w:asciiTheme="minorHAnsi" w:hAnsiTheme="minorHAnsi" w:cs="Tahoma"/>
        </w:rPr>
        <w:t xml:space="preserve">. Druhá smluvní strana bere tuto skutečnost na vědomí, podpisem této smlouvy zároveň potvrzuje svůj souhlas se zveřejněním smlouvy. </w:t>
      </w:r>
      <w:r w:rsidR="009A73BC">
        <w:rPr>
          <w:rFonts w:asciiTheme="minorHAnsi" w:hAnsiTheme="minorHAnsi" w:cs="Tahoma"/>
        </w:rPr>
        <w:t>Uveřejnit tuto smlouvu v Registru smluv se zavazuje</w:t>
      </w:r>
      <w:r w:rsidR="009A73BC" w:rsidRPr="009A73BC">
        <w:rPr>
          <w:rFonts w:asciiTheme="minorHAnsi" w:hAnsiTheme="minorHAnsi" w:cs="Tahoma"/>
        </w:rPr>
        <w:t xml:space="preserve"> </w:t>
      </w:r>
      <w:r w:rsidR="00713F95">
        <w:rPr>
          <w:rFonts w:asciiTheme="minorHAnsi" w:hAnsiTheme="minorHAnsi" w:cs="Tahoma"/>
        </w:rPr>
        <w:t xml:space="preserve">a za její uveřejnění odpovídá </w:t>
      </w:r>
      <w:r w:rsidR="009A73BC">
        <w:rPr>
          <w:rFonts w:asciiTheme="minorHAnsi" w:hAnsiTheme="minorHAnsi" w:cs="Tahoma"/>
        </w:rPr>
        <w:t>pronajímatel.</w:t>
      </w:r>
    </w:p>
    <w:p w:rsidR="00234B13" w:rsidRPr="00234B13" w:rsidRDefault="00234B13" w:rsidP="00234B13">
      <w:pPr>
        <w:pStyle w:val="Zkladntextodsazen2"/>
        <w:ind w:left="0" w:firstLine="0"/>
        <w:rPr>
          <w:rFonts w:ascii="Calibri" w:hAnsi="Calibri" w:cs="Arial"/>
          <w:szCs w:val="24"/>
        </w:rPr>
      </w:pPr>
    </w:p>
    <w:p w:rsidR="00EB1191" w:rsidRPr="00EB1191" w:rsidRDefault="00EB1191" w:rsidP="00A64CB4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425" w:hanging="425"/>
        <w:contextualSpacing w:val="0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215E3B">
        <w:rPr>
          <w:rFonts w:asciiTheme="minorHAnsi" w:hAnsiTheme="minorHAnsi"/>
          <w:color w:val="000000" w:themeColor="text1"/>
          <w:sz w:val="24"/>
          <w:szCs w:val="24"/>
        </w:rPr>
        <w:t>Smluvní strany se dohodly, že zvyklosti nemají přednost před ustanoveními této smlouvy ani před ustanoveními zákona.</w:t>
      </w:r>
    </w:p>
    <w:p w:rsidR="00EB1191" w:rsidRPr="00EB1191" w:rsidRDefault="00EB1191" w:rsidP="00EB1191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</w:p>
    <w:p w:rsidR="00EB1191" w:rsidRDefault="00EB1191" w:rsidP="00A64CB4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425" w:hanging="425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15E3B">
        <w:rPr>
          <w:rFonts w:asciiTheme="minorHAnsi" w:hAnsiTheme="minorHAnsi"/>
          <w:color w:val="000000" w:themeColor="text1"/>
          <w:sz w:val="24"/>
          <w:szCs w:val="24"/>
        </w:rPr>
        <w:t>Tato smlouva se řídí zákonem č. 89/2012 Sb., občanský zákoník.</w:t>
      </w:r>
    </w:p>
    <w:p w:rsidR="00EB1191" w:rsidRPr="00EB1191" w:rsidRDefault="00EB1191" w:rsidP="00EB1191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EB1191" w:rsidRDefault="00EB1191" w:rsidP="00A64CB4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15E3B">
        <w:rPr>
          <w:rFonts w:asciiTheme="minorHAnsi" w:hAnsiTheme="minorHAnsi"/>
          <w:color w:val="000000" w:themeColor="text1"/>
          <w:sz w:val="24"/>
          <w:szCs w:val="24"/>
        </w:rPr>
        <w:lastRenderedPageBreak/>
        <w:t>Tato smlouva představuje úplnou dohodu smluvních stran o jejím předmětu. Tuto smlouvu je možné měnit pouze písemnou dohodou smluvních stran ve formě číslovaných dodatků, podepsaných oprávněnými zástupci obou smluvních stran</w:t>
      </w:r>
      <w:r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:rsidR="00EB1191" w:rsidRPr="00EB1191" w:rsidRDefault="00EB1191" w:rsidP="00A64CB4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EB1191" w:rsidRDefault="00EB1191" w:rsidP="00A64CB4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215E3B">
        <w:rPr>
          <w:rFonts w:asciiTheme="minorHAnsi" w:hAnsiTheme="minorHAnsi"/>
          <w:color w:val="000000" w:themeColor="text1"/>
          <w:sz w:val="24"/>
          <w:szCs w:val="24"/>
        </w:rPr>
        <w:t>Tato smlouva nabývá platnosti dnem jejího podpisu oběma smluvními stranami</w:t>
      </w:r>
      <w:r w:rsidR="0037017D" w:rsidRPr="0037017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37017D" w:rsidRPr="00215E3B">
        <w:rPr>
          <w:rFonts w:asciiTheme="minorHAnsi" w:hAnsiTheme="minorHAnsi"/>
          <w:color w:val="000000" w:themeColor="text1"/>
          <w:sz w:val="24"/>
          <w:szCs w:val="24"/>
        </w:rPr>
        <w:t>a účinnosti</w:t>
      </w:r>
      <w:r w:rsidR="0037017D">
        <w:rPr>
          <w:rFonts w:asciiTheme="minorHAnsi" w:hAnsiTheme="minorHAnsi"/>
          <w:color w:val="000000" w:themeColor="text1"/>
          <w:sz w:val="24"/>
          <w:szCs w:val="24"/>
        </w:rPr>
        <w:t xml:space="preserve"> dnem zveřejnění v příslušném registru</w:t>
      </w:r>
      <w:r w:rsidRPr="00215E3B">
        <w:rPr>
          <w:rFonts w:asciiTheme="minorHAnsi" w:hAnsiTheme="minorHAnsi"/>
          <w:color w:val="000000" w:themeColor="text1"/>
          <w:sz w:val="24"/>
          <w:szCs w:val="24"/>
        </w:rPr>
        <w:t xml:space="preserve">, vyhotovena ve </w:t>
      </w:r>
      <w:r w:rsidR="0037017D">
        <w:rPr>
          <w:rFonts w:asciiTheme="minorHAnsi" w:hAnsiTheme="minorHAnsi"/>
          <w:color w:val="000000" w:themeColor="text1"/>
          <w:sz w:val="24"/>
          <w:szCs w:val="24"/>
        </w:rPr>
        <w:t>3</w:t>
      </w:r>
      <w:r w:rsidRPr="00215E3B">
        <w:rPr>
          <w:rFonts w:asciiTheme="minorHAnsi" w:hAnsiTheme="minorHAnsi"/>
          <w:color w:val="000000" w:themeColor="text1"/>
          <w:sz w:val="24"/>
          <w:szCs w:val="24"/>
        </w:rPr>
        <w:t xml:space="preserve"> stejnopisech s platností originálu, z nichž </w:t>
      </w:r>
      <w:r w:rsidR="003307BB">
        <w:rPr>
          <w:rFonts w:asciiTheme="minorHAnsi" w:hAnsiTheme="minorHAnsi"/>
          <w:color w:val="000000" w:themeColor="text1"/>
          <w:sz w:val="24"/>
          <w:szCs w:val="24"/>
        </w:rPr>
        <w:t>pronajímatel obdrží</w:t>
      </w:r>
      <w:r w:rsidRPr="00215E3B">
        <w:rPr>
          <w:rFonts w:asciiTheme="minorHAnsi" w:hAnsiTheme="minorHAnsi"/>
          <w:color w:val="000000" w:themeColor="text1"/>
          <w:sz w:val="24"/>
          <w:szCs w:val="24"/>
        </w:rPr>
        <w:t xml:space="preserve"> 2 vyhotovení</w:t>
      </w:r>
      <w:r w:rsidR="003307BB">
        <w:rPr>
          <w:rFonts w:asciiTheme="minorHAnsi" w:hAnsiTheme="minorHAnsi"/>
          <w:color w:val="000000" w:themeColor="text1"/>
          <w:sz w:val="24"/>
          <w:szCs w:val="24"/>
        </w:rPr>
        <w:t xml:space="preserve"> a nájemce 1</w:t>
      </w:r>
      <w:r w:rsidRPr="00215E3B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</w:p>
    <w:p w:rsidR="00A64CB4" w:rsidRPr="00A64CB4" w:rsidRDefault="00A64CB4" w:rsidP="00A64CB4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:rsidR="00EB1191" w:rsidRPr="00215E3B" w:rsidRDefault="00EB1191" w:rsidP="00A64CB4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Theme="minorHAnsi" w:hAnsiTheme="minorHAnsi"/>
          <w:snapToGrid w:val="0"/>
          <w:color w:val="000000" w:themeColor="text1"/>
          <w:sz w:val="24"/>
          <w:szCs w:val="24"/>
        </w:rPr>
      </w:pPr>
      <w:r w:rsidRPr="00215E3B">
        <w:rPr>
          <w:rFonts w:asciiTheme="minorHAnsi" w:hAnsiTheme="minorHAnsi"/>
          <w:snapToGrid w:val="0"/>
          <w:color w:val="000000" w:themeColor="text1"/>
          <w:sz w:val="24"/>
          <w:szCs w:val="24"/>
        </w:rPr>
        <w:t>Smluvní strany prohlašují, že tato smlouva je projevem jejich pravé a svobodné vůle, není sjednávána v tísni ani za jinak jednostranně nevýhodných podmínek a na důkaz dohody o všech článcích této smlouvy připojují své podpisy.</w:t>
      </w:r>
    </w:p>
    <w:p w:rsidR="004910B2" w:rsidRPr="003615B8" w:rsidRDefault="004910B2" w:rsidP="004910B2">
      <w:pPr>
        <w:pStyle w:val="Odstavecseseznamem"/>
        <w:rPr>
          <w:rFonts w:asciiTheme="minorHAnsi" w:hAnsiTheme="minorHAnsi" w:cs="Arial"/>
          <w:sz w:val="24"/>
          <w:szCs w:val="24"/>
        </w:rPr>
      </w:pPr>
    </w:p>
    <w:p w:rsidR="0039308F" w:rsidRDefault="0039308F" w:rsidP="006F4D38">
      <w:pPr>
        <w:rPr>
          <w:rFonts w:asciiTheme="minorHAnsi" w:hAnsiTheme="minorHAnsi" w:cs="Arial"/>
          <w:sz w:val="24"/>
          <w:szCs w:val="24"/>
        </w:rPr>
      </w:pPr>
    </w:p>
    <w:p w:rsidR="00A64CB4" w:rsidRPr="003615B8" w:rsidRDefault="00A64CB4" w:rsidP="006F4D38">
      <w:pPr>
        <w:rPr>
          <w:rFonts w:asciiTheme="minorHAnsi" w:hAnsiTheme="minorHAnsi" w:cs="Arial"/>
          <w:sz w:val="24"/>
          <w:szCs w:val="24"/>
        </w:rPr>
      </w:pPr>
    </w:p>
    <w:p w:rsidR="00F16CAD" w:rsidRPr="003615B8" w:rsidRDefault="00F16CAD" w:rsidP="009D658C">
      <w:pPr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t xml:space="preserve">V Praze dne </w:t>
      </w:r>
      <w:r w:rsidRPr="003615B8">
        <w:rPr>
          <w:rFonts w:asciiTheme="minorHAnsi" w:hAnsiTheme="minorHAnsi" w:cs="Arial"/>
          <w:sz w:val="24"/>
          <w:szCs w:val="24"/>
        </w:rPr>
        <w:tab/>
      </w:r>
      <w:r w:rsidRPr="003615B8">
        <w:rPr>
          <w:rFonts w:asciiTheme="minorHAnsi" w:hAnsiTheme="minorHAnsi" w:cs="Arial"/>
          <w:sz w:val="24"/>
          <w:szCs w:val="24"/>
        </w:rPr>
        <w:tab/>
        <w:t xml:space="preserve">      </w:t>
      </w:r>
    </w:p>
    <w:p w:rsidR="002B6940" w:rsidRPr="003615B8" w:rsidRDefault="002B6940" w:rsidP="002A2593">
      <w:pPr>
        <w:rPr>
          <w:rFonts w:asciiTheme="minorHAnsi" w:hAnsiTheme="minorHAnsi" w:cs="Arial"/>
          <w:sz w:val="24"/>
          <w:szCs w:val="24"/>
        </w:rPr>
      </w:pPr>
    </w:p>
    <w:p w:rsidR="0039308F" w:rsidRPr="003615B8" w:rsidRDefault="0039308F" w:rsidP="002A2593">
      <w:pPr>
        <w:rPr>
          <w:rFonts w:asciiTheme="minorHAnsi" w:hAnsiTheme="minorHAnsi" w:cs="Arial"/>
          <w:sz w:val="24"/>
          <w:szCs w:val="24"/>
        </w:rPr>
      </w:pPr>
    </w:p>
    <w:p w:rsidR="0039308F" w:rsidRPr="003615B8" w:rsidRDefault="0039308F" w:rsidP="002A2593">
      <w:pPr>
        <w:rPr>
          <w:rFonts w:asciiTheme="minorHAnsi" w:hAnsiTheme="minorHAnsi" w:cs="Arial"/>
          <w:sz w:val="24"/>
          <w:szCs w:val="24"/>
        </w:rPr>
      </w:pPr>
    </w:p>
    <w:p w:rsidR="0039308F" w:rsidRPr="003615B8" w:rsidRDefault="0039308F" w:rsidP="002A2593">
      <w:pPr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t>……………………………….</w:t>
      </w:r>
      <w:r w:rsidRPr="003615B8">
        <w:rPr>
          <w:rFonts w:asciiTheme="minorHAnsi" w:hAnsiTheme="minorHAnsi" w:cs="Arial"/>
          <w:sz w:val="24"/>
          <w:szCs w:val="24"/>
        </w:rPr>
        <w:tab/>
      </w:r>
      <w:r w:rsidRPr="003615B8">
        <w:rPr>
          <w:rFonts w:asciiTheme="minorHAnsi" w:hAnsiTheme="minorHAnsi" w:cs="Arial"/>
          <w:sz w:val="24"/>
          <w:szCs w:val="24"/>
        </w:rPr>
        <w:tab/>
      </w:r>
      <w:r w:rsidRPr="003615B8">
        <w:rPr>
          <w:rFonts w:asciiTheme="minorHAnsi" w:hAnsiTheme="minorHAnsi" w:cs="Arial"/>
          <w:sz w:val="24"/>
          <w:szCs w:val="24"/>
        </w:rPr>
        <w:tab/>
      </w:r>
      <w:r w:rsidRPr="003615B8">
        <w:rPr>
          <w:rFonts w:asciiTheme="minorHAnsi" w:hAnsiTheme="minorHAnsi" w:cs="Arial"/>
          <w:sz w:val="24"/>
          <w:szCs w:val="24"/>
        </w:rPr>
        <w:tab/>
      </w:r>
      <w:r w:rsidR="003615B8">
        <w:rPr>
          <w:rFonts w:asciiTheme="minorHAnsi" w:hAnsiTheme="minorHAnsi" w:cs="Arial"/>
          <w:sz w:val="24"/>
          <w:szCs w:val="24"/>
        </w:rPr>
        <w:tab/>
      </w:r>
      <w:r w:rsidRPr="003615B8">
        <w:rPr>
          <w:rFonts w:asciiTheme="minorHAnsi" w:hAnsiTheme="minorHAnsi" w:cs="Arial"/>
          <w:sz w:val="24"/>
          <w:szCs w:val="24"/>
        </w:rPr>
        <w:t>………………………………</w:t>
      </w:r>
    </w:p>
    <w:p w:rsidR="003615B8" w:rsidRDefault="004910B2" w:rsidP="002A2593">
      <w:pPr>
        <w:rPr>
          <w:rFonts w:asciiTheme="minorHAnsi" w:hAnsiTheme="minorHAnsi" w:cs="Arial"/>
          <w:sz w:val="24"/>
          <w:szCs w:val="24"/>
        </w:rPr>
      </w:pPr>
      <w:r w:rsidRPr="003615B8">
        <w:rPr>
          <w:rFonts w:asciiTheme="minorHAnsi" w:hAnsiTheme="minorHAnsi" w:cs="Arial"/>
          <w:sz w:val="24"/>
          <w:szCs w:val="24"/>
        </w:rPr>
        <w:t>Národní muzeum</w:t>
      </w:r>
      <w:r w:rsidR="003615B8">
        <w:rPr>
          <w:rFonts w:asciiTheme="minorHAnsi" w:hAnsiTheme="minorHAnsi" w:cs="Arial"/>
          <w:sz w:val="24"/>
          <w:szCs w:val="24"/>
        </w:rPr>
        <w:tab/>
      </w:r>
      <w:r w:rsidR="003615B8">
        <w:rPr>
          <w:rFonts w:asciiTheme="minorHAnsi" w:hAnsiTheme="minorHAnsi" w:cs="Arial"/>
          <w:sz w:val="24"/>
          <w:szCs w:val="24"/>
        </w:rPr>
        <w:tab/>
      </w:r>
      <w:r w:rsidR="003615B8">
        <w:rPr>
          <w:rFonts w:asciiTheme="minorHAnsi" w:hAnsiTheme="minorHAnsi" w:cs="Arial"/>
          <w:sz w:val="24"/>
          <w:szCs w:val="24"/>
        </w:rPr>
        <w:tab/>
      </w:r>
      <w:r w:rsidR="003615B8">
        <w:rPr>
          <w:rFonts w:asciiTheme="minorHAnsi" w:hAnsiTheme="minorHAnsi" w:cs="Arial"/>
          <w:sz w:val="24"/>
          <w:szCs w:val="24"/>
        </w:rPr>
        <w:tab/>
      </w:r>
      <w:r w:rsidR="003615B8">
        <w:rPr>
          <w:rFonts w:asciiTheme="minorHAnsi" w:hAnsiTheme="minorHAnsi" w:cs="Arial"/>
          <w:sz w:val="24"/>
          <w:szCs w:val="24"/>
        </w:rPr>
        <w:tab/>
      </w:r>
      <w:r w:rsidR="00BC3EAC" w:rsidRPr="00BC3EAC">
        <w:rPr>
          <w:rFonts w:asciiTheme="minorHAnsi" w:hAnsiTheme="minorHAnsi" w:cs="Arial"/>
          <w:sz w:val="24"/>
          <w:szCs w:val="24"/>
        </w:rPr>
        <w:t>Film United s.r.o.</w:t>
      </w:r>
    </w:p>
    <w:p w:rsidR="00F16CAD" w:rsidRPr="008075D2" w:rsidRDefault="00234B13" w:rsidP="001E71F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Theme="minorHAnsi" w:hAnsiTheme="minorHAnsi" w:cs="Arial"/>
          <w:sz w:val="24"/>
          <w:szCs w:val="24"/>
        </w:rPr>
        <w:t>MgA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. Lea </w:t>
      </w:r>
      <w:proofErr w:type="spellStart"/>
      <w:r>
        <w:rPr>
          <w:rFonts w:asciiTheme="minorHAnsi" w:hAnsiTheme="minorHAnsi" w:cs="Arial"/>
          <w:sz w:val="24"/>
          <w:szCs w:val="24"/>
        </w:rPr>
        <w:t>Matvijová</w:t>
      </w:r>
      <w:proofErr w:type="spellEnd"/>
      <w:r w:rsidR="004910B2" w:rsidRPr="003615B8">
        <w:rPr>
          <w:rFonts w:asciiTheme="minorHAnsi" w:hAnsiTheme="minorHAnsi" w:cs="Arial"/>
          <w:sz w:val="24"/>
          <w:szCs w:val="24"/>
        </w:rPr>
        <w:tab/>
      </w:r>
      <w:r w:rsidR="004910B2" w:rsidRPr="003615B8">
        <w:rPr>
          <w:rFonts w:asciiTheme="minorHAnsi" w:hAnsiTheme="minorHAnsi" w:cs="Arial"/>
          <w:sz w:val="24"/>
          <w:szCs w:val="24"/>
        </w:rPr>
        <w:tab/>
      </w:r>
      <w:r w:rsidR="004910B2" w:rsidRPr="003615B8">
        <w:rPr>
          <w:rFonts w:asciiTheme="minorHAnsi" w:hAnsiTheme="minorHAnsi" w:cs="Arial"/>
          <w:sz w:val="24"/>
          <w:szCs w:val="24"/>
        </w:rPr>
        <w:tab/>
      </w:r>
      <w:r w:rsidR="004910B2" w:rsidRPr="003615B8">
        <w:rPr>
          <w:rFonts w:asciiTheme="minorHAnsi" w:hAnsiTheme="minorHAnsi" w:cs="Arial"/>
          <w:sz w:val="24"/>
          <w:szCs w:val="24"/>
        </w:rPr>
        <w:tab/>
      </w:r>
      <w:r w:rsidR="004910B2" w:rsidRPr="003615B8">
        <w:rPr>
          <w:rFonts w:asciiTheme="minorHAnsi" w:hAnsiTheme="minorHAnsi" w:cs="Arial"/>
          <w:sz w:val="24"/>
          <w:szCs w:val="24"/>
        </w:rPr>
        <w:tab/>
      </w:r>
      <w:r w:rsidR="003D76D6" w:rsidRPr="00002784">
        <w:rPr>
          <w:rFonts w:asciiTheme="minorHAnsi" w:hAnsiTheme="minorHAnsi" w:cs="Arial"/>
          <w:sz w:val="24"/>
          <w:szCs w:val="24"/>
        </w:rPr>
        <w:t>Veronika Lencová</w:t>
      </w:r>
      <w:r w:rsidR="001E71F0" w:rsidRPr="00002784">
        <w:rPr>
          <w:rFonts w:asciiTheme="minorHAnsi" w:hAnsiTheme="minorHAnsi" w:cs="Arial"/>
          <w:sz w:val="24"/>
          <w:szCs w:val="24"/>
        </w:rPr>
        <w:tab/>
      </w:r>
    </w:p>
    <w:sectPr w:rsidR="00F16CAD" w:rsidRPr="008075D2" w:rsidSect="001304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708" w:rsidRDefault="005A5708" w:rsidP="001119E9">
      <w:r>
        <w:separator/>
      </w:r>
    </w:p>
  </w:endnote>
  <w:endnote w:type="continuationSeparator" w:id="0">
    <w:p w:rsidR="005A5708" w:rsidRDefault="005A5708" w:rsidP="0011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781805"/>
      <w:docPartObj>
        <w:docPartGallery w:val="Page Numbers (Bottom of Page)"/>
        <w:docPartUnique/>
      </w:docPartObj>
    </w:sdtPr>
    <w:sdtEndPr/>
    <w:sdtContent>
      <w:p w:rsidR="000107DF" w:rsidRDefault="00084D56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94B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07DF" w:rsidRDefault="000107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708" w:rsidRDefault="005A5708" w:rsidP="001119E9">
      <w:r>
        <w:separator/>
      </w:r>
    </w:p>
  </w:footnote>
  <w:footnote w:type="continuationSeparator" w:id="0">
    <w:p w:rsidR="005A5708" w:rsidRDefault="005A5708" w:rsidP="00111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CAD" w:rsidRPr="00234B13" w:rsidRDefault="009D0558" w:rsidP="001119E9">
    <w:pPr>
      <w:pStyle w:val="Zhlav"/>
      <w:jc w:val="right"/>
      <w:rPr>
        <w:rFonts w:asciiTheme="minorHAnsi" w:hAnsiTheme="minorHAnsi"/>
        <w:sz w:val="16"/>
        <w:szCs w:val="16"/>
      </w:rPr>
    </w:pPr>
    <w:r w:rsidRPr="00234B13">
      <w:rPr>
        <w:rFonts w:asciiTheme="minorHAnsi" w:hAnsiTheme="minorHAnsi"/>
        <w:sz w:val="16"/>
        <w:szCs w:val="16"/>
      </w:rPr>
      <w:t>201</w:t>
    </w:r>
    <w:r w:rsidR="0099700B" w:rsidRPr="00234B13">
      <w:rPr>
        <w:rFonts w:asciiTheme="minorHAnsi" w:hAnsiTheme="minorHAnsi"/>
        <w:sz w:val="16"/>
        <w:szCs w:val="16"/>
      </w:rPr>
      <w:t>9/2955</w:t>
    </w:r>
    <w:r w:rsidR="00F16CAD" w:rsidRPr="00234B13">
      <w:rPr>
        <w:rFonts w:asciiTheme="minorHAnsi" w:hAnsiTheme="minorHAnsi"/>
        <w:sz w:val="16"/>
        <w:szCs w:val="16"/>
      </w:rPr>
      <w:t>/NM</w:t>
    </w:r>
    <w:r w:rsidR="0099700B" w:rsidRPr="00234B13">
      <w:rPr>
        <w:rFonts w:asciiTheme="minorHAnsi" w:hAnsiTheme="minorHAnsi"/>
        <w:sz w:val="16"/>
        <w:szCs w:val="16"/>
      </w:rPr>
      <w:t xml:space="preserve"> (ŘNM 3</w:t>
    </w:r>
    <w:r w:rsidR="0035783A" w:rsidRPr="00234B13">
      <w:rPr>
        <w:rFonts w:asciiTheme="minorHAnsi" w:hAnsiTheme="minorHAnsi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7609"/>
    <w:multiLevelType w:val="hybridMultilevel"/>
    <w:tmpl w:val="3BF488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FB70567"/>
    <w:multiLevelType w:val="hybridMultilevel"/>
    <w:tmpl w:val="D02A8C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B3C6B"/>
    <w:multiLevelType w:val="hybridMultilevel"/>
    <w:tmpl w:val="2AA21868"/>
    <w:lvl w:ilvl="0" w:tplc="A6D6C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BA16004"/>
    <w:multiLevelType w:val="hybridMultilevel"/>
    <w:tmpl w:val="D4E88552"/>
    <w:lvl w:ilvl="0" w:tplc="1570BB6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C7451"/>
    <w:multiLevelType w:val="hybridMultilevel"/>
    <w:tmpl w:val="FA5C4C84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02BE3"/>
    <w:multiLevelType w:val="hybridMultilevel"/>
    <w:tmpl w:val="4CBEA1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7D6AB5"/>
    <w:multiLevelType w:val="hybridMultilevel"/>
    <w:tmpl w:val="F87689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447C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6C3A3B1C"/>
    <w:multiLevelType w:val="hybridMultilevel"/>
    <w:tmpl w:val="D81C439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2CA6F66"/>
    <w:multiLevelType w:val="hybridMultilevel"/>
    <w:tmpl w:val="06DA23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38330F8"/>
    <w:multiLevelType w:val="hybridMultilevel"/>
    <w:tmpl w:val="4F062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892EB8E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5923CA0"/>
    <w:multiLevelType w:val="hybridMultilevel"/>
    <w:tmpl w:val="37BA41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A9"/>
    <w:rsid w:val="00002784"/>
    <w:rsid w:val="00002CBC"/>
    <w:rsid w:val="00004BB1"/>
    <w:rsid w:val="000107DF"/>
    <w:rsid w:val="000245F6"/>
    <w:rsid w:val="00024A46"/>
    <w:rsid w:val="00054420"/>
    <w:rsid w:val="00056DCB"/>
    <w:rsid w:val="00060059"/>
    <w:rsid w:val="00060F70"/>
    <w:rsid w:val="00084D56"/>
    <w:rsid w:val="000863E4"/>
    <w:rsid w:val="00095E0A"/>
    <w:rsid w:val="000A2956"/>
    <w:rsid w:val="000A59FD"/>
    <w:rsid w:val="000B12CE"/>
    <w:rsid w:val="000B2B9C"/>
    <w:rsid w:val="000B58BA"/>
    <w:rsid w:val="001119E9"/>
    <w:rsid w:val="001155BD"/>
    <w:rsid w:val="0013047B"/>
    <w:rsid w:val="00133B93"/>
    <w:rsid w:val="00156F0D"/>
    <w:rsid w:val="001606CC"/>
    <w:rsid w:val="00165FA4"/>
    <w:rsid w:val="001734ED"/>
    <w:rsid w:val="00183D7E"/>
    <w:rsid w:val="00194B8F"/>
    <w:rsid w:val="0019636B"/>
    <w:rsid w:val="00197230"/>
    <w:rsid w:val="001C220E"/>
    <w:rsid w:val="001D09C2"/>
    <w:rsid w:val="001E71F0"/>
    <w:rsid w:val="002008F4"/>
    <w:rsid w:val="00205664"/>
    <w:rsid w:val="002308AC"/>
    <w:rsid w:val="00234B13"/>
    <w:rsid w:val="00255BF0"/>
    <w:rsid w:val="002656AD"/>
    <w:rsid w:val="00266C9E"/>
    <w:rsid w:val="00283184"/>
    <w:rsid w:val="00287525"/>
    <w:rsid w:val="002A2593"/>
    <w:rsid w:val="002A5C2A"/>
    <w:rsid w:val="002B0102"/>
    <w:rsid w:val="002B6940"/>
    <w:rsid w:val="00306602"/>
    <w:rsid w:val="00306AAD"/>
    <w:rsid w:val="00307F1D"/>
    <w:rsid w:val="003307BB"/>
    <w:rsid w:val="0035783A"/>
    <w:rsid w:val="003615B8"/>
    <w:rsid w:val="00363BB4"/>
    <w:rsid w:val="0036453F"/>
    <w:rsid w:val="0037017D"/>
    <w:rsid w:val="00372486"/>
    <w:rsid w:val="0037717C"/>
    <w:rsid w:val="00380DEB"/>
    <w:rsid w:val="00383A6C"/>
    <w:rsid w:val="0039308F"/>
    <w:rsid w:val="003D4E0C"/>
    <w:rsid w:val="003D76D6"/>
    <w:rsid w:val="003D7DA6"/>
    <w:rsid w:val="003D7DF7"/>
    <w:rsid w:val="003F1697"/>
    <w:rsid w:val="00401E51"/>
    <w:rsid w:val="00412215"/>
    <w:rsid w:val="00424BA9"/>
    <w:rsid w:val="00431ED1"/>
    <w:rsid w:val="004351F3"/>
    <w:rsid w:val="0043633A"/>
    <w:rsid w:val="00463C3C"/>
    <w:rsid w:val="0046542B"/>
    <w:rsid w:val="004675C5"/>
    <w:rsid w:val="00471C07"/>
    <w:rsid w:val="00487387"/>
    <w:rsid w:val="004910B2"/>
    <w:rsid w:val="00494BEF"/>
    <w:rsid w:val="004A69F6"/>
    <w:rsid w:val="004B263B"/>
    <w:rsid w:val="004B6A3F"/>
    <w:rsid w:val="004D2BF6"/>
    <w:rsid w:val="004D778E"/>
    <w:rsid w:val="004E4A73"/>
    <w:rsid w:val="004F2C71"/>
    <w:rsid w:val="004F6D5C"/>
    <w:rsid w:val="0050367B"/>
    <w:rsid w:val="00524F0D"/>
    <w:rsid w:val="005256BB"/>
    <w:rsid w:val="005276E1"/>
    <w:rsid w:val="00530CD5"/>
    <w:rsid w:val="005409B4"/>
    <w:rsid w:val="005463E0"/>
    <w:rsid w:val="00551421"/>
    <w:rsid w:val="00564BE4"/>
    <w:rsid w:val="00570E29"/>
    <w:rsid w:val="00571536"/>
    <w:rsid w:val="005715BB"/>
    <w:rsid w:val="00584E41"/>
    <w:rsid w:val="00584E6B"/>
    <w:rsid w:val="005A11B2"/>
    <w:rsid w:val="005A2299"/>
    <w:rsid w:val="005A5708"/>
    <w:rsid w:val="005B6DBD"/>
    <w:rsid w:val="005C690A"/>
    <w:rsid w:val="005D37D7"/>
    <w:rsid w:val="005D55D0"/>
    <w:rsid w:val="005E064D"/>
    <w:rsid w:val="00674FAA"/>
    <w:rsid w:val="006753A4"/>
    <w:rsid w:val="0069148B"/>
    <w:rsid w:val="006C1552"/>
    <w:rsid w:val="006C1959"/>
    <w:rsid w:val="006C7549"/>
    <w:rsid w:val="006D5C03"/>
    <w:rsid w:val="006F0B98"/>
    <w:rsid w:val="006F4CEB"/>
    <w:rsid w:val="006F4D38"/>
    <w:rsid w:val="006F78BD"/>
    <w:rsid w:val="00713F95"/>
    <w:rsid w:val="00714410"/>
    <w:rsid w:val="00715092"/>
    <w:rsid w:val="00723D64"/>
    <w:rsid w:val="00730EB9"/>
    <w:rsid w:val="007350DA"/>
    <w:rsid w:val="007367C0"/>
    <w:rsid w:val="007501C9"/>
    <w:rsid w:val="00754B14"/>
    <w:rsid w:val="0076175C"/>
    <w:rsid w:val="00767E08"/>
    <w:rsid w:val="00794A8F"/>
    <w:rsid w:val="007A2E38"/>
    <w:rsid w:val="007D07AA"/>
    <w:rsid w:val="007D1F52"/>
    <w:rsid w:val="0080162C"/>
    <w:rsid w:val="008075D2"/>
    <w:rsid w:val="008121F4"/>
    <w:rsid w:val="0083514B"/>
    <w:rsid w:val="008440CF"/>
    <w:rsid w:val="008562FA"/>
    <w:rsid w:val="00881B15"/>
    <w:rsid w:val="0088240B"/>
    <w:rsid w:val="00896A69"/>
    <w:rsid w:val="008B194D"/>
    <w:rsid w:val="008C0224"/>
    <w:rsid w:val="008D4852"/>
    <w:rsid w:val="008E53C4"/>
    <w:rsid w:val="00900E52"/>
    <w:rsid w:val="0094515E"/>
    <w:rsid w:val="0099700B"/>
    <w:rsid w:val="0099758B"/>
    <w:rsid w:val="00997DE3"/>
    <w:rsid w:val="009A73BC"/>
    <w:rsid w:val="009D0558"/>
    <w:rsid w:val="009D2F69"/>
    <w:rsid w:val="009D658C"/>
    <w:rsid w:val="009E107D"/>
    <w:rsid w:val="00A05EB0"/>
    <w:rsid w:val="00A111B4"/>
    <w:rsid w:val="00A11CA6"/>
    <w:rsid w:val="00A158BF"/>
    <w:rsid w:val="00A26DBC"/>
    <w:rsid w:val="00A270D3"/>
    <w:rsid w:val="00A34D88"/>
    <w:rsid w:val="00A40930"/>
    <w:rsid w:val="00A45DE4"/>
    <w:rsid w:val="00A5432A"/>
    <w:rsid w:val="00A62E73"/>
    <w:rsid w:val="00A64CB4"/>
    <w:rsid w:val="00AB04C2"/>
    <w:rsid w:val="00AB2D7F"/>
    <w:rsid w:val="00AB2E95"/>
    <w:rsid w:val="00AB775D"/>
    <w:rsid w:val="00B201CD"/>
    <w:rsid w:val="00B24153"/>
    <w:rsid w:val="00B24CE4"/>
    <w:rsid w:val="00B25325"/>
    <w:rsid w:val="00B26D71"/>
    <w:rsid w:val="00B33464"/>
    <w:rsid w:val="00B34FC7"/>
    <w:rsid w:val="00B508D5"/>
    <w:rsid w:val="00B960F7"/>
    <w:rsid w:val="00BB2C36"/>
    <w:rsid w:val="00BB6DE5"/>
    <w:rsid w:val="00BB7904"/>
    <w:rsid w:val="00BC176E"/>
    <w:rsid w:val="00BC3EAC"/>
    <w:rsid w:val="00BD7AAD"/>
    <w:rsid w:val="00BE07E0"/>
    <w:rsid w:val="00BF18D0"/>
    <w:rsid w:val="00C10FA9"/>
    <w:rsid w:val="00C13F6D"/>
    <w:rsid w:val="00C64122"/>
    <w:rsid w:val="00C6498C"/>
    <w:rsid w:val="00C77511"/>
    <w:rsid w:val="00C868B6"/>
    <w:rsid w:val="00C93D7C"/>
    <w:rsid w:val="00CC4441"/>
    <w:rsid w:val="00D134E5"/>
    <w:rsid w:val="00D13E15"/>
    <w:rsid w:val="00D504E3"/>
    <w:rsid w:val="00D62485"/>
    <w:rsid w:val="00D6271A"/>
    <w:rsid w:val="00DA45A9"/>
    <w:rsid w:val="00DA56B5"/>
    <w:rsid w:val="00DA6BED"/>
    <w:rsid w:val="00DC4ECF"/>
    <w:rsid w:val="00DC6EEE"/>
    <w:rsid w:val="00DD52C7"/>
    <w:rsid w:val="00DD546E"/>
    <w:rsid w:val="00DE5A35"/>
    <w:rsid w:val="00E00FC6"/>
    <w:rsid w:val="00E05C25"/>
    <w:rsid w:val="00E24853"/>
    <w:rsid w:val="00E259BF"/>
    <w:rsid w:val="00E77C88"/>
    <w:rsid w:val="00EB1191"/>
    <w:rsid w:val="00EB3EED"/>
    <w:rsid w:val="00EB5D89"/>
    <w:rsid w:val="00EC552E"/>
    <w:rsid w:val="00ED4B5B"/>
    <w:rsid w:val="00EE3B57"/>
    <w:rsid w:val="00EE6112"/>
    <w:rsid w:val="00EF1C94"/>
    <w:rsid w:val="00F16CAD"/>
    <w:rsid w:val="00F25076"/>
    <w:rsid w:val="00F42E3D"/>
    <w:rsid w:val="00F655C4"/>
    <w:rsid w:val="00F86D89"/>
    <w:rsid w:val="00FD77B0"/>
    <w:rsid w:val="00FF0249"/>
    <w:rsid w:val="00FF0528"/>
    <w:rsid w:val="00FF260F"/>
    <w:rsid w:val="00FF5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CA2DD-C395-41B9-B58F-9E593ACB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3BB4"/>
    <w:rPr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2A5C2A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2A5C2A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363BB4"/>
    <w:pPr>
      <w:ind w:left="705" w:hanging="705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34D85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363B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34D85"/>
    <w:rPr>
      <w:sz w:val="20"/>
      <w:szCs w:val="20"/>
    </w:rPr>
  </w:style>
  <w:style w:type="character" w:customStyle="1" w:styleId="platne1">
    <w:name w:val="platne1"/>
    <w:basedOn w:val="Standardnpsmoodstavce"/>
    <w:uiPriority w:val="99"/>
    <w:rsid w:val="00363BB4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363BB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34D85"/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A5C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1119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119E9"/>
    <w:rPr>
      <w:rFonts w:cs="Times New Roman"/>
    </w:rPr>
  </w:style>
  <w:style w:type="paragraph" w:styleId="Zpat">
    <w:name w:val="footer"/>
    <w:basedOn w:val="Normln"/>
    <w:link w:val="ZpatChar"/>
    <w:uiPriority w:val="99"/>
    <w:rsid w:val="001119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119E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1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獫票楧栮捯洀鉭曮㞱Û뜰⠲쎔딁烊皭〼፥ᙼ䕸忤઱</Company>
  <LinksUpToDate>false</LinksUpToDate>
  <CharactersWithSpaces>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乩歫椠䱡畳椀㸲㻸ꔿ㌋䬮ꍰ䞮誀圇짗꾬钒붤鏊꣊㥊揤鞁</dc:creator>
  <cp:lastModifiedBy>Marek Dvořák</cp:lastModifiedBy>
  <cp:revision>3</cp:revision>
  <cp:lastPrinted>2019-05-10T11:35:00Z</cp:lastPrinted>
  <dcterms:created xsi:type="dcterms:W3CDTF">2019-05-10T12:19:00Z</dcterms:created>
  <dcterms:modified xsi:type="dcterms:W3CDTF">2019-05-10T12:20:00Z</dcterms:modified>
</cp:coreProperties>
</file>