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4B" w:rsidRPr="00F608B9" w:rsidRDefault="0035394B" w:rsidP="00B06021">
      <w:pPr>
        <w:tabs>
          <w:tab w:val="left" w:pos="2913"/>
          <w:tab w:val="center" w:pos="4535"/>
        </w:tabs>
        <w:autoSpaceDE w:val="0"/>
        <w:autoSpaceDN w:val="0"/>
        <w:adjustRightInd w:val="0"/>
        <w:jc w:val="left"/>
        <w:rPr>
          <w:rFonts w:cs="Arial"/>
          <w:b/>
          <w:bCs/>
        </w:rPr>
      </w:pPr>
    </w:p>
    <w:p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rsidR="0035394B" w:rsidRPr="00444694" w:rsidRDefault="0035394B" w:rsidP="00294B8B">
      <w:pPr>
        <w:autoSpaceDE w:val="0"/>
        <w:autoSpaceDN w:val="0"/>
        <w:adjustRightInd w:val="0"/>
        <w:rPr>
          <w:rFonts w:cs="Arial"/>
          <w:u w:val="single"/>
        </w:rPr>
      </w:pPr>
    </w:p>
    <w:p w:rsidR="0035394B" w:rsidRPr="003023BF" w:rsidRDefault="0035394B" w:rsidP="00E13AC8">
      <w:pPr>
        <w:pStyle w:val="AAOdstavec"/>
        <w:jc w:val="center"/>
        <w:rPr>
          <w:lang w:eastAsia="cs-CZ"/>
        </w:rPr>
      </w:pPr>
      <w:r w:rsidRPr="003023BF">
        <w:rPr>
          <w:szCs w:val="24"/>
        </w:rPr>
        <w:t>uzavřená podle právního řádu České republiky v souladu s ustanovením § 2079 a násl. ve spojení s </w:t>
      </w:r>
      <w:proofErr w:type="spellStart"/>
      <w:r w:rsidRPr="003023BF">
        <w:rPr>
          <w:szCs w:val="24"/>
        </w:rPr>
        <w:t>ust</w:t>
      </w:r>
      <w:proofErr w:type="spellEnd"/>
      <w:r w:rsidRPr="003023BF">
        <w:rPr>
          <w:szCs w:val="24"/>
        </w:rPr>
        <w:t xml:space="preserve">. § 2085 zákona č. 89/2012 Sb., občanského zákoníku, v platném znění (dále též jako „Občanský zákoník“), mezi </w:t>
      </w:r>
      <w:r w:rsidRPr="003023BF">
        <w:rPr>
          <w:lang w:eastAsia="cs-CZ"/>
        </w:rPr>
        <w:t>těmito smluvními stranami:</w:t>
      </w:r>
    </w:p>
    <w:p w:rsidR="0035394B" w:rsidRPr="003023BF" w:rsidRDefault="0035394B" w:rsidP="00294B8B">
      <w:pPr>
        <w:autoSpaceDE w:val="0"/>
        <w:autoSpaceDN w:val="0"/>
        <w:adjustRightInd w:val="0"/>
        <w:rPr>
          <w:rFonts w:cs="Arial"/>
        </w:rPr>
      </w:pPr>
    </w:p>
    <w:p w:rsidR="0035394B" w:rsidRPr="003023BF" w:rsidRDefault="0035394B" w:rsidP="00441619">
      <w:pPr>
        <w:ind w:left="360"/>
        <w:jc w:val="center"/>
        <w:rPr>
          <w:rFonts w:cs="Arial"/>
          <w:b/>
        </w:rPr>
      </w:pPr>
      <w:r w:rsidRPr="003023BF">
        <w:rPr>
          <w:rFonts w:cs="Arial"/>
          <w:b/>
        </w:rPr>
        <w:t>SMLUVNÍ STRANY</w:t>
      </w:r>
    </w:p>
    <w:p w:rsidR="0035394B" w:rsidRPr="003023BF" w:rsidRDefault="0035394B" w:rsidP="001C0C0C">
      <w:pPr>
        <w:rPr>
          <w:rFonts w:cs="Arial"/>
          <w:b/>
        </w:rPr>
      </w:pPr>
      <w:r w:rsidRPr="003023BF">
        <w:rPr>
          <w:rFonts w:cs="Arial"/>
          <w:b/>
        </w:rPr>
        <w:t xml:space="preserve">Kupující: </w:t>
      </w:r>
    </w:p>
    <w:p w:rsidR="0035394B" w:rsidRPr="003023BF" w:rsidRDefault="002812B9" w:rsidP="00481B3B">
      <w:pPr>
        <w:pStyle w:val="Odstavecseseznamem"/>
        <w:spacing w:after="0" w:line="240" w:lineRule="auto"/>
        <w:ind w:left="0"/>
        <w:rPr>
          <w:rFonts w:ascii="Arial" w:hAnsi="Arial" w:cs="Arial"/>
          <w:b/>
          <w:bCs/>
          <w:sz w:val="20"/>
        </w:rPr>
      </w:pPr>
      <w:r w:rsidRPr="003023BF">
        <w:rPr>
          <w:rFonts w:ascii="Arial" w:hAnsi="Arial" w:cs="Arial"/>
          <w:b/>
          <w:bCs/>
          <w:sz w:val="20"/>
        </w:rPr>
        <w:t xml:space="preserve">Název: </w:t>
      </w:r>
      <w:r w:rsidR="00FD6AF7" w:rsidRPr="003023BF">
        <w:rPr>
          <w:rFonts w:ascii="Arial" w:hAnsi="Arial" w:cs="Arial"/>
          <w:sz w:val="20"/>
        </w:rPr>
        <w:t>Psychiatrická nemocnice v Dobřanech</w:t>
      </w:r>
    </w:p>
    <w:p w:rsidR="00473855" w:rsidRPr="003023BF" w:rsidRDefault="0035394B" w:rsidP="00473855">
      <w:pPr>
        <w:pStyle w:val="Odstavecseseznamem"/>
        <w:ind w:left="0"/>
        <w:rPr>
          <w:rFonts w:ascii="Arial" w:hAnsi="Arial" w:cs="Arial"/>
          <w:sz w:val="20"/>
        </w:rPr>
      </w:pPr>
      <w:r w:rsidRPr="003023BF">
        <w:rPr>
          <w:rFonts w:ascii="Arial" w:hAnsi="Arial" w:cs="Arial"/>
          <w:sz w:val="20"/>
          <w:szCs w:val="20"/>
        </w:rPr>
        <w:t xml:space="preserve">Sídlo: </w:t>
      </w:r>
      <w:r w:rsidR="00FD6AF7" w:rsidRPr="003023BF">
        <w:rPr>
          <w:rFonts w:ascii="Arial" w:hAnsi="Arial" w:cs="Arial"/>
          <w:sz w:val="20"/>
        </w:rPr>
        <w:t xml:space="preserve">Ústavní </w:t>
      </w:r>
      <w:proofErr w:type="gramStart"/>
      <w:r w:rsidR="00015664" w:rsidRPr="003023BF">
        <w:rPr>
          <w:rFonts w:ascii="Arial" w:hAnsi="Arial" w:cs="Arial"/>
          <w:sz w:val="20"/>
        </w:rPr>
        <w:t>ul. , 334 41</w:t>
      </w:r>
      <w:proofErr w:type="gramEnd"/>
      <w:r w:rsidR="00015664" w:rsidRPr="003023BF">
        <w:rPr>
          <w:rFonts w:ascii="Arial" w:hAnsi="Arial" w:cs="Arial"/>
          <w:sz w:val="20"/>
        </w:rPr>
        <w:t xml:space="preserve"> Dobřany,</w:t>
      </w:r>
      <w:r w:rsidR="00FD6AF7" w:rsidRPr="003023BF">
        <w:rPr>
          <w:rFonts w:ascii="Arial" w:hAnsi="Arial" w:cs="Arial"/>
          <w:sz w:val="20"/>
        </w:rPr>
        <w:t xml:space="preserve"> CZ</w:t>
      </w:r>
    </w:p>
    <w:p w:rsidR="0035394B" w:rsidRPr="003023BF" w:rsidRDefault="0035394B" w:rsidP="00481B3B">
      <w:pPr>
        <w:pStyle w:val="Odstavecseseznamem"/>
        <w:spacing w:after="0" w:line="240" w:lineRule="auto"/>
        <w:ind w:left="0"/>
        <w:rPr>
          <w:rFonts w:ascii="Arial" w:hAnsi="Arial" w:cs="Arial"/>
          <w:sz w:val="20"/>
        </w:rPr>
      </w:pPr>
      <w:r w:rsidRPr="003023BF">
        <w:rPr>
          <w:rFonts w:ascii="Arial" w:hAnsi="Arial" w:cs="Arial"/>
          <w:sz w:val="20"/>
        </w:rPr>
        <w:t>IČ:</w:t>
      </w:r>
      <w:r w:rsidR="00473855" w:rsidRPr="003023BF">
        <w:rPr>
          <w:rFonts w:ascii="Arial" w:hAnsi="Arial" w:cs="Arial"/>
        </w:rPr>
        <w:t xml:space="preserve"> </w:t>
      </w:r>
      <w:r w:rsidR="00FD6AF7" w:rsidRPr="003023BF">
        <w:rPr>
          <w:rFonts w:ascii="Arial" w:hAnsi="Arial" w:cs="Arial"/>
          <w:sz w:val="20"/>
        </w:rPr>
        <w:t>00669792</w:t>
      </w:r>
    </w:p>
    <w:p w:rsidR="0035394B" w:rsidRPr="003023BF" w:rsidRDefault="0035394B" w:rsidP="00481B3B">
      <w:pPr>
        <w:rPr>
          <w:rFonts w:cs="Arial"/>
        </w:rPr>
      </w:pPr>
      <w:r w:rsidRPr="003023BF">
        <w:rPr>
          <w:rFonts w:cs="Arial"/>
        </w:rPr>
        <w:t xml:space="preserve">Statutární zástupce zadavatele: </w:t>
      </w:r>
      <w:r w:rsidR="00015664" w:rsidRPr="003023BF">
        <w:rPr>
          <w:rFonts w:cs="Arial"/>
        </w:rPr>
        <w:t>MUDr. Petr Žižka, ředitel</w:t>
      </w:r>
    </w:p>
    <w:p w:rsidR="0035394B" w:rsidRPr="003023BF" w:rsidRDefault="0035394B" w:rsidP="001C0C0C">
      <w:pPr>
        <w:pStyle w:val="Bezmezer"/>
        <w:rPr>
          <w:rFonts w:ascii="Arial" w:hAnsi="Arial" w:cs="Arial"/>
          <w:sz w:val="20"/>
          <w:szCs w:val="20"/>
        </w:rPr>
      </w:pPr>
      <w:r w:rsidRPr="003023BF">
        <w:rPr>
          <w:rFonts w:ascii="Arial" w:hAnsi="Arial" w:cs="Arial"/>
          <w:sz w:val="20"/>
          <w:szCs w:val="20"/>
        </w:rPr>
        <w:t>(dále jen Kupující)</w:t>
      </w:r>
    </w:p>
    <w:p w:rsidR="002B0951" w:rsidRPr="003023BF" w:rsidRDefault="002B0951" w:rsidP="001C0C0C">
      <w:pPr>
        <w:spacing w:before="120" w:after="120"/>
        <w:rPr>
          <w:rFonts w:cs="Arial"/>
        </w:rPr>
      </w:pPr>
      <w:r w:rsidRPr="003023BF">
        <w:rPr>
          <w:rFonts w:cs="Arial"/>
        </w:rPr>
        <w:t>a</w:t>
      </w:r>
    </w:p>
    <w:p w:rsidR="0035394B" w:rsidRPr="000F5AF5" w:rsidRDefault="0035394B" w:rsidP="00441619">
      <w:pPr>
        <w:rPr>
          <w:rFonts w:cs="Arial"/>
          <w:b/>
        </w:rPr>
      </w:pPr>
      <w:r w:rsidRPr="003023BF">
        <w:rPr>
          <w:rFonts w:cs="Arial"/>
          <w:b/>
        </w:rPr>
        <w:t>Prodávající:</w:t>
      </w:r>
    </w:p>
    <w:p w:rsidR="0035394B" w:rsidRPr="000F5AF5" w:rsidRDefault="0035394B" w:rsidP="00441619">
      <w:pPr>
        <w:rPr>
          <w:rFonts w:cs="Arial"/>
        </w:rPr>
      </w:pPr>
      <w:r w:rsidRPr="000F5AF5">
        <w:rPr>
          <w:rFonts w:cs="Arial"/>
        </w:rPr>
        <w:t xml:space="preserve">Název: </w:t>
      </w:r>
      <w:r w:rsidR="00ED7B0B" w:rsidRPr="000F5AF5">
        <w:rPr>
          <w:rFonts w:cs="Arial"/>
          <w:bCs/>
        </w:rPr>
        <w:t>FALCON – ROKYCANY s.r.o.</w:t>
      </w:r>
    </w:p>
    <w:p w:rsidR="0035394B" w:rsidRPr="000F5AF5" w:rsidRDefault="0035394B" w:rsidP="00E13AC8">
      <w:pPr>
        <w:rPr>
          <w:rFonts w:cs="Arial"/>
        </w:rPr>
      </w:pPr>
      <w:r w:rsidRPr="000F5AF5">
        <w:rPr>
          <w:rFonts w:cs="Arial"/>
        </w:rPr>
        <w:t xml:space="preserve">Sídlo: </w:t>
      </w:r>
      <w:r w:rsidR="00ED7B0B" w:rsidRPr="000F5AF5">
        <w:rPr>
          <w:rFonts w:cs="Arial"/>
        </w:rPr>
        <w:t>Klostermannova 635/III, Rokycany, 33701</w:t>
      </w:r>
    </w:p>
    <w:p w:rsidR="0035394B" w:rsidRPr="000F5AF5" w:rsidRDefault="0035394B" w:rsidP="00E13AC8">
      <w:pPr>
        <w:rPr>
          <w:rFonts w:cs="Arial"/>
        </w:rPr>
      </w:pPr>
      <w:r w:rsidRPr="000F5AF5">
        <w:rPr>
          <w:rFonts w:cs="Arial"/>
        </w:rPr>
        <w:t xml:space="preserve">IČ: </w:t>
      </w:r>
      <w:r w:rsidR="00ED7B0B" w:rsidRPr="000F5AF5">
        <w:rPr>
          <w:rFonts w:cs="Arial"/>
        </w:rPr>
        <w:t>46886613</w:t>
      </w:r>
    </w:p>
    <w:p w:rsidR="0035394B" w:rsidRPr="000F5AF5" w:rsidRDefault="0035394B" w:rsidP="00441619">
      <w:pPr>
        <w:rPr>
          <w:rFonts w:cs="Arial"/>
        </w:rPr>
      </w:pPr>
      <w:r w:rsidRPr="000F5AF5">
        <w:rPr>
          <w:rFonts w:cs="Arial"/>
        </w:rPr>
        <w:t xml:space="preserve">Zástupce: </w:t>
      </w:r>
      <w:r w:rsidR="00ED7B0B" w:rsidRPr="000F5AF5">
        <w:rPr>
          <w:rFonts w:cs="Arial"/>
        </w:rPr>
        <w:t>Ing. Vladimír Pavlovič</w:t>
      </w:r>
    </w:p>
    <w:p w:rsidR="0035394B" w:rsidRPr="000F5AF5" w:rsidRDefault="0035394B" w:rsidP="00441619">
      <w:pPr>
        <w:rPr>
          <w:rFonts w:cs="Arial"/>
        </w:rPr>
      </w:pPr>
      <w:r w:rsidRPr="000F5AF5">
        <w:rPr>
          <w:rFonts w:cs="Arial"/>
        </w:rPr>
        <w:t xml:space="preserve">Kontaktní osoba: </w:t>
      </w:r>
      <w:r w:rsidR="002B0951" w:rsidRPr="000F5AF5">
        <w:rPr>
          <w:rFonts w:cs="Arial"/>
        </w:rPr>
        <w:t>Ing. Vladimír Pavlovič</w:t>
      </w:r>
    </w:p>
    <w:p w:rsidR="0035394B" w:rsidRPr="000F5AF5" w:rsidRDefault="0035394B" w:rsidP="00441619">
      <w:pPr>
        <w:rPr>
          <w:rFonts w:cs="Arial"/>
          <w:b/>
          <w:bCs/>
          <w:color w:val="FF0000"/>
        </w:rPr>
      </w:pPr>
      <w:r w:rsidRPr="000F5AF5">
        <w:rPr>
          <w:rFonts w:cs="Arial"/>
        </w:rPr>
        <w:t xml:space="preserve">E-mail, telefon: </w:t>
      </w:r>
      <w:hyperlink r:id="rId8" w:history="1">
        <w:r w:rsidR="00ED7B0B" w:rsidRPr="000F5AF5">
          <w:rPr>
            <w:rStyle w:val="Hypertextovodkaz"/>
            <w:rFonts w:cs="Arial"/>
            <w:color w:val="auto"/>
          </w:rPr>
          <w:t>falcon@falcon-rokycany.cz</w:t>
        </w:r>
      </w:hyperlink>
      <w:r w:rsidR="00ED7B0B" w:rsidRPr="000F5AF5">
        <w:rPr>
          <w:rFonts w:cs="Arial"/>
        </w:rPr>
        <w:t xml:space="preserve"> , 371724821</w:t>
      </w:r>
    </w:p>
    <w:p w:rsidR="0035394B" w:rsidRPr="000F5AF5" w:rsidRDefault="0035394B" w:rsidP="00E13AC8">
      <w:pPr>
        <w:rPr>
          <w:rFonts w:cs="Arial"/>
        </w:rPr>
      </w:pPr>
      <w:r w:rsidRPr="000F5AF5">
        <w:rPr>
          <w:rFonts w:cs="Arial"/>
          <w:bCs/>
        </w:rPr>
        <w:t>Bankovní spojení:</w:t>
      </w:r>
      <w:r w:rsidRPr="000F5AF5">
        <w:rPr>
          <w:rFonts w:cs="Arial"/>
          <w:b/>
          <w:bCs/>
        </w:rPr>
        <w:t xml:space="preserve"> </w:t>
      </w:r>
      <w:r w:rsidR="002B0951" w:rsidRPr="000F5AF5">
        <w:rPr>
          <w:rFonts w:cs="Arial"/>
          <w:bCs/>
        </w:rPr>
        <w:t xml:space="preserve">GE </w:t>
      </w:r>
      <w:proofErr w:type="spellStart"/>
      <w:r w:rsidR="002B0951" w:rsidRPr="000F5AF5">
        <w:rPr>
          <w:rFonts w:cs="Arial"/>
          <w:bCs/>
        </w:rPr>
        <w:t>Capital</w:t>
      </w:r>
      <w:proofErr w:type="spellEnd"/>
      <w:r w:rsidR="002B0951" w:rsidRPr="000F5AF5">
        <w:rPr>
          <w:rFonts w:cs="Arial"/>
          <w:bCs/>
        </w:rPr>
        <w:t xml:space="preserve"> Bank</w:t>
      </w:r>
      <w:r w:rsidR="002B0951" w:rsidRPr="000F5AF5">
        <w:rPr>
          <w:rFonts w:cs="Arial"/>
          <w:b/>
          <w:bCs/>
        </w:rPr>
        <w:t xml:space="preserve">, </w:t>
      </w:r>
      <w:r w:rsidR="00ED7B0B" w:rsidRPr="000F5AF5">
        <w:rPr>
          <w:rFonts w:cs="Arial"/>
          <w:bCs/>
        </w:rPr>
        <w:t>1500509684/0600</w:t>
      </w:r>
    </w:p>
    <w:p w:rsidR="0035394B" w:rsidRPr="000F5AF5" w:rsidRDefault="0035394B" w:rsidP="00441619">
      <w:pPr>
        <w:pStyle w:val="Bezmezer"/>
        <w:spacing w:after="120"/>
        <w:rPr>
          <w:rFonts w:ascii="Arial" w:hAnsi="Arial" w:cs="Arial"/>
          <w:sz w:val="20"/>
          <w:szCs w:val="20"/>
        </w:rPr>
      </w:pPr>
      <w:r w:rsidRPr="000F5AF5">
        <w:rPr>
          <w:rFonts w:ascii="Arial" w:hAnsi="Arial" w:cs="Arial"/>
          <w:sz w:val="20"/>
          <w:szCs w:val="20"/>
        </w:rPr>
        <w:t>(dále jen Prodávající)</w:t>
      </w:r>
    </w:p>
    <w:p w:rsidR="0035394B" w:rsidRPr="000F5AF5" w:rsidRDefault="0035394B" w:rsidP="00441619">
      <w:pPr>
        <w:rPr>
          <w:rFonts w:cs="Arial"/>
        </w:rPr>
      </w:pPr>
      <w:r w:rsidRPr="000F5AF5">
        <w:rPr>
          <w:rFonts w:cs="Arial"/>
        </w:rPr>
        <w:t>uzavřeli níže uvedeného dne, měsíce a roku tuto smlouvu:</w:t>
      </w:r>
    </w:p>
    <w:p w:rsidR="0035394B" w:rsidRDefault="0035394B" w:rsidP="00294B8B">
      <w:pPr>
        <w:autoSpaceDE w:val="0"/>
        <w:autoSpaceDN w:val="0"/>
        <w:adjustRightInd w:val="0"/>
        <w:rPr>
          <w:rFonts w:cs="Arial"/>
          <w:b/>
          <w:bCs/>
        </w:rPr>
      </w:pPr>
    </w:p>
    <w:p w:rsidR="0035394B" w:rsidRPr="00504F47" w:rsidRDefault="0035394B" w:rsidP="002D57E8">
      <w:pPr>
        <w:spacing w:after="120"/>
        <w:jc w:val="center"/>
        <w:rPr>
          <w:rFonts w:cs="Arial"/>
          <w:b/>
        </w:rPr>
      </w:pPr>
      <w:r w:rsidRPr="00504F47">
        <w:rPr>
          <w:rFonts w:cs="Arial"/>
          <w:b/>
        </w:rPr>
        <w:t>I. PŘEDMĚT SMLOUVY</w:t>
      </w:r>
    </w:p>
    <w:p w:rsidR="0035394B" w:rsidRPr="003023BF" w:rsidRDefault="0035394B" w:rsidP="000F5AF5">
      <w:pPr>
        <w:pStyle w:val="Odstavecseseznamem"/>
        <w:numPr>
          <w:ilvl w:val="0"/>
          <w:numId w:val="2"/>
        </w:numPr>
        <w:spacing w:after="120" w:line="240" w:lineRule="auto"/>
        <w:contextualSpacing w:val="0"/>
        <w:jc w:val="both"/>
        <w:rPr>
          <w:rFonts w:ascii="Arial" w:hAnsi="Arial" w:cs="Arial"/>
          <w:sz w:val="20"/>
          <w:szCs w:val="20"/>
        </w:rPr>
      </w:pPr>
      <w:r w:rsidRPr="003023BF">
        <w:rPr>
          <w:rFonts w:ascii="Arial" w:hAnsi="Arial" w:cs="Arial"/>
          <w:sz w:val="20"/>
          <w:szCs w:val="20"/>
        </w:rPr>
        <w:t xml:space="preserve">Předmětem této smlouvy je dodávka </w:t>
      </w:r>
      <w:r w:rsidR="005C0879" w:rsidRPr="003023BF">
        <w:rPr>
          <w:rFonts w:ascii="Arial" w:hAnsi="Arial" w:cs="Arial"/>
          <w:b/>
          <w:sz w:val="20"/>
        </w:rPr>
        <w:t xml:space="preserve">výpočetní techniky </w:t>
      </w:r>
      <w:r w:rsidRPr="003023BF">
        <w:rPr>
          <w:rFonts w:ascii="Arial" w:hAnsi="Arial" w:cs="Arial"/>
          <w:sz w:val="20"/>
          <w:szCs w:val="20"/>
        </w:rPr>
        <w:t xml:space="preserve">na základě veřejné zakázky </w:t>
      </w:r>
      <w:r w:rsidR="00BC7769" w:rsidRPr="003023BF">
        <w:rPr>
          <w:rFonts w:ascii="Arial" w:hAnsi="Arial" w:cs="Arial"/>
          <w:sz w:val="20"/>
          <w:szCs w:val="20"/>
        </w:rPr>
        <w:t xml:space="preserve">malého </w:t>
      </w:r>
      <w:proofErr w:type="gramStart"/>
      <w:r w:rsidR="00BC7769" w:rsidRPr="003023BF">
        <w:rPr>
          <w:rFonts w:ascii="Arial" w:hAnsi="Arial" w:cs="Arial"/>
          <w:sz w:val="20"/>
          <w:szCs w:val="20"/>
        </w:rPr>
        <w:t xml:space="preserve">rozsahu s </w:t>
      </w:r>
      <w:r w:rsidRPr="003023BF">
        <w:rPr>
          <w:rFonts w:ascii="Arial" w:hAnsi="Arial" w:cs="Arial"/>
          <w:sz w:val="20"/>
          <w:szCs w:val="20"/>
        </w:rPr>
        <w:t xml:space="preserve"> názvem</w:t>
      </w:r>
      <w:proofErr w:type="gramEnd"/>
      <w:r w:rsidRPr="003023BF">
        <w:rPr>
          <w:rFonts w:ascii="Arial" w:hAnsi="Arial" w:cs="Arial"/>
          <w:sz w:val="20"/>
          <w:szCs w:val="20"/>
        </w:rPr>
        <w:t xml:space="preserve"> „</w:t>
      </w:r>
      <w:r w:rsidR="000F5AF5" w:rsidRPr="003023BF">
        <w:rPr>
          <w:rStyle w:val="trzistetableoutputtext"/>
          <w:b/>
        </w:rPr>
        <w:t>Nákup 1 ks repasovaného serveru</w:t>
      </w:r>
      <w:r w:rsidRPr="003023BF">
        <w:rPr>
          <w:rFonts w:ascii="Arial" w:hAnsi="Arial" w:cs="Arial"/>
          <w:sz w:val="20"/>
          <w:szCs w:val="20"/>
        </w:rPr>
        <w:t>“</w:t>
      </w:r>
      <w:r w:rsidR="00BC7769" w:rsidRPr="003023BF">
        <w:rPr>
          <w:rFonts w:ascii="Arial" w:hAnsi="Arial" w:cs="Arial"/>
          <w:sz w:val="20"/>
          <w:szCs w:val="20"/>
        </w:rPr>
        <w:t xml:space="preserve"> </w:t>
      </w:r>
      <w:r w:rsidRPr="003023BF">
        <w:rPr>
          <w:rFonts w:ascii="Arial" w:hAnsi="Arial" w:cs="Arial"/>
          <w:sz w:val="20"/>
          <w:szCs w:val="20"/>
        </w:rPr>
        <w:t xml:space="preserve">zadávané </w:t>
      </w:r>
      <w:r w:rsidR="00431242" w:rsidRPr="003023BF">
        <w:rPr>
          <w:rFonts w:ascii="Arial" w:hAnsi="Arial" w:cs="Arial"/>
          <w:sz w:val="20"/>
          <w:szCs w:val="20"/>
        </w:rPr>
        <w:t>mimo působnost</w:t>
      </w:r>
      <w:r w:rsidRPr="003023BF">
        <w:rPr>
          <w:rFonts w:ascii="Arial" w:hAnsi="Arial" w:cs="Arial"/>
          <w:bCs/>
          <w:color w:val="010000"/>
          <w:sz w:val="20"/>
          <w:szCs w:val="20"/>
        </w:rPr>
        <w:t xml:space="preserve"> zákona č. 13</w:t>
      </w:r>
      <w:r w:rsidR="00377E0B" w:rsidRPr="003023BF">
        <w:rPr>
          <w:rFonts w:ascii="Arial" w:hAnsi="Arial" w:cs="Arial"/>
          <w:bCs/>
          <w:color w:val="010000"/>
          <w:sz w:val="20"/>
          <w:szCs w:val="20"/>
        </w:rPr>
        <w:t>4</w:t>
      </w:r>
      <w:r w:rsidRPr="003023BF">
        <w:rPr>
          <w:rFonts w:ascii="Arial" w:hAnsi="Arial" w:cs="Arial"/>
          <w:bCs/>
          <w:color w:val="010000"/>
          <w:sz w:val="20"/>
          <w:szCs w:val="20"/>
        </w:rPr>
        <w:t>/20</w:t>
      </w:r>
      <w:r w:rsidR="00377E0B" w:rsidRPr="003023BF">
        <w:rPr>
          <w:rFonts w:ascii="Arial" w:hAnsi="Arial" w:cs="Arial"/>
          <w:bCs/>
          <w:color w:val="010000"/>
          <w:sz w:val="20"/>
          <w:szCs w:val="20"/>
        </w:rPr>
        <w:t>1</w:t>
      </w:r>
      <w:r w:rsidRPr="003023BF">
        <w:rPr>
          <w:rFonts w:ascii="Arial" w:hAnsi="Arial" w:cs="Arial"/>
          <w:bCs/>
          <w:color w:val="010000"/>
          <w:sz w:val="20"/>
          <w:szCs w:val="20"/>
        </w:rPr>
        <w:t xml:space="preserve">6 Sb., o </w:t>
      </w:r>
      <w:r w:rsidR="00377E0B" w:rsidRPr="003023BF">
        <w:rPr>
          <w:rFonts w:ascii="Arial" w:hAnsi="Arial" w:cs="Arial"/>
          <w:bCs/>
          <w:color w:val="010000"/>
          <w:sz w:val="20"/>
          <w:szCs w:val="20"/>
        </w:rPr>
        <w:t xml:space="preserve">zadávání </w:t>
      </w:r>
      <w:r w:rsidRPr="003023BF">
        <w:rPr>
          <w:rFonts w:ascii="Arial" w:hAnsi="Arial" w:cs="Arial"/>
          <w:bCs/>
          <w:color w:val="010000"/>
          <w:sz w:val="20"/>
          <w:szCs w:val="20"/>
        </w:rPr>
        <w:t>veřejných zakáz</w:t>
      </w:r>
      <w:r w:rsidR="00377E0B" w:rsidRPr="003023BF">
        <w:rPr>
          <w:rFonts w:ascii="Arial" w:hAnsi="Arial" w:cs="Arial"/>
          <w:bCs/>
          <w:color w:val="010000"/>
          <w:sz w:val="20"/>
          <w:szCs w:val="20"/>
        </w:rPr>
        <w:t>e</w:t>
      </w:r>
      <w:r w:rsidRPr="003023BF">
        <w:rPr>
          <w:rFonts w:ascii="Arial" w:hAnsi="Arial" w:cs="Arial"/>
          <w:bCs/>
          <w:color w:val="010000"/>
          <w:sz w:val="20"/>
          <w:szCs w:val="20"/>
        </w:rPr>
        <w:t>k (dále jen „</w:t>
      </w:r>
      <w:r w:rsidR="00377E0B" w:rsidRPr="003023BF">
        <w:rPr>
          <w:rFonts w:ascii="Arial" w:hAnsi="Arial" w:cs="Arial"/>
          <w:bCs/>
          <w:color w:val="010000"/>
          <w:sz w:val="20"/>
          <w:szCs w:val="20"/>
        </w:rPr>
        <w:t>Z</w:t>
      </w:r>
      <w:r w:rsidRPr="003023BF">
        <w:rPr>
          <w:rFonts w:ascii="Arial" w:hAnsi="Arial" w:cs="Arial"/>
          <w:bCs/>
          <w:color w:val="010000"/>
          <w:sz w:val="20"/>
          <w:szCs w:val="20"/>
        </w:rPr>
        <w:t>ZVZ“)</w:t>
      </w:r>
      <w:r w:rsidR="00377E0B" w:rsidRPr="003023BF">
        <w:rPr>
          <w:rFonts w:ascii="Arial" w:hAnsi="Arial" w:cs="Arial"/>
          <w:bCs/>
          <w:color w:val="010000"/>
          <w:sz w:val="20"/>
          <w:szCs w:val="20"/>
        </w:rPr>
        <w:t xml:space="preserve"> rámci e-tržiště </w:t>
      </w:r>
      <w:proofErr w:type="spellStart"/>
      <w:r w:rsidR="00377E0B" w:rsidRPr="003023BF">
        <w:rPr>
          <w:rFonts w:ascii="Arial" w:hAnsi="Arial" w:cs="Arial"/>
          <w:bCs/>
          <w:color w:val="010000"/>
          <w:sz w:val="20"/>
          <w:szCs w:val="20"/>
        </w:rPr>
        <w:t>TenderMarket</w:t>
      </w:r>
      <w:proofErr w:type="spellEnd"/>
      <w:r w:rsidRPr="003023BF">
        <w:rPr>
          <w:rFonts w:ascii="Arial" w:hAnsi="Arial" w:cs="Arial"/>
          <w:bCs/>
          <w:color w:val="010000"/>
          <w:sz w:val="20"/>
          <w:szCs w:val="20"/>
        </w:rPr>
        <w:t xml:space="preserve">, </w:t>
      </w:r>
      <w:r w:rsidRPr="003023BF">
        <w:rPr>
          <w:rFonts w:ascii="Arial" w:hAnsi="Arial" w:cs="Arial"/>
          <w:sz w:val="20"/>
          <w:szCs w:val="20"/>
        </w:rPr>
        <w:t>a to dle nabídky Prodávajícího podané na předmětnou veřejnou zakázku a v souladu se zadávacími podmínkami k této veřejné zakázce.</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3023BF">
        <w:rPr>
          <w:rFonts w:ascii="Arial" w:hAnsi="Arial" w:cs="Arial"/>
          <w:sz w:val="20"/>
          <w:szCs w:val="20"/>
        </w:rPr>
        <w:t>Konkrétně je předmětem smlouvy dodávka požadovaného zboží, v souladu se zadávacími podmínkami, v počtu uvedeném v Příloze č. 1 této Smlouvy, a dle specifikace a parametrů</w:t>
      </w:r>
      <w:r w:rsidRPr="00504F47">
        <w:rPr>
          <w:rFonts w:ascii="Arial" w:hAnsi="Arial" w:cs="Arial"/>
          <w:sz w:val="20"/>
          <w:szCs w:val="20"/>
        </w:rPr>
        <w:t xml:space="preserve"> uvedených v</w:t>
      </w:r>
      <w:r w:rsidR="00D97B7A">
        <w:rPr>
          <w:rFonts w:ascii="Arial" w:hAnsi="Arial" w:cs="Arial"/>
          <w:sz w:val="20"/>
          <w:szCs w:val="20"/>
        </w:rPr>
        <w:t> </w:t>
      </w:r>
      <w:r w:rsidRPr="00504F47">
        <w:rPr>
          <w:rFonts w:ascii="Arial" w:hAnsi="Arial" w:cs="Arial"/>
          <w:sz w:val="20"/>
          <w:szCs w:val="20"/>
        </w:rPr>
        <w:t>nabídce</w:t>
      </w:r>
      <w:r w:rsidR="00D97B7A">
        <w:rPr>
          <w:rFonts w:ascii="Arial" w:hAnsi="Arial" w:cs="Arial"/>
          <w:sz w:val="20"/>
          <w:szCs w:val="20"/>
        </w:rPr>
        <w:t xml:space="preserve"> (Příloha č. 2)</w:t>
      </w:r>
      <w:r w:rsidRPr="00504F47">
        <w:rPr>
          <w:rFonts w:ascii="Arial" w:hAnsi="Arial" w:cs="Arial"/>
          <w:sz w:val="20"/>
          <w:szCs w:val="20"/>
        </w:rPr>
        <w:t xml:space="preserve"> uchazeče podané na předmětnou veřejnou zakázku (dále jen </w:t>
      </w:r>
      <w:r w:rsidRPr="00504F47">
        <w:rPr>
          <w:rFonts w:ascii="Arial" w:hAnsi="Arial" w:cs="Arial"/>
          <w:b/>
          <w:sz w:val="20"/>
          <w:szCs w:val="20"/>
        </w:rPr>
        <w:t>„Zboží“</w:t>
      </w:r>
      <w:r w:rsidRPr="00504F47">
        <w:rPr>
          <w:rFonts w:ascii="Arial" w:hAnsi="Arial" w:cs="Arial"/>
          <w:sz w:val="20"/>
          <w:szCs w:val="20"/>
        </w:rPr>
        <w:t>). Zboží musí přesně odpovídat sjednané kvalitě a technickým požadavkům uvedeným v zadávacích podmínkách a v nabídce uchazeče, a příp. příslušným technickým normám. Bude zhotoveno z nového, kvalitního materiálu a bude plně vyhovovat účelu, pro který je určeno.</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Kupující je oprávněn před podpisem této Smlouvy požadovat po Prodávajícím předložení dokladů prokazujících technické vlastnosti a parametry dodávaného zboží, např. technické listy výrobců, katalogy, příslušná prohlášení o shodě, pokud se jedná o výrobky v působnosti zákona č. 22/1997 Sb., o technických požadavcích na výrobky a o změně a doplnění některých zákonů, ve znění pozdějších předpisů atd.</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rsidR="0035394B" w:rsidRPr="00101847" w:rsidRDefault="0035394B" w:rsidP="002D57E8">
      <w:pPr>
        <w:spacing w:after="120"/>
        <w:jc w:val="center"/>
        <w:rPr>
          <w:rFonts w:cs="Arial"/>
          <w:b/>
        </w:rPr>
      </w:pPr>
      <w:r w:rsidRPr="00101847">
        <w:rPr>
          <w:rFonts w:cs="Arial"/>
          <w:b/>
        </w:rPr>
        <w:t>II. DOBA, MÍSTO A ZPŮSOB PLNĚNÍ</w:t>
      </w:r>
    </w:p>
    <w:p w:rsidR="0035394B" w:rsidRPr="003023BF" w:rsidRDefault="002812B9" w:rsidP="00FD6AF7">
      <w:pPr>
        <w:pStyle w:val="Odstavecseseznamem"/>
        <w:numPr>
          <w:ilvl w:val="0"/>
          <w:numId w:val="5"/>
        </w:numPr>
        <w:autoSpaceDE w:val="0"/>
        <w:autoSpaceDN w:val="0"/>
        <w:adjustRightInd w:val="0"/>
        <w:spacing w:after="120" w:line="240" w:lineRule="auto"/>
        <w:contextualSpacing w:val="0"/>
        <w:jc w:val="both"/>
        <w:rPr>
          <w:rFonts w:cs="Arial"/>
        </w:rPr>
      </w:pPr>
      <w:r>
        <w:rPr>
          <w:rFonts w:ascii="Arial" w:hAnsi="Arial" w:cs="Arial"/>
          <w:sz w:val="20"/>
          <w:szCs w:val="20"/>
        </w:rPr>
        <w:t xml:space="preserve">Doba plnění: </w:t>
      </w:r>
      <w:r w:rsidR="00FD6AF7" w:rsidRPr="00FD6AF7">
        <w:rPr>
          <w:rFonts w:ascii="Arial" w:hAnsi="Arial" w:cs="Arial"/>
          <w:sz w:val="20"/>
          <w:szCs w:val="20"/>
        </w:rPr>
        <w:t xml:space="preserve">do </w:t>
      </w:r>
      <w:r w:rsidR="00BC7769">
        <w:rPr>
          <w:rFonts w:ascii="Arial" w:hAnsi="Arial" w:cs="Arial"/>
          <w:sz w:val="20"/>
          <w:szCs w:val="20"/>
        </w:rPr>
        <w:t>14</w:t>
      </w:r>
      <w:r w:rsidR="00FD6AF7" w:rsidRPr="00FD6AF7">
        <w:rPr>
          <w:rFonts w:ascii="Arial" w:hAnsi="Arial" w:cs="Arial"/>
          <w:sz w:val="20"/>
          <w:szCs w:val="20"/>
        </w:rPr>
        <w:t xml:space="preserve"> </w:t>
      </w:r>
      <w:r w:rsidR="00FD6AF7" w:rsidRPr="003023BF">
        <w:rPr>
          <w:rFonts w:ascii="Arial" w:hAnsi="Arial" w:cs="Arial"/>
          <w:sz w:val="20"/>
          <w:szCs w:val="20"/>
        </w:rPr>
        <w:t>dnů od uzavření smlouvy</w:t>
      </w:r>
    </w:p>
    <w:p w:rsidR="0035394B" w:rsidRPr="003023BF" w:rsidRDefault="0035394B" w:rsidP="00FD6AF7">
      <w:pPr>
        <w:pStyle w:val="Odstavecseseznamem"/>
        <w:numPr>
          <w:ilvl w:val="0"/>
          <w:numId w:val="5"/>
        </w:numPr>
        <w:autoSpaceDE w:val="0"/>
        <w:autoSpaceDN w:val="0"/>
        <w:adjustRightInd w:val="0"/>
        <w:spacing w:after="0" w:line="240" w:lineRule="auto"/>
        <w:contextualSpacing w:val="0"/>
        <w:jc w:val="both"/>
        <w:rPr>
          <w:rFonts w:ascii="Arial" w:hAnsi="Arial" w:cs="Arial"/>
          <w:sz w:val="20"/>
          <w:szCs w:val="20"/>
        </w:rPr>
      </w:pPr>
      <w:r w:rsidRPr="003023BF">
        <w:rPr>
          <w:rFonts w:ascii="Arial" w:hAnsi="Arial" w:cs="Arial"/>
          <w:sz w:val="20"/>
          <w:szCs w:val="20"/>
        </w:rPr>
        <w:t xml:space="preserve">Místo plnění: </w:t>
      </w:r>
      <w:r w:rsidR="00FD6AF7" w:rsidRPr="003023BF">
        <w:rPr>
          <w:rFonts w:ascii="FreeSerif" w:cs="FreeSerif"/>
          <w:sz w:val="18"/>
          <w:szCs w:val="18"/>
          <w:lang w:eastAsia="cs-CZ"/>
        </w:rPr>
        <w:t>Ú</w:t>
      </w:r>
      <w:r w:rsidR="00FD6AF7" w:rsidRPr="003023BF">
        <w:rPr>
          <w:rFonts w:ascii="FreeSerif" w:cs="FreeSerif"/>
          <w:sz w:val="18"/>
          <w:szCs w:val="18"/>
          <w:lang w:eastAsia="cs-CZ"/>
        </w:rPr>
        <w:t>stavn</w:t>
      </w:r>
      <w:r w:rsidR="00FD6AF7" w:rsidRPr="003023BF">
        <w:rPr>
          <w:rFonts w:ascii="FreeSerif" w:cs="FreeSerif"/>
          <w:sz w:val="18"/>
          <w:szCs w:val="18"/>
          <w:lang w:eastAsia="cs-CZ"/>
        </w:rPr>
        <w:t>í</w:t>
      </w:r>
      <w:r w:rsidR="00FD6AF7" w:rsidRPr="003023BF">
        <w:rPr>
          <w:rFonts w:ascii="FreeSerif" w:cs="FreeSerif"/>
          <w:sz w:val="18"/>
          <w:szCs w:val="18"/>
          <w:lang w:eastAsia="cs-CZ"/>
        </w:rPr>
        <w:t xml:space="preserve"> </w:t>
      </w:r>
      <w:r w:rsidR="00E667CF" w:rsidRPr="003023BF">
        <w:rPr>
          <w:rFonts w:ascii="FreeSerif" w:cs="FreeSerif"/>
          <w:sz w:val="18"/>
          <w:szCs w:val="18"/>
          <w:lang w:eastAsia="cs-CZ"/>
        </w:rPr>
        <w:t xml:space="preserve">ul. </w:t>
      </w:r>
      <w:r w:rsidR="00FD6AF7" w:rsidRPr="003023BF">
        <w:rPr>
          <w:rFonts w:ascii="FreeSerif" w:cs="FreeSerif"/>
          <w:sz w:val="18"/>
          <w:szCs w:val="18"/>
          <w:lang w:eastAsia="cs-CZ"/>
        </w:rPr>
        <w:t>Dob</w:t>
      </w:r>
      <w:r w:rsidR="00FD6AF7" w:rsidRPr="003023BF">
        <w:rPr>
          <w:rFonts w:ascii="FreeSerif" w:cs="FreeSerif"/>
          <w:sz w:val="18"/>
          <w:szCs w:val="18"/>
          <w:lang w:eastAsia="cs-CZ"/>
        </w:rPr>
        <w:t>ř</w:t>
      </w:r>
      <w:r w:rsidR="00FD6AF7" w:rsidRPr="003023BF">
        <w:rPr>
          <w:rFonts w:ascii="FreeSerif" w:cs="FreeSerif"/>
          <w:sz w:val="18"/>
          <w:szCs w:val="18"/>
          <w:lang w:eastAsia="cs-CZ"/>
        </w:rPr>
        <w:t>any 33441, CZ</w:t>
      </w:r>
    </w:p>
    <w:p w:rsidR="0035394B" w:rsidRPr="00101847" w:rsidRDefault="0035394B" w:rsidP="00AE0273">
      <w:pPr>
        <w:autoSpaceDE w:val="0"/>
        <w:autoSpaceDN w:val="0"/>
        <w:adjustRightInd w:val="0"/>
        <w:spacing w:after="120"/>
        <w:jc w:val="center"/>
        <w:rPr>
          <w:rFonts w:cs="Arial"/>
          <w:b/>
        </w:rPr>
      </w:pPr>
      <w:r w:rsidRPr="003023BF">
        <w:rPr>
          <w:rFonts w:cs="Arial"/>
          <w:b/>
        </w:rPr>
        <w:lastRenderedPageBreak/>
        <w:t>III. KUPNÍ CENA</w:t>
      </w:r>
      <w:r w:rsidRPr="00101847">
        <w:rPr>
          <w:rFonts w:cs="Arial"/>
          <w:b/>
        </w:rPr>
        <w:t>, SPLATNOST, PLATEBNÍ PODMÍNKY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rsidR="0035394B" w:rsidRPr="00CD0BE8" w:rsidRDefault="00BC7769" w:rsidP="00AE0273">
      <w:pPr>
        <w:autoSpaceDE w:val="0"/>
        <w:autoSpaceDN w:val="0"/>
        <w:adjustRightInd w:val="0"/>
        <w:spacing w:after="120"/>
        <w:ind w:left="360"/>
        <w:rPr>
          <w:rFonts w:cs="Arial"/>
        </w:rPr>
      </w:pPr>
      <w:r>
        <w:rPr>
          <w:rFonts w:cs="Arial"/>
          <w:bCs/>
        </w:rPr>
        <w:t>93900</w:t>
      </w:r>
      <w:r w:rsidR="00CD0BE8" w:rsidRPr="00CD0BE8">
        <w:rPr>
          <w:rFonts w:cs="Arial"/>
          <w:bCs/>
        </w:rPr>
        <w:t>,-</w:t>
      </w:r>
      <w:r w:rsidR="0035394B" w:rsidRPr="00CD0BE8">
        <w:rPr>
          <w:rFonts w:cs="Arial"/>
        </w:rPr>
        <w:t xml:space="preserve"> Kč bez DPH</w:t>
      </w:r>
    </w:p>
    <w:p w:rsidR="0035394B" w:rsidRPr="00CD0BE8" w:rsidRDefault="00BC7769" w:rsidP="00AE0273">
      <w:pPr>
        <w:autoSpaceDE w:val="0"/>
        <w:autoSpaceDN w:val="0"/>
        <w:adjustRightInd w:val="0"/>
        <w:spacing w:after="120"/>
        <w:ind w:left="360"/>
        <w:rPr>
          <w:rFonts w:cs="Arial"/>
        </w:rPr>
      </w:pPr>
      <w:r>
        <w:rPr>
          <w:rFonts w:cs="Arial"/>
          <w:bCs/>
        </w:rPr>
        <w:t>19719</w:t>
      </w:r>
      <w:r w:rsidR="00CD0BE8" w:rsidRPr="00CD0BE8">
        <w:rPr>
          <w:rFonts w:cs="Arial"/>
          <w:bCs/>
        </w:rPr>
        <w:t>,-</w:t>
      </w:r>
      <w:r w:rsidR="0035394B" w:rsidRPr="00CD0BE8">
        <w:rPr>
          <w:rFonts w:cs="Arial"/>
          <w:bCs/>
        </w:rPr>
        <w:t xml:space="preserve"> Kč </w:t>
      </w:r>
      <w:r w:rsidR="0035394B" w:rsidRPr="00CD0BE8">
        <w:rPr>
          <w:rFonts w:cs="Arial"/>
        </w:rPr>
        <w:t>DPH</w:t>
      </w:r>
    </w:p>
    <w:p w:rsidR="0035394B" w:rsidRPr="00CD0BE8" w:rsidRDefault="00BC7769" w:rsidP="00AE0273">
      <w:pPr>
        <w:autoSpaceDE w:val="0"/>
        <w:autoSpaceDN w:val="0"/>
        <w:adjustRightInd w:val="0"/>
        <w:spacing w:after="120"/>
        <w:ind w:left="360"/>
        <w:rPr>
          <w:rFonts w:cs="Arial"/>
        </w:rPr>
      </w:pPr>
      <w:r>
        <w:rPr>
          <w:rFonts w:cs="Arial"/>
          <w:bCs/>
        </w:rPr>
        <w:t>113619</w:t>
      </w:r>
      <w:r w:rsidR="00CD0BE8" w:rsidRPr="00CD0BE8">
        <w:rPr>
          <w:rFonts w:cs="Arial"/>
          <w:bCs/>
        </w:rPr>
        <w:t>,-</w:t>
      </w:r>
      <w:r w:rsidR="0035394B" w:rsidRPr="00CD0BE8">
        <w:rPr>
          <w:rFonts w:cs="Arial"/>
        </w:rPr>
        <w:t xml:space="preserve"> Kč s DPH</w:t>
      </w:r>
    </w:p>
    <w:p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Platby budou probíhat výhradně v českých korunách. Rovněž veškeré cenové údaje a platební doklady budou uváděny v této měně.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Kupní cena je úplná, konečná a neměnná a zahrnuje veškeré náklady a poplatky spojené s dodáním Zboží a instalací, uvedení do provozu, zaškolení obsluhy a se splněním povinností Prodávajícího dle Smlouvy včetně balení, přepravy a vykládky Zboží a dodání dokumentace k Zboží.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a dále musí obsahovat označení projektu, ze kterého je veřejná zakázka financovaná (minimálně registrační číslo projektu a název projektu, případně i označení příslušnými logy projektu).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 xml:space="preserve">Splatnost faktur je </w:t>
      </w:r>
      <w:r w:rsidR="00E9132A">
        <w:rPr>
          <w:rFonts w:ascii="Arial" w:hAnsi="Arial" w:cs="Arial"/>
          <w:b/>
          <w:sz w:val="20"/>
          <w:szCs w:val="20"/>
        </w:rPr>
        <w:t>30</w:t>
      </w:r>
      <w:r w:rsidRPr="004D45EE">
        <w:rPr>
          <w:rFonts w:ascii="Arial" w:hAnsi="Arial" w:cs="Arial"/>
          <w:b/>
          <w:sz w:val="20"/>
          <w:szCs w:val="20"/>
        </w:rPr>
        <w:t xml:space="preserve"> dní. </w:t>
      </w:r>
    </w:p>
    <w:p w:rsidR="0035394B" w:rsidRPr="00504F47" w:rsidRDefault="0035394B" w:rsidP="00773DAE">
      <w:pPr>
        <w:spacing w:after="120"/>
        <w:rPr>
          <w:rFonts w:cs="Arial"/>
          <w:b/>
          <w:highlight w:val="yellow"/>
        </w:rPr>
      </w:pPr>
    </w:p>
    <w:p w:rsidR="0035394B" w:rsidRPr="00903A20" w:rsidRDefault="0035394B" w:rsidP="00584E9D">
      <w:pPr>
        <w:spacing w:after="120"/>
        <w:jc w:val="center"/>
        <w:rPr>
          <w:rFonts w:cs="Arial"/>
          <w:b/>
        </w:rPr>
      </w:pPr>
      <w:r w:rsidRPr="00903A20">
        <w:rPr>
          <w:rFonts w:cs="Arial"/>
          <w:b/>
        </w:rPr>
        <w:t>IV. PŘEDÁNÍ A PŘEVZETÍ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lastRenderedPageBreak/>
        <w:t>V případě zjištění vad Zboží může Kupující odmítnout převzetí Zboží, což musí Prodávajícímu řádně písemně odůvodnit.</w:t>
      </w:r>
    </w:p>
    <w:p w:rsidR="0035394B" w:rsidRPr="003023BF"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 xml:space="preserve">Prodávající odpovídá Kupujícímu za škodu způsobenou porušením povinností podle této Smlouvy nebo povinnosti </w:t>
      </w:r>
      <w:r w:rsidRPr="003023BF">
        <w:rPr>
          <w:rFonts w:ascii="Arial" w:hAnsi="Arial" w:cs="Arial"/>
          <w:sz w:val="20"/>
          <w:szCs w:val="20"/>
        </w:rPr>
        <w:t>stanovené obecně závazným právním předpisem.</w:t>
      </w:r>
    </w:p>
    <w:p w:rsidR="0035394B" w:rsidRPr="003023BF" w:rsidRDefault="0035394B" w:rsidP="00773DAE">
      <w:pPr>
        <w:spacing w:after="120"/>
        <w:rPr>
          <w:rFonts w:cs="Arial"/>
          <w:b/>
        </w:rPr>
      </w:pPr>
    </w:p>
    <w:p w:rsidR="0035394B" w:rsidRPr="003023BF" w:rsidRDefault="0035394B" w:rsidP="00584E9D">
      <w:pPr>
        <w:autoSpaceDE w:val="0"/>
        <w:autoSpaceDN w:val="0"/>
        <w:adjustRightInd w:val="0"/>
        <w:spacing w:after="120"/>
        <w:jc w:val="center"/>
        <w:rPr>
          <w:rFonts w:cs="Arial"/>
          <w:b/>
        </w:rPr>
      </w:pPr>
      <w:r w:rsidRPr="003023BF">
        <w:rPr>
          <w:rFonts w:cs="Arial"/>
          <w:b/>
        </w:rPr>
        <w:t xml:space="preserve">V. </w:t>
      </w:r>
      <w:r w:rsidRPr="003023BF">
        <w:rPr>
          <w:b/>
        </w:rPr>
        <w:t>ZÁRUKA, SERVIS, ZPŮSOB KOMUNIKACE A ODPOVĚDNÉ OSOBY</w:t>
      </w:r>
    </w:p>
    <w:p w:rsidR="0035394B" w:rsidRPr="00E667CF" w:rsidRDefault="0035394B" w:rsidP="00584E9D">
      <w:pPr>
        <w:pStyle w:val="Nadpis11doobsahu"/>
        <w:keepNext w:val="0"/>
        <w:numPr>
          <w:ilvl w:val="0"/>
          <w:numId w:val="17"/>
        </w:numPr>
        <w:spacing w:before="0"/>
        <w:ind w:left="357" w:hanging="357"/>
        <w:rPr>
          <w:rFonts w:ascii="Arial" w:hAnsi="Arial" w:cs="Arial"/>
          <w:sz w:val="20"/>
          <w:szCs w:val="20"/>
        </w:rPr>
      </w:pPr>
      <w:r w:rsidRPr="003023BF">
        <w:rPr>
          <w:rFonts w:ascii="Arial" w:hAnsi="Arial" w:cs="Arial"/>
          <w:b w:val="0"/>
          <w:sz w:val="20"/>
          <w:szCs w:val="20"/>
        </w:rPr>
        <w:t>Prodávající poskytuje</w:t>
      </w:r>
      <w:r w:rsidRPr="00ED68FC">
        <w:rPr>
          <w:rFonts w:ascii="Arial" w:hAnsi="Arial" w:cs="Arial"/>
          <w:b w:val="0"/>
          <w:sz w:val="20"/>
          <w:szCs w:val="20"/>
        </w:rPr>
        <w:t xml:space="preserve"> Kupujícímu na dodávané </w:t>
      </w:r>
      <w:r w:rsidRPr="00E667CF">
        <w:rPr>
          <w:rFonts w:ascii="Arial" w:hAnsi="Arial" w:cs="Arial"/>
          <w:sz w:val="20"/>
          <w:szCs w:val="20"/>
        </w:rPr>
        <w:t xml:space="preserve">Zboží záruku v délce </w:t>
      </w:r>
      <w:r w:rsidR="00FD6AF7" w:rsidRPr="00E667CF">
        <w:rPr>
          <w:rFonts w:ascii="Arial" w:hAnsi="Arial" w:cs="Arial"/>
          <w:sz w:val="20"/>
          <w:szCs w:val="20"/>
        </w:rPr>
        <w:t>36 měsíců</w:t>
      </w:r>
      <w:r w:rsidR="000F5AF5" w:rsidRPr="00E667CF">
        <w:rPr>
          <w:rFonts w:ascii="Arial" w:hAnsi="Arial" w:cs="Arial"/>
          <w:sz w:val="20"/>
          <w:szCs w:val="20"/>
        </w:rPr>
        <w:t>.</w:t>
      </w:r>
    </w:p>
    <w:p w:rsidR="0035394B"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Prodávající garantuje rychlost servisního zásahu v době záruky (tj. nástup na odstranění vad) u</w:t>
      </w:r>
      <w:r w:rsidRPr="004D45EE">
        <w:rPr>
          <w:rFonts w:ascii="Arial" w:hAnsi="Arial" w:cs="Arial"/>
          <w:sz w:val="20"/>
          <w:szCs w:val="20"/>
        </w:rPr>
        <w:t xml:space="preserve"> </w:t>
      </w:r>
      <w:r w:rsidRPr="004D45EE">
        <w:rPr>
          <w:rFonts w:ascii="Arial" w:hAnsi="Arial" w:cs="Arial"/>
          <w:b w:val="0"/>
          <w:sz w:val="20"/>
        </w:rPr>
        <w:t xml:space="preserve">veškerého zboží </w:t>
      </w:r>
      <w:r w:rsidRPr="004D45EE">
        <w:rPr>
          <w:rFonts w:ascii="Arial" w:hAnsi="Arial" w:cs="Arial"/>
          <w:b w:val="0"/>
          <w:sz w:val="20"/>
          <w:szCs w:val="20"/>
        </w:rPr>
        <w:t xml:space="preserve">nejpozději do </w:t>
      </w:r>
      <w:r w:rsidR="002812B9">
        <w:rPr>
          <w:rFonts w:ascii="Arial" w:hAnsi="Arial" w:cs="Arial"/>
          <w:b w:val="0"/>
          <w:sz w:val="20"/>
          <w:szCs w:val="20"/>
        </w:rPr>
        <w:t>72</w:t>
      </w:r>
      <w:r w:rsidR="004D45EE" w:rsidRPr="004D45EE">
        <w:rPr>
          <w:rFonts w:ascii="Arial" w:hAnsi="Arial" w:cs="Arial"/>
          <w:b w:val="0"/>
          <w:sz w:val="20"/>
          <w:szCs w:val="20"/>
        </w:rPr>
        <w:t xml:space="preserve"> hodin</w:t>
      </w:r>
      <w:r w:rsidRPr="004D45EE">
        <w:rPr>
          <w:rFonts w:ascii="Arial" w:hAnsi="Arial" w:cs="Arial"/>
          <w:b w:val="0"/>
          <w:sz w:val="20"/>
          <w:szCs w:val="20"/>
        </w:rPr>
        <w:t xml:space="preserve"> od okamžiku ohlášení závady (e-mailem, faxem, písemně), přičemž v této souvislosti bere Prodávající na vědomí, že k odstranění závad může nastoupit v pracovní den v době od 8:00 do 14:00 hodin. Nástupem na servisní zásah se rozumí dostavení se oprávněného zástupce Prodávajícího do sídla Kupujícího za účelem odstranění oznámené závady Zboží. K předání a převzetí případného vadného zboží dojde v sídle Kupujícího.  Jednotlivé vady v záruční době musí být odstraněny nejpozději do 30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 vady v odborném servisu, „vadnou část“ Zboží Prodávající protokolárně převezme do opravy po písemném odsouhlasení navrženého postupu osoby oprávněné ve věcech technických.</w:t>
      </w:r>
    </w:p>
    <w:p w:rsidR="0035394B" w:rsidRPr="003023BF" w:rsidRDefault="0035394B" w:rsidP="00136377">
      <w:pPr>
        <w:pStyle w:val="Nadpis11doobsahu"/>
        <w:keepNext w:val="0"/>
        <w:numPr>
          <w:ilvl w:val="0"/>
          <w:numId w:val="17"/>
        </w:numPr>
        <w:autoSpaceDE w:val="0"/>
        <w:autoSpaceDN w:val="0"/>
        <w:adjustRightInd w:val="0"/>
        <w:ind w:left="357" w:hanging="357"/>
        <w:rPr>
          <w:rFonts w:cs="Arial"/>
        </w:rPr>
      </w:pPr>
      <w:r w:rsidRPr="00ED7B0B">
        <w:rPr>
          <w:rFonts w:ascii="Arial" w:hAnsi="Arial" w:cs="Arial"/>
          <w:b w:val="0"/>
          <w:sz w:val="20"/>
          <w:szCs w:val="20"/>
        </w:rPr>
        <w:t xml:space="preserve">Odpovědné osoby za </w:t>
      </w:r>
      <w:r w:rsidRPr="003023BF">
        <w:rPr>
          <w:rFonts w:ascii="Arial" w:hAnsi="Arial" w:cs="Arial"/>
          <w:b w:val="0"/>
          <w:sz w:val="20"/>
          <w:szCs w:val="20"/>
        </w:rPr>
        <w:t xml:space="preserve">Prodávajícího (Jméno, funkce, tel. a e-mail. kontakt): </w:t>
      </w:r>
      <w:r w:rsidR="00ED7B0B" w:rsidRPr="003023BF">
        <w:rPr>
          <w:rFonts w:ascii="Arial" w:hAnsi="Arial" w:cs="Arial"/>
          <w:sz w:val="20"/>
          <w:szCs w:val="20"/>
        </w:rPr>
        <w:t>Ing. Vladimír Pavlovič, jednatel, 777151131, falcon@falcon-rokycany.cz</w:t>
      </w:r>
    </w:p>
    <w:p w:rsidR="00B43BB9" w:rsidRPr="003023BF" w:rsidRDefault="00B43BB9" w:rsidP="00AE1988">
      <w:pPr>
        <w:autoSpaceDE w:val="0"/>
        <w:autoSpaceDN w:val="0"/>
        <w:adjustRightInd w:val="0"/>
        <w:spacing w:after="120"/>
        <w:jc w:val="center"/>
        <w:rPr>
          <w:rFonts w:cs="Arial"/>
          <w:b/>
        </w:rPr>
      </w:pPr>
    </w:p>
    <w:p w:rsidR="0035394B" w:rsidRPr="003023BF" w:rsidRDefault="0035394B" w:rsidP="00AE1988">
      <w:pPr>
        <w:autoSpaceDE w:val="0"/>
        <w:autoSpaceDN w:val="0"/>
        <w:adjustRightInd w:val="0"/>
        <w:spacing w:after="120"/>
        <w:jc w:val="center"/>
        <w:rPr>
          <w:rFonts w:cs="Arial"/>
          <w:b/>
        </w:rPr>
      </w:pPr>
      <w:r w:rsidRPr="003023BF">
        <w:rPr>
          <w:rFonts w:cs="Arial"/>
          <w:b/>
        </w:rPr>
        <w:t>V</w:t>
      </w:r>
      <w:r w:rsidR="00755B18" w:rsidRPr="003023BF">
        <w:rPr>
          <w:rFonts w:cs="Arial"/>
          <w:b/>
        </w:rPr>
        <w:t>I</w:t>
      </w:r>
      <w:r w:rsidRPr="003023BF">
        <w:rPr>
          <w:rFonts w:cs="Arial"/>
          <w:b/>
        </w:rPr>
        <w:t>. ODPOVĚDNOST ZA VADY A ŠKODU</w:t>
      </w:r>
    </w:p>
    <w:p w:rsidR="0035394B" w:rsidRPr="003023BF" w:rsidRDefault="0035394B" w:rsidP="00136377">
      <w:pPr>
        <w:numPr>
          <w:ilvl w:val="0"/>
          <w:numId w:val="20"/>
        </w:numPr>
        <w:suppressAutoHyphens w:val="0"/>
        <w:spacing w:before="120" w:line="276" w:lineRule="auto"/>
        <w:rPr>
          <w:rFonts w:cs="Arial"/>
        </w:rPr>
      </w:pPr>
      <w:r w:rsidRPr="003023BF">
        <w:rPr>
          <w:rFonts w:cs="Arial"/>
        </w:rPr>
        <w:t>Práva z vadného plnění se řídí ustanovením § 2099 a násl. Občanského zákoníku.</w:t>
      </w:r>
    </w:p>
    <w:p w:rsidR="0035394B" w:rsidRPr="002A7AB7" w:rsidRDefault="0035394B" w:rsidP="00136377">
      <w:pPr>
        <w:numPr>
          <w:ilvl w:val="0"/>
          <w:numId w:val="20"/>
        </w:numPr>
        <w:suppressAutoHyphens w:val="0"/>
        <w:spacing w:before="120" w:line="276" w:lineRule="auto"/>
        <w:rPr>
          <w:rFonts w:cs="Arial"/>
        </w:rPr>
      </w:pPr>
      <w:r w:rsidRPr="003023BF">
        <w:rPr>
          <w:rFonts w:cs="Arial"/>
        </w:rPr>
        <w:t>Věc je vadná, nemá-li všechny</w:t>
      </w:r>
      <w:r w:rsidRPr="002A7AB7">
        <w:rPr>
          <w:rFonts w:cs="Arial"/>
        </w:rPr>
        <w:t xml:space="preserve"> smluvené náležitosti a vlastnosti. Za vadu se považuje také plnění jiné věci. Vadou je také vada v dokladech nutných pro užívání věci.</w:t>
      </w:r>
    </w:p>
    <w:p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lastRenderedPageBreak/>
        <w:t>Vady musí kupující uplatnit u prodávajícího bez zbytečného odkladu poté, co se o nich dozví.</w:t>
      </w:r>
    </w:p>
    <w:p w:rsidR="0035394B" w:rsidRPr="003023BF" w:rsidRDefault="0035394B" w:rsidP="00136377">
      <w:pPr>
        <w:numPr>
          <w:ilvl w:val="0"/>
          <w:numId w:val="20"/>
        </w:numPr>
        <w:suppressAutoHyphens w:val="0"/>
        <w:spacing w:before="120" w:line="276" w:lineRule="auto"/>
        <w:rPr>
          <w:rFonts w:cs="Arial"/>
        </w:rPr>
      </w:pPr>
      <w:r w:rsidRPr="002A7AB7">
        <w:rPr>
          <w:rFonts w:cs="Arial"/>
        </w:rPr>
        <w:t xml:space="preserve">Uplatněním práv z odpovědnosti </w:t>
      </w:r>
      <w:r w:rsidRPr="003023BF">
        <w:rPr>
          <w:rFonts w:cs="Arial"/>
        </w:rPr>
        <w:t>za vady není dotčeno právo na náhradu škody.</w:t>
      </w:r>
    </w:p>
    <w:p w:rsidR="0035394B" w:rsidRPr="003023BF" w:rsidRDefault="0035394B" w:rsidP="007826CE">
      <w:pPr>
        <w:autoSpaceDE w:val="0"/>
        <w:autoSpaceDN w:val="0"/>
        <w:adjustRightInd w:val="0"/>
        <w:rPr>
          <w:rFonts w:cs="Arial"/>
        </w:rPr>
      </w:pPr>
    </w:p>
    <w:p w:rsidR="0035394B" w:rsidRPr="003023BF" w:rsidRDefault="0035394B" w:rsidP="002D57E8">
      <w:pPr>
        <w:autoSpaceDE w:val="0"/>
        <w:autoSpaceDN w:val="0"/>
        <w:adjustRightInd w:val="0"/>
        <w:spacing w:after="120"/>
        <w:jc w:val="center"/>
        <w:rPr>
          <w:rFonts w:cs="Arial"/>
          <w:b/>
        </w:rPr>
      </w:pPr>
      <w:r w:rsidRPr="003023BF">
        <w:rPr>
          <w:rFonts w:cs="Arial"/>
          <w:b/>
        </w:rPr>
        <w:t>V</w:t>
      </w:r>
      <w:r w:rsidR="00755B18" w:rsidRPr="003023BF">
        <w:rPr>
          <w:rFonts w:cs="Arial"/>
          <w:b/>
        </w:rPr>
        <w:t>I</w:t>
      </w:r>
      <w:r w:rsidRPr="003023BF">
        <w:rPr>
          <w:rFonts w:cs="Arial"/>
          <w:b/>
        </w:rPr>
        <w:t>I.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3023BF">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3023BF">
        <w:rPr>
          <w:rFonts w:ascii="Arial" w:hAnsi="Arial" w:cs="Arial"/>
          <w:b w:val="0"/>
          <w:color w:val="000000"/>
          <w:sz w:val="20"/>
          <w:szCs w:val="20"/>
        </w:rPr>
        <w:t>i započatý den prodlení, přičemž celková výše smluvní pokuty nepřekročí celkovou</w:t>
      </w:r>
      <w:r w:rsidRPr="002A7AB7">
        <w:rPr>
          <w:rFonts w:ascii="Arial" w:hAnsi="Arial" w:cs="Arial"/>
          <w:b w:val="0"/>
          <w:color w:val="000000"/>
          <w:sz w:val="20"/>
          <w:szCs w:val="20"/>
        </w:rPr>
        <w:t xml:space="preserve"> smluvní cenu Zboží</w:t>
      </w:r>
      <w:r w:rsidRPr="002A7AB7">
        <w:rPr>
          <w:rFonts w:ascii="Arial" w:hAnsi="Arial" w:cs="Arial"/>
          <w:b w:val="0"/>
          <w:sz w:val="20"/>
          <w:szCs w:val="20"/>
        </w:rPr>
        <w:t>.</w:t>
      </w:r>
    </w:p>
    <w:p w:rsidR="0035394B" w:rsidRPr="002A7AB7" w:rsidRDefault="002D4E57"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V případě nedodržení lhůty pro vyřízení záruční opravy, bude kupující uplatňovat vůči prodávajícímu smluvní pokutu ve výši 500,- Kč za každý započatý den prodlení prodávajícího s odstraněním nahlášené závady, maximálně však do výše 100 % pořizovací ceny Zboží.  Zaplacením smluvní pokuty nezaniká povinnost prodávajícího závazek splnit a není tím dotčeno právo kupujícího na náhradu škody, která nesplněním povinnosti vznikla</w:t>
      </w:r>
      <w:r w:rsidR="0035394B" w:rsidRPr="002A7AB7">
        <w:rPr>
          <w:rFonts w:ascii="Arial" w:hAnsi="Arial" w:cs="Arial"/>
          <w:b w:val="0"/>
          <w:sz w:val="20"/>
          <w:szCs w:val="20"/>
        </w:rPr>
        <w:t>.</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rsidR="0035394B" w:rsidRPr="002A7AB7" w:rsidRDefault="0035394B" w:rsidP="00136377">
      <w:pPr>
        <w:autoSpaceDE w:val="0"/>
        <w:autoSpaceDN w:val="0"/>
        <w:adjustRightInd w:val="0"/>
        <w:spacing w:after="120"/>
        <w:rPr>
          <w:rFonts w:cs="Arial"/>
        </w:rPr>
      </w:pPr>
    </w:p>
    <w:p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35394B" w:rsidRPr="003023BF"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 xml:space="preserve">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w:t>
      </w:r>
      <w:r w:rsidRPr="003023BF">
        <w:rPr>
          <w:rFonts w:ascii="Arial" w:hAnsi="Arial" w:cs="Arial"/>
          <w:sz w:val="20"/>
          <w:szCs w:val="20"/>
        </w:rPr>
        <w:t>u kterých tak stanoví zákon.</w:t>
      </w:r>
    </w:p>
    <w:p w:rsidR="0035394B" w:rsidRPr="003023BF" w:rsidRDefault="0035394B" w:rsidP="00136377">
      <w:pPr>
        <w:autoSpaceDE w:val="0"/>
        <w:autoSpaceDN w:val="0"/>
        <w:adjustRightInd w:val="0"/>
        <w:spacing w:after="120"/>
        <w:rPr>
          <w:rFonts w:cs="Arial"/>
        </w:rPr>
      </w:pPr>
    </w:p>
    <w:p w:rsidR="00E9132A" w:rsidRPr="003023BF" w:rsidRDefault="0035394B" w:rsidP="00E9132A">
      <w:pPr>
        <w:autoSpaceDE w:val="0"/>
        <w:autoSpaceDN w:val="0"/>
        <w:adjustRightInd w:val="0"/>
        <w:spacing w:after="120"/>
        <w:jc w:val="center"/>
        <w:rPr>
          <w:rFonts w:cs="Arial"/>
          <w:b/>
        </w:rPr>
      </w:pPr>
      <w:r w:rsidRPr="003023BF">
        <w:rPr>
          <w:rFonts w:cs="Arial"/>
          <w:b/>
        </w:rPr>
        <w:t>IX. ZVLAŠTNÍ USTANOVENÍ</w:t>
      </w:r>
    </w:p>
    <w:p w:rsidR="00E9132A" w:rsidRPr="003023BF" w:rsidRDefault="00901A47" w:rsidP="00E9132A">
      <w:pPr>
        <w:pStyle w:val="Odstavecseseznamem"/>
        <w:numPr>
          <w:ilvl w:val="0"/>
          <w:numId w:val="31"/>
        </w:numPr>
        <w:spacing w:after="120" w:line="240" w:lineRule="auto"/>
        <w:ind w:left="357" w:hanging="357"/>
        <w:contextualSpacing w:val="0"/>
        <w:jc w:val="both"/>
        <w:rPr>
          <w:rFonts w:ascii="Arial" w:hAnsi="Arial" w:cs="Arial"/>
          <w:sz w:val="20"/>
          <w:szCs w:val="20"/>
        </w:rPr>
      </w:pPr>
      <w:r w:rsidRPr="003023BF">
        <w:rPr>
          <w:rFonts w:ascii="Arial" w:hAnsi="Arial" w:cs="Arial"/>
          <w:sz w:val="20"/>
          <w:szCs w:val="20"/>
        </w:rPr>
        <w:t>Prodávající</w:t>
      </w:r>
      <w:r w:rsidR="00E9132A" w:rsidRPr="003023BF">
        <w:rPr>
          <w:rFonts w:ascii="Arial" w:hAnsi="Arial" w:cs="Arial"/>
          <w:sz w:val="20"/>
          <w:szCs w:val="20"/>
        </w:rPr>
        <w:t xml:space="preserve"> souhlasí s uveřejněním smlouvy v Registru smluv.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3023BF">
        <w:rPr>
          <w:rFonts w:ascii="Arial" w:hAnsi="Arial" w:cs="Arial"/>
          <w:sz w:val="20"/>
          <w:szCs w:val="20"/>
        </w:rPr>
        <w:t>Prodávající se zavazuje písemně poskytnout na žádost kupujícího jakékoliv doplňující informace související</w:t>
      </w:r>
      <w:r w:rsidRPr="002A7AB7">
        <w:rPr>
          <w:rFonts w:ascii="Arial" w:hAnsi="Arial" w:cs="Arial"/>
          <w:sz w:val="20"/>
          <w:szCs w:val="20"/>
        </w:rPr>
        <w:t xml:space="preserve"> s realizací projektu.</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rsidR="0035394B" w:rsidRPr="003023BF"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w:t>
      </w:r>
      <w:r w:rsidRPr="003023BF">
        <w:rPr>
          <w:sz w:val="20"/>
          <w:szCs w:val="20"/>
        </w:rPr>
        <w:t xml:space="preserve">podpisy. </w:t>
      </w:r>
    </w:p>
    <w:p w:rsidR="0035394B" w:rsidRPr="003023BF" w:rsidRDefault="0035394B" w:rsidP="00136377">
      <w:pPr>
        <w:pStyle w:val="Default"/>
        <w:numPr>
          <w:ilvl w:val="0"/>
          <w:numId w:val="31"/>
        </w:numPr>
        <w:spacing w:after="120"/>
        <w:jc w:val="both"/>
        <w:rPr>
          <w:sz w:val="20"/>
          <w:szCs w:val="20"/>
        </w:rPr>
      </w:pPr>
      <w:r w:rsidRPr="003023BF">
        <w:rPr>
          <w:sz w:val="20"/>
          <w:szCs w:val="20"/>
        </w:rPr>
        <w:t xml:space="preserve">Smluvní strany souhlasí s tím, aby tato uzavřená smlouva vč. jejích změn a dodatků byla uveřejněna na profilu zadavatele v souladu s § </w:t>
      </w:r>
      <w:r w:rsidR="00AE261D" w:rsidRPr="003023BF">
        <w:rPr>
          <w:sz w:val="20"/>
          <w:szCs w:val="20"/>
        </w:rPr>
        <w:t>219</w:t>
      </w:r>
      <w:r w:rsidRPr="003023BF">
        <w:rPr>
          <w:sz w:val="20"/>
          <w:szCs w:val="20"/>
        </w:rPr>
        <w:t xml:space="preserve"> zákona č. 13</w:t>
      </w:r>
      <w:r w:rsidR="00AE261D" w:rsidRPr="003023BF">
        <w:rPr>
          <w:sz w:val="20"/>
          <w:szCs w:val="20"/>
        </w:rPr>
        <w:t>4</w:t>
      </w:r>
      <w:r w:rsidRPr="003023BF">
        <w:rPr>
          <w:sz w:val="20"/>
          <w:szCs w:val="20"/>
        </w:rPr>
        <w:t>/20</w:t>
      </w:r>
      <w:r w:rsidR="00AE261D" w:rsidRPr="003023BF">
        <w:rPr>
          <w:sz w:val="20"/>
          <w:szCs w:val="20"/>
        </w:rPr>
        <w:t>16</w:t>
      </w:r>
      <w:r w:rsidRPr="003023BF">
        <w:rPr>
          <w:sz w:val="20"/>
          <w:szCs w:val="20"/>
        </w:rPr>
        <w:t xml:space="preserve"> Sb., o </w:t>
      </w:r>
      <w:r w:rsidR="00AE261D" w:rsidRPr="003023BF">
        <w:rPr>
          <w:sz w:val="20"/>
          <w:szCs w:val="20"/>
        </w:rPr>
        <w:t xml:space="preserve">zadávání </w:t>
      </w:r>
      <w:r w:rsidRPr="003023BF">
        <w:rPr>
          <w:sz w:val="20"/>
          <w:szCs w:val="20"/>
        </w:rPr>
        <w:t>veřejných zakáz</w:t>
      </w:r>
      <w:r w:rsidR="00AE261D" w:rsidRPr="003023BF">
        <w:rPr>
          <w:sz w:val="20"/>
          <w:szCs w:val="20"/>
        </w:rPr>
        <w:t>ek</w:t>
      </w:r>
      <w:r w:rsidRPr="003023BF">
        <w:rPr>
          <w:sz w:val="20"/>
          <w:szCs w:val="20"/>
        </w:rPr>
        <w:t>.</w:t>
      </w:r>
    </w:p>
    <w:p w:rsidR="00755B18" w:rsidRPr="003023BF" w:rsidRDefault="00755B18" w:rsidP="00755B18">
      <w:pPr>
        <w:pStyle w:val="Default"/>
        <w:spacing w:after="120"/>
        <w:ind w:left="360"/>
        <w:jc w:val="both"/>
        <w:rPr>
          <w:sz w:val="20"/>
          <w:szCs w:val="20"/>
        </w:rPr>
      </w:pPr>
    </w:p>
    <w:p w:rsidR="0035394B" w:rsidRPr="003023BF" w:rsidRDefault="0035394B" w:rsidP="007826CE">
      <w:pPr>
        <w:pStyle w:val="Default"/>
        <w:jc w:val="center"/>
        <w:rPr>
          <w:b/>
          <w:sz w:val="20"/>
          <w:szCs w:val="20"/>
        </w:rPr>
      </w:pPr>
      <w:r w:rsidRPr="003023BF">
        <w:rPr>
          <w:b/>
          <w:sz w:val="20"/>
          <w:szCs w:val="20"/>
        </w:rPr>
        <w:t>X. PŘÍLOHY, KTERÉ TVOŘÍ NEDÍLNOU SOUČÁST SMLOUVY</w:t>
      </w:r>
    </w:p>
    <w:p w:rsidR="002A2217" w:rsidRDefault="002A2217" w:rsidP="002A2217">
      <w:pPr>
        <w:pStyle w:val="Default"/>
        <w:numPr>
          <w:ilvl w:val="0"/>
          <w:numId w:val="3"/>
        </w:numPr>
        <w:jc w:val="both"/>
        <w:rPr>
          <w:sz w:val="20"/>
          <w:szCs w:val="20"/>
        </w:rPr>
      </w:pPr>
      <w:r w:rsidRPr="003023BF">
        <w:rPr>
          <w:sz w:val="20"/>
          <w:szCs w:val="20"/>
        </w:rPr>
        <w:t>Příloha</w:t>
      </w:r>
      <w:bookmarkStart w:id="0" w:name="_GoBack"/>
      <w:bookmarkEnd w:id="0"/>
      <w:r w:rsidRPr="002A2217">
        <w:rPr>
          <w:sz w:val="20"/>
          <w:szCs w:val="20"/>
        </w:rPr>
        <w:t xml:space="preserve"> </w:t>
      </w:r>
      <w:proofErr w:type="gramStart"/>
      <w:r w:rsidRPr="002A2217">
        <w:rPr>
          <w:sz w:val="20"/>
          <w:szCs w:val="20"/>
        </w:rPr>
        <w:t>č.1 specifikace+server+TM+12+++2016</w:t>
      </w:r>
      <w:proofErr w:type="gramEnd"/>
    </w:p>
    <w:p w:rsidR="003510D3" w:rsidRDefault="002A2217" w:rsidP="002A2217">
      <w:pPr>
        <w:pStyle w:val="Default"/>
        <w:numPr>
          <w:ilvl w:val="0"/>
          <w:numId w:val="3"/>
        </w:numPr>
        <w:jc w:val="both"/>
        <w:rPr>
          <w:sz w:val="20"/>
          <w:szCs w:val="20"/>
        </w:rPr>
      </w:pPr>
      <w:r w:rsidRPr="002A2217">
        <w:rPr>
          <w:sz w:val="20"/>
          <w:szCs w:val="20"/>
        </w:rPr>
        <w:t xml:space="preserve">Příloha </w:t>
      </w:r>
      <w:proofErr w:type="gramStart"/>
      <w:r w:rsidRPr="002A2217">
        <w:rPr>
          <w:sz w:val="20"/>
          <w:szCs w:val="20"/>
        </w:rPr>
        <w:t>č.2 Nabídka</w:t>
      </w:r>
      <w:proofErr w:type="gramEnd"/>
      <w:r w:rsidRPr="002A2217">
        <w:rPr>
          <w:sz w:val="20"/>
          <w:szCs w:val="20"/>
        </w:rPr>
        <w:t xml:space="preserve"> repasovaný server</w:t>
      </w:r>
    </w:p>
    <w:p w:rsidR="004504E5" w:rsidRDefault="004504E5" w:rsidP="004504E5">
      <w:pPr>
        <w:pStyle w:val="Default"/>
        <w:ind w:left="360"/>
        <w:jc w:val="both"/>
        <w:rPr>
          <w:sz w:val="20"/>
          <w:szCs w:val="20"/>
        </w:rPr>
      </w:pPr>
    </w:p>
    <w:p w:rsidR="004504E5" w:rsidRDefault="004504E5" w:rsidP="004504E5">
      <w:pPr>
        <w:pStyle w:val="Default"/>
        <w:ind w:left="360"/>
        <w:jc w:val="both"/>
        <w:rPr>
          <w:sz w:val="20"/>
          <w:szCs w:val="20"/>
        </w:rPr>
      </w:pPr>
    </w:p>
    <w:p w:rsidR="004504E5" w:rsidRDefault="004504E5" w:rsidP="004504E5">
      <w:pPr>
        <w:pStyle w:val="Default"/>
        <w:ind w:left="1416"/>
        <w:jc w:val="both"/>
        <w:rPr>
          <w:sz w:val="20"/>
          <w:szCs w:val="20"/>
        </w:rPr>
      </w:pPr>
      <w:r>
        <w:rPr>
          <w:sz w:val="20"/>
          <w:szCs w:val="20"/>
        </w:rPr>
        <w:t>V Dobřanech dne………………………</w:t>
      </w:r>
      <w:proofErr w:type="gramStart"/>
      <w:r>
        <w:rPr>
          <w:sz w:val="20"/>
          <w:szCs w:val="20"/>
        </w:rPr>
        <w:t>….2016</w:t>
      </w:r>
      <w:proofErr w:type="gramEnd"/>
    </w:p>
    <w:p w:rsidR="004504E5" w:rsidRDefault="004504E5" w:rsidP="004504E5">
      <w:pPr>
        <w:pStyle w:val="Default"/>
        <w:ind w:left="360"/>
        <w:jc w:val="both"/>
        <w:rPr>
          <w:sz w:val="20"/>
          <w:szCs w:val="20"/>
        </w:rPr>
      </w:pPr>
    </w:p>
    <w:p w:rsidR="004504E5" w:rsidRDefault="004504E5" w:rsidP="004504E5">
      <w:pPr>
        <w:pStyle w:val="Default"/>
        <w:ind w:left="360"/>
        <w:jc w:val="both"/>
        <w:rPr>
          <w:sz w:val="20"/>
          <w:szCs w:val="20"/>
        </w:rPr>
      </w:pPr>
      <w:r>
        <w:rPr>
          <w:sz w:val="20"/>
          <w:szCs w:val="20"/>
        </w:rPr>
        <w:t xml:space="preserve">Za kupujícího: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Za prodávajícího: </w:t>
      </w:r>
    </w:p>
    <w:p w:rsidR="004504E5" w:rsidRDefault="004504E5" w:rsidP="004504E5">
      <w:pPr>
        <w:pStyle w:val="Default"/>
        <w:ind w:left="360"/>
        <w:jc w:val="both"/>
        <w:rPr>
          <w:sz w:val="20"/>
          <w:szCs w:val="20"/>
        </w:rPr>
      </w:pPr>
    </w:p>
    <w:p w:rsidR="004504E5" w:rsidRDefault="004504E5" w:rsidP="004504E5">
      <w:pPr>
        <w:pStyle w:val="Default"/>
        <w:ind w:left="360"/>
        <w:jc w:val="both"/>
        <w:rPr>
          <w:sz w:val="20"/>
          <w:szCs w:val="20"/>
        </w:rPr>
      </w:pPr>
    </w:p>
    <w:p w:rsidR="004504E5" w:rsidRDefault="004504E5" w:rsidP="004504E5">
      <w:pPr>
        <w:pStyle w:val="Default"/>
        <w:ind w:left="360"/>
        <w:jc w:val="both"/>
        <w:rPr>
          <w:sz w:val="20"/>
          <w:szCs w:val="20"/>
        </w:rPr>
      </w:pPr>
    </w:p>
    <w:p w:rsidR="004504E5" w:rsidRDefault="004504E5" w:rsidP="004504E5">
      <w:pPr>
        <w:pStyle w:val="Default"/>
        <w:ind w:left="360"/>
        <w:jc w:val="both"/>
        <w:rPr>
          <w:sz w:val="20"/>
          <w:szCs w:val="20"/>
        </w:rPr>
      </w:pPr>
    </w:p>
    <w:p w:rsidR="004504E5" w:rsidRDefault="004504E5" w:rsidP="004504E5">
      <w:pPr>
        <w:pStyle w:val="Default"/>
        <w:ind w:left="360"/>
        <w:jc w:val="both"/>
        <w:rPr>
          <w:sz w:val="20"/>
          <w:szCs w:val="20"/>
        </w:rPr>
      </w:pPr>
      <w:r>
        <w:rPr>
          <w:sz w:val="20"/>
          <w:szCs w:val="20"/>
        </w:rPr>
        <w:t>…………………………………….</w:t>
      </w:r>
      <w:r>
        <w:rPr>
          <w:sz w:val="20"/>
          <w:szCs w:val="20"/>
        </w:rPr>
        <w:tab/>
      </w:r>
      <w:r>
        <w:rPr>
          <w:sz w:val="20"/>
          <w:szCs w:val="20"/>
        </w:rPr>
        <w:tab/>
      </w:r>
      <w:r>
        <w:rPr>
          <w:sz w:val="20"/>
          <w:szCs w:val="20"/>
        </w:rPr>
        <w:tab/>
      </w:r>
      <w:r>
        <w:rPr>
          <w:sz w:val="20"/>
          <w:szCs w:val="20"/>
        </w:rPr>
        <w:tab/>
        <w:t>……………………………………..</w:t>
      </w:r>
    </w:p>
    <w:p w:rsidR="004504E5" w:rsidRDefault="004504E5" w:rsidP="004504E5">
      <w:pPr>
        <w:pStyle w:val="Default"/>
        <w:ind w:left="360"/>
        <w:jc w:val="both"/>
        <w:rPr>
          <w:sz w:val="20"/>
          <w:szCs w:val="20"/>
        </w:rPr>
      </w:pPr>
      <w:r>
        <w:rPr>
          <w:sz w:val="20"/>
          <w:szCs w:val="20"/>
        </w:rPr>
        <w:t>MUDr. Petr Žižka</w:t>
      </w:r>
      <w:r>
        <w:rPr>
          <w:sz w:val="20"/>
          <w:szCs w:val="20"/>
        </w:rPr>
        <w:tab/>
      </w:r>
      <w:r>
        <w:rPr>
          <w:sz w:val="20"/>
          <w:szCs w:val="20"/>
        </w:rPr>
        <w:tab/>
      </w:r>
      <w:r>
        <w:rPr>
          <w:sz w:val="20"/>
          <w:szCs w:val="20"/>
        </w:rPr>
        <w:tab/>
      </w:r>
      <w:r>
        <w:rPr>
          <w:sz w:val="20"/>
          <w:szCs w:val="20"/>
        </w:rPr>
        <w:tab/>
      </w:r>
      <w:r>
        <w:rPr>
          <w:sz w:val="20"/>
          <w:szCs w:val="20"/>
        </w:rPr>
        <w:tab/>
      </w:r>
      <w:r>
        <w:rPr>
          <w:sz w:val="20"/>
          <w:szCs w:val="20"/>
        </w:rPr>
        <w:tab/>
        <w:t>Ing. Vladimír Pavlovič</w:t>
      </w:r>
    </w:p>
    <w:p w:rsidR="004504E5" w:rsidRPr="004504E5" w:rsidRDefault="004504E5" w:rsidP="004504E5">
      <w:pPr>
        <w:pStyle w:val="Default"/>
        <w:ind w:left="360"/>
        <w:jc w:val="both"/>
        <w:rPr>
          <w:sz w:val="20"/>
          <w:szCs w:val="20"/>
        </w:rPr>
      </w:pPr>
      <w:r>
        <w:rPr>
          <w:sz w:val="20"/>
          <w:szCs w:val="20"/>
        </w:rPr>
        <w:t xml:space="preserve">ředitel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504E5">
        <w:rPr>
          <w:sz w:val="20"/>
          <w:szCs w:val="20"/>
        </w:rPr>
        <w:t>jednatel</w:t>
      </w:r>
    </w:p>
    <w:p w:rsidR="004504E5" w:rsidRPr="004504E5" w:rsidRDefault="004504E5" w:rsidP="004504E5">
      <w:pPr>
        <w:pStyle w:val="Default"/>
        <w:ind w:left="360"/>
        <w:jc w:val="both"/>
        <w:rPr>
          <w:sz w:val="20"/>
          <w:szCs w:val="20"/>
        </w:rPr>
      </w:pPr>
      <w:r w:rsidRPr="004504E5">
        <w:rPr>
          <w:sz w:val="20"/>
          <w:szCs w:val="20"/>
        </w:rPr>
        <w:t>Psychiatrická nemocnice v Dobřanech</w:t>
      </w:r>
      <w:r w:rsidRPr="004504E5">
        <w:rPr>
          <w:sz w:val="20"/>
          <w:szCs w:val="20"/>
        </w:rPr>
        <w:tab/>
      </w:r>
      <w:r w:rsidRPr="004504E5">
        <w:rPr>
          <w:sz w:val="20"/>
          <w:szCs w:val="20"/>
        </w:rPr>
        <w:tab/>
      </w:r>
      <w:r w:rsidRPr="004504E5">
        <w:rPr>
          <w:sz w:val="20"/>
          <w:szCs w:val="20"/>
        </w:rPr>
        <w:tab/>
      </w:r>
      <w:r w:rsidRPr="004504E5">
        <w:rPr>
          <w:bCs/>
          <w:sz w:val="20"/>
          <w:szCs w:val="20"/>
        </w:rPr>
        <w:t>FALCON – ROKYCANY s.r.o.</w:t>
      </w:r>
    </w:p>
    <w:p w:rsidR="004504E5" w:rsidRPr="004504E5" w:rsidRDefault="004504E5" w:rsidP="004504E5">
      <w:pPr>
        <w:pStyle w:val="Default"/>
        <w:ind w:left="360"/>
        <w:jc w:val="both"/>
        <w:rPr>
          <w:sz w:val="20"/>
          <w:szCs w:val="20"/>
        </w:rPr>
      </w:pPr>
    </w:p>
    <w:p w:rsidR="004504E5" w:rsidRDefault="004504E5"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p>
    <w:p w:rsidR="00367D76" w:rsidRDefault="00367D76" w:rsidP="004504E5">
      <w:pPr>
        <w:pStyle w:val="Default"/>
        <w:jc w:val="both"/>
        <w:rPr>
          <w:sz w:val="20"/>
          <w:szCs w:val="20"/>
        </w:rPr>
      </w:pPr>
      <w:r>
        <w:rPr>
          <w:sz w:val="20"/>
          <w:szCs w:val="20"/>
        </w:rPr>
        <w:lastRenderedPageBreak/>
        <w:t>Příloha č. 1</w:t>
      </w:r>
    </w:p>
    <w:p w:rsidR="00367D76" w:rsidRDefault="00367D76" w:rsidP="004504E5">
      <w:pPr>
        <w:pStyle w:val="Default"/>
        <w:jc w:val="both"/>
        <w:rPr>
          <w:sz w:val="20"/>
          <w:szCs w:val="20"/>
        </w:rPr>
      </w:pPr>
    </w:p>
    <w:p w:rsidR="00367D76" w:rsidRPr="00F11035" w:rsidRDefault="00367D76" w:rsidP="00367D76">
      <w:pPr>
        <w:rPr>
          <w:b/>
          <w:u w:val="single"/>
        </w:rPr>
      </w:pPr>
      <w:r>
        <w:rPr>
          <w:b/>
          <w:u w:val="single"/>
        </w:rPr>
        <w:t>Repasovaný server</w:t>
      </w:r>
      <w:r w:rsidRPr="00F11035">
        <w:rPr>
          <w:b/>
          <w:u w:val="single"/>
        </w:rPr>
        <w:t>:</w:t>
      </w:r>
    </w:p>
    <w:p w:rsidR="00367D76" w:rsidRPr="00322524" w:rsidRDefault="00367D76" w:rsidP="00367D76">
      <w:pPr>
        <w:rPr>
          <w:b/>
        </w:rPr>
      </w:pPr>
    </w:p>
    <w:p w:rsidR="00367D76" w:rsidRDefault="00367D76" w:rsidP="00367D76">
      <w:pPr>
        <w:numPr>
          <w:ilvl w:val="0"/>
          <w:numId w:val="36"/>
        </w:numPr>
        <w:suppressAutoHyphens w:val="0"/>
      </w:pPr>
      <w:r>
        <w:t>Počet ks: 1</w:t>
      </w:r>
    </w:p>
    <w:p w:rsidR="00367D76" w:rsidRDefault="00367D76" w:rsidP="00367D76"/>
    <w:p w:rsidR="00367D76" w:rsidRDefault="00367D76" w:rsidP="00367D76">
      <w:pPr>
        <w:numPr>
          <w:ilvl w:val="0"/>
          <w:numId w:val="36"/>
        </w:numPr>
        <w:suppressAutoHyphens w:val="0"/>
      </w:pPr>
      <w:r>
        <w:t>Cena je vč. dopravy, cena je stanovena jako maximální a nepřekročitelná</w:t>
      </w:r>
    </w:p>
    <w:p w:rsidR="00367D76" w:rsidRDefault="00367D76" w:rsidP="00367D76">
      <w:pPr>
        <w:pStyle w:val="Odstavecseseznamem"/>
      </w:pPr>
    </w:p>
    <w:p w:rsidR="00367D76" w:rsidRPr="001D4A1E" w:rsidRDefault="00367D76" w:rsidP="00367D76">
      <w:pPr>
        <w:numPr>
          <w:ilvl w:val="0"/>
          <w:numId w:val="36"/>
        </w:numPr>
        <w:suppressAutoHyphens w:val="0"/>
      </w:pPr>
      <w:r>
        <w:t xml:space="preserve">Splatnost faktur je 30 dní, dodání </w:t>
      </w:r>
      <w:r w:rsidRPr="001D4A1E">
        <w:t xml:space="preserve">předmětu je max. do 14 </w:t>
      </w:r>
      <w:proofErr w:type="gramStart"/>
      <w:r w:rsidRPr="001D4A1E">
        <w:t>dnů  od</w:t>
      </w:r>
      <w:proofErr w:type="gramEnd"/>
      <w:r w:rsidRPr="001D4A1E">
        <w:t xml:space="preserve"> uzavření smlouvy</w:t>
      </w:r>
      <w:r>
        <w:t xml:space="preserve">, uchazeč může nabídnout i kratší termín plnění, návrh smlouvy, který bude zahrnovat </w:t>
      </w:r>
      <w:r w:rsidRPr="001D4A1E">
        <w:t>shora uvedené požadavky zadavatele  a souhlas dodavatele s uveřejněním smlouvy v Registru smluv, k čemuž je zadavatel ze zákona povinen, předloží uchazeč</w:t>
      </w:r>
      <w:r>
        <w:t>, návrh smlouvy bude podepsán osobou oprávněnou jednat za uchazeče, součástí nabídky bude i vyobrazení  a popis (produktový list) nabízeného zboží</w:t>
      </w:r>
    </w:p>
    <w:p w:rsidR="00367D76" w:rsidRPr="001D4A1E" w:rsidRDefault="00367D76" w:rsidP="00367D76"/>
    <w:p w:rsidR="00367D76" w:rsidRPr="001D4A1E" w:rsidRDefault="00367D76" w:rsidP="00367D76">
      <w:pPr>
        <w:numPr>
          <w:ilvl w:val="0"/>
          <w:numId w:val="37"/>
        </w:numPr>
        <w:suppressAutoHyphens w:val="0"/>
      </w:pPr>
      <w:r w:rsidRPr="001D4A1E">
        <w:t>repasovaný serve</w:t>
      </w:r>
      <w:r>
        <w:t>r</w:t>
      </w:r>
      <w:r w:rsidRPr="001D4A1E">
        <w:t xml:space="preserve"> v provedení 2U </w:t>
      </w:r>
      <w:proofErr w:type="spellStart"/>
      <w:r w:rsidRPr="001D4A1E">
        <w:t>Rack</w:t>
      </w:r>
      <w:proofErr w:type="spellEnd"/>
      <w:r w:rsidRPr="001D4A1E">
        <w:t xml:space="preserve">, 2 x CPU Intel E5, </w:t>
      </w:r>
      <w:proofErr w:type="spellStart"/>
      <w:r w:rsidRPr="001D4A1E">
        <w:t>passmark</w:t>
      </w:r>
      <w:proofErr w:type="spellEnd"/>
      <w:r w:rsidRPr="001D4A1E">
        <w:t xml:space="preserve"> min. </w:t>
      </w:r>
      <w:proofErr w:type="gramStart"/>
      <w:r w:rsidRPr="001D4A1E">
        <w:t>15000 , 32</w:t>
      </w:r>
      <w:proofErr w:type="gramEnd"/>
      <w:r w:rsidRPr="001D4A1E">
        <w:t xml:space="preserve"> GB RAM ECC DDR3, možnost rozšíření, HDD SAS, 8 pozic, min. 2x 300 GB 10k 6G </w:t>
      </w:r>
      <w:proofErr w:type="spellStart"/>
      <w:r w:rsidRPr="001D4A1E">
        <w:t>Dual</w:t>
      </w:r>
      <w:proofErr w:type="spellEnd"/>
      <w:r w:rsidRPr="001D4A1E">
        <w:t xml:space="preserve"> Port + 4x600 GB 10k 6G </w:t>
      </w:r>
      <w:proofErr w:type="spellStart"/>
      <w:r w:rsidRPr="001D4A1E">
        <w:t>Dual</w:t>
      </w:r>
      <w:proofErr w:type="spellEnd"/>
      <w:r w:rsidRPr="001D4A1E">
        <w:t xml:space="preserve"> Port, </w:t>
      </w:r>
      <w:proofErr w:type="spellStart"/>
      <w:r w:rsidRPr="001D4A1E">
        <w:t>hotswap</w:t>
      </w:r>
      <w:proofErr w:type="spellEnd"/>
      <w:r w:rsidRPr="001D4A1E">
        <w:t xml:space="preserve">, </w:t>
      </w:r>
      <w:proofErr w:type="spellStart"/>
      <w:r w:rsidRPr="001D4A1E">
        <w:t>Optimized</w:t>
      </w:r>
      <w:proofErr w:type="spellEnd"/>
      <w:r w:rsidRPr="001D4A1E">
        <w:t xml:space="preserve"> SSD performance, </w:t>
      </w:r>
      <w:proofErr w:type="spellStart"/>
      <w:r w:rsidRPr="001D4A1E">
        <w:t>redundant</w:t>
      </w:r>
      <w:proofErr w:type="spellEnd"/>
      <w:r w:rsidRPr="001D4A1E">
        <w:t xml:space="preserve"> Hot-swap zdroj, 4 x 1GbE,  interní diskový řadič SAS,  prodloužená záruka NBD 2 roky</w:t>
      </w:r>
      <w:r>
        <w:t xml:space="preserve"> </w:t>
      </w:r>
    </w:p>
    <w:p w:rsidR="00367D76" w:rsidRDefault="00367D76" w:rsidP="00367D76"/>
    <w:p w:rsidR="00367D76" w:rsidRDefault="00367D76"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CC413C" w:rsidRDefault="00CC413C" w:rsidP="004504E5">
      <w:pPr>
        <w:pStyle w:val="Default"/>
        <w:jc w:val="both"/>
        <w:rPr>
          <w:sz w:val="20"/>
          <w:szCs w:val="20"/>
        </w:rPr>
      </w:pPr>
    </w:p>
    <w:p w:rsidR="00441C82" w:rsidRDefault="00441C82" w:rsidP="004504E5">
      <w:pPr>
        <w:pStyle w:val="Default"/>
        <w:jc w:val="both"/>
        <w:rPr>
          <w:sz w:val="20"/>
          <w:szCs w:val="20"/>
        </w:rPr>
      </w:pPr>
    </w:p>
    <w:p w:rsidR="00CC413C" w:rsidRDefault="00CC413C" w:rsidP="004504E5">
      <w:pPr>
        <w:pStyle w:val="Default"/>
        <w:jc w:val="both"/>
        <w:rPr>
          <w:sz w:val="20"/>
          <w:szCs w:val="20"/>
        </w:rPr>
      </w:pPr>
    </w:p>
    <w:p w:rsidR="00CC413C" w:rsidRDefault="00CC413C" w:rsidP="00CC413C">
      <w:pPr>
        <w:spacing w:line="276" w:lineRule="auto"/>
        <w:rPr>
          <w:b/>
        </w:rPr>
      </w:pPr>
      <w:r>
        <w:rPr>
          <w:b/>
        </w:rPr>
        <w:lastRenderedPageBreak/>
        <w:t xml:space="preserve">Příloha č. 2   </w:t>
      </w:r>
    </w:p>
    <w:p w:rsidR="00CC413C" w:rsidRPr="00D3742C" w:rsidRDefault="00CC413C" w:rsidP="00CC413C">
      <w:pPr>
        <w:spacing w:line="276" w:lineRule="auto"/>
        <w:jc w:val="center"/>
        <w:rPr>
          <w:b/>
          <w:sz w:val="32"/>
        </w:rPr>
      </w:pPr>
      <w:r w:rsidRPr="00D3742C">
        <w:rPr>
          <w:b/>
          <w:sz w:val="36"/>
        </w:rPr>
        <w:t>Nabídka</w:t>
      </w:r>
      <w:r>
        <w:rPr>
          <w:b/>
          <w:sz w:val="36"/>
        </w:rPr>
        <w:t xml:space="preserve"> </w:t>
      </w:r>
      <w:r w:rsidRPr="00D3742C">
        <w:rPr>
          <w:b/>
          <w:sz w:val="32"/>
        </w:rPr>
        <w:t>„Repasovaný server“</w:t>
      </w:r>
    </w:p>
    <w:p w:rsidR="00CC413C" w:rsidRPr="00D3742C" w:rsidRDefault="00CC413C" w:rsidP="00CC413C">
      <w:pPr>
        <w:pStyle w:val="Bezmezer"/>
        <w:rPr>
          <w:b/>
        </w:rPr>
      </w:pPr>
      <w:r w:rsidRPr="00D3742C">
        <w:rPr>
          <w:b/>
        </w:rPr>
        <w:t>Dodavatel:</w:t>
      </w:r>
    </w:p>
    <w:p w:rsidR="00CC413C" w:rsidRPr="00D3742C" w:rsidRDefault="00CC413C" w:rsidP="00CC413C">
      <w:pPr>
        <w:pStyle w:val="Bezmezer"/>
        <w:ind w:left="708" w:firstLine="708"/>
        <w:jc w:val="both"/>
        <w:rPr>
          <w:b/>
        </w:rPr>
      </w:pPr>
      <w:r w:rsidRPr="00D3742C">
        <w:rPr>
          <w:b/>
        </w:rPr>
        <w:t>FALCON ROKYCANY s.r.o.</w:t>
      </w:r>
    </w:p>
    <w:p w:rsidR="00CC413C" w:rsidRPr="00D3742C" w:rsidRDefault="00CC413C" w:rsidP="00CC413C">
      <w:pPr>
        <w:pStyle w:val="Bezmezer"/>
        <w:ind w:left="708" w:firstLine="708"/>
        <w:jc w:val="both"/>
        <w:rPr>
          <w:b/>
        </w:rPr>
      </w:pPr>
      <w:r w:rsidRPr="00D3742C">
        <w:rPr>
          <w:b/>
        </w:rPr>
        <w:t>Klostermannova 635/III</w:t>
      </w:r>
    </w:p>
    <w:p w:rsidR="00CC413C" w:rsidRPr="00D3742C" w:rsidRDefault="00CC413C" w:rsidP="00CC413C">
      <w:pPr>
        <w:pStyle w:val="Bezmezer"/>
        <w:ind w:left="708" w:firstLine="708"/>
        <w:jc w:val="both"/>
        <w:rPr>
          <w:b/>
        </w:rPr>
      </w:pPr>
      <w:r w:rsidRPr="00D3742C">
        <w:rPr>
          <w:b/>
        </w:rPr>
        <w:t>Rokycany</w:t>
      </w:r>
      <w:r>
        <w:rPr>
          <w:b/>
        </w:rPr>
        <w:t xml:space="preserve">, </w:t>
      </w:r>
      <w:r w:rsidRPr="00D3742C">
        <w:rPr>
          <w:b/>
        </w:rPr>
        <w:t>33701</w:t>
      </w:r>
    </w:p>
    <w:p w:rsidR="00CC413C" w:rsidRPr="00D3742C" w:rsidRDefault="00CC413C" w:rsidP="00CC413C">
      <w:pPr>
        <w:pStyle w:val="Bezmezer"/>
        <w:ind w:left="708" w:firstLine="708"/>
        <w:jc w:val="both"/>
        <w:rPr>
          <w:b/>
        </w:rPr>
      </w:pPr>
      <w:r w:rsidRPr="00D3742C">
        <w:rPr>
          <w:b/>
        </w:rPr>
        <w:t>Tel.: 371724821</w:t>
      </w:r>
    </w:p>
    <w:p w:rsidR="00CC413C" w:rsidRPr="00D3742C" w:rsidRDefault="00CC413C" w:rsidP="00CC413C">
      <w:pPr>
        <w:pStyle w:val="Bezmezer"/>
        <w:ind w:left="708" w:firstLine="708"/>
        <w:jc w:val="both"/>
        <w:rPr>
          <w:b/>
        </w:rPr>
      </w:pPr>
      <w:r w:rsidRPr="00D3742C">
        <w:rPr>
          <w:b/>
        </w:rPr>
        <w:t>Email: falcon@falcon-rokycany.cz</w:t>
      </w:r>
    </w:p>
    <w:p w:rsidR="00CC413C" w:rsidRPr="00D3742C" w:rsidRDefault="00CC413C" w:rsidP="00CC413C">
      <w:pPr>
        <w:pStyle w:val="Bezmezer"/>
        <w:ind w:left="708" w:firstLine="708"/>
        <w:jc w:val="both"/>
      </w:pPr>
      <w:r w:rsidRPr="00D3742C">
        <w:rPr>
          <w:b/>
        </w:rPr>
        <w:t>IČO: 46886613</w:t>
      </w:r>
    </w:p>
    <w:p w:rsidR="00CC413C" w:rsidRPr="00D3742C" w:rsidRDefault="00CC413C" w:rsidP="00CC413C">
      <w:pPr>
        <w:spacing w:line="276" w:lineRule="auto"/>
        <w:rPr>
          <w:b/>
        </w:rPr>
      </w:pPr>
    </w:p>
    <w:p w:rsidR="00CC413C" w:rsidRPr="00D3742C" w:rsidRDefault="00CC413C" w:rsidP="00CC413C">
      <w:pPr>
        <w:spacing w:line="276" w:lineRule="auto"/>
      </w:pPr>
      <w:r w:rsidRPr="00D3742C">
        <w:t xml:space="preserve">Nabízíme repasovaný server HP. </w:t>
      </w:r>
    </w:p>
    <w:p w:rsidR="00CC413C" w:rsidRPr="00D3742C" w:rsidRDefault="00CC413C" w:rsidP="00CC413C">
      <w:pPr>
        <w:spacing w:line="276" w:lineRule="auto"/>
        <w:rPr>
          <w:b/>
        </w:rPr>
      </w:pPr>
      <w:r w:rsidRPr="00D3742C">
        <w:rPr>
          <w:b/>
        </w:rPr>
        <w:t>Nabízíme dodávku serveru HPE DL380 Gen9 E5-2620v4:</w:t>
      </w:r>
    </w:p>
    <w:p w:rsidR="00CC413C" w:rsidRPr="00D3742C" w:rsidRDefault="00CC413C" w:rsidP="00CC413C">
      <w:pPr>
        <w:spacing w:line="276" w:lineRule="auto"/>
      </w:pPr>
      <w:proofErr w:type="spellStart"/>
      <w:r w:rsidRPr="00D3742C">
        <w:t>Spefikace</w:t>
      </w:r>
      <w:proofErr w:type="spellEnd"/>
      <w:r w:rsidRPr="00D3742C">
        <w:t>:</w:t>
      </w:r>
    </w:p>
    <w:p w:rsidR="00CC413C" w:rsidRPr="00D3742C" w:rsidRDefault="00CC413C" w:rsidP="00CC413C">
      <w:pPr>
        <w:spacing w:line="276" w:lineRule="auto"/>
      </w:pPr>
      <w:r w:rsidRPr="00D3742C">
        <w:rPr>
          <w:b/>
          <w:bCs/>
        </w:rPr>
        <w:t xml:space="preserve">HPE DL380 Gen9 E5-2620v4, 32G, 2x300GB + 4x 600GB SAS, DVD-RW  </w:t>
      </w:r>
    </w:p>
    <w:p w:rsidR="00CC413C" w:rsidRPr="00D3742C" w:rsidRDefault="00CC413C" w:rsidP="00CC413C">
      <w:pPr>
        <w:pStyle w:val="Bezmezer"/>
      </w:pPr>
      <w:proofErr w:type="spellStart"/>
      <w:proofErr w:type="gramStart"/>
      <w:r w:rsidRPr="00D3742C">
        <w:t>Processor</w:t>
      </w:r>
      <w:proofErr w:type="spellEnd"/>
      <w:r w:rsidRPr="00D3742C">
        <w:t>(s):</w:t>
      </w:r>
      <w:proofErr w:type="gramEnd"/>
      <w:r w:rsidRPr="00D3742C">
        <w:t xml:space="preserve"> </w:t>
      </w:r>
      <w:r w:rsidRPr="00D3742C">
        <w:tab/>
        <w:t xml:space="preserve">2 x  Intel® </w:t>
      </w:r>
      <w:proofErr w:type="spellStart"/>
      <w:r w:rsidRPr="00D3742C">
        <w:t>Xeon</w:t>
      </w:r>
      <w:proofErr w:type="spellEnd"/>
      <w:r w:rsidRPr="00D3742C">
        <w:t>® E5-2620v4 (2.1GHz/8-core/20MB).</w:t>
      </w:r>
    </w:p>
    <w:p w:rsidR="00CC413C" w:rsidRPr="00D3742C" w:rsidRDefault="00CC413C" w:rsidP="00CC413C">
      <w:pPr>
        <w:pStyle w:val="Bezmezer"/>
      </w:pPr>
      <w:proofErr w:type="spellStart"/>
      <w:r w:rsidRPr="00D3742C">
        <w:t>Chipset</w:t>
      </w:r>
      <w:proofErr w:type="spellEnd"/>
      <w:r w:rsidRPr="00D3742C">
        <w:t xml:space="preserve">: </w:t>
      </w:r>
      <w:r w:rsidRPr="00D3742C">
        <w:tab/>
        <w:t xml:space="preserve">Intel® C610 </w:t>
      </w:r>
      <w:proofErr w:type="spellStart"/>
      <w:r w:rsidRPr="00D3742C">
        <w:t>Series</w:t>
      </w:r>
      <w:proofErr w:type="spellEnd"/>
      <w:r w:rsidRPr="00D3742C">
        <w:t xml:space="preserve"> </w:t>
      </w:r>
      <w:proofErr w:type="spellStart"/>
      <w:r w:rsidRPr="00D3742C">
        <w:t>Chipset</w:t>
      </w:r>
      <w:proofErr w:type="spellEnd"/>
      <w:r w:rsidRPr="00D3742C">
        <w:t>.</w:t>
      </w:r>
    </w:p>
    <w:p w:rsidR="00CC413C" w:rsidRPr="00D3742C" w:rsidRDefault="00CC413C" w:rsidP="00CC413C">
      <w:pPr>
        <w:pStyle w:val="Bezmezer"/>
      </w:pPr>
      <w:proofErr w:type="spellStart"/>
      <w:r w:rsidRPr="00D3742C">
        <w:t>Memory</w:t>
      </w:r>
      <w:proofErr w:type="spellEnd"/>
      <w:r w:rsidRPr="00D3742C">
        <w:t xml:space="preserve">: </w:t>
      </w:r>
      <w:r w:rsidRPr="00D3742C">
        <w:tab/>
        <w:t xml:space="preserve">32GB (2x16GB) HP </w:t>
      </w:r>
      <w:proofErr w:type="spellStart"/>
      <w:r w:rsidRPr="00D3742C">
        <w:t>SmartMemory</w:t>
      </w:r>
      <w:proofErr w:type="spellEnd"/>
      <w:r w:rsidRPr="00D3742C">
        <w:t xml:space="preserve"> DDR4 2400MHz </w:t>
      </w:r>
      <w:proofErr w:type="spellStart"/>
      <w:r w:rsidRPr="00D3742C">
        <w:t>Registered</w:t>
      </w:r>
      <w:proofErr w:type="spellEnd"/>
      <w:r w:rsidRPr="00D3742C">
        <w:t xml:space="preserve"> </w:t>
      </w:r>
      <w:proofErr w:type="spellStart"/>
      <w:r w:rsidRPr="00D3742C">
        <w:t>Advanced</w:t>
      </w:r>
      <w:proofErr w:type="spellEnd"/>
      <w:r w:rsidRPr="00D3742C">
        <w:t xml:space="preserve"> ECC. Celkem 24 slotů, 12 slotů </w:t>
      </w:r>
      <w:proofErr w:type="gramStart"/>
      <w:r w:rsidRPr="00D3742C">
        <w:t>na CPU</w:t>
      </w:r>
      <w:proofErr w:type="gramEnd"/>
      <w:r w:rsidRPr="00D3742C">
        <w:t>.</w:t>
      </w:r>
    </w:p>
    <w:p w:rsidR="00CC413C" w:rsidRPr="00D3742C" w:rsidRDefault="00CC413C" w:rsidP="00CC413C">
      <w:pPr>
        <w:pStyle w:val="Bezmezer"/>
      </w:pPr>
      <w:r w:rsidRPr="00D3742C">
        <w:t xml:space="preserve">Network </w:t>
      </w:r>
      <w:proofErr w:type="spellStart"/>
      <w:r w:rsidRPr="00D3742C">
        <w:t>Controller</w:t>
      </w:r>
      <w:proofErr w:type="spellEnd"/>
      <w:r w:rsidRPr="00D3742C">
        <w:t xml:space="preserve">: </w:t>
      </w:r>
      <w:r w:rsidRPr="00D3742C">
        <w:tab/>
        <w:t xml:space="preserve">HP </w:t>
      </w:r>
      <w:proofErr w:type="spellStart"/>
      <w:r w:rsidRPr="00D3742C">
        <w:t>Ethernet</w:t>
      </w:r>
      <w:proofErr w:type="spellEnd"/>
      <w:r w:rsidRPr="00D3742C">
        <w:t xml:space="preserve"> </w:t>
      </w:r>
      <w:proofErr w:type="gramStart"/>
      <w:r w:rsidRPr="00D3742C">
        <w:t>1Gb 4-port</w:t>
      </w:r>
      <w:proofErr w:type="gramEnd"/>
      <w:r w:rsidRPr="00D3742C">
        <w:t xml:space="preserve"> 331 Adapter (4 x 10/100/1000Gb porty).</w:t>
      </w:r>
    </w:p>
    <w:p w:rsidR="00CC413C" w:rsidRPr="00D3742C" w:rsidRDefault="00CC413C" w:rsidP="00CC413C">
      <w:pPr>
        <w:pStyle w:val="Bezmezer"/>
      </w:pPr>
      <w:proofErr w:type="spellStart"/>
      <w:r w:rsidRPr="00D3742C">
        <w:t>Storage</w:t>
      </w:r>
      <w:proofErr w:type="spellEnd"/>
      <w:r w:rsidRPr="00D3742C">
        <w:t xml:space="preserve"> </w:t>
      </w:r>
      <w:proofErr w:type="spellStart"/>
      <w:r w:rsidRPr="00D3742C">
        <w:t>Controller</w:t>
      </w:r>
      <w:proofErr w:type="spellEnd"/>
      <w:r w:rsidRPr="00D3742C">
        <w:t xml:space="preserve">: </w:t>
      </w:r>
      <w:r w:rsidRPr="00D3742C">
        <w:tab/>
        <w:t xml:space="preserve">HP Smart </w:t>
      </w:r>
      <w:proofErr w:type="spellStart"/>
      <w:r w:rsidRPr="00D3742C">
        <w:t>Array</w:t>
      </w:r>
      <w:proofErr w:type="spellEnd"/>
      <w:r w:rsidRPr="00D3742C">
        <w:t xml:space="preserve"> P440ar/2GB (RAID 0/1/1+0/5/5+0/6/6+0).</w:t>
      </w:r>
    </w:p>
    <w:p w:rsidR="00CC413C" w:rsidRPr="00D3742C" w:rsidRDefault="00CC413C" w:rsidP="00CC413C">
      <w:pPr>
        <w:pStyle w:val="Bezmezer"/>
      </w:pPr>
      <w:proofErr w:type="spellStart"/>
      <w:r w:rsidRPr="00D3742C">
        <w:t>Internal</w:t>
      </w:r>
      <w:proofErr w:type="spellEnd"/>
      <w:r w:rsidRPr="00D3742C">
        <w:t xml:space="preserve"> </w:t>
      </w:r>
      <w:proofErr w:type="spellStart"/>
      <w:r w:rsidRPr="00D3742C">
        <w:t>Storage</w:t>
      </w:r>
      <w:proofErr w:type="spellEnd"/>
      <w:r w:rsidRPr="00D3742C">
        <w:t xml:space="preserve">: </w:t>
      </w:r>
      <w:r w:rsidRPr="00D3742C">
        <w:tab/>
        <w:t xml:space="preserve">2 x HP 300GB 12G SAS 10K 2.5in SC ENT HDD, </w:t>
      </w:r>
    </w:p>
    <w:p w:rsidR="00CC413C" w:rsidRPr="00D3742C" w:rsidRDefault="00CC413C" w:rsidP="00CC413C">
      <w:pPr>
        <w:pStyle w:val="Bezmezer"/>
      </w:pPr>
      <w:r w:rsidRPr="00D3742C">
        <w:t xml:space="preserve">                               </w:t>
      </w:r>
      <w:r w:rsidRPr="00D3742C">
        <w:tab/>
        <w:t>4 x HP 600GB 6G SAS 10K 2.5in SC ENT HDD</w:t>
      </w:r>
    </w:p>
    <w:p w:rsidR="00CC413C" w:rsidRPr="00D3742C" w:rsidRDefault="00CC413C" w:rsidP="00CC413C">
      <w:pPr>
        <w:pStyle w:val="Bezmezer"/>
      </w:pPr>
      <w:r w:rsidRPr="00D3742C">
        <w:t xml:space="preserve">Celkem 8 x SFF 2,5" SSD/SAS/SATA HDD, možnost </w:t>
      </w:r>
      <w:proofErr w:type="spellStart"/>
      <w:r w:rsidRPr="00D3742C">
        <w:t>dolpnění</w:t>
      </w:r>
      <w:proofErr w:type="spellEnd"/>
      <w:r w:rsidRPr="00D3742C">
        <w:t xml:space="preserve"> další klece s 8 x SFF HDD </w:t>
      </w:r>
    </w:p>
    <w:p w:rsidR="00CC413C" w:rsidRPr="00D3742C" w:rsidRDefault="00CC413C" w:rsidP="00CC413C">
      <w:pPr>
        <w:pStyle w:val="Bezmezer"/>
      </w:pPr>
      <w:proofErr w:type="spellStart"/>
      <w:r w:rsidRPr="00D3742C">
        <w:t>Optical</w:t>
      </w:r>
      <w:proofErr w:type="spellEnd"/>
      <w:r w:rsidRPr="00D3742C">
        <w:t xml:space="preserve"> Drive: </w:t>
      </w:r>
      <w:r w:rsidRPr="00D3742C">
        <w:tab/>
      </w:r>
      <w:r w:rsidRPr="00D3742C">
        <w:tab/>
        <w:t xml:space="preserve">DVD-RW </w:t>
      </w:r>
      <w:proofErr w:type="spellStart"/>
      <w:r w:rsidRPr="00D3742C">
        <w:t>Optical</w:t>
      </w:r>
      <w:proofErr w:type="spellEnd"/>
      <w:r w:rsidRPr="00D3742C">
        <w:t xml:space="preserve"> Drive.</w:t>
      </w:r>
    </w:p>
    <w:p w:rsidR="00CC413C" w:rsidRPr="00D3742C" w:rsidRDefault="00CC413C" w:rsidP="00CC413C">
      <w:pPr>
        <w:pStyle w:val="Bezmezer"/>
      </w:pPr>
      <w:r w:rsidRPr="00D3742C">
        <w:t xml:space="preserve">PCI-Express </w:t>
      </w:r>
      <w:proofErr w:type="spellStart"/>
      <w:r w:rsidRPr="00D3742C">
        <w:t>Slots</w:t>
      </w:r>
      <w:proofErr w:type="spellEnd"/>
      <w:r w:rsidRPr="00D3742C">
        <w:t xml:space="preserve">: </w:t>
      </w:r>
      <w:r w:rsidRPr="00D3742C">
        <w:tab/>
        <w:t xml:space="preserve">3 </w:t>
      </w:r>
      <w:proofErr w:type="spellStart"/>
      <w:r w:rsidRPr="00D3742C">
        <w:t>PCIe</w:t>
      </w:r>
      <w:proofErr w:type="spellEnd"/>
      <w:r w:rsidRPr="00D3742C">
        <w:t xml:space="preserve"> 3.0. sloty, možnost doplnění dalších slotů.</w:t>
      </w:r>
    </w:p>
    <w:p w:rsidR="00CC413C" w:rsidRPr="00D3742C" w:rsidRDefault="00CC413C" w:rsidP="00CC413C">
      <w:pPr>
        <w:pStyle w:val="Bezmezer"/>
      </w:pPr>
      <w:proofErr w:type="spellStart"/>
      <w:r w:rsidRPr="00D3742C">
        <w:t>Power</w:t>
      </w:r>
      <w:proofErr w:type="spellEnd"/>
      <w:r w:rsidRPr="00D3742C">
        <w:t xml:space="preserve"> Supply: </w:t>
      </w:r>
      <w:r w:rsidRPr="00D3742C">
        <w:tab/>
      </w:r>
      <w:r w:rsidRPr="00D3742C">
        <w:tab/>
      </w:r>
      <w:proofErr w:type="gramStart"/>
      <w:r w:rsidRPr="00D3742C">
        <w:t>2 x  HP</w:t>
      </w:r>
      <w:proofErr w:type="gramEnd"/>
      <w:r w:rsidRPr="00D3742C">
        <w:t xml:space="preserve"> 500W FS </w:t>
      </w:r>
      <w:proofErr w:type="spellStart"/>
      <w:r w:rsidRPr="00D3742C">
        <w:t>Platinum</w:t>
      </w:r>
      <w:proofErr w:type="spellEnd"/>
      <w:r w:rsidRPr="00D3742C">
        <w:t xml:space="preserve"> Hot </w:t>
      </w:r>
      <w:proofErr w:type="spellStart"/>
      <w:r w:rsidRPr="00D3742C">
        <w:t>Plug</w:t>
      </w:r>
      <w:proofErr w:type="spellEnd"/>
    </w:p>
    <w:p w:rsidR="00CC413C" w:rsidRPr="00D3742C" w:rsidRDefault="00CC413C" w:rsidP="00CC413C">
      <w:pPr>
        <w:pStyle w:val="Bezmezer"/>
      </w:pPr>
      <w:proofErr w:type="spellStart"/>
      <w:r w:rsidRPr="00D3742C">
        <w:t>Fans</w:t>
      </w:r>
      <w:proofErr w:type="spellEnd"/>
      <w:r w:rsidRPr="00D3742C">
        <w:t xml:space="preserve">: </w:t>
      </w:r>
      <w:r w:rsidRPr="00D3742C">
        <w:tab/>
      </w:r>
      <w:r w:rsidRPr="00D3742C">
        <w:tab/>
      </w:r>
      <w:r w:rsidRPr="00D3742C">
        <w:tab/>
        <w:t>(4) N+1 redundantní ventilátory.</w:t>
      </w:r>
    </w:p>
    <w:p w:rsidR="00CC413C" w:rsidRPr="00D3742C" w:rsidRDefault="00CC413C" w:rsidP="00CC413C">
      <w:pPr>
        <w:pStyle w:val="Bezmezer"/>
      </w:pPr>
      <w:r w:rsidRPr="00D3742C">
        <w:rPr>
          <w:b/>
          <w:noProof/>
          <w:lang w:eastAsia="cs-CZ"/>
        </w:rPr>
        <w:drawing>
          <wp:anchor distT="0" distB="0" distL="114300" distR="114300" simplePos="0" relativeHeight="251659264" behindDoc="0" locked="0" layoutInCell="1" allowOverlap="1" wp14:anchorId="3536093D" wp14:editId="750D3463">
            <wp:simplePos x="0" y="0"/>
            <wp:positionH relativeFrom="column">
              <wp:posOffset>-92075</wp:posOffset>
            </wp:positionH>
            <wp:positionV relativeFrom="paragraph">
              <wp:posOffset>113665</wp:posOffset>
            </wp:positionV>
            <wp:extent cx="4061460" cy="3048000"/>
            <wp:effectExtent l="0" t="0" r="0" b="0"/>
            <wp:wrapNone/>
            <wp:docPr id="2" name="Obrázek 2" descr="C:\Users\Pokladna\Desktop\c04411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ladna\Desktop\c044116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146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42C">
        <w:t xml:space="preserve">Vzdálená správa: </w:t>
      </w:r>
      <w:r w:rsidRPr="00D3742C">
        <w:tab/>
        <w:t xml:space="preserve">HP </w:t>
      </w:r>
      <w:proofErr w:type="spellStart"/>
      <w:r w:rsidRPr="00D3742C">
        <w:t>Integrated</w:t>
      </w:r>
      <w:proofErr w:type="spellEnd"/>
      <w:r w:rsidRPr="00D3742C">
        <w:t xml:space="preserve"> </w:t>
      </w:r>
      <w:proofErr w:type="spellStart"/>
      <w:r w:rsidRPr="00D3742C">
        <w:t>Lights-Out</w:t>
      </w:r>
      <w:proofErr w:type="spellEnd"/>
      <w:r w:rsidRPr="00D3742C">
        <w:t xml:space="preserve"> (HP </w:t>
      </w:r>
      <w:proofErr w:type="spellStart"/>
      <w:r w:rsidRPr="00D3742C">
        <w:t>iLO</w:t>
      </w:r>
      <w:proofErr w:type="spellEnd"/>
      <w:r w:rsidRPr="00D3742C">
        <w:t>), volitelně licence pro pokročilé funkce.</w:t>
      </w:r>
    </w:p>
    <w:p w:rsidR="00CC413C" w:rsidRPr="00D3742C" w:rsidRDefault="00CC413C" w:rsidP="00CC413C">
      <w:pPr>
        <w:pStyle w:val="Bezmezer"/>
      </w:pPr>
      <w:proofErr w:type="spellStart"/>
      <w:r w:rsidRPr="00D3742C">
        <w:t>Form</w:t>
      </w:r>
      <w:proofErr w:type="spellEnd"/>
      <w:r w:rsidRPr="00D3742C">
        <w:t xml:space="preserve"> </w:t>
      </w:r>
      <w:proofErr w:type="spellStart"/>
      <w:r w:rsidRPr="00D3742C">
        <w:t>Factor</w:t>
      </w:r>
      <w:proofErr w:type="spellEnd"/>
      <w:r w:rsidRPr="00D3742C">
        <w:t xml:space="preserve">: </w:t>
      </w:r>
      <w:r w:rsidRPr="00D3742C">
        <w:tab/>
      </w:r>
      <w:r w:rsidRPr="00D3742C">
        <w:tab/>
        <w:t xml:space="preserve">2U, </w:t>
      </w:r>
      <w:proofErr w:type="spellStart"/>
      <w:r w:rsidRPr="00D3742C">
        <w:t>Easy</w:t>
      </w:r>
      <w:proofErr w:type="spellEnd"/>
      <w:r w:rsidRPr="00D3742C">
        <w:t xml:space="preserve"> </w:t>
      </w:r>
      <w:proofErr w:type="spellStart"/>
      <w:r w:rsidRPr="00D3742C">
        <w:t>Install</w:t>
      </w:r>
      <w:proofErr w:type="spellEnd"/>
      <w:r w:rsidRPr="00D3742C">
        <w:t xml:space="preserve"> </w:t>
      </w:r>
      <w:proofErr w:type="spellStart"/>
      <w:r w:rsidRPr="00D3742C">
        <w:t>Rail</w:t>
      </w:r>
      <w:proofErr w:type="spellEnd"/>
      <w:r w:rsidRPr="00D3742C">
        <w:t xml:space="preserve"> </w:t>
      </w:r>
      <w:proofErr w:type="spellStart"/>
      <w:r w:rsidRPr="00D3742C">
        <w:t>Kit</w:t>
      </w:r>
      <w:proofErr w:type="spellEnd"/>
      <w:r w:rsidRPr="00D3742C">
        <w:t xml:space="preserve"> </w:t>
      </w:r>
      <w:proofErr w:type="spellStart"/>
      <w:r w:rsidRPr="00D3742C">
        <w:t>with</w:t>
      </w:r>
      <w:proofErr w:type="spellEnd"/>
      <w:r w:rsidRPr="00D3742C">
        <w:t xml:space="preserve"> </w:t>
      </w:r>
      <w:proofErr w:type="spellStart"/>
      <w:r w:rsidRPr="00D3742C">
        <w:t>Cable</w:t>
      </w:r>
      <w:proofErr w:type="spellEnd"/>
      <w:r w:rsidRPr="00D3742C">
        <w:t xml:space="preserve"> Management </w:t>
      </w:r>
      <w:proofErr w:type="spellStart"/>
      <w:r w:rsidRPr="00D3742C">
        <w:t>Arm</w:t>
      </w:r>
      <w:proofErr w:type="spellEnd"/>
      <w:r w:rsidRPr="00D3742C">
        <w:t>, hloubka 67,94cm.</w:t>
      </w:r>
    </w:p>
    <w:p w:rsidR="00CC413C" w:rsidRDefault="00CC413C" w:rsidP="00CC413C">
      <w:pPr>
        <w:pStyle w:val="Bezmezer"/>
      </w:pPr>
      <w:proofErr w:type="gramStart"/>
      <w:r w:rsidRPr="00D3742C">
        <w:t xml:space="preserve">Záruka :  </w:t>
      </w:r>
      <w:r w:rsidRPr="00D3742C">
        <w:tab/>
      </w:r>
      <w:r w:rsidRPr="00D3742C">
        <w:tab/>
        <w:t>36</w:t>
      </w:r>
      <w:proofErr w:type="gramEnd"/>
      <w:r w:rsidRPr="00D3742C">
        <w:t xml:space="preserve"> měsíců NBD</w:t>
      </w:r>
    </w:p>
    <w:p w:rsidR="00CC413C" w:rsidRPr="00D3742C" w:rsidRDefault="00CC413C" w:rsidP="00CC413C">
      <w:pPr>
        <w:pStyle w:val="Bezmezer"/>
      </w:pPr>
    </w:p>
    <w:p w:rsidR="00CC413C" w:rsidRPr="00D3742C" w:rsidRDefault="00CC413C" w:rsidP="00CC413C">
      <w:pPr>
        <w:spacing w:line="276" w:lineRule="auto"/>
        <w:rPr>
          <w:b/>
        </w:rPr>
      </w:pPr>
    </w:p>
    <w:p w:rsidR="00CC413C" w:rsidRPr="00D3742C" w:rsidRDefault="00CC413C" w:rsidP="00CC413C">
      <w:pPr>
        <w:spacing w:line="276" w:lineRule="auto"/>
        <w:rPr>
          <w:b/>
        </w:rPr>
      </w:pPr>
    </w:p>
    <w:p w:rsidR="00CC413C" w:rsidRPr="00D3742C" w:rsidRDefault="00CC413C" w:rsidP="00CC413C">
      <w:pPr>
        <w:spacing w:line="276" w:lineRule="auto"/>
        <w:rPr>
          <w:b/>
        </w:rPr>
      </w:pPr>
    </w:p>
    <w:p w:rsidR="00CC413C" w:rsidRPr="00D3742C" w:rsidRDefault="00CC413C" w:rsidP="00CC413C">
      <w:pPr>
        <w:spacing w:line="276" w:lineRule="auto"/>
        <w:rPr>
          <w:b/>
        </w:rPr>
      </w:pPr>
    </w:p>
    <w:p w:rsidR="00CC413C" w:rsidRPr="00D3742C" w:rsidRDefault="00CC413C" w:rsidP="00CC413C">
      <w:pPr>
        <w:spacing w:line="276" w:lineRule="auto"/>
        <w:rPr>
          <w:b/>
        </w:rPr>
      </w:pPr>
    </w:p>
    <w:p w:rsidR="00CC413C" w:rsidRPr="00D3742C" w:rsidRDefault="00CC413C" w:rsidP="00CC413C">
      <w:pPr>
        <w:spacing w:line="276" w:lineRule="auto"/>
        <w:rPr>
          <w:b/>
        </w:rPr>
      </w:pPr>
    </w:p>
    <w:p w:rsidR="00CC413C" w:rsidRPr="00D3742C" w:rsidRDefault="00CC413C" w:rsidP="00CC413C">
      <w:pPr>
        <w:spacing w:line="276" w:lineRule="auto"/>
        <w:rPr>
          <w:b/>
        </w:rPr>
      </w:pPr>
      <w:r w:rsidRPr="00D3742C">
        <w:rPr>
          <w:b/>
        </w:rPr>
        <w:t>Cenová kalkulace</w:t>
      </w:r>
    </w:p>
    <w:tbl>
      <w:tblPr>
        <w:tblW w:w="7080" w:type="dxa"/>
        <w:tblCellMar>
          <w:left w:w="70" w:type="dxa"/>
          <w:right w:w="70" w:type="dxa"/>
        </w:tblCellMar>
        <w:tblLook w:val="04A0" w:firstRow="1" w:lastRow="0" w:firstColumn="1" w:lastColumn="0" w:noHBand="0" w:noVBand="1"/>
      </w:tblPr>
      <w:tblGrid>
        <w:gridCol w:w="5660"/>
        <w:gridCol w:w="1420"/>
      </w:tblGrid>
      <w:tr w:rsidR="00CC413C" w:rsidRPr="00D3742C" w:rsidTr="00C8605B">
        <w:trPr>
          <w:trHeight w:val="300"/>
        </w:trPr>
        <w:tc>
          <w:tcPr>
            <w:tcW w:w="5660" w:type="dxa"/>
            <w:tcBorders>
              <w:top w:val="nil"/>
              <w:left w:val="nil"/>
              <w:bottom w:val="single" w:sz="4" w:space="0" w:color="auto"/>
              <w:right w:val="single" w:sz="4" w:space="0" w:color="auto"/>
            </w:tcBorders>
            <w:shd w:val="clear" w:color="000000" w:fill="EBF1DE"/>
            <w:noWrap/>
            <w:vAlign w:val="bottom"/>
            <w:hideMark/>
          </w:tcPr>
          <w:p w:rsidR="00CC413C" w:rsidRPr="00D3742C" w:rsidRDefault="00CC413C" w:rsidP="00C8605B">
            <w:pPr>
              <w:rPr>
                <w:rFonts w:cs="Calibri"/>
                <w:b/>
                <w:bCs/>
                <w:color w:val="000000"/>
                <w:lang w:eastAsia="cs-CZ"/>
              </w:rPr>
            </w:pPr>
            <w:r w:rsidRPr="00D3742C">
              <w:rPr>
                <w:rFonts w:cs="Calibri"/>
                <w:b/>
                <w:bCs/>
                <w:color w:val="000000"/>
                <w:lang w:eastAsia="cs-CZ"/>
              </w:rPr>
              <w:t>Položka</w:t>
            </w:r>
          </w:p>
        </w:tc>
        <w:tc>
          <w:tcPr>
            <w:tcW w:w="1420" w:type="dxa"/>
            <w:tcBorders>
              <w:top w:val="nil"/>
              <w:left w:val="nil"/>
              <w:bottom w:val="single" w:sz="4" w:space="0" w:color="auto"/>
              <w:right w:val="nil"/>
            </w:tcBorders>
            <w:shd w:val="clear" w:color="000000" w:fill="EBF1DE"/>
            <w:noWrap/>
            <w:vAlign w:val="bottom"/>
            <w:hideMark/>
          </w:tcPr>
          <w:p w:rsidR="00CC413C" w:rsidRPr="00D3742C" w:rsidRDefault="00CC413C" w:rsidP="00C8605B">
            <w:pPr>
              <w:jc w:val="center"/>
              <w:rPr>
                <w:rFonts w:cs="Calibri"/>
                <w:b/>
                <w:bCs/>
                <w:color w:val="000000"/>
                <w:lang w:eastAsia="cs-CZ"/>
              </w:rPr>
            </w:pPr>
            <w:r w:rsidRPr="00D3742C">
              <w:rPr>
                <w:rFonts w:cs="Calibri"/>
                <w:b/>
                <w:bCs/>
                <w:color w:val="000000"/>
                <w:lang w:eastAsia="cs-CZ"/>
              </w:rPr>
              <w:t>Cena</w:t>
            </w:r>
          </w:p>
        </w:tc>
      </w:tr>
      <w:tr w:rsidR="00CC413C" w:rsidRPr="00D3742C" w:rsidTr="00C8605B">
        <w:trPr>
          <w:trHeight w:val="300"/>
        </w:trPr>
        <w:tc>
          <w:tcPr>
            <w:tcW w:w="5660" w:type="dxa"/>
            <w:tcBorders>
              <w:top w:val="nil"/>
              <w:left w:val="nil"/>
              <w:bottom w:val="single" w:sz="4" w:space="0" w:color="auto"/>
              <w:right w:val="single" w:sz="4" w:space="0" w:color="auto"/>
            </w:tcBorders>
            <w:shd w:val="clear" w:color="auto" w:fill="auto"/>
            <w:noWrap/>
            <w:vAlign w:val="bottom"/>
            <w:hideMark/>
          </w:tcPr>
          <w:p w:rsidR="00CC413C" w:rsidRPr="00D3742C" w:rsidRDefault="00CC413C" w:rsidP="00C8605B">
            <w:pPr>
              <w:rPr>
                <w:rFonts w:cs="Calibri"/>
                <w:color w:val="000000"/>
                <w:lang w:eastAsia="cs-CZ"/>
              </w:rPr>
            </w:pPr>
            <w:r w:rsidRPr="00D3742C">
              <w:rPr>
                <w:rFonts w:cs="Calibri"/>
                <w:color w:val="000000"/>
                <w:lang w:eastAsia="cs-CZ"/>
              </w:rPr>
              <w:t>HPE DL380 Gen9 E5-2620v4</w:t>
            </w:r>
          </w:p>
        </w:tc>
        <w:tc>
          <w:tcPr>
            <w:tcW w:w="1420" w:type="dxa"/>
            <w:tcBorders>
              <w:top w:val="nil"/>
              <w:left w:val="nil"/>
              <w:bottom w:val="single" w:sz="4" w:space="0" w:color="auto"/>
              <w:right w:val="nil"/>
            </w:tcBorders>
            <w:shd w:val="clear" w:color="auto" w:fill="auto"/>
            <w:noWrap/>
            <w:vAlign w:val="bottom"/>
            <w:hideMark/>
          </w:tcPr>
          <w:p w:rsidR="00CC413C" w:rsidRPr="00D3742C" w:rsidRDefault="00CC413C" w:rsidP="00C8605B">
            <w:pPr>
              <w:jc w:val="right"/>
              <w:rPr>
                <w:rFonts w:cs="Calibri"/>
                <w:color w:val="000000"/>
                <w:lang w:eastAsia="cs-CZ"/>
              </w:rPr>
            </w:pPr>
            <w:r w:rsidRPr="00D3742C">
              <w:rPr>
                <w:rFonts w:cs="Calibri"/>
                <w:color w:val="000000"/>
                <w:lang w:eastAsia="cs-CZ"/>
              </w:rPr>
              <w:t>93900 Kč</w:t>
            </w:r>
          </w:p>
        </w:tc>
      </w:tr>
      <w:tr w:rsidR="00CC413C" w:rsidRPr="00D3742C" w:rsidTr="00C8605B">
        <w:trPr>
          <w:trHeight w:val="300"/>
        </w:trPr>
        <w:tc>
          <w:tcPr>
            <w:tcW w:w="5660" w:type="dxa"/>
            <w:tcBorders>
              <w:top w:val="nil"/>
              <w:left w:val="nil"/>
              <w:bottom w:val="single" w:sz="4" w:space="0" w:color="auto"/>
              <w:right w:val="single" w:sz="4" w:space="0" w:color="auto"/>
            </w:tcBorders>
            <w:shd w:val="clear" w:color="auto" w:fill="auto"/>
            <w:noWrap/>
            <w:vAlign w:val="bottom"/>
            <w:hideMark/>
          </w:tcPr>
          <w:p w:rsidR="00CC413C" w:rsidRPr="00D3742C" w:rsidRDefault="00CC413C" w:rsidP="00C8605B">
            <w:pPr>
              <w:rPr>
                <w:rFonts w:cs="Calibri"/>
                <w:color w:val="000000"/>
                <w:lang w:eastAsia="cs-CZ"/>
              </w:rPr>
            </w:pPr>
            <w:r w:rsidRPr="00D3742C">
              <w:rPr>
                <w:rFonts w:cs="Calibri"/>
                <w:color w:val="000000"/>
                <w:lang w:eastAsia="cs-CZ"/>
              </w:rPr>
              <w:t>Doprava</w:t>
            </w:r>
          </w:p>
        </w:tc>
        <w:tc>
          <w:tcPr>
            <w:tcW w:w="1420" w:type="dxa"/>
            <w:tcBorders>
              <w:top w:val="nil"/>
              <w:left w:val="nil"/>
              <w:bottom w:val="single" w:sz="4" w:space="0" w:color="auto"/>
              <w:right w:val="nil"/>
            </w:tcBorders>
            <w:shd w:val="clear" w:color="auto" w:fill="auto"/>
            <w:noWrap/>
            <w:vAlign w:val="bottom"/>
            <w:hideMark/>
          </w:tcPr>
          <w:p w:rsidR="00CC413C" w:rsidRPr="00D3742C" w:rsidRDefault="00CC413C" w:rsidP="00C8605B">
            <w:pPr>
              <w:jc w:val="right"/>
              <w:rPr>
                <w:rFonts w:cs="Calibri"/>
                <w:color w:val="000000"/>
                <w:lang w:eastAsia="cs-CZ"/>
              </w:rPr>
            </w:pPr>
            <w:r w:rsidRPr="00D3742C">
              <w:rPr>
                <w:rFonts w:cs="Calibri"/>
                <w:color w:val="000000"/>
                <w:lang w:eastAsia="cs-CZ"/>
              </w:rPr>
              <w:t>0 Kč</w:t>
            </w:r>
          </w:p>
        </w:tc>
      </w:tr>
      <w:tr w:rsidR="00CC413C" w:rsidRPr="00D3742C" w:rsidTr="00C8605B">
        <w:trPr>
          <w:trHeight w:val="330"/>
        </w:trPr>
        <w:tc>
          <w:tcPr>
            <w:tcW w:w="5660" w:type="dxa"/>
            <w:tcBorders>
              <w:top w:val="nil"/>
              <w:left w:val="nil"/>
              <w:bottom w:val="single" w:sz="4" w:space="0" w:color="auto"/>
              <w:right w:val="single" w:sz="4" w:space="0" w:color="auto"/>
            </w:tcBorders>
            <w:shd w:val="clear" w:color="auto" w:fill="auto"/>
            <w:noWrap/>
            <w:vAlign w:val="bottom"/>
            <w:hideMark/>
          </w:tcPr>
          <w:p w:rsidR="00CC413C" w:rsidRPr="00D3742C" w:rsidRDefault="00CC413C" w:rsidP="00C8605B">
            <w:pPr>
              <w:rPr>
                <w:rFonts w:cs="Calibri"/>
                <w:b/>
                <w:bCs/>
                <w:color w:val="000000"/>
                <w:lang w:eastAsia="cs-CZ"/>
              </w:rPr>
            </w:pPr>
            <w:r w:rsidRPr="00D3742C">
              <w:rPr>
                <w:rFonts w:cs="Calibri"/>
                <w:b/>
                <w:bCs/>
                <w:color w:val="000000"/>
                <w:lang w:eastAsia="cs-CZ"/>
              </w:rPr>
              <w:t xml:space="preserve">Celkem bez DPH </w:t>
            </w:r>
          </w:p>
        </w:tc>
        <w:tc>
          <w:tcPr>
            <w:tcW w:w="1420" w:type="dxa"/>
            <w:tcBorders>
              <w:top w:val="nil"/>
              <w:left w:val="nil"/>
              <w:bottom w:val="single" w:sz="4" w:space="0" w:color="auto"/>
              <w:right w:val="nil"/>
            </w:tcBorders>
            <w:shd w:val="clear" w:color="auto" w:fill="auto"/>
            <w:noWrap/>
            <w:vAlign w:val="bottom"/>
            <w:hideMark/>
          </w:tcPr>
          <w:p w:rsidR="00CC413C" w:rsidRPr="00D3742C" w:rsidRDefault="00CC413C" w:rsidP="00C8605B">
            <w:pPr>
              <w:jc w:val="right"/>
              <w:rPr>
                <w:rFonts w:cs="Calibri"/>
                <w:b/>
                <w:bCs/>
                <w:color w:val="000000"/>
                <w:lang w:eastAsia="cs-CZ"/>
              </w:rPr>
            </w:pPr>
            <w:r w:rsidRPr="00D3742C">
              <w:rPr>
                <w:rFonts w:cs="Calibri"/>
                <w:b/>
                <w:bCs/>
                <w:color w:val="000000"/>
                <w:lang w:eastAsia="cs-CZ"/>
              </w:rPr>
              <w:t>93900 Kč</w:t>
            </w:r>
          </w:p>
        </w:tc>
      </w:tr>
      <w:tr w:rsidR="00CC413C" w:rsidRPr="00D3742C" w:rsidTr="00C8605B">
        <w:trPr>
          <w:trHeight w:val="300"/>
        </w:trPr>
        <w:tc>
          <w:tcPr>
            <w:tcW w:w="5660" w:type="dxa"/>
            <w:tcBorders>
              <w:top w:val="nil"/>
              <w:left w:val="nil"/>
              <w:bottom w:val="single" w:sz="4" w:space="0" w:color="auto"/>
              <w:right w:val="single" w:sz="4" w:space="0" w:color="auto"/>
            </w:tcBorders>
            <w:shd w:val="clear" w:color="auto" w:fill="auto"/>
            <w:noWrap/>
            <w:vAlign w:val="bottom"/>
            <w:hideMark/>
          </w:tcPr>
          <w:p w:rsidR="00CC413C" w:rsidRPr="00D3742C" w:rsidRDefault="00CC413C" w:rsidP="00C8605B">
            <w:pPr>
              <w:rPr>
                <w:rFonts w:cs="Calibri"/>
                <w:i/>
                <w:iCs/>
                <w:color w:val="000000"/>
                <w:lang w:eastAsia="cs-CZ"/>
              </w:rPr>
            </w:pPr>
            <w:r w:rsidRPr="00D3742C">
              <w:rPr>
                <w:rFonts w:cs="Calibri"/>
                <w:i/>
                <w:iCs/>
                <w:color w:val="000000"/>
                <w:lang w:eastAsia="cs-CZ"/>
              </w:rPr>
              <w:t>DPH 21%</w:t>
            </w:r>
          </w:p>
        </w:tc>
        <w:tc>
          <w:tcPr>
            <w:tcW w:w="1420" w:type="dxa"/>
            <w:tcBorders>
              <w:top w:val="nil"/>
              <w:left w:val="nil"/>
              <w:bottom w:val="single" w:sz="4" w:space="0" w:color="auto"/>
              <w:right w:val="nil"/>
            </w:tcBorders>
            <w:shd w:val="clear" w:color="auto" w:fill="auto"/>
            <w:noWrap/>
            <w:vAlign w:val="bottom"/>
            <w:hideMark/>
          </w:tcPr>
          <w:p w:rsidR="00CC413C" w:rsidRPr="00D3742C" w:rsidRDefault="00CC413C" w:rsidP="00C8605B">
            <w:pPr>
              <w:jc w:val="right"/>
              <w:rPr>
                <w:rFonts w:cs="Calibri"/>
                <w:i/>
                <w:iCs/>
                <w:color w:val="000000"/>
                <w:lang w:eastAsia="cs-CZ"/>
              </w:rPr>
            </w:pPr>
            <w:r w:rsidRPr="00D3742C">
              <w:rPr>
                <w:rFonts w:cs="Calibri"/>
                <w:i/>
                <w:iCs/>
                <w:color w:val="000000"/>
                <w:lang w:eastAsia="cs-CZ"/>
              </w:rPr>
              <w:t>19719 Kč</w:t>
            </w:r>
          </w:p>
        </w:tc>
      </w:tr>
      <w:tr w:rsidR="00CC413C" w:rsidRPr="00D3742C" w:rsidTr="00C8605B">
        <w:trPr>
          <w:trHeight w:val="315"/>
        </w:trPr>
        <w:tc>
          <w:tcPr>
            <w:tcW w:w="5660" w:type="dxa"/>
            <w:tcBorders>
              <w:top w:val="nil"/>
              <w:left w:val="nil"/>
              <w:bottom w:val="nil"/>
              <w:right w:val="single" w:sz="4" w:space="0" w:color="auto"/>
            </w:tcBorders>
            <w:shd w:val="clear" w:color="auto" w:fill="auto"/>
            <w:noWrap/>
            <w:vAlign w:val="bottom"/>
            <w:hideMark/>
          </w:tcPr>
          <w:p w:rsidR="00CC413C" w:rsidRPr="00D3742C" w:rsidRDefault="00CC413C" w:rsidP="00C8605B">
            <w:pPr>
              <w:rPr>
                <w:rFonts w:cs="Calibri"/>
                <w:i/>
                <w:iCs/>
                <w:color w:val="000000"/>
                <w:lang w:eastAsia="cs-CZ"/>
              </w:rPr>
            </w:pPr>
            <w:r w:rsidRPr="00D3742C">
              <w:rPr>
                <w:rFonts w:cs="Calibri"/>
                <w:i/>
                <w:iCs/>
                <w:color w:val="000000"/>
                <w:lang w:eastAsia="cs-CZ"/>
              </w:rPr>
              <w:t>Celkem s DPH</w:t>
            </w:r>
          </w:p>
        </w:tc>
        <w:tc>
          <w:tcPr>
            <w:tcW w:w="1420" w:type="dxa"/>
            <w:tcBorders>
              <w:top w:val="nil"/>
              <w:left w:val="nil"/>
              <w:bottom w:val="nil"/>
              <w:right w:val="nil"/>
            </w:tcBorders>
            <w:shd w:val="clear" w:color="auto" w:fill="auto"/>
            <w:noWrap/>
            <w:vAlign w:val="bottom"/>
            <w:hideMark/>
          </w:tcPr>
          <w:p w:rsidR="00CC413C" w:rsidRPr="00D3742C" w:rsidRDefault="00CC413C" w:rsidP="00C8605B">
            <w:pPr>
              <w:jc w:val="right"/>
              <w:rPr>
                <w:rFonts w:cs="Calibri"/>
                <w:i/>
                <w:iCs/>
                <w:color w:val="000000"/>
                <w:lang w:eastAsia="cs-CZ"/>
              </w:rPr>
            </w:pPr>
            <w:r w:rsidRPr="00D3742C">
              <w:rPr>
                <w:rFonts w:cs="Calibri"/>
                <w:b/>
                <w:i/>
                <w:iCs/>
                <w:color w:val="000000"/>
                <w:lang w:eastAsia="cs-CZ"/>
              </w:rPr>
              <w:t>113619</w:t>
            </w:r>
            <w:r w:rsidRPr="00D3742C">
              <w:rPr>
                <w:rFonts w:cs="Calibri"/>
                <w:i/>
                <w:iCs/>
                <w:color w:val="000000"/>
                <w:lang w:eastAsia="cs-CZ"/>
              </w:rPr>
              <w:t xml:space="preserve"> Kč</w:t>
            </w:r>
          </w:p>
        </w:tc>
      </w:tr>
    </w:tbl>
    <w:p w:rsidR="00CC413C" w:rsidRPr="00D3742C" w:rsidRDefault="00CC413C" w:rsidP="00CC413C">
      <w:pPr>
        <w:jc w:val="right"/>
        <w:rPr>
          <w:b/>
        </w:rPr>
      </w:pPr>
    </w:p>
    <w:p w:rsidR="00CC413C" w:rsidRPr="00D3742C" w:rsidRDefault="00CC413C" w:rsidP="00CC413C">
      <w:r w:rsidRPr="00D3742C">
        <w:t xml:space="preserve">Dodávka je v případě objednávky realizovatelná do </w:t>
      </w:r>
      <w:r>
        <w:t>14</w:t>
      </w:r>
      <w:r w:rsidRPr="00D3742C">
        <w:t xml:space="preserve"> dnů od uzavření smlouvy</w:t>
      </w:r>
    </w:p>
    <w:p w:rsidR="00CC413C" w:rsidRPr="00D3742C" w:rsidRDefault="00CC413C" w:rsidP="00CC413C">
      <w:r w:rsidRPr="00D3742C">
        <w:t xml:space="preserve">Splatnost faktury </w:t>
      </w:r>
      <w:r>
        <w:t>30</w:t>
      </w:r>
      <w:r w:rsidRPr="00D3742C">
        <w:t xml:space="preserve"> dní.</w:t>
      </w:r>
    </w:p>
    <w:p w:rsidR="00CC413C" w:rsidRPr="004504E5" w:rsidRDefault="00CC413C" w:rsidP="00CC413C">
      <w:r w:rsidRPr="00D3742C">
        <w:t>Platnost nabídky je do 31. 12. 2016</w:t>
      </w:r>
    </w:p>
    <w:tbl>
      <w:tblPr>
        <w:tblW w:w="0" w:type="auto"/>
        <w:tblLook w:val="00A0" w:firstRow="1" w:lastRow="0" w:firstColumn="1" w:lastColumn="0" w:noHBand="0" w:noVBand="0"/>
      </w:tblPr>
      <w:tblGrid>
        <w:gridCol w:w="4361"/>
        <w:gridCol w:w="4889"/>
      </w:tblGrid>
      <w:tr w:rsidR="00367D76" w:rsidRPr="008964D5" w:rsidTr="00367D76">
        <w:trPr>
          <w:gridBefore w:val="1"/>
          <w:wBefore w:w="4361" w:type="dxa"/>
          <w:trHeight w:val="10452"/>
        </w:trPr>
        <w:tc>
          <w:tcPr>
            <w:tcW w:w="4889" w:type="dxa"/>
            <w:vAlign w:val="bottom"/>
          </w:tcPr>
          <w:p w:rsidR="00367D76" w:rsidRPr="00ED7B0B" w:rsidRDefault="00367D76" w:rsidP="00ED7B0B">
            <w:pPr>
              <w:tabs>
                <w:tab w:val="left" w:pos="6285"/>
                <w:tab w:val="right" w:pos="9638"/>
              </w:tabs>
              <w:jc w:val="center"/>
              <w:rPr>
                <w:rFonts w:cs="Arial"/>
                <w:b/>
              </w:rPr>
            </w:pPr>
          </w:p>
        </w:tc>
      </w:tr>
      <w:tr w:rsidR="004504E5" w:rsidRPr="00ED7B0B" w:rsidTr="004504E5">
        <w:trPr>
          <w:gridAfter w:val="1"/>
          <w:wAfter w:w="4889" w:type="dxa"/>
          <w:trHeight w:val="95"/>
        </w:trPr>
        <w:tc>
          <w:tcPr>
            <w:tcW w:w="4361" w:type="dxa"/>
            <w:vAlign w:val="bottom"/>
          </w:tcPr>
          <w:p w:rsidR="004504E5" w:rsidRPr="00ED7B0B" w:rsidRDefault="004504E5" w:rsidP="00C8605B">
            <w:pPr>
              <w:tabs>
                <w:tab w:val="left" w:pos="6285"/>
                <w:tab w:val="right" w:pos="9638"/>
              </w:tabs>
              <w:jc w:val="center"/>
              <w:rPr>
                <w:rFonts w:cs="Arial"/>
                <w:b/>
              </w:rPr>
            </w:pPr>
          </w:p>
        </w:tc>
      </w:tr>
    </w:tbl>
    <w:p w:rsidR="0035394B" w:rsidRPr="008964D5" w:rsidRDefault="0035394B" w:rsidP="001041D6">
      <w:pPr>
        <w:pStyle w:val="Default"/>
        <w:jc w:val="both"/>
        <w:rPr>
          <w:sz w:val="20"/>
          <w:szCs w:val="20"/>
        </w:rPr>
      </w:pPr>
    </w:p>
    <w:sectPr w:rsidR="0035394B" w:rsidRPr="008964D5" w:rsidSect="00F608B9">
      <w:footerReference w:type="default" r:id="rId10"/>
      <w:footerReference w:type="first" r:id="rId11"/>
      <w:pgSz w:w="11906" w:h="16838" w:code="9"/>
      <w:pgMar w:top="1418" w:right="1134" w:bottom="709" w:left="1134" w:header="567" w:footer="2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5C" w:rsidRDefault="0078055C" w:rsidP="004D61C0">
      <w:r>
        <w:separator/>
      </w:r>
    </w:p>
  </w:endnote>
  <w:endnote w:type="continuationSeparator" w:id="0">
    <w:p w:rsidR="0078055C" w:rsidRDefault="0078055C"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eeSerif">
    <w:altName w:val="Arial"/>
    <w:panose1 w:val="00000000000000000000"/>
    <w:charset w:val="B2"/>
    <w:family w:val="swiss"/>
    <w:notTrueType/>
    <w:pitch w:val="default"/>
    <w:sig w:usb0="00002000"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77" w:rsidRPr="00A52249" w:rsidRDefault="000C4877" w:rsidP="00A52249">
    <w:pPr>
      <w:pStyle w:val="Zpat"/>
      <w:jc w:val="center"/>
      <w:rPr>
        <w:rFonts w:cs="Arial"/>
        <w:i/>
        <w:color w:val="7F7F7F"/>
        <w:sz w:val="18"/>
        <w:szCs w:val="18"/>
      </w:rPr>
    </w:pPr>
    <w:r w:rsidRPr="005C0F97">
      <w:rPr>
        <w:rFonts w:cs="Arial"/>
        <w:i/>
        <w:color w:val="7F7F7F"/>
        <w:sz w:val="18"/>
        <w:szCs w:val="18"/>
      </w:rPr>
      <w:t xml:space="preserve">Stránka </w:t>
    </w:r>
    <w:r w:rsidRPr="005C0F97">
      <w:rPr>
        <w:rFonts w:cs="Arial"/>
        <w:i/>
        <w:color w:val="7F7F7F"/>
        <w:sz w:val="18"/>
        <w:szCs w:val="18"/>
      </w:rPr>
      <w:fldChar w:fldCharType="begin"/>
    </w:r>
    <w:r w:rsidRPr="005C0F97">
      <w:rPr>
        <w:rFonts w:cs="Arial"/>
        <w:i/>
        <w:color w:val="7F7F7F"/>
        <w:sz w:val="18"/>
        <w:szCs w:val="18"/>
      </w:rPr>
      <w:instrText xml:space="preserve"> PAGE </w:instrText>
    </w:r>
    <w:r w:rsidRPr="005C0F97">
      <w:rPr>
        <w:rFonts w:cs="Arial"/>
        <w:i/>
        <w:color w:val="7F7F7F"/>
        <w:sz w:val="18"/>
        <w:szCs w:val="18"/>
      </w:rPr>
      <w:fldChar w:fldCharType="separate"/>
    </w:r>
    <w:r w:rsidR="00F30816">
      <w:rPr>
        <w:rFonts w:cs="Arial"/>
        <w:i/>
        <w:noProof/>
        <w:color w:val="7F7F7F"/>
        <w:sz w:val="18"/>
        <w:szCs w:val="18"/>
      </w:rPr>
      <w:t>6</w:t>
    </w:r>
    <w:r w:rsidRPr="005C0F97">
      <w:rPr>
        <w:rFonts w:cs="Arial"/>
        <w:i/>
        <w:color w:val="7F7F7F"/>
        <w:sz w:val="18"/>
        <w:szCs w:val="18"/>
      </w:rPr>
      <w:fldChar w:fldCharType="end"/>
    </w:r>
    <w:r w:rsidRPr="005C0F97">
      <w:rPr>
        <w:rFonts w:cs="Arial"/>
        <w:i/>
        <w:color w:val="7F7F7F"/>
        <w:sz w:val="18"/>
        <w:szCs w:val="18"/>
      </w:rPr>
      <w:t xml:space="preserve"> z </w:t>
    </w:r>
    <w:r w:rsidRPr="005C0F97">
      <w:rPr>
        <w:rFonts w:cs="Arial"/>
        <w:i/>
        <w:color w:val="7F7F7F"/>
        <w:sz w:val="18"/>
        <w:szCs w:val="18"/>
      </w:rPr>
      <w:fldChar w:fldCharType="begin"/>
    </w:r>
    <w:r w:rsidRPr="005C0F97">
      <w:rPr>
        <w:rFonts w:cs="Arial"/>
        <w:i/>
        <w:color w:val="7F7F7F"/>
        <w:sz w:val="18"/>
        <w:szCs w:val="18"/>
      </w:rPr>
      <w:instrText xml:space="preserve"> NUMPAGES  </w:instrText>
    </w:r>
    <w:r w:rsidRPr="005C0F97">
      <w:rPr>
        <w:rFonts w:cs="Arial"/>
        <w:i/>
        <w:color w:val="7F7F7F"/>
        <w:sz w:val="18"/>
        <w:szCs w:val="18"/>
      </w:rPr>
      <w:fldChar w:fldCharType="separate"/>
    </w:r>
    <w:r w:rsidR="00F30816">
      <w:rPr>
        <w:rFonts w:cs="Arial"/>
        <w:i/>
        <w:noProof/>
        <w:color w:val="7F7F7F"/>
        <w:sz w:val="18"/>
        <w:szCs w:val="18"/>
      </w:rPr>
      <w:t>8</w:t>
    </w:r>
    <w:r w:rsidRPr="005C0F97">
      <w:rPr>
        <w:rFonts w:cs="Arial"/>
        <w:i/>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77" w:rsidRDefault="000C4877" w:rsidP="00A52249">
    <w:pPr>
      <w:pStyle w:val="Zpat"/>
      <w:jc w:val="center"/>
      <w:rPr>
        <w:rFonts w:cs="Arial"/>
        <w:i/>
        <w:color w:val="7F7F7F"/>
        <w:sz w:val="18"/>
        <w:szCs w:val="18"/>
      </w:rPr>
    </w:pPr>
  </w:p>
  <w:p w:rsidR="000C4877" w:rsidRPr="00A52249" w:rsidRDefault="000C4877" w:rsidP="00A52249">
    <w:pPr>
      <w:pStyle w:val="Zpat"/>
      <w:jc w:val="center"/>
      <w:rPr>
        <w:rFonts w:cs="Arial"/>
        <w:i/>
        <w:color w:val="7F7F7F"/>
        <w:sz w:val="18"/>
        <w:szCs w:val="18"/>
      </w:rPr>
    </w:pPr>
    <w:r w:rsidRPr="005C0F97">
      <w:rPr>
        <w:rFonts w:cs="Arial"/>
        <w:i/>
        <w:color w:val="7F7F7F"/>
        <w:sz w:val="18"/>
        <w:szCs w:val="18"/>
      </w:rPr>
      <w:t xml:space="preserve">Stránka </w:t>
    </w:r>
    <w:r w:rsidRPr="005C0F97">
      <w:rPr>
        <w:rFonts w:cs="Arial"/>
        <w:i/>
        <w:color w:val="7F7F7F"/>
        <w:sz w:val="18"/>
        <w:szCs w:val="18"/>
      </w:rPr>
      <w:fldChar w:fldCharType="begin"/>
    </w:r>
    <w:r w:rsidRPr="005C0F97">
      <w:rPr>
        <w:rFonts w:cs="Arial"/>
        <w:i/>
        <w:color w:val="7F7F7F"/>
        <w:sz w:val="18"/>
        <w:szCs w:val="18"/>
      </w:rPr>
      <w:instrText xml:space="preserve"> PAGE </w:instrText>
    </w:r>
    <w:r w:rsidRPr="005C0F97">
      <w:rPr>
        <w:rFonts w:cs="Arial"/>
        <w:i/>
        <w:color w:val="7F7F7F"/>
        <w:sz w:val="18"/>
        <w:szCs w:val="18"/>
      </w:rPr>
      <w:fldChar w:fldCharType="separate"/>
    </w:r>
    <w:r w:rsidR="003023BF">
      <w:rPr>
        <w:rFonts w:cs="Arial"/>
        <w:i/>
        <w:noProof/>
        <w:color w:val="7F7F7F"/>
        <w:sz w:val="18"/>
        <w:szCs w:val="18"/>
      </w:rPr>
      <w:t>1</w:t>
    </w:r>
    <w:r w:rsidRPr="005C0F97">
      <w:rPr>
        <w:rFonts w:cs="Arial"/>
        <w:i/>
        <w:color w:val="7F7F7F"/>
        <w:sz w:val="18"/>
        <w:szCs w:val="18"/>
      </w:rPr>
      <w:fldChar w:fldCharType="end"/>
    </w:r>
    <w:r w:rsidRPr="005C0F97">
      <w:rPr>
        <w:rFonts w:cs="Arial"/>
        <w:i/>
        <w:color w:val="7F7F7F"/>
        <w:sz w:val="18"/>
        <w:szCs w:val="18"/>
      </w:rPr>
      <w:t xml:space="preserve"> z </w:t>
    </w:r>
    <w:r w:rsidRPr="005C0F97">
      <w:rPr>
        <w:rFonts w:cs="Arial"/>
        <w:i/>
        <w:color w:val="7F7F7F"/>
        <w:sz w:val="18"/>
        <w:szCs w:val="18"/>
      </w:rPr>
      <w:fldChar w:fldCharType="begin"/>
    </w:r>
    <w:r w:rsidRPr="005C0F97">
      <w:rPr>
        <w:rFonts w:cs="Arial"/>
        <w:i/>
        <w:color w:val="7F7F7F"/>
        <w:sz w:val="18"/>
        <w:szCs w:val="18"/>
      </w:rPr>
      <w:instrText xml:space="preserve"> NUMPAGES  </w:instrText>
    </w:r>
    <w:r w:rsidRPr="005C0F97">
      <w:rPr>
        <w:rFonts w:cs="Arial"/>
        <w:i/>
        <w:color w:val="7F7F7F"/>
        <w:sz w:val="18"/>
        <w:szCs w:val="18"/>
      </w:rPr>
      <w:fldChar w:fldCharType="separate"/>
    </w:r>
    <w:r w:rsidR="003023BF">
      <w:rPr>
        <w:rFonts w:cs="Arial"/>
        <w:i/>
        <w:noProof/>
        <w:color w:val="7F7F7F"/>
        <w:sz w:val="18"/>
        <w:szCs w:val="18"/>
      </w:rPr>
      <w:t>8</w:t>
    </w:r>
    <w:r w:rsidRPr="005C0F97">
      <w:rPr>
        <w:rFonts w:cs="Arial"/>
        <w:i/>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5C" w:rsidRDefault="0078055C" w:rsidP="004D61C0">
      <w:r>
        <w:separator/>
      </w:r>
    </w:p>
  </w:footnote>
  <w:footnote w:type="continuationSeparator" w:id="0">
    <w:p w:rsidR="0078055C" w:rsidRDefault="0078055C"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nsid w:val="554754FB"/>
    <w:multiLevelType w:val="hybridMultilevel"/>
    <w:tmpl w:val="27460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9">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6DB5052D"/>
    <w:multiLevelType w:val="hybridMultilevel"/>
    <w:tmpl w:val="68700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8">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3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2">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30"/>
  </w:num>
  <w:num w:numId="5">
    <w:abstractNumId w:val="5"/>
  </w:num>
  <w:num w:numId="6">
    <w:abstractNumId w:val="4"/>
  </w:num>
  <w:num w:numId="7">
    <w:abstractNumId w:val="27"/>
  </w:num>
  <w:num w:numId="8">
    <w:abstractNumId w:val="31"/>
  </w:num>
  <w:num w:numId="9">
    <w:abstractNumId w:val="34"/>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9"/>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5"/>
  </w:num>
  <w:num w:numId="28">
    <w:abstractNumId w:val="28"/>
  </w:num>
  <w:num w:numId="29">
    <w:abstractNumId w:val="12"/>
  </w:num>
  <w:num w:numId="30">
    <w:abstractNumId w:val="20"/>
  </w:num>
  <w:num w:numId="31">
    <w:abstractNumId w:val="33"/>
  </w:num>
  <w:num w:numId="32">
    <w:abstractNumId w:val="1"/>
  </w:num>
  <w:num w:numId="33">
    <w:abstractNumId w:val="32"/>
  </w:num>
  <w:num w:numId="34">
    <w:abstractNumId w:val="9"/>
  </w:num>
  <w:num w:numId="35">
    <w:abstractNumId w:val="19"/>
  </w:num>
  <w:num w:numId="36">
    <w:abstractNumId w:val="2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8B"/>
    <w:rsid w:val="00000950"/>
    <w:rsid w:val="000057F4"/>
    <w:rsid w:val="00015664"/>
    <w:rsid w:val="00056FD5"/>
    <w:rsid w:val="00057013"/>
    <w:rsid w:val="00065720"/>
    <w:rsid w:val="00070B6D"/>
    <w:rsid w:val="00070E73"/>
    <w:rsid w:val="00072878"/>
    <w:rsid w:val="00087709"/>
    <w:rsid w:val="000A35B3"/>
    <w:rsid w:val="000B0F61"/>
    <w:rsid w:val="000C4877"/>
    <w:rsid w:val="000C5EF0"/>
    <w:rsid w:val="000D2F3E"/>
    <w:rsid w:val="000E67AC"/>
    <w:rsid w:val="000F2DF9"/>
    <w:rsid w:val="000F46BC"/>
    <w:rsid w:val="000F5AF5"/>
    <w:rsid w:val="00101847"/>
    <w:rsid w:val="0010223A"/>
    <w:rsid w:val="001041D6"/>
    <w:rsid w:val="001107FA"/>
    <w:rsid w:val="001142C5"/>
    <w:rsid w:val="0011496D"/>
    <w:rsid w:val="001247B0"/>
    <w:rsid w:val="00136377"/>
    <w:rsid w:val="00156780"/>
    <w:rsid w:val="0016429A"/>
    <w:rsid w:val="0017383A"/>
    <w:rsid w:val="00193316"/>
    <w:rsid w:val="00194AFC"/>
    <w:rsid w:val="00197FD9"/>
    <w:rsid w:val="001A385C"/>
    <w:rsid w:val="001A57F7"/>
    <w:rsid w:val="001A7BE6"/>
    <w:rsid w:val="001B05BF"/>
    <w:rsid w:val="001B5057"/>
    <w:rsid w:val="001C0C0C"/>
    <w:rsid w:val="001C1A26"/>
    <w:rsid w:val="001C4C5F"/>
    <w:rsid w:val="001D2625"/>
    <w:rsid w:val="001E3CA1"/>
    <w:rsid w:val="001E79AE"/>
    <w:rsid w:val="001F69F5"/>
    <w:rsid w:val="002117B6"/>
    <w:rsid w:val="00217B31"/>
    <w:rsid w:val="002407D0"/>
    <w:rsid w:val="00244958"/>
    <w:rsid w:val="00261085"/>
    <w:rsid w:val="00266CD4"/>
    <w:rsid w:val="002734DE"/>
    <w:rsid w:val="002812B9"/>
    <w:rsid w:val="00293147"/>
    <w:rsid w:val="00294B8B"/>
    <w:rsid w:val="002A2217"/>
    <w:rsid w:val="002A7AB7"/>
    <w:rsid w:val="002B0902"/>
    <w:rsid w:val="002B0951"/>
    <w:rsid w:val="002B12C1"/>
    <w:rsid w:val="002B2EBF"/>
    <w:rsid w:val="002C097B"/>
    <w:rsid w:val="002D035E"/>
    <w:rsid w:val="002D3306"/>
    <w:rsid w:val="002D49BD"/>
    <w:rsid w:val="002D4E57"/>
    <w:rsid w:val="002D54CA"/>
    <w:rsid w:val="002D57E8"/>
    <w:rsid w:val="002F3E9E"/>
    <w:rsid w:val="002F6FE1"/>
    <w:rsid w:val="003023BF"/>
    <w:rsid w:val="00303FF6"/>
    <w:rsid w:val="003052FE"/>
    <w:rsid w:val="00312CFF"/>
    <w:rsid w:val="003223F3"/>
    <w:rsid w:val="00324748"/>
    <w:rsid w:val="003510D3"/>
    <w:rsid w:val="0035394B"/>
    <w:rsid w:val="00356DB9"/>
    <w:rsid w:val="003656A6"/>
    <w:rsid w:val="003673F8"/>
    <w:rsid w:val="00367D76"/>
    <w:rsid w:val="00377E0B"/>
    <w:rsid w:val="0038117E"/>
    <w:rsid w:val="003918E9"/>
    <w:rsid w:val="0039241C"/>
    <w:rsid w:val="003A75A3"/>
    <w:rsid w:val="003A77F3"/>
    <w:rsid w:val="003A79C1"/>
    <w:rsid w:val="003C55AF"/>
    <w:rsid w:val="003D67EA"/>
    <w:rsid w:val="00402AB5"/>
    <w:rsid w:val="004046FE"/>
    <w:rsid w:val="00415537"/>
    <w:rsid w:val="00431242"/>
    <w:rsid w:val="004329B1"/>
    <w:rsid w:val="0043659E"/>
    <w:rsid w:val="00441619"/>
    <w:rsid w:val="00441C82"/>
    <w:rsid w:val="00444694"/>
    <w:rsid w:val="004504E5"/>
    <w:rsid w:val="00461D94"/>
    <w:rsid w:val="00462337"/>
    <w:rsid w:val="00463C47"/>
    <w:rsid w:val="0046680B"/>
    <w:rsid w:val="00473855"/>
    <w:rsid w:val="00481B3B"/>
    <w:rsid w:val="0048450E"/>
    <w:rsid w:val="00486D21"/>
    <w:rsid w:val="004A25D6"/>
    <w:rsid w:val="004A3393"/>
    <w:rsid w:val="004B4276"/>
    <w:rsid w:val="004C5DC0"/>
    <w:rsid w:val="004D0F3F"/>
    <w:rsid w:val="004D0FE6"/>
    <w:rsid w:val="004D45EE"/>
    <w:rsid w:val="004D61C0"/>
    <w:rsid w:val="004E005A"/>
    <w:rsid w:val="004E7A05"/>
    <w:rsid w:val="004E7B29"/>
    <w:rsid w:val="004F4E94"/>
    <w:rsid w:val="005015C5"/>
    <w:rsid w:val="00504F47"/>
    <w:rsid w:val="00514FE2"/>
    <w:rsid w:val="00517DF5"/>
    <w:rsid w:val="00520E65"/>
    <w:rsid w:val="0052124E"/>
    <w:rsid w:val="00522128"/>
    <w:rsid w:val="00527FCB"/>
    <w:rsid w:val="00530AC4"/>
    <w:rsid w:val="0055137D"/>
    <w:rsid w:val="00557FBF"/>
    <w:rsid w:val="00575210"/>
    <w:rsid w:val="00584658"/>
    <w:rsid w:val="00584E9D"/>
    <w:rsid w:val="005876EB"/>
    <w:rsid w:val="00592AE8"/>
    <w:rsid w:val="00597FE9"/>
    <w:rsid w:val="005A525B"/>
    <w:rsid w:val="005A5DDE"/>
    <w:rsid w:val="005B39A6"/>
    <w:rsid w:val="005C0879"/>
    <w:rsid w:val="005C0F97"/>
    <w:rsid w:val="005C43F6"/>
    <w:rsid w:val="005C535A"/>
    <w:rsid w:val="005D1B51"/>
    <w:rsid w:val="005E086B"/>
    <w:rsid w:val="005E2BCD"/>
    <w:rsid w:val="006106C6"/>
    <w:rsid w:val="00617807"/>
    <w:rsid w:val="006244FB"/>
    <w:rsid w:val="00630B68"/>
    <w:rsid w:val="00632674"/>
    <w:rsid w:val="00637EBE"/>
    <w:rsid w:val="00680A7F"/>
    <w:rsid w:val="00682A2C"/>
    <w:rsid w:val="00686F5C"/>
    <w:rsid w:val="006C1CBC"/>
    <w:rsid w:val="006C30BD"/>
    <w:rsid w:val="006C682D"/>
    <w:rsid w:val="006C7E84"/>
    <w:rsid w:val="006F0FA8"/>
    <w:rsid w:val="006F2901"/>
    <w:rsid w:val="006F6AEE"/>
    <w:rsid w:val="00704E64"/>
    <w:rsid w:val="00716AB6"/>
    <w:rsid w:val="00721C94"/>
    <w:rsid w:val="00727D1E"/>
    <w:rsid w:val="007448D7"/>
    <w:rsid w:val="00755B18"/>
    <w:rsid w:val="00773DAE"/>
    <w:rsid w:val="0078055C"/>
    <w:rsid w:val="007826CE"/>
    <w:rsid w:val="007922BE"/>
    <w:rsid w:val="007934C9"/>
    <w:rsid w:val="00793743"/>
    <w:rsid w:val="00796EC1"/>
    <w:rsid w:val="007D34C9"/>
    <w:rsid w:val="007E658F"/>
    <w:rsid w:val="007F00E2"/>
    <w:rsid w:val="007F44A0"/>
    <w:rsid w:val="008023EA"/>
    <w:rsid w:val="0080529E"/>
    <w:rsid w:val="008109D8"/>
    <w:rsid w:val="00821F41"/>
    <w:rsid w:val="008319F3"/>
    <w:rsid w:val="00845EDD"/>
    <w:rsid w:val="00856379"/>
    <w:rsid w:val="0087113F"/>
    <w:rsid w:val="00884F82"/>
    <w:rsid w:val="008964D5"/>
    <w:rsid w:val="008B07A7"/>
    <w:rsid w:val="008B0AC0"/>
    <w:rsid w:val="008C2D47"/>
    <w:rsid w:val="008C55AF"/>
    <w:rsid w:val="008C59A6"/>
    <w:rsid w:val="008D1B1A"/>
    <w:rsid w:val="008E0E7A"/>
    <w:rsid w:val="008E423A"/>
    <w:rsid w:val="00901A47"/>
    <w:rsid w:val="009029E5"/>
    <w:rsid w:val="00903A20"/>
    <w:rsid w:val="00906D1A"/>
    <w:rsid w:val="00910FE4"/>
    <w:rsid w:val="00914257"/>
    <w:rsid w:val="0091492D"/>
    <w:rsid w:val="009206C6"/>
    <w:rsid w:val="00922957"/>
    <w:rsid w:val="009271DA"/>
    <w:rsid w:val="00934A5F"/>
    <w:rsid w:val="00944CCF"/>
    <w:rsid w:val="00945039"/>
    <w:rsid w:val="00947041"/>
    <w:rsid w:val="00950925"/>
    <w:rsid w:val="00961F1C"/>
    <w:rsid w:val="00961FD2"/>
    <w:rsid w:val="00965574"/>
    <w:rsid w:val="00967B35"/>
    <w:rsid w:val="009849ED"/>
    <w:rsid w:val="00987E64"/>
    <w:rsid w:val="00990B37"/>
    <w:rsid w:val="00991425"/>
    <w:rsid w:val="009938FC"/>
    <w:rsid w:val="009A645A"/>
    <w:rsid w:val="009A7138"/>
    <w:rsid w:val="009B291E"/>
    <w:rsid w:val="009F226B"/>
    <w:rsid w:val="009F317D"/>
    <w:rsid w:val="00A15558"/>
    <w:rsid w:val="00A22AD8"/>
    <w:rsid w:val="00A260F4"/>
    <w:rsid w:val="00A37EE9"/>
    <w:rsid w:val="00A4515E"/>
    <w:rsid w:val="00A52249"/>
    <w:rsid w:val="00A67570"/>
    <w:rsid w:val="00A7666E"/>
    <w:rsid w:val="00A834EC"/>
    <w:rsid w:val="00A93899"/>
    <w:rsid w:val="00A97D02"/>
    <w:rsid w:val="00AB0C32"/>
    <w:rsid w:val="00AC3704"/>
    <w:rsid w:val="00AC77BE"/>
    <w:rsid w:val="00AD1AF0"/>
    <w:rsid w:val="00AD4E50"/>
    <w:rsid w:val="00AD6EED"/>
    <w:rsid w:val="00AE0273"/>
    <w:rsid w:val="00AE1988"/>
    <w:rsid w:val="00AE261D"/>
    <w:rsid w:val="00AE2A6D"/>
    <w:rsid w:val="00AE4C19"/>
    <w:rsid w:val="00AF28F7"/>
    <w:rsid w:val="00AF2EDC"/>
    <w:rsid w:val="00AF4BE4"/>
    <w:rsid w:val="00B0227A"/>
    <w:rsid w:val="00B06021"/>
    <w:rsid w:val="00B1080F"/>
    <w:rsid w:val="00B24C55"/>
    <w:rsid w:val="00B346C2"/>
    <w:rsid w:val="00B43BB9"/>
    <w:rsid w:val="00B46365"/>
    <w:rsid w:val="00B505BB"/>
    <w:rsid w:val="00B70108"/>
    <w:rsid w:val="00B72AB3"/>
    <w:rsid w:val="00BA0E05"/>
    <w:rsid w:val="00BA2E2E"/>
    <w:rsid w:val="00BA5BB1"/>
    <w:rsid w:val="00BA5E21"/>
    <w:rsid w:val="00BA6336"/>
    <w:rsid w:val="00BB3771"/>
    <w:rsid w:val="00BB4663"/>
    <w:rsid w:val="00BC2EE7"/>
    <w:rsid w:val="00BC3C17"/>
    <w:rsid w:val="00BC7769"/>
    <w:rsid w:val="00BD144E"/>
    <w:rsid w:val="00BD26FE"/>
    <w:rsid w:val="00BE60B5"/>
    <w:rsid w:val="00BF1684"/>
    <w:rsid w:val="00C024B1"/>
    <w:rsid w:val="00C070CA"/>
    <w:rsid w:val="00C079DC"/>
    <w:rsid w:val="00C17B16"/>
    <w:rsid w:val="00C23295"/>
    <w:rsid w:val="00C26E09"/>
    <w:rsid w:val="00C44570"/>
    <w:rsid w:val="00C54226"/>
    <w:rsid w:val="00C6408A"/>
    <w:rsid w:val="00C75B24"/>
    <w:rsid w:val="00C8591A"/>
    <w:rsid w:val="00CA22E4"/>
    <w:rsid w:val="00CA39BF"/>
    <w:rsid w:val="00CB5C64"/>
    <w:rsid w:val="00CC413C"/>
    <w:rsid w:val="00CD0698"/>
    <w:rsid w:val="00CD0BE8"/>
    <w:rsid w:val="00CD23C6"/>
    <w:rsid w:val="00CD6EB6"/>
    <w:rsid w:val="00CE1A60"/>
    <w:rsid w:val="00CF1993"/>
    <w:rsid w:val="00CF6975"/>
    <w:rsid w:val="00D00557"/>
    <w:rsid w:val="00D0357B"/>
    <w:rsid w:val="00D327AD"/>
    <w:rsid w:val="00D44EE9"/>
    <w:rsid w:val="00D45CB5"/>
    <w:rsid w:val="00D64518"/>
    <w:rsid w:val="00D73635"/>
    <w:rsid w:val="00D82C85"/>
    <w:rsid w:val="00D84C56"/>
    <w:rsid w:val="00D8548D"/>
    <w:rsid w:val="00D97B7A"/>
    <w:rsid w:val="00DA3A08"/>
    <w:rsid w:val="00DC03A7"/>
    <w:rsid w:val="00DC0F9D"/>
    <w:rsid w:val="00DC1BFA"/>
    <w:rsid w:val="00DE78A0"/>
    <w:rsid w:val="00DF17E4"/>
    <w:rsid w:val="00E02C8F"/>
    <w:rsid w:val="00E13AC8"/>
    <w:rsid w:val="00E34904"/>
    <w:rsid w:val="00E37628"/>
    <w:rsid w:val="00E41846"/>
    <w:rsid w:val="00E4275C"/>
    <w:rsid w:val="00E50842"/>
    <w:rsid w:val="00E667CF"/>
    <w:rsid w:val="00E70691"/>
    <w:rsid w:val="00E72D87"/>
    <w:rsid w:val="00E756AE"/>
    <w:rsid w:val="00E7670B"/>
    <w:rsid w:val="00E90BFE"/>
    <w:rsid w:val="00E9132A"/>
    <w:rsid w:val="00E97D5B"/>
    <w:rsid w:val="00EC5BCE"/>
    <w:rsid w:val="00ED2475"/>
    <w:rsid w:val="00ED68FC"/>
    <w:rsid w:val="00ED7B0B"/>
    <w:rsid w:val="00EE5F52"/>
    <w:rsid w:val="00EF2DF2"/>
    <w:rsid w:val="00F0790D"/>
    <w:rsid w:val="00F1066A"/>
    <w:rsid w:val="00F13341"/>
    <w:rsid w:val="00F20F9B"/>
    <w:rsid w:val="00F24847"/>
    <w:rsid w:val="00F264C1"/>
    <w:rsid w:val="00F30816"/>
    <w:rsid w:val="00F42256"/>
    <w:rsid w:val="00F4528C"/>
    <w:rsid w:val="00F5678F"/>
    <w:rsid w:val="00F608B9"/>
    <w:rsid w:val="00F63BD1"/>
    <w:rsid w:val="00F70E94"/>
    <w:rsid w:val="00F72A8B"/>
    <w:rsid w:val="00FA5777"/>
    <w:rsid w:val="00FA6DD3"/>
    <w:rsid w:val="00FA72D0"/>
    <w:rsid w:val="00FB1D0D"/>
    <w:rsid w:val="00FC1CFF"/>
    <w:rsid w:val="00FD6AF7"/>
    <w:rsid w:val="00FD78F6"/>
    <w:rsid w:val="00FE27B8"/>
    <w:rsid w:val="00FF16CF"/>
    <w:rsid w:val="00FF1FCA"/>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locked/>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basedOn w:val="Standardnpsmoodstavce"/>
    <w:link w:val="Zkladntext"/>
    <w:uiPriority w:val="99"/>
    <w:locked/>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basedOn w:val="Standardnpsmoodstavce"/>
    <w:link w:val="Nzev"/>
    <w:uiPriority w:val="99"/>
    <w:locked/>
    <w:rsid w:val="00294B8B"/>
    <w:rPr>
      <w:rFonts w:ascii="Times New Roman" w:hAnsi="Times New Roman" w:cs="Times New Roman"/>
      <w:b/>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b/>
      <w:bCs/>
      <w:sz w:val="24"/>
      <w:szCs w:val="24"/>
    </w:rPr>
  </w:style>
  <w:style w:type="character" w:customStyle="1" w:styleId="PodtitulChar">
    <w:name w:val="Podtitul Char"/>
    <w:basedOn w:val="Standardnpsmoodstavce"/>
    <w:link w:val="Podtitul"/>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basedOn w:val="Standardnpsmoodstavce"/>
    <w:link w:val="Odstavecseseznamem"/>
    <w:uiPriority w:val="99"/>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basedOn w:val="Standardnpsmoodstavce"/>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uiPriority w:val="99"/>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basedOn w:val="Standardnpsmoodstavce"/>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basedOn w:val="Textkomente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basedOn w:val="Odstavecseseznamem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character" w:customStyle="1" w:styleId="trzistetableoutputtext">
    <w:name w:val="trzistetableoutputtext"/>
    <w:basedOn w:val="Standardnpsmoodstavce"/>
    <w:rsid w:val="00281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locked/>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basedOn w:val="Standardnpsmoodstavce"/>
    <w:link w:val="Zkladntext"/>
    <w:uiPriority w:val="99"/>
    <w:locked/>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basedOn w:val="Standardnpsmoodstavce"/>
    <w:link w:val="Nzev"/>
    <w:uiPriority w:val="99"/>
    <w:locked/>
    <w:rsid w:val="00294B8B"/>
    <w:rPr>
      <w:rFonts w:ascii="Times New Roman" w:hAnsi="Times New Roman" w:cs="Times New Roman"/>
      <w:b/>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b/>
      <w:bCs/>
      <w:sz w:val="24"/>
      <w:szCs w:val="24"/>
    </w:rPr>
  </w:style>
  <w:style w:type="character" w:customStyle="1" w:styleId="PodtitulChar">
    <w:name w:val="Podtitul Char"/>
    <w:basedOn w:val="Standardnpsmoodstavce"/>
    <w:link w:val="Podtitul"/>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basedOn w:val="Standardnpsmoodstavce"/>
    <w:link w:val="Odstavecseseznamem"/>
    <w:uiPriority w:val="99"/>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basedOn w:val="Standardnpsmoodstavce"/>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uiPriority w:val="99"/>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basedOn w:val="Standardnpsmoodstavce"/>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basedOn w:val="Textkomente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basedOn w:val="Odstavecseseznamem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character" w:customStyle="1" w:styleId="trzistetableoutputtext">
    <w:name w:val="trzistetableoutputtext"/>
    <w:basedOn w:val="Standardnpsmoodstavce"/>
    <w:rsid w:val="0028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con@falcon-rokycany.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2983</Words>
  <Characters>17604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Langová Silvie JUDr.</cp:lastModifiedBy>
  <cp:revision>2</cp:revision>
  <cp:lastPrinted>2016-12-08T13:02:00Z</cp:lastPrinted>
  <dcterms:created xsi:type="dcterms:W3CDTF">2016-12-13T13:54:00Z</dcterms:created>
  <dcterms:modified xsi:type="dcterms:W3CDTF">2016-12-13T13:54:00Z</dcterms:modified>
</cp:coreProperties>
</file>