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A25">
      <w:pPr>
        <w:pStyle w:val="Style8"/>
        <w:widowControl/>
        <w:rPr>
          <w:rStyle w:val="FontStyle27"/>
        </w:rPr>
      </w:pPr>
      <w:r>
        <w:rPr>
          <w:rStyle w:val="FontStyle27"/>
        </w:rPr>
        <w:t>Adresát:</w:t>
      </w:r>
    </w:p>
    <w:p w:rsidR="00000000" w:rsidRDefault="00911A25">
      <w:pPr>
        <w:pStyle w:val="Style2"/>
        <w:widowControl/>
        <w:ind w:right="4608"/>
        <w:rPr>
          <w:rStyle w:val="FontStyle23"/>
        </w:rPr>
      </w:pPr>
      <w:r>
        <w:rPr>
          <w:rStyle w:val="FontStyle23"/>
        </w:rPr>
        <w:t>ČR - Krajská hygienická stanice - Olomouc Wolkerova 6 779 11 Olomouc</w:t>
      </w:r>
    </w:p>
    <w:p w:rsidR="00000000" w:rsidRDefault="00911A2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911A25">
      <w:pPr>
        <w:pStyle w:val="Style2"/>
        <w:widowControl/>
        <w:spacing w:before="19" w:line="259" w:lineRule="exact"/>
        <w:rPr>
          <w:rStyle w:val="FontStyle23"/>
        </w:rPr>
      </w:pPr>
      <w:r>
        <w:rPr>
          <w:rStyle w:val="FontStyle23"/>
        </w:rPr>
        <w:t>IČ 71009248</w:t>
      </w:r>
    </w:p>
    <w:p w:rsidR="00000000" w:rsidRDefault="00911A25">
      <w:pPr>
        <w:pStyle w:val="Style4"/>
        <w:widowControl/>
        <w:spacing w:line="259" w:lineRule="exact"/>
        <w:ind w:right="6451"/>
        <w:rPr>
          <w:rStyle w:val="FontStyle27"/>
          <w:u w:val="single"/>
          <w:lang w:val="en-US"/>
        </w:rPr>
      </w:pPr>
      <w:r>
        <w:rPr>
          <w:rStyle w:val="FontStyle25"/>
        </w:rPr>
        <w:t>ID datové schránky: Email:</w:t>
      </w:r>
      <w:r>
        <w:rPr>
          <w:rStyle w:val="FontStyle25"/>
          <w:lang w:val="en-US"/>
        </w:rPr>
        <w:t xml:space="preserve"> </w:t>
      </w:r>
      <w:hyperlink r:id="rId7" w:history="1">
        <w:r>
          <w:rPr>
            <w:rStyle w:val="Hypertextovodkaz"/>
            <w:sz w:val="22"/>
            <w:szCs w:val="22"/>
            <w:lang w:val="en-US"/>
          </w:rPr>
          <w:t>podatelna@khsolc.cz</w:t>
        </w:r>
      </w:hyperlink>
    </w:p>
    <w:p w:rsidR="00000000" w:rsidRDefault="00911A25">
      <w:pPr>
        <w:pStyle w:val="Style5"/>
        <w:widowControl/>
        <w:spacing w:line="240" w:lineRule="exact"/>
        <w:ind w:right="427"/>
        <w:jc w:val="center"/>
        <w:rPr>
          <w:sz w:val="20"/>
          <w:szCs w:val="20"/>
        </w:rPr>
      </w:pPr>
    </w:p>
    <w:p w:rsidR="00000000" w:rsidRDefault="00911A25">
      <w:pPr>
        <w:pStyle w:val="Style5"/>
        <w:widowControl/>
        <w:spacing w:line="240" w:lineRule="exact"/>
        <w:ind w:right="427"/>
        <w:jc w:val="center"/>
        <w:rPr>
          <w:sz w:val="20"/>
          <w:szCs w:val="20"/>
        </w:rPr>
      </w:pPr>
    </w:p>
    <w:p w:rsidR="00000000" w:rsidRDefault="00911A25">
      <w:pPr>
        <w:pStyle w:val="Style5"/>
        <w:widowControl/>
        <w:spacing w:line="240" w:lineRule="exact"/>
        <w:ind w:right="427"/>
        <w:jc w:val="center"/>
        <w:rPr>
          <w:sz w:val="20"/>
          <w:szCs w:val="20"/>
        </w:rPr>
      </w:pPr>
    </w:p>
    <w:p w:rsidR="00000000" w:rsidRDefault="00911A25">
      <w:pPr>
        <w:pStyle w:val="Style5"/>
        <w:widowControl/>
        <w:spacing w:line="240" w:lineRule="exact"/>
        <w:ind w:right="427"/>
        <w:jc w:val="center"/>
        <w:rPr>
          <w:sz w:val="20"/>
          <w:szCs w:val="20"/>
        </w:rPr>
      </w:pPr>
    </w:p>
    <w:p w:rsidR="00000000" w:rsidRDefault="00911A25">
      <w:pPr>
        <w:pStyle w:val="Style5"/>
        <w:widowControl/>
        <w:spacing w:before="230" w:line="264" w:lineRule="exact"/>
        <w:ind w:right="427"/>
        <w:jc w:val="center"/>
        <w:rPr>
          <w:rStyle w:val="FontStyle24"/>
        </w:rPr>
      </w:pPr>
      <w:r>
        <w:rPr>
          <w:rStyle w:val="FontStyle24"/>
        </w:rPr>
        <w:t>Akceptace objednávky č. 22/Ča/2019 KHS Olomouc</w:t>
      </w:r>
    </w:p>
    <w:p w:rsidR="00000000" w:rsidRDefault="00911A25">
      <w:pPr>
        <w:pStyle w:val="Style6"/>
        <w:widowControl/>
        <w:spacing w:line="264" w:lineRule="exact"/>
        <w:ind w:right="384"/>
        <w:jc w:val="center"/>
        <w:rPr>
          <w:rStyle w:val="FontStyle25"/>
        </w:rPr>
      </w:pPr>
      <w:r>
        <w:rPr>
          <w:rStyle w:val="FontStyle25"/>
        </w:rPr>
        <w:t xml:space="preserve">(pokud nebude akceptace </w:t>
      </w:r>
      <w:r>
        <w:rPr>
          <w:rStyle w:val="FontStyle26"/>
        </w:rPr>
        <w:t xml:space="preserve">obratem </w:t>
      </w:r>
      <w:r>
        <w:rPr>
          <w:rStyle w:val="FontStyle25"/>
        </w:rPr>
        <w:t>doručena objednateli, má se za to, že dodavatel o plnění</w:t>
      </w:r>
    </w:p>
    <w:p w:rsidR="00000000" w:rsidRDefault="00911A25">
      <w:pPr>
        <w:pStyle w:val="Style7"/>
        <w:widowControl/>
        <w:spacing w:before="5" w:line="264" w:lineRule="exact"/>
        <w:ind w:right="442"/>
        <w:jc w:val="center"/>
        <w:rPr>
          <w:rStyle w:val="FontStyle25"/>
        </w:rPr>
      </w:pPr>
      <w:r>
        <w:rPr>
          <w:rStyle w:val="FontStyle25"/>
        </w:rPr>
        <w:t>nemá zájem)</w:t>
      </w:r>
    </w:p>
    <w:p w:rsidR="00000000" w:rsidRDefault="00911A25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911A25">
      <w:pPr>
        <w:pStyle w:val="Style8"/>
        <w:widowControl/>
        <w:spacing w:before="24"/>
        <w:jc w:val="both"/>
        <w:rPr>
          <w:rStyle w:val="FontStyle27"/>
        </w:rPr>
      </w:pPr>
      <w:r>
        <w:rPr>
          <w:rStyle w:val="FontStyle27"/>
        </w:rPr>
        <w:t>dle platné právní úpravy zákona č. 340/2015 Sb., o zvláštních podmínkách účinnosti některých smluv, uveřej</w:t>
      </w:r>
      <w:r>
        <w:rPr>
          <w:rStyle w:val="FontStyle27"/>
        </w:rPr>
        <w:t>ňování těchto smluv a o registru smluv (dále jen „zákon o registru smluv").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spacing w:before="269"/>
        <w:ind w:firstLine="0"/>
        <w:jc w:val="left"/>
        <w:rPr>
          <w:rStyle w:val="FontStyle27"/>
        </w:rPr>
      </w:pPr>
      <w:r>
        <w:rPr>
          <w:rStyle w:val="FontStyle27"/>
        </w:rPr>
        <w:t xml:space="preserve">Potvrzujeme, že nám byla </w:t>
      </w:r>
      <w:r>
        <w:rPr>
          <w:rStyle w:val="FontStyle23"/>
        </w:rPr>
        <w:t xml:space="preserve">dne 7. 5. 2019 </w:t>
      </w:r>
      <w:r>
        <w:rPr>
          <w:rStyle w:val="FontStyle27"/>
        </w:rPr>
        <w:t>doručena objednávka výše uvedeného čísla.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ind w:firstLine="0"/>
        <w:jc w:val="left"/>
        <w:rPr>
          <w:rStyle w:val="FontStyle27"/>
        </w:rPr>
      </w:pPr>
      <w:r>
        <w:rPr>
          <w:rStyle w:val="FontStyle27"/>
        </w:rPr>
        <w:t>Tuto objednávku přijímáme a budeme na jejím základě poskytovat požadované plnění.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ind w:left="336"/>
        <w:rPr>
          <w:rStyle w:val="FontStyle27"/>
        </w:rPr>
      </w:pPr>
      <w:r>
        <w:rPr>
          <w:rStyle w:val="FontStyle27"/>
        </w:rPr>
        <w:t>Č</w:t>
      </w:r>
      <w:r>
        <w:rPr>
          <w:rStyle w:val="FontStyle27"/>
        </w:rPr>
        <w:t>estně prohlašujeme, že ke dni akceptace objednávky splňujeme podmínky pro provozování živnosti stanovené v § 6 - § 8 zákona č. 455/1991 Sb., o živnostenském podnikání, ve znění pozdějších předpisů.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spacing w:before="10"/>
        <w:ind w:firstLine="0"/>
        <w:jc w:val="left"/>
        <w:rPr>
          <w:rStyle w:val="FontStyle27"/>
        </w:rPr>
      </w:pPr>
      <w:r>
        <w:rPr>
          <w:rStyle w:val="FontStyle27"/>
        </w:rPr>
        <w:t>Bereme na vědomí, že teprve doručením té</w:t>
      </w:r>
      <w:r>
        <w:rPr>
          <w:rStyle w:val="FontStyle27"/>
        </w:rPr>
        <w:t>to akceptace objednavateli vzniká smlouva.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ind w:left="336"/>
        <w:rPr>
          <w:rStyle w:val="FontStyle27"/>
        </w:rPr>
      </w:pPr>
      <w:r>
        <w:rPr>
          <w:rStyle w:val="FontStyle27"/>
        </w:rPr>
        <w:t>Bereme na vědomí, že smlouva (tj. objednávka spolu s touto akceptací) bude objednatelem zaslána správci registru smluv (tj. Ministerstvu vnitra ČR) k uveřejnění v registru smluv dle zákona o registru smluv. K</w:t>
      </w:r>
      <w:r>
        <w:rPr>
          <w:rStyle w:val="FontStyle27"/>
        </w:rPr>
        <w:t>upující je povinen emailem informovat prodávajícího o datu nabytí účinnosti objednávky jejím uveřejním v Registru smluv.</w:t>
      </w:r>
    </w:p>
    <w:p w:rsidR="00000000" w:rsidRDefault="00911A25" w:rsidP="005A2220">
      <w:pPr>
        <w:pStyle w:val="Style11"/>
        <w:widowControl/>
        <w:numPr>
          <w:ilvl w:val="0"/>
          <w:numId w:val="1"/>
        </w:numPr>
        <w:tabs>
          <w:tab w:val="left" w:pos="336"/>
        </w:tabs>
        <w:spacing w:before="5"/>
        <w:ind w:left="336"/>
        <w:rPr>
          <w:rStyle w:val="FontStyle27"/>
        </w:rPr>
      </w:pPr>
      <w:r>
        <w:rPr>
          <w:rStyle w:val="FontStyle27"/>
        </w:rPr>
        <w:t>Kupující zajistí prodávajícímu v místě a čase plnění možnost parkování vozidel prodávajícího pro účely vykládky a následného sesta</w:t>
      </w:r>
      <w:r>
        <w:rPr>
          <w:rStyle w:val="FontStyle27"/>
        </w:rPr>
        <w:t>vení věci.</w:t>
      </w:r>
    </w:p>
    <w:p w:rsidR="00000000" w:rsidRDefault="00911A25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911A25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911A25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911A25">
      <w:pPr>
        <w:pStyle w:val="Style8"/>
        <w:widowControl/>
        <w:spacing w:before="72"/>
        <w:rPr>
          <w:rStyle w:val="FontStyle27"/>
          <w:u w:val="single"/>
        </w:rPr>
      </w:pPr>
      <w:r>
        <w:rPr>
          <w:rStyle w:val="FontStyle27"/>
          <w:u w:val="single"/>
        </w:rPr>
        <w:t>Identifikace dodavatele:</w:t>
      </w:r>
    </w:p>
    <w:p w:rsidR="00000000" w:rsidRDefault="00911A25">
      <w:pPr>
        <w:pStyle w:val="Style4"/>
        <w:widowControl/>
        <w:spacing w:before="10"/>
        <w:rPr>
          <w:rStyle w:val="FontStyle25"/>
        </w:rPr>
      </w:pPr>
      <w:r>
        <w:rPr>
          <w:rStyle w:val="FontStyle25"/>
        </w:rPr>
        <w:t>dle zápisu v obchodním rejstříku nebo registru živnostenského podnikání</w:t>
      </w:r>
    </w:p>
    <w:p w:rsidR="00000000" w:rsidRDefault="00911A25">
      <w:pPr>
        <w:pStyle w:val="Style2"/>
        <w:widowControl/>
        <w:rPr>
          <w:rStyle w:val="FontStyle23"/>
        </w:rPr>
      </w:pPr>
      <w:r>
        <w:rPr>
          <w:rStyle w:val="FontStyle23"/>
        </w:rPr>
        <w:t>Česká republika - Vězeňská služba České republiky</w:t>
      </w:r>
    </w:p>
    <w:p w:rsidR="00000000" w:rsidRDefault="00911A25">
      <w:pPr>
        <w:pStyle w:val="Style12"/>
        <w:widowControl/>
        <w:spacing w:line="264" w:lineRule="exact"/>
        <w:ind w:left="1910"/>
        <w:rPr>
          <w:rStyle w:val="FontStyle27"/>
        </w:rPr>
      </w:pPr>
      <w:r>
        <w:rPr>
          <w:rStyle w:val="FontStyle27"/>
        </w:rPr>
        <w:t>se sídlem Soudní 1672/la, 140 67 Praha 4</w:t>
      </w:r>
    </w:p>
    <w:p w:rsidR="00000000" w:rsidRDefault="00911A25">
      <w:pPr>
        <w:pStyle w:val="Style12"/>
        <w:widowControl/>
        <w:spacing w:line="264" w:lineRule="exact"/>
        <w:ind w:left="1901"/>
        <w:rPr>
          <w:rStyle w:val="FontStyle27"/>
        </w:rPr>
      </w:pPr>
      <w:r>
        <w:rPr>
          <w:rStyle w:val="FontStyle27"/>
        </w:rPr>
        <w:t>provozovna Střediska hospodářské činnosti Věznice Mí</w:t>
      </w:r>
      <w:r>
        <w:rPr>
          <w:rStyle w:val="FontStyle27"/>
        </w:rPr>
        <w:t>rov,</w:t>
      </w:r>
    </w:p>
    <w:p w:rsidR="00000000" w:rsidRDefault="00911A25">
      <w:pPr>
        <w:pStyle w:val="Style12"/>
        <w:widowControl/>
        <w:spacing w:line="264" w:lineRule="exact"/>
        <w:ind w:left="1901"/>
        <w:rPr>
          <w:rStyle w:val="FontStyle27"/>
        </w:rPr>
      </w:pPr>
      <w:r>
        <w:rPr>
          <w:rStyle w:val="FontStyle27"/>
        </w:rPr>
        <w:t>Mírov č.p. 27, 789 53 Mírov</w:t>
      </w:r>
    </w:p>
    <w:p w:rsidR="00000000" w:rsidRDefault="00911A25">
      <w:pPr>
        <w:pStyle w:val="Style12"/>
        <w:widowControl/>
        <w:spacing w:line="264" w:lineRule="exact"/>
        <w:ind w:left="1901"/>
        <w:rPr>
          <w:rStyle w:val="FontStyle27"/>
        </w:rPr>
        <w:sectPr w:rsidR="00000000">
          <w:type w:val="continuous"/>
          <w:pgSz w:w="16837" w:h="23810"/>
          <w:pgMar w:top="5956" w:right="3832" w:bottom="1440" w:left="3832" w:header="708" w:footer="708" w:gutter="0"/>
          <w:cols w:space="60"/>
          <w:noEndnote/>
        </w:sectPr>
      </w:pPr>
    </w:p>
    <w:p w:rsidR="00000000" w:rsidRDefault="00911A25">
      <w:pPr>
        <w:framePr w:h="1128" w:hSpace="38" w:wrap="auto" w:vAnchor="text" w:hAnchor="text" w:x="3059" w:y="1379"/>
        <w:widowControl/>
      </w:pPr>
    </w:p>
    <w:p w:rsidR="00000000" w:rsidRDefault="00911A25" w:rsidP="005A2220">
      <w:pPr>
        <w:pStyle w:val="Style1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911A25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5A2220" w:rsidRDefault="005A2220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000000" w:rsidRDefault="00911A25">
      <w:pPr>
        <w:pStyle w:val="Style1"/>
        <w:widowControl/>
        <w:spacing w:line="240" w:lineRule="exact"/>
        <w:ind w:left="1090"/>
        <w:rPr>
          <w:sz w:val="20"/>
          <w:szCs w:val="20"/>
        </w:rPr>
      </w:pPr>
    </w:p>
    <w:p w:rsidR="00000000" w:rsidRDefault="00911A25" w:rsidP="005A2220">
      <w:pPr>
        <w:pStyle w:val="Style1"/>
        <w:widowControl/>
        <w:numPr>
          <w:ilvl w:val="0"/>
          <w:numId w:val="2"/>
        </w:numPr>
        <w:spacing w:before="53"/>
        <w:rPr>
          <w:rStyle w:val="FontStyle27"/>
        </w:rPr>
      </w:pPr>
      <w:r>
        <w:rPr>
          <w:rStyle w:val="FontStyle27"/>
        </w:rPr>
        <w:lastRenderedPageBreak/>
        <w:t xml:space="preserve">Razítko a podpis dodavatele:     </w:t>
      </w:r>
    </w:p>
    <w:p w:rsidR="00000000" w:rsidRDefault="005A2220" w:rsidP="005A2220">
      <w:pPr>
        <w:pStyle w:val="Style14"/>
        <w:widowControl/>
        <w:numPr>
          <w:ilvl w:val="0"/>
          <w:numId w:val="2"/>
        </w:numPr>
        <w:spacing w:before="120"/>
        <w:jc w:val="both"/>
        <w:rPr>
          <w:rStyle w:val="FontStyle33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-911225</wp:posOffset>
                </wp:positionH>
                <wp:positionV relativeFrom="paragraph">
                  <wp:posOffset>0</wp:posOffset>
                </wp:positionV>
                <wp:extent cx="652780" cy="636905"/>
                <wp:effectExtent l="1270" t="0" r="317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222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6381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75pt;margin-top:0;width:51.4pt;height:50.1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u3qg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" filled="f" stroked="f">
                <v:textbox inset="0,0,0,0">
                  <w:txbxContent>
                    <w:p w:rsidR="00000000" w:rsidRDefault="005A222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700" cy="6381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1A25">
        <w:rPr>
          <w:rStyle w:val="FontStyle33"/>
        </w:rPr>
        <w:t>Vězeňská služba ČR, provozovna SHČ věznice Mírov</w:t>
      </w:r>
    </w:p>
    <w:p w:rsidR="00000000" w:rsidRDefault="00911A25" w:rsidP="005A2220">
      <w:pPr>
        <w:pStyle w:val="Style14"/>
        <w:widowControl/>
        <w:numPr>
          <w:ilvl w:val="0"/>
          <w:numId w:val="2"/>
        </w:numPr>
        <w:spacing w:before="101"/>
        <w:rPr>
          <w:rStyle w:val="FontStyle33"/>
        </w:rPr>
      </w:pPr>
      <w:r>
        <w:rPr>
          <w:rStyle w:val="FontStyle33"/>
        </w:rPr>
        <w:t>P O Box 1 789 53 Mírov</w:t>
      </w:r>
    </w:p>
    <w:p w:rsidR="00000000" w:rsidRDefault="00911A25" w:rsidP="005A2220">
      <w:pPr>
        <w:pStyle w:val="Style15"/>
        <w:widowControl/>
        <w:spacing w:before="168"/>
        <w:ind w:left="360" w:right="9830" w:firstLine="0"/>
        <w:rPr>
          <w:rStyle w:val="FontStyle33"/>
        </w:rPr>
      </w:pPr>
      <w:r>
        <w:rPr>
          <w:rStyle w:val="FontStyle33"/>
        </w:rPr>
        <w:t>K</w:t>
      </w:r>
      <w:r>
        <w:rPr>
          <w:rStyle w:val="FontStyle33"/>
        </w:rPr>
        <w:t>r</w:t>
      </w:r>
      <w:r>
        <w:rPr>
          <w:rStyle w:val="FontStyle33"/>
        </w:rPr>
        <w:t>a</w:t>
      </w:r>
      <w:r>
        <w:rPr>
          <w:rStyle w:val="FontStyle33"/>
        </w:rPr>
        <w:t>j</w:t>
      </w:r>
      <w:r>
        <w:rPr>
          <w:rStyle w:val="FontStyle33"/>
        </w:rPr>
        <w:t>s</w:t>
      </w:r>
      <w:r>
        <w:rPr>
          <w:rStyle w:val="FontStyle33"/>
        </w:rPr>
        <w:t>k</w:t>
      </w:r>
      <w:r>
        <w:rPr>
          <w:rStyle w:val="FontStyle33"/>
        </w:rPr>
        <w:t>á</w:t>
      </w:r>
      <w:r>
        <w:rPr>
          <w:rStyle w:val="FontStyle33"/>
        </w:rPr>
        <w:t xml:space="preserve"> </w:t>
      </w:r>
      <w:r>
        <w:rPr>
          <w:rStyle w:val="FontStyle33"/>
        </w:rPr>
        <w:t>h</w:t>
      </w:r>
      <w:r>
        <w:rPr>
          <w:rStyle w:val="FontStyle33"/>
        </w:rPr>
        <w:t>y</w:t>
      </w:r>
      <w:r>
        <w:rPr>
          <w:rStyle w:val="FontStyle33"/>
        </w:rPr>
        <w:t>g</w:t>
      </w:r>
      <w:r>
        <w:rPr>
          <w:rStyle w:val="FontStyle33"/>
        </w:rPr>
        <w:t>i</w:t>
      </w:r>
      <w:r>
        <w:rPr>
          <w:rStyle w:val="FontStyle33"/>
        </w:rPr>
        <w:t>e</w:t>
      </w:r>
      <w:r>
        <w:rPr>
          <w:rStyle w:val="FontStyle33"/>
        </w:rPr>
        <w:t>nická</w:t>
      </w:r>
      <w:r>
        <w:rPr>
          <w:rStyle w:val="FontStyle33"/>
        </w:rPr>
        <w:t xml:space="preserve"> stanice Olomouc Wolkerova 6 779 11 OLOMOUC</w:t>
      </w:r>
    </w:p>
    <w:p w:rsidR="00000000" w:rsidRDefault="00911A25">
      <w:pPr>
        <w:pStyle w:val="Style16"/>
        <w:widowControl/>
        <w:tabs>
          <w:tab w:val="left" w:pos="10310"/>
        </w:tabs>
        <w:spacing w:before="125"/>
        <w:jc w:val="both"/>
        <w:rPr>
          <w:rStyle w:val="FontStyle33"/>
        </w:rPr>
      </w:pPr>
      <w:r>
        <w:rPr>
          <w:rStyle w:val="FontStyle36"/>
        </w:rPr>
        <w:t>Cenová nabídka na realizaci akce: KHS Olomouc</w:t>
      </w:r>
      <w:r>
        <w:rPr>
          <w:rStyle w:val="FontStyle36"/>
        </w:rPr>
        <w:tab/>
      </w:r>
      <w:r>
        <w:rPr>
          <w:rStyle w:val="FontStyle33"/>
        </w:rPr>
        <w:t xml:space="preserve">v Mírové dne </w:t>
      </w:r>
      <w:r>
        <w:rPr>
          <w:rStyle w:val="FontStyle36"/>
        </w:rPr>
        <w:t xml:space="preserve">7 </w:t>
      </w:r>
      <w:r>
        <w:rPr>
          <w:rStyle w:val="FontStyle33"/>
        </w:rPr>
        <w:t>5 2019</w:t>
      </w:r>
    </w:p>
    <w:p w:rsidR="00000000" w:rsidRDefault="00911A25">
      <w:pPr>
        <w:widowControl/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4056"/>
        <w:gridCol w:w="1430"/>
        <w:gridCol w:w="1488"/>
        <w:gridCol w:w="470"/>
        <w:gridCol w:w="1234"/>
        <w:gridCol w:w="1339"/>
        <w:gridCol w:w="1574"/>
        <w:gridCol w:w="1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911A25">
            <w:pPr>
              <w:pStyle w:val="Style17"/>
              <w:widowControl/>
              <w:rPr>
                <w:rStyle w:val="FontStyle34"/>
              </w:rPr>
            </w:pPr>
            <w:r>
              <w:rPr>
                <w:rStyle w:val="FontStyle35"/>
              </w:rPr>
              <w:t xml:space="preserve">1 </w:t>
            </w:r>
            <w:r>
              <w:rPr>
                <w:rStyle w:val="FontStyle34"/>
              </w:rPr>
              <w:t>1</w:t>
            </w:r>
          </w:p>
          <w:p w:rsidR="00000000" w:rsidRDefault="00911A25">
            <w:pPr>
              <w:pStyle w:val="Style18"/>
              <w:widowControl/>
              <w:rPr>
                <w:rStyle w:val="FontStyle33"/>
              </w:rPr>
            </w:pPr>
            <w:r>
              <w:rPr>
                <w:rStyle w:val="FontStyle36"/>
              </w:rPr>
              <w:t xml:space="preserve">Čís. </w:t>
            </w:r>
            <w:r>
              <w:rPr>
                <w:rStyle w:val="FontStyle33"/>
              </w:rPr>
              <w:t>výr.</w:t>
            </w:r>
          </w:p>
        </w:tc>
        <w:tc>
          <w:tcPr>
            <w:tcW w:w="4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Název výrobku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Kód výrobku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Rozměr v mm</w:t>
            </w:r>
          </w:p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(ěxhxv)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Ks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911A25">
            <w:pPr>
              <w:pStyle w:val="Style20"/>
              <w:widowControl/>
              <w:ind w:left="730"/>
              <w:rPr>
                <w:rStyle w:val="FontStyle33"/>
              </w:rPr>
            </w:pPr>
            <w:r>
              <w:rPr>
                <w:rStyle w:val="FontStyle33"/>
              </w:rPr>
              <w:t xml:space="preserve">Cena za </w:t>
            </w:r>
            <w:r>
              <w:rPr>
                <w:rStyle w:val="FontStyle36"/>
              </w:rPr>
              <w:t xml:space="preserve">1 </w:t>
            </w:r>
            <w:r>
              <w:rPr>
                <w:rStyle w:val="FontStyle33"/>
              </w:rPr>
              <w:t>ks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911A25">
            <w:pPr>
              <w:pStyle w:val="Style20"/>
              <w:widowControl/>
              <w:ind w:left="1061"/>
              <w:rPr>
                <w:rStyle w:val="FontStyle33"/>
              </w:rPr>
            </w:pPr>
            <w:r>
              <w:rPr>
                <w:rStyle w:val="FontStyle33"/>
              </w:rPr>
              <w:t>Cena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11A25">
            <w:pPr>
              <w:widowControl/>
              <w:rPr>
                <w:rStyle w:val="FontStyle33"/>
              </w:rPr>
            </w:pPr>
          </w:p>
          <w:p w:rsidR="00000000" w:rsidRDefault="00911A25">
            <w:pPr>
              <w:widowControl/>
              <w:rPr>
                <w:rStyle w:val="FontStyle33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11A25">
            <w:pPr>
              <w:widowControl/>
              <w:rPr>
                <w:rStyle w:val="FontStyle33"/>
              </w:rPr>
            </w:pPr>
          </w:p>
          <w:p w:rsidR="00000000" w:rsidRDefault="00911A25">
            <w:pPr>
              <w:widowControl/>
              <w:rPr>
                <w:rStyle w:val="FontStyle33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11A25">
            <w:pPr>
              <w:widowControl/>
              <w:rPr>
                <w:rStyle w:val="FontStyle33"/>
              </w:rPr>
            </w:pPr>
          </w:p>
          <w:p w:rsidR="00000000" w:rsidRDefault="00911A25">
            <w:pPr>
              <w:widowControl/>
              <w:rPr>
                <w:rStyle w:val="FontStyle33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11A25">
            <w:pPr>
              <w:widowControl/>
              <w:rPr>
                <w:rStyle w:val="FontStyle33"/>
              </w:rPr>
            </w:pPr>
          </w:p>
          <w:p w:rsidR="00000000" w:rsidRDefault="00911A25">
            <w:pPr>
              <w:widowControl/>
              <w:rPr>
                <w:rStyle w:val="FontStyle33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11A25">
            <w:pPr>
              <w:widowControl/>
              <w:rPr>
                <w:rStyle w:val="FontStyle33"/>
              </w:rPr>
            </w:pPr>
          </w:p>
          <w:p w:rsidR="00000000" w:rsidRDefault="00911A25">
            <w:pPr>
              <w:widowControl/>
              <w:rPr>
                <w:rStyle w:val="FontStyle33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left="211"/>
              <w:rPr>
                <w:rStyle w:val="FontStyle33"/>
              </w:rPr>
            </w:pPr>
            <w:r>
              <w:rPr>
                <w:rStyle w:val="FontStyle33"/>
              </w:rPr>
              <w:t>bez DPH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101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 xml:space="preserve">vč. </w:t>
            </w:r>
            <w:r>
              <w:rPr>
                <w:rStyle w:val="FontStyle36"/>
              </w:rPr>
              <w:t xml:space="preserve">21% </w:t>
            </w:r>
            <w:r>
              <w:rPr>
                <w:rStyle w:val="FontStyle33"/>
              </w:rPr>
              <w:t>DPH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left="384"/>
              <w:rPr>
                <w:rStyle w:val="FontStyle33"/>
              </w:rPr>
            </w:pPr>
            <w:r>
              <w:rPr>
                <w:rStyle w:val="FontStyle33"/>
              </w:rPr>
              <w:t>bez DPH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left="274"/>
              <w:rPr>
                <w:rStyle w:val="FontStyle33"/>
              </w:rPr>
            </w:pPr>
            <w:r>
              <w:rPr>
                <w:rStyle w:val="FontStyle33"/>
              </w:rPr>
              <w:t xml:space="preserve">vč. </w:t>
            </w:r>
            <w:r>
              <w:rPr>
                <w:rStyle w:val="FontStyle36"/>
              </w:rPr>
              <w:t xml:space="preserve">21% </w:t>
            </w:r>
            <w:r>
              <w:rPr>
                <w:rStyle w:val="FontStyle33"/>
              </w:rPr>
              <w:t>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Ú</w:t>
            </w:r>
            <w:r>
              <w:rPr>
                <w:rStyle w:val="FontStyle36"/>
              </w:rPr>
              <w:t>P Šumperk (K013 SU)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 xml:space="preserve">Skříň </w:t>
            </w:r>
            <w:r>
              <w:rPr>
                <w:rStyle w:val="FontStyle31"/>
              </w:rPr>
              <w:t xml:space="preserve">1x </w:t>
            </w:r>
            <w:r>
              <w:rPr>
                <w:rStyle w:val="FontStyle33"/>
              </w:rPr>
              <w:t>LTD dveře P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S2 D40P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400x420x1100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6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Ukončovaci roh L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S2 UR3L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420x420x1100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6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2 300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2 783.00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2 300.00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2 783.00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Skříň nika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S3 N40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400x420x750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6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1 800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2 178.00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1 800.00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2 178.00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Skřiň 2x LTD dveře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S3 D80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800x420x750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6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3 025,00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3 025,00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Skříň 2x LTD dveře, at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S3 D70 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700x550x750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6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3 267,00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3 267.00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Nástavec na skříně, dveř</w:t>
            </w:r>
            <w:r>
              <w:rPr>
                <w:rStyle w:val="FontStyle33"/>
              </w:rPr>
              <w:t>e LTD hl 420mm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S5 D80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800x420x750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3 025,00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7 500 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1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•  9 075.00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Nástavec na skříně, dveře LTD hl 420mm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S5D60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600x420x750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Nástavec na skříně, dveře LTD hl 420mm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S5 D40L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400x420x750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2 541,00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2 541,00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Kontejner mobilní, 4 zásuv na kolečkách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Kont CZ1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420x550x610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4 114,00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6 800.00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8 228.00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10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Stul pracovní, na podnoži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 P160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1600x800x750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4 300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5 203,00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8 600,00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10 406.00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Stul konferenční kruhový, na centrální noze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 KCN60K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pr 600x550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3 267.00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2 700.00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3 267,00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Stul jídelní čtvercový, na svařenci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 SK80R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800x800x750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3 872 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3 872,00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Stul jídelní obdélníkový</w:t>
            </w:r>
            <w:r>
              <w:rPr>
                <w:rStyle w:val="FontStyle33"/>
              </w:rPr>
              <w:t>, na svařenci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 SK HOR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1400x800x750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3 900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4 719,00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3 900.00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4 719.00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14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Vozík na PC na kolečkách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DPC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290x500x130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484,00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1 200.00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1 452.00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Věšáková sténá, 3 věšáky zrcadlo atyp (Ořech 9614)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 V90 Z 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960x58x2040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3 300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3 993,00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3 300.00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3 993.00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16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Police do S1 D40L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 S1 D40L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364x380x18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150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181.50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450.00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544.50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17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Police do S2 D80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 S2 D80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764x380x18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242.00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18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Police do S2 D60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 S2 D60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564x380x18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150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181.50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450,00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544,50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19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Nástavec na stul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 N80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800x250x300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1 100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1 331.00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2 200,00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2 662,00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20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Pásový obklad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Ob1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2000x18x300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900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1 089.00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1 800,00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2 178.00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Pásový obklad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Ob2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1900x18x550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1 000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1 210.00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1 000.00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1 210,00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ÚP Prostějov ( Buk H1582 Egger)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Skřiň šatní + výsuv věšák, 2x LTD dveře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S1 Sat1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800x420x1850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4 800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5 808,00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4 800.00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5 808,00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Skříň 1x LTD dveře L (5x police)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S1 D40L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400x420x1850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3 872 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3 200.00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3 872,00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24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Skřiň nika atyp (police po 30cm)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S2 N40 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400x350x1420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2 541,00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2 100.00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2 541.00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Kontejner mobilní. 4 zásuv . na kolečkách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Kont CZ1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420x550x610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3 400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4 114,00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6 800.00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8 228,00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26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Stul pracovní s obloukem na podnoži P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ST UNI6P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2000x1600x750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8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6 200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8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7 502 .00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6 2Q0.00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7 502.00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27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Výsuv na klávésnici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 KL UNI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750x450x80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l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700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86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 xml:space="preserve">84 </w:t>
            </w:r>
            <w:r>
              <w:rPr>
                <w:rStyle w:val="FontStyle31"/>
              </w:rPr>
              <w:t xml:space="preserve">7 </w:t>
            </w:r>
            <w:r>
              <w:rPr>
                <w:rStyle w:val="FontStyle33"/>
              </w:rPr>
              <w:t>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700.00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847 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28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Věšáková stěna 3 věšáky, zrcadlo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DV80Z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800x1750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2 904,00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2 400.00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2 904 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9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29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Police závěsná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D POL140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1400x250x400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77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1 600 Kč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ind w:right="82"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1 936 00 Kč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1 600,00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20"/>
              <w:widowControl/>
              <w:jc w:val="right"/>
              <w:rPr>
                <w:rStyle w:val="FontStyle33"/>
              </w:rPr>
            </w:pPr>
            <w:r>
              <w:rPr>
                <w:rStyle w:val="FontStyle33"/>
              </w:rPr>
              <w:t>1 936 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ind w:left="221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Celkem kusů: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53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11A25">
            <w:pPr>
              <w:pStyle w:val="Style13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ind w:left="293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Celkem: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89 500,00 Kč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A25">
            <w:pPr>
              <w:pStyle w:val="Style18"/>
              <w:widowControl/>
              <w:spacing w:line="240" w:lineRule="auto"/>
              <w:jc w:val="right"/>
              <w:rPr>
                <w:rStyle w:val="FontStyle36"/>
              </w:rPr>
            </w:pPr>
            <w:r>
              <w:rPr>
                <w:rStyle w:val="FontStyle36"/>
              </w:rPr>
              <w:t>108 295,00 Kč</w:t>
            </w:r>
          </w:p>
        </w:tc>
      </w:tr>
    </w:tbl>
    <w:p w:rsidR="00000000" w:rsidRDefault="00911A25">
      <w:pPr>
        <w:pStyle w:val="Style15"/>
        <w:widowControl/>
        <w:spacing w:before="10"/>
        <w:ind w:left="466" w:firstLine="0"/>
        <w:rPr>
          <w:rStyle w:val="FontStyle33"/>
          <w:u w:val="single"/>
        </w:rPr>
      </w:pPr>
      <w:r>
        <w:rPr>
          <w:rStyle w:val="FontStyle33"/>
          <w:u w:val="single"/>
        </w:rPr>
        <w:t>Podmínky zakázky</w:t>
      </w:r>
    </w:p>
    <w:p w:rsidR="00000000" w:rsidRDefault="00911A25">
      <w:pPr>
        <w:pStyle w:val="Style15"/>
        <w:widowControl/>
        <w:tabs>
          <w:tab w:val="left" w:pos="9149"/>
          <w:tab w:val="left" w:pos="10493"/>
        </w:tabs>
        <w:spacing w:before="5"/>
        <w:ind w:left="461" w:firstLine="0"/>
        <w:jc w:val="both"/>
        <w:rPr>
          <w:rStyle w:val="FontStyle33"/>
        </w:rPr>
      </w:pPr>
      <w:r>
        <w:rPr>
          <w:rStyle w:val="FontStyle33"/>
        </w:rPr>
        <w:t>Desé</w:t>
      </w:r>
      <w:r>
        <w:rPr>
          <w:rStyle w:val="FontStyle33"/>
        </w:rPr>
        <w:t>n LTD: K013 SU H1582 Egger pol 15 - Ořech Lyon 9614</w:t>
      </w:r>
      <w:r>
        <w:rPr>
          <w:rStyle w:val="FontStyle33"/>
        </w:rPr>
        <w:tab/>
        <w:t>Zpracoval</w:t>
      </w:r>
      <w:r>
        <w:rPr>
          <w:rStyle w:val="FontStyle33"/>
        </w:rPr>
        <w:tab/>
        <w:t>Havlíček G</w:t>
      </w:r>
    </w:p>
    <w:p w:rsidR="00000000" w:rsidRDefault="00911A25">
      <w:pPr>
        <w:pStyle w:val="Style15"/>
        <w:widowControl/>
        <w:ind w:left="461" w:firstLine="0"/>
        <w:rPr>
          <w:rStyle w:val="FontStyle33"/>
        </w:rPr>
      </w:pPr>
      <w:r>
        <w:rPr>
          <w:rStyle w:val="FontStyle33"/>
        </w:rPr>
        <w:t>Hrana: ABS 2 mm , 0.5 mm</w:t>
      </w:r>
    </w:p>
    <w:p w:rsidR="00000000" w:rsidRDefault="00911A25">
      <w:pPr>
        <w:pStyle w:val="Style15"/>
        <w:widowControl/>
        <w:ind w:left="461" w:firstLine="0"/>
        <w:rPr>
          <w:rStyle w:val="FontStyle33"/>
        </w:rPr>
      </w:pPr>
      <w:r>
        <w:rPr>
          <w:rStyle w:val="FontStyle33"/>
        </w:rPr>
        <w:t>Úchytka: Anna chrom satin 96</w:t>
      </w:r>
    </w:p>
    <w:p w:rsidR="00000000" w:rsidRDefault="00911A25">
      <w:pPr>
        <w:pStyle w:val="Style15"/>
        <w:widowControl/>
        <w:ind w:left="456" w:firstLine="0"/>
        <w:rPr>
          <w:rStyle w:val="FontStyle33"/>
        </w:rPr>
      </w:pPr>
      <w:r>
        <w:rPr>
          <w:rStyle w:val="FontStyle33"/>
        </w:rPr>
        <w:t>Ostatní: cena včetně dopravy a montáže</w:t>
      </w:r>
    </w:p>
    <w:p w:rsidR="00000000" w:rsidRDefault="00911A25">
      <w:pPr>
        <w:pStyle w:val="Style15"/>
        <w:widowControl/>
        <w:ind w:left="456" w:firstLine="0"/>
        <w:rPr>
          <w:rStyle w:val="FontStyle33"/>
        </w:rPr>
      </w:pPr>
      <w:r>
        <w:rPr>
          <w:rStyle w:val="FontStyle33"/>
        </w:rPr>
        <w:t>Platnost nabídky: 3 měsíce od vypracováni</w:t>
      </w:r>
    </w:p>
    <w:p w:rsidR="005A2220" w:rsidRDefault="00911A25">
      <w:pPr>
        <w:pStyle w:val="Style15"/>
        <w:widowControl/>
        <w:ind w:left="456" w:firstLine="0"/>
        <w:rPr>
          <w:rStyle w:val="FontStyle33"/>
        </w:rPr>
      </w:pPr>
      <w:r>
        <w:rPr>
          <w:rStyle w:val="FontStyle33"/>
        </w:rPr>
        <w:t>Termín dodáni    dle dohody</w:t>
      </w: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p w:rsidR="005A2220" w:rsidRDefault="005A2220" w:rsidP="005A2220">
      <w:pPr>
        <w:pStyle w:val="Nzev"/>
        <w:spacing w:after="40"/>
        <w:rPr>
          <w:spacing w:val="100"/>
          <w:sz w:val="40"/>
          <w:szCs w:val="32"/>
        </w:rPr>
      </w:pPr>
      <w:r>
        <w:rPr>
          <w:spacing w:val="100"/>
          <w:sz w:val="40"/>
          <w:szCs w:val="32"/>
        </w:rPr>
        <w:lastRenderedPageBreak/>
        <w:t>ČR - Krajská hygienická stanice</w:t>
      </w:r>
      <w:bookmarkStart w:id="0" w:name="_GoBack"/>
      <w:bookmarkEnd w:id="0"/>
    </w:p>
    <w:p w:rsidR="005A2220" w:rsidRDefault="005A2220" w:rsidP="005A2220">
      <w:pPr>
        <w:spacing w:after="40"/>
        <w:jc w:val="center"/>
        <w:rPr>
          <w:spacing w:val="20"/>
        </w:rPr>
      </w:pPr>
      <w:r>
        <w:rPr>
          <w:spacing w:val="20"/>
        </w:rPr>
        <w:t>O</w:t>
      </w:r>
      <w:r>
        <w:rPr>
          <w:spacing w:val="20"/>
        </w:rPr>
        <w:t>LOMOUCKÉHO</w:t>
      </w:r>
      <w:r>
        <w:rPr>
          <w:spacing w:val="20"/>
        </w:rPr>
        <w:t xml:space="preserve"> KRAJE </w:t>
      </w:r>
      <w:r>
        <w:rPr>
          <w:spacing w:val="20"/>
        </w:rPr>
        <w:t>SE SÍDLEM V OLOMOUCI</w:t>
      </w:r>
    </w:p>
    <w:p w:rsidR="005A2220" w:rsidRDefault="005A2220" w:rsidP="005A2220">
      <w:pPr>
        <w:spacing w:before="60" w:after="60"/>
        <w:rPr>
          <w:b/>
          <w:bCs/>
          <w:caps/>
        </w:rPr>
      </w:pPr>
      <w:r>
        <w:t>Wolkerova 6, 779 11 Olomouc,</w:t>
      </w:r>
    </w:p>
    <w:p w:rsidR="005A2220" w:rsidRDefault="005A2220" w:rsidP="005A2220">
      <w:pPr>
        <w:pBdr>
          <w:bottom w:val="single" w:sz="6" w:space="1" w:color="auto"/>
        </w:pBdr>
        <w:spacing w:after="60"/>
        <w:rPr>
          <w:b/>
          <w:bCs/>
          <w:caps/>
        </w:rPr>
      </w:pPr>
      <w:r>
        <w:t>tel.: 585 719 111,    fax: 585 719 245,    e-mail: podatelna@khsolc.cz      IČ: 71009248</w:t>
      </w:r>
    </w:p>
    <w:p w:rsidR="005A2220" w:rsidRDefault="005A2220" w:rsidP="005A2220">
      <w:pPr>
        <w:jc w:val="both"/>
      </w:pPr>
      <w:r>
        <w:t xml:space="preserve">Vyřizuje: Ing. Lenka Čarná                                                               V Olomouci dne 7.5.2019     </w:t>
      </w:r>
    </w:p>
    <w:p w:rsidR="005A2220" w:rsidRDefault="005A2220" w:rsidP="005A2220">
      <w:pPr>
        <w:jc w:val="both"/>
      </w:pPr>
      <w:r>
        <w:t>tel. 585 719 316</w:t>
      </w:r>
      <w:r>
        <w:tab/>
      </w:r>
      <w:r>
        <w:tab/>
      </w:r>
    </w:p>
    <w:p w:rsidR="005A2220" w:rsidRDefault="005A2220" w:rsidP="005A2220">
      <w:pPr>
        <w:jc w:val="both"/>
      </w:pPr>
      <w:r>
        <w:tab/>
      </w: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  <w:r>
        <w:tab/>
      </w:r>
    </w:p>
    <w:p w:rsidR="005A2220" w:rsidRPr="008A09C0" w:rsidRDefault="005A2220" w:rsidP="005A2220">
      <w:pPr>
        <w:rPr>
          <w:b/>
        </w:rPr>
      </w:pPr>
      <w:r w:rsidRPr="00B66D49">
        <w:t xml:space="preserve">                          </w:t>
      </w:r>
      <w:r w:rsidRPr="008A09C0">
        <w:rPr>
          <w:b/>
        </w:rPr>
        <w:t>Vězeňská služba ČR</w:t>
      </w:r>
    </w:p>
    <w:p w:rsidR="005A2220" w:rsidRPr="008A09C0" w:rsidRDefault="005A2220" w:rsidP="005A2220">
      <w:pPr>
        <w:rPr>
          <w:b/>
        </w:rPr>
      </w:pPr>
      <w:r w:rsidRPr="008A09C0">
        <w:rPr>
          <w:b/>
        </w:rPr>
        <w:t>                          SHČ – výroba nábytku</w:t>
      </w:r>
    </w:p>
    <w:p w:rsidR="005A2220" w:rsidRPr="008A09C0" w:rsidRDefault="005A2220" w:rsidP="005A2220">
      <w:pPr>
        <w:rPr>
          <w:b/>
        </w:rPr>
      </w:pPr>
      <w:r w:rsidRPr="008A09C0">
        <w:rPr>
          <w:b/>
        </w:rPr>
        <w:t>                          Věznice Mírov</w:t>
      </w:r>
    </w:p>
    <w:p w:rsidR="005A2220" w:rsidRPr="008A09C0" w:rsidRDefault="005A2220" w:rsidP="005A2220">
      <w:pPr>
        <w:rPr>
          <w:b/>
        </w:rPr>
      </w:pPr>
      <w:r w:rsidRPr="008A09C0">
        <w:rPr>
          <w:b/>
        </w:rPr>
        <w:t>                          789 53 Mírov</w:t>
      </w: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  <w:rPr>
          <w:b/>
        </w:rPr>
      </w:pPr>
    </w:p>
    <w:p w:rsidR="005A2220" w:rsidRDefault="005A2220" w:rsidP="005A2220">
      <w:pPr>
        <w:jc w:val="both"/>
        <w:rPr>
          <w:b/>
        </w:rPr>
      </w:pPr>
    </w:p>
    <w:p w:rsidR="005A2220" w:rsidRDefault="005A2220" w:rsidP="005A2220">
      <w:pPr>
        <w:jc w:val="both"/>
        <w:rPr>
          <w:b/>
        </w:rPr>
      </w:pPr>
    </w:p>
    <w:p w:rsidR="005A2220" w:rsidRDefault="005A2220" w:rsidP="005A2220">
      <w:pPr>
        <w:jc w:val="both"/>
        <w:rPr>
          <w:b/>
        </w:rPr>
      </w:pPr>
      <w:r>
        <w:rPr>
          <w:b/>
        </w:rPr>
        <w:t>Objednávka číslo  22/Ča/2019</w:t>
      </w: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  <w:r>
        <w:t>Objednáváme u Vás výrobu nábytku dle Vaší cenové nabídky ze dne 7.5.2019 (viz. příloha)</w:t>
      </w: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  <w:r>
        <w:tab/>
      </w:r>
    </w:p>
    <w:p w:rsidR="005A2220" w:rsidRDefault="005A2220" w:rsidP="005A2220">
      <w:pPr>
        <w:jc w:val="both"/>
      </w:pPr>
      <w:r>
        <w:tab/>
      </w:r>
      <w:r>
        <w:tab/>
      </w:r>
      <w:r>
        <w:tab/>
        <w:t>Děkuji</w:t>
      </w: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</w:p>
    <w:p w:rsidR="005A2220" w:rsidRDefault="005A2220" w:rsidP="005A2220">
      <w:pPr>
        <w:jc w:val="both"/>
      </w:pPr>
      <w:r>
        <w:t>Příkazce za KHS</w:t>
      </w:r>
    </w:p>
    <w:p w:rsidR="005A2220" w:rsidRDefault="005A2220" w:rsidP="005A2220">
      <w:pPr>
        <w:jc w:val="both"/>
      </w:pPr>
      <w:r>
        <w:t>Ing. Lenka</w:t>
      </w:r>
      <w:r w:rsidRPr="00F850F9">
        <w:t xml:space="preserve"> </w:t>
      </w:r>
      <w:r>
        <w:t>Čarná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správce rozpočtu:</w:t>
      </w:r>
    </w:p>
    <w:p w:rsidR="005A2220" w:rsidRDefault="005A2220" w:rsidP="005A2220">
      <w:pPr>
        <w:jc w:val="both"/>
      </w:pPr>
      <w:r>
        <w:tab/>
        <w:t xml:space="preserve">                                                                                          </w:t>
      </w:r>
    </w:p>
    <w:p w:rsidR="005A2220" w:rsidRDefault="005A2220" w:rsidP="005A2220">
      <w:pPr>
        <w:jc w:val="center"/>
      </w:pPr>
      <w:r>
        <w:t>----------------------------------------------------- -----------------------------------------------------------</w:t>
      </w:r>
    </w:p>
    <w:p w:rsidR="005A2220" w:rsidRPr="00F850F9" w:rsidRDefault="005A2220" w:rsidP="005A2220">
      <w:pPr>
        <w:jc w:val="both"/>
        <w:rPr>
          <w:sz w:val="22"/>
          <w:szCs w:val="22"/>
        </w:rPr>
      </w:pPr>
      <w:r w:rsidRPr="00F850F9">
        <w:rPr>
          <w:sz w:val="22"/>
          <w:szCs w:val="22"/>
        </w:rPr>
        <w:t>bankovní spojení:  ČNB  Ostrava, , č.ú</w:t>
      </w:r>
      <w:r>
        <w:rPr>
          <w:sz w:val="22"/>
          <w:szCs w:val="22"/>
        </w:rPr>
        <w:t xml:space="preserve"> </w:t>
      </w:r>
      <w:r w:rsidRPr="00F850F9">
        <w:rPr>
          <w:sz w:val="22"/>
          <w:szCs w:val="22"/>
        </w:rPr>
        <w:t xml:space="preserve"> 6629811/0710  IČ: 71009248 DIČ: nejsme plátci DPH</w:t>
      </w:r>
    </w:p>
    <w:p w:rsidR="005A2220" w:rsidRPr="00F850F9" w:rsidRDefault="005A2220" w:rsidP="005A2220">
      <w:pPr>
        <w:jc w:val="both"/>
        <w:rPr>
          <w:sz w:val="22"/>
          <w:szCs w:val="22"/>
        </w:rPr>
      </w:pPr>
    </w:p>
    <w:p w:rsidR="005A2220" w:rsidRDefault="005A2220">
      <w:pPr>
        <w:pStyle w:val="Style15"/>
        <w:widowControl/>
        <w:ind w:left="456" w:firstLine="0"/>
        <w:rPr>
          <w:rStyle w:val="FontStyle33"/>
        </w:rPr>
      </w:pPr>
    </w:p>
    <w:sectPr w:rsidR="005A2220">
      <w:type w:val="continuous"/>
      <w:pgSz w:w="16837" w:h="23810"/>
      <w:pgMar w:top="4781" w:right="1557" w:bottom="1440" w:left="15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25" w:rsidRDefault="00911A25">
      <w:r>
        <w:separator/>
      </w:r>
    </w:p>
  </w:endnote>
  <w:endnote w:type="continuationSeparator" w:id="0">
    <w:p w:rsidR="00911A25" w:rsidRDefault="009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25" w:rsidRDefault="00911A25">
      <w:r>
        <w:separator/>
      </w:r>
    </w:p>
  </w:footnote>
  <w:footnote w:type="continuationSeparator" w:id="0">
    <w:p w:rsidR="00911A25" w:rsidRDefault="0091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6CEA"/>
    <w:multiLevelType w:val="singleLevel"/>
    <w:tmpl w:val="FF8EB4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10822B6"/>
    <w:multiLevelType w:val="hybridMultilevel"/>
    <w:tmpl w:val="C0CAA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0"/>
    <w:rsid w:val="005A2220"/>
    <w:rsid w:val="009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A1E8"/>
  <w14:defaultImageDpi w14:val="0"/>
  <w15:docId w15:val="{EBC5E518-2E05-475A-A02E-1F924FF5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69" w:lineRule="exact"/>
      <w:ind w:hanging="1090"/>
    </w:pPr>
  </w:style>
  <w:style w:type="paragraph" w:customStyle="1" w:styleId="Style2">
    <w:name w:val="Style2"/>
    <w:basedOn w:val="Normln"/>
    <w:uiPriority w:val="99"/>
    <w:pPr>
      <w:spacing w:line="264" w:lineRule="exact"/>
    </w:pPr>
  </w:style>
  <w:style w:type="paragraph" w:customStyle="1" w:styleId="Style3">
    <w:name w:val="Style3"/>
    <w:basedOn w:val="Normln"/>
    <w:uiPriority w:val="99"/>
    <w:pPr>
      <w:spacing w:line="134" w:lineRule="exact"/>
      <w:jc w:val="center"/>
    </w:pPr>
  </w:style>
  <w:style w:type="paragraph" w:customStyle="1" w:styleId="Style4">
    <w:name w:val="Style4"/>
    <w:basedOn w:val="Normln"/>
    <w:uiPriority w:val="99"/>
    <w:pPr>
      <w:spacing w:line="264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64" w:lineRule="exact"/>
    </w:pPr>
  </w:style>
  <w:style w:type="paragraph" w:customStyle="1" w:styleId="Style9">
    <w:name w:val="Style9"/>
    <w:basedOn w:val="Normln"/>
    <w:uiPriority w:val="99"/>
    <w:pPr>
      <w:spacing w:line="137" w:lineRule="exact"/>
      <w:ind w:firstLine="158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64" w:lineRule="exact"/>
      <w:ind w:hanging="336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82" w:lineRule="exact"/>
      <w:ind w:hanging="725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192" w:lineRule="exact"/>
      <w:jc w:val="center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character" w:customStyle="1" w:styleId="FontStyle23">
    <w:name w:val="Font Style23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Standardnpsmoodstavce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Standardnpsmoodstavce"/>
    <w:uiPriority w:val="99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29">
    <w:name w:val="Font Style29"/>
    <w:basedOn w:val="Standardnpsmoodstavce"/>
    <w:uiPriority w:val="99"/>
    <w:rPr>
      <w:rFonts w:ascii="Verdana" w:hAnsi="Verdana" w:cs="Verdana"/>
      <w:b/>
      <w:bCs/>
      <w:i/>
      <w:iCs/>
      <w:spacing w:val="-10"/>
      <w:sz w:val="10"/>
      <w:szCs w:val="10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b/>
      <w:bCs/>
      <w:i/>
      <w:iCs/>
      <w:sz w:val="10"/>
      <w:szCs w:val="10"/>
    </w:rPr>
  </w:style>
  <w:style w:type="character" w:customStyle="1" w:styleId="FontStyle31">
    <w:name w:val="Font Style31"/>
    <w:basedOn w:val="Standardnpsmoodstavce"/>
    <w:uiPriority w:val="99"/>
    <w:rPr>
      <w:rFonts w:ascii="Verdana" w:hAnsi="Verdana" w:cs="Verdana"/>
      <w:b/>
      <w:bCs/>
      <w:sz w:val="10"/>
      <w:szCs w:val="10"/>
    </w:rPr>
  </w:style>
  <w:style w:type="character" w:customStyle="1" w:styleId="FontStyle32">
    <w:name w:val="Font Style32"/>
    <w:basedOn w:val="Standardnpsmoodstavce"/>
    <w:uiPriority w:val="99"/>
    <w:rPr>
      <w:rFonts w:ascii="Verdana" w:hAnsi="Verdana" w:cs="Verdana"/>
      <w:b/>
      <w:bCs/>
      <w:spacing w:val="-10"/>
      <w:sz w:val="12"/>
      <w:szCs w:val="12"/>
    </w:rPr>
  </w:style>
  <w:style w:type="character" w:customStyle="1" w:styleId="FontStyle33">
    <w:name w:val="Font Style33"/>
    <w:basedOn w:val="Standardnpsmoodstavce"/>
    <w:uiPriority w:val="99"/>
    <w:rPr>
      <w:rFonts w:ascii="Verdana" w:hAnsi="Verdana" w:cs="Verdana"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Franklin Gothic Demi" w:hAnsi="Franklin Gothic Demi" w:cs="Franklin Gothic Demi"/>
      <w:b/>
      <w:bCs/>
      <w:sz w:val="8"/>
      <w:szCs w:val="8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36">
    <w:name w:val="Font Style36"/>
    <w:basedOn w:val="Standardnpsmoodstavce"/>
    <w:uiPriority w:val="99"/>
    <w:rPr>
      <w:rFonts w:ascii="Verdana" w:hAnsi="Verdana" w:cs="Verdana"/>
      <w:b/>
      <w:bCs/>
      <w:sz w:val="12"/>
      <w:szCs w:val="1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Nzev">
    <w:name w:val="Title"/>
    <w:basedOn w:val="Normln"/>
    <w:link w:val="NzevChar"/>
    <w:qFormat/>
    <w:rsid w:val="005A222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A2220"/>
    <w:rPr>
      <w:rFonts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odatelna@khso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Čarná Lenka ing.</dc:creator>
  <cp:keywords/>
  <dc:description/>
  <cp:lastModifiedBy>Čarná Lenka ing.</cp:lastModifiedBy>
  <cp:revision>1</cp:revision>
  <dcterms:created xsi:type="dcterms:W3CDTF">2019-05-10T12:43:00Z</dcterms:created>
  <dcterms:modified xsi:type="dcterms:W3CDTF">2019-05-10T12:48:00Z</dcterms:modified>
</cp:coreProperties>
</file>