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55FC2C" w14:textId="2EFEA938" w:rsidR="00460DFB" w:rsidRPr="005B2128" w:rsidRDefault="00460DFB" w:rsidP="00E61751">
      <w:pPr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5B2128">
        <w:rPr>
          <w:rFonts w:ascii="Arial" w:hAnsi="Arial" w:cs="Arial"/>
          <w:b/>
          <w:bCs/>
          <w:sz w:val="22"/>
          <w:szCs w:val="22"/>
        </w:rPr>
        <w:t>Česká republika - Státní pozemkový úřad</w:t>
      </w:r>
      <w:r w:rsidR="009C5DFA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</w:t>
      </w:r>
      <w:r w:rsidR="009C5DFA" w:rsidRPr="009C5DFA">
        <w:rPr>
          <w:rFonts w:ascii="Arial" w:hAnsi="Arial" w:cs="Arial"/>
          <w:b/>
          <w:bCs/>
          <w:sz w:val="22"/>
          <w:szCs w:val="22"/>
        </w:rPr>
        <w:t>SPU 177079/2019</w:t>
      </w:r>
    </w:p>
    <w:p w14:paraId="46B81D5E" w14:textId="77777777" w:rsidR="00087428" w:rsidRPr="00D86481" w:rsidRDefault="00087428" w:rsidP="00087428">
      <w:pPr>
        <w:jc w:val="both"/>
        <w:rPr>
          <w:rFonts w:ascii="Arial" w:hAnsi="Arial" w:cs="Arial"/>
          <w:sz w:val="22"/>
          <w:szCs w:val="22"/>
        </w:rPr>
      </w:pPr>
      <w:r w:rsidRPr="00D86481">
        <w:rPr>
          <w:rFonts w:ascii="Arial" w:hAnsi="Arial" w:cs="Arial"/>
          <w:sz w:val="22"/>
          <w:szCs w:val="22"/>
        </w:rPr>
        <w:t>sídlo: Husinecká 1024/11a, 130 00 Praha 3 - Žižkov</w:t>
      </w:r>
    </w:p>
    <w:p w14:paraId="0BE8C284" w14:textId="71ADB602" w:rsidR="00087428" w:rsidRPr="00D86481" w:rsidRDefault="009C5DFA" w:rsidP="0008742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IČO:  01312774, </w:t>
      </w:r>
      <w:r w:rsidR="00087428" w:rsidRPr="00D86481">
        <w:rPr>
          <w:rFonts w:ascii="Arial" w:hAnsi="Arial" w:cs="Arial"/>
          <w:sz w:val="22"/>
          <w:szCs w:val="22"/>
        </w:rPr>
        <w:t>DIČ: CZ 01312774</w:t>
      </w:r>
    </w:p>
    <w:p w14:paraId="7B7AEE15" w14:textId="26356537" w:rsidR="00087428" w:rsidRPr="00D86481" w:rsidRDefault="00D86481" w:rsidP="0008742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který právně jedná Ing. Jan Kaiser vedoucí pobočky Domažlice</w:t>
      </w:r>
    </w:p>
    <w:p w14:paraId="360C9B4F" w14:textId="1D27B76F" w:rsidR="00087428" w:rsidRPr="00D86481" w:rsidRDefault="00D86481" w:rsidP="0008742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adresa: </w:t>
      </w:r>
      <w:proofErr w:type="spellStart"/>
      <w:r>
        <w:rPr>
          <w:rFonts w:ascii="Arial" w:hAnsi="Arial" w:cs="Arial"/>
          <w:sz w:val="22"/>
          <w:szCs w:val="22"/>
        </w:rPr>
        <w:t>Haltravská</w:t>
      </w:r>
      <w:proofErr w:type="spellEnd"/>
      <w:r>
        <w:rPr>
          <w:rFonts w:ascii="Arial" w:hAnsi="Arial" w:cs="Arial"/>
          <w:sz w:val="22"/>
          <w:szCs w:val="22"/>
        </w:rPr>
        <w:t xml:space="preserve"> 438, Týnské Předměstí, 344 01 Domažlice</w:t>
      </w:r>
    </w:p>
    <w:p w14:paraId="1CAEECF5" w14:textId="77777777" w:rsidR="00087428" w:rsidRPr="00E8244E" w:rsidRDefault="00087428" w:rsidP="00087428">
      <w:pPr>
        <w:jc w:val="both"/>
        <w:rPr>
          <w:rFonts w:ascii="Arial" w:hAnsi="Arial" w:cs="Arial"/>
          <w:sz w:val="22"/>
          <w:szCs w:val="22"/>
        </w:rPr>
      </w:pPr>
      <w:r w:rsidRPr="00D86481">
        <w:rPr>
          <w:rFonts w:ascii="Arial" w:hAnsi="Arial" w:cs="Arial"/>
          <w:sz w:val="22"/>
          <w:szCs w:val="22"/>
        </w:rPr>
        <w:t>na základě oprávnění vyplývajícího z platného Podpisového řádu Státního pozemkového úřadu účinného ke dni právního jednání</w:t>
      </w:r>
      <w:r w:rsidRPr="00E8244E">
        <w:rPr>
          <w:rFonts w:ascii="Arial" w:hAnsi="Arial" w:cs="Arial"/>
          <w:sz w:val="22"/>
          <w:szCs w:val="22"/>
        </w:rPr>
        <w:t xml:space="preserve"> </w:t>
      </w:r>
    </w:p>
    <w:p w14:paraId="7DC542E0" w14:textId="77777777" w:rsidR="00460DFB" w:rsidRPr="005B2128" w:rsidRDefault="00460DFB" w:rsidP="00462F48">
      <w:pPr>
        <w:jc w:val="both"/>
        <w:rPr>
          <w:rFonts w:ascii="Arial" w:hAnsi="Arial" w:cs="Arial"/>
          <w:sz w:val="22"/>
          <w:szCs w:val="22"/>
        </w:rPr>
      </w:pPr>
      <w:r w:rsidRPr="005B2128">
        <w:rPr>
          <w:rFonts w:ascii="Arial" w:hAnsi="Arial" w:cs="Arial"/>
          <w:sz w:val="22"/>
          <w:szCs w:val="22"/>
        </w:rPr>
        <w:t>Bankovní spojení: Česká národní banka</w:t>
      </w:r>
    </w:p>
    <w:p w14:paraId="13A37D58" w14:textId="0704A0C6" w:rsidR="00515E2C" w:rsidRPr="005B2128" w:rsidRDefault="00D86481" w:rsidP="00E6175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 40010-3723001/0710</w:t>
      </w:r>
      <w:r w:rsidR="00460DFB" w:rsidRPr="005B2128" w:rsidDel="00462F48">
        <w:rPr>
          <w:rFonts w:ascii="Arial" w:hAnsi="Arial" w:cs="Arial"/>
          <w:sz w:val="22"/>
          <w:szCs w:val="22"/>
        </w:rPr>
        <w:t xml:space="preserve"> </w:t>
      </w:r>
    </w:p>
    <w:p w14:paraId="020C5717" w14:textId="77777777" w:rsidR="00460DFB" w:rsidRPr="005B2128" w:rsidRDefault="00460DFB" w:rsidP="00E61751">
      <w:pPr>
        <w:jc w:val="both"/>
        <w:rPr>
          <w:rFonts w:ascii="Arial" w:hAnsi="Arial" w:cs="Arial"/>
          <w:sz w:val="22"/>
          <w:szCs w:val="22"/>
        </w:rPr>
      </w:pPr>
      <w:r w:rsidRPr="005B2128">
        <w:rPr>
          <w:rFonts w:ascii="Arial" w:hAnsi="Arial" w:cs="Arial"/>
          <w:sz w:val="22"/>
          <w:szCs w:val="22"/>
        </w:rPr>
        <w:t>(dále jen „SPÚ”)</w:t>
      </w:r>
    </w:p>
    <w:p w14:paraId="2E75B0B9" w14:textId="77777777" w:rsidR="00460DFB" w:rsidRPr="005B2128" w:rsidRDefault="00460DFB" w:rsidP="00E61751">
      <w:pPr>
        <w:jc w:val="both"/>
        <w:rPr>
          <w:rFonts w:ascii="Arial" w:hAnsi="Arial" w:cs="Arial"/>
          <w:sz w:val="22"/>
          <w:szCs w:val="22"/>
        </w:rPr>
      </w:pPr>
    </w:p>
    <w:p w14:paraId="740978DB" w14:textId="77777777" w:rsidR="00460DFB" w:rsidRPr="005B2128" w:rsidRDefault="00460DFB" w:rsidP="00E61751">
      <w:pPr>
        <w:jc w:val="both"/>
        <w:rPr>
          <w:rFonts w:ascii="Arial" w:hAnsi="Arial" w:cs="Arial"/>
          <w:b/>
          <w:sz w:val="22"/>
          <w:szCs w:val="22"/>
        </w:rPr>
      </w:pPr>
      <w:r w:rsidRPr="005B2128">
        <w:rPr>
          <w:rFonts w:ascii="Arial" w:hAnsi="Arial" w:cs="Arial"/>
          <w:sz w:val="22"/>
          <w:szCs w:val="22"/>
        </w:rPr>
        <w:t>- na straně jedné -</w:t>
      </w:r>
    </w:p>
    <w:p w14:paraId="2A6E5DA0" w14:textId="77777777" w:rsidR="00460DFB" w:rsidRPr="005B2128" w:rsidRDefault="00460DFB" w:rsidP="00E61751">
      <w:pPr>
        <w:jc w:val="both"/>
        <w:rPr>
          <w:rFonts w:ascii="Arial" w:hAnsi="Arial" w:cs="Arial"/>
          <w:sz w:val="22"/>
          <w:szCs w:val="22"/>
        </w:rPr>
      </w:pPr>
    </w:p>
    <w:p w14:paraId="4D9565CF" w14:textId="3888E224" w:rsidR="00460DFB" w:rsidRPr="00F64BF8" w:rsidRDefault="00460DFB" w:rsidP="00F64BF8">
      <w:pPr>
        <w:jc w:val="both"/>
        <w:rPr>
          <w:rFonts w:ascii="Arial" w:hAnsi="Arial" w:cs="Arial"/>
          <w:sz w:val="22"/>
          <w:szCs w:val="22"/>
        </w:rPr>
      </w:pPr>
      <w:r w:rsidRPr="005B2128">
        <w:rPr>
          <w:rFonts w:ascii="Arial" w:hAnsi="Arial" w:cs="Arial"/>
          <w:sz w:val="22"/>
          <w:szCs w:val="22"/>
        </w:rPr>
        <w:t>a</w:t>
      </w:r>
    </w:p>
    <w:p w14:paraId="776FA205" w14:textId="56D3CCB9" w:rsidR="00460DFB" w:rsidRPr="005B2128" w:rsidRDefault="00460DFB" w:rsidP="00956C95">
      <w:pPr>
        <w:pStyle w:val="adresa"/>
        <w:tabs>
          <w:tab w:val="left" w:pos="120"/>
        </w:tabs>
        <w:rPr>
          <w:rFonts w:ascii="Arial" w:hAnsi="Arial" w:cs="Arial"/>
          <w:i/>
          <w:sz w:val="22"/>
          <w:szCs w:val="22"/>
          <w:u w:val="single"/>
        </w:rPr>
      </w:pPr>
    </w:p>
    <w:p w14:paraId="10A78245" w14:textId="6B236BA3" w:rsidR="00460DFB" w:rsidRPr="009C5DFA" w:rsidRDefault="00D86481" w:rsidP="00956C95">
      <w:pPr>
        <w:pStyle w:val="Zkladntext"/>
        <w:spacing w:before="0"/>
        <w:rPr>
          <w:rFonts w:ascii="Arial" w:hAnsi="Arial" w:cs="Arial"/>
          <w:b/>
          <w:i/>
          <w:iCs/>
          <w:sz w:val="22"/>
          <w:szCs w:val="22"/>
        </w:rPr>
      </w:pPr>
      <w:r w:rsidRPr="009C5DFA">
        <w:rPr>
          <w:rFonts w:ascii="Arial" w:hAnsi="Arial" w:cs="Arial"/>
          <w:b/>
          <w:iCs/>
          <w:sz w:val="22"/>
          <w:szCs w:val="22"/>
        </w:rPr>
        <w:t xml:space="preserve">ZEVAP a.s., </w:t>
      </w:r>
    </w:p>
    <w:p w14:paraId="1BB1CC34" w14:textId="11EA49D0" w:rsidR="00087428" w:rsidRPr="005B2128" w:rsidRDefault="00D86481" w:rsidP="00956C95">
      <w:pPr>
        <w:pStyle w:val="Zkladntext"/>
        <w:spacing w:before="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sídlo: Újezd Svatého Kříže čp. 2</w:t>
      </w:r>
      <w:r w:rsidR="009C5DFA">
        <w:rPr>
          <w:rFonts w:ascii="Arial" w:hAnsi="Arial" w:cs="Arial"/>
          <w:iCs/>
          <w:sz w:val="22"/>
          <w:szCs w:val="22"/>
        </w:rPr>
        <w:t>, 345 25 Hostouň</w:t>
      </w:r>
    </w:p>
    <w:p w14:paraId="34AF0037" w14:textId="57122969" w:rsidR="00460DFB" w:rsidRPr="005B2128" w:rsidRDefault="00087428" w:rsidP="00D86481">
      <w:pPr>
        <w:pStyle w:val="Zkladntext"/>
        <w:spacing w:before="0"/>
        <w:outlineLvl w:val="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IČO: </w:t>
      </w:r>
      <w:r w:rsidR="00D86481">
        <w:rPr>
          <w:rFonts w:ascii="Arial" w:hAnsi="Arial" w:cs="Arial"/>
          <w:iCs/>
          <w:sz w:val="22"/>
          <w:szCs w:val="22"/>
        </w:rPr>
        <w:t xml:space="preserve">05325374, DIČ: CZ 05325374 </w:t>
      </w:r>
    </w:p>
    <w:p w14:paraId="38A80D08" w14:textId="265B1B0B" w:rsidR="00460DFB" w:rsidRPr="005B2128" w:rsidRDefault="00D86481" w:rsidP="00956C95">
      <w:pPr>
        <w:jc w:val="both"/>
        <w:rPr>
          <w:rFonts w:ascii="Arial" w:hAnsi="Arial" w:cs="Arial"/>
          <w:i/>
          <w:iCs/>
          <w:sz w:val="22"/>
          <w:szCs w:val="22"/>
          <w:u w:val="single"/>
        </w:rPr>
      </w:pPr>
      <w:r w:rsidRPr="005B2128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 xml:space="preserve">apsána </w:t>
      </w:r>
      <w:r w:rsidR="00460DFB" w:rsidRPr="005B2128">
        <w:rPr>
          <w:rFonts w:ascii="Arial" w:hAnsi="Arial" w:cs="Arial"/>
          <w:sz w:val="22"/>
          <w:szCs w:val="22"/>
        </w:rPr>
        <w:t>v obchodn</w:t>
      </w:r>
      <w:r>
        <w:rPr>
          <w:rFonts w:ascii="Arial" w:hAnsi="Arial" w:cs="Arial"/>
          <w:sz w:val="22"/>
          <w:szCs w:val="22"/>
        </w:rPr>
        <w:t>ím rejstříku vedeném Krajským soudem v Plzni oddíl B, vložka 1950</w:t>
      </w:r>
    </w:p>
    <w:p w14:paraId="2208B796" w14:textId="6B5F6821" w:rsidR="00460DFB" w:rsidRDefault="00460DFB" w:rsidP="00956C95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  <w:r w:rsidRPr="005B2128">
        <w:rPr>
          <w:rFonts w:ascii="Arial" w:hAnsi="Arial" w:cs="Arial"/>
          <w:sz w:val="22"/>
          <w:szCs w:val="22"/>
          <w:lang w:eastAsia="cs-CZ"/>
        </w:rPr>
        <w:t>osoba oprávněná jednat za práv</w:t>
      </w:r>
      <w:r w:rsidR="00D86481">
        <w:rPr>
          <w:rFonts w:ascii="Arial" w:hAnsi="Arial" w:cs="Arial"/>
          <w:sz w:val="22"/>
          <w:szCs w:val="22"/>
          <w:lang w:eastAsia="cs-CZ"/>
        </w:rPr>
        <w:t>nickou osobu Václav Hašek</w:t>
      </w:r>
    </w:p>
    <w:p w14:paraId="462AA30A" w14:textId="4E67C215" w:rsidR="008933E4" w:rsidRDefault="008933E4" w:rsidP="00956C95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>Banko</w:t>
      </w:r>
      <w:r w:rsidR="0059067E">
        <w:rPr>
          <w:rFonts w:ascii="Arial" w:hAnsi="Arial" w:cs="Arial"/>
          <w:sz w:val="22"/>
          <w:szCs w:val="22"/>
          <w:lang w:eastAsia="cs-CZ"/>
        </w:rPr>
        <w:t xml:space="preserve">vní spojení: </w:t>
      </w:r>
    </w:p>
    <w:p w14:paraId="21EA0F92" w14:textId="4040AB05" w:rsidR="008933E4" w:rsidRPr="005B2128" w:rsidRDefault="0059067E" w:rsidP="00956C95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 xml:space="preserve">Číslo účtu: </w:t>
      </w:r>
    </w:p>
    <w:p w14:paraId="0BAE97E5" w14:textId="765856BE" w:rsidR="00460DFB" w:rsidRPr="005B2128" w:rsidRDefault="00460DFB" w:rsidP="00E61751">
      <w:pPr>
        <w:jc w:val="both"/>
        <w:rPr>
          <w:rFonts w:ascii="Arial" w:hAnsi="Arial" w:cs="Arial"/>
          <w:i/>
          <w:iCs/>
          <w:sz w:val="22"/>
          <w:szCs w:val="22"/>
          <w:u w:val="single"/>
        </w:rPr>
      </w:pPr>
    </w:p>
    <w:p w14:paraId="4405E583" w14:textId="77777777" w:rsidR="00460DFB" w:rsidRPr="005B2128" w:rsidRDefault="00460DFB" w:rsidP="00E61751">
      <w:pPr>
        <w:jc w:val="both"/>
        <w:rPr>
          <w:rFonts w:ascii="Arial" w:hAnsi="Arial" w:cs="Arial"/>
          <w:sz w:val="22"/>
          <w:szCs w:val="22"/>
        </w:rPr>
      </w:pPr>
      <w:r w:rsidRPr="005B2128">
        <w:rPr>
          <w:rFonts w:ascii="Arial" w:hAnsi="Arial" w:cs="Arial"/>
          <w:sz w:val="22"/>
          <w:szCs w:val="22"/>
        </w:rPr>
        <w:t>- na straně druhé -</w:t>
      </w:r>
    </w:p>
    <w:p w14:paraId="3142AAB5" w14:textId="77777777" w:rsidR="00460DFB" w:rsidRPr="005B2128" w:rsidRDefault="00460DFB" w:rsidP="00E61751">
      <w:pPr>
        <w:jc w:val="both"/>
        <w:rPr>
          <w:rFonts w:ascii="Arial" w:hAnsi="Arial" w:cs="Arial"/>
          <w:sz w:val="22"/>
          <w:szCs w:val="22"/>
        </w:rPr>
      </w:pPr>
    </w:p>
    <w:p w14:paraId="659BAC9B" w14:textId="77777777" w:rsidR="00460DFB" w:rsidRPr="005B2128" w:rsidRDefault="00460DFB" w:rsidP="00E61751">
      <w:pPr>
        <w:jc w:val="both"/>
        <w:rPr>
          <w:rFonts w:ascii="Arial" w:hAnsi="Arial" w:cs="Arial"/>
          <w:sz w:val="22"/>
          <w:szCs w:val="22"/>
        </w:rPr>
      </w:pPr>
      <w:r w:rsidRPr="005B2128">
        <w:rPr>
          <w:rFonts w:ascii="Arial" w:hAnsi="Arial" w:cs="Arial"/>
          <w:sz w:val="22"/>
          <w:szCs w:val="22"/>
        </w:rPr>
        <w:t>uzavírají tuto</w:t>
      </w:r>
    </w:p>
    <w:p w14:paraId="2039A1C2" w14:textId="77777777" w:rsidR="00460DFB" w:rsidRPr="005B2128" w:rsidRDefault="00460DFB" w:rsidP="00E61751">
      <w:pPr>
        <w:jc w:val="both"/>
        <w:rPr>
          <w:rFonts w:ascii="Arial" w:hAnsi="Arial" w:cs="Arial"/>
        </w:rPr>
      </w:pPr>
    </w:p>
    <w:p w14:paraId="5DFF5515" w14:textId="77777777" w:rsidR="00460DFB" w:rsidRPr="005B2128" w:rsidRDefault="00460DFB" w:rsidP="00E61751">
      <w:pPr>
        <w:jc w:val="center"/>
        <w:rPr>
          <w:rFonts w:ascii="Arial" w:hAnsi="Arial" w:cs="Arial"/>
          <w:b/>
          <w:sz w:val="28"/>
          <w:szCs w:val="28"/>
        </w:rPr>
      </w:pPr>
      <w:r w:rsidRPr="005B2128">
        <w:rPr>
          <w:rFonts w:ascii="Arial" w:hAnsi="Arial" w:cs="Arial"/>
          <w:b/>
          <w:sz w:val="28"/>
          <w:szCs w:val="28"/>
        </w:rPr>
        <w:t>DOHODU</w:t>
      </w:r>
    </w:p>
    <w:p w14:paraId="276FFD04" w14:textId="77777777" w:rsidR="00460DFB" w:rsidRPr="005B2128" w:rsidRDefault="00460DFB" w:rsidP="00E61751">
      <w:pPr>
        <w:jc w:val="center"/>
        <w:rPr>
          <w:rFonts w:ascii="Arial" w:hAnsi="Arial" w:cs="Arial"/>
          <w:b/>
          <w:sz w:val="28"/>
          <w:szCs w:val="28"/>
        </w:rPr>
      </w:pPr>
      <w:r w:rsidRPr="005B2128">
        <w:rPr>
          <w:rFonts w:ascii="Arial" w:hAnsi="Arial" w:cs="Arial"/>
          <w:b/>
          <w:sz w:val="28"/>
          <w:szCs w:val="28"/>
        </w:rPr>
        <w:t>o poskytnutí finanční náhrady za užívání honebních pozemků</w:t>
      </w:r>
    </w:p>
    <w:p w14:paraId="0E4A5BFF" w14:textId="6C74C770" w:rsidR="00460DFB" w:rsidRPr="00400C43" w:rsidRDefault="00D86481" w:rsidP="00E61751">
      <w:pPr>
        <w:jc w:val="center"/>
        <w:rPr>
          <w:rFonts w:ascii="Arial" w:hAnsi="Arial" w:cs="Arial"/>
          <w:b/>
        </w:rPr>
      </w:pPr>
      <w:r w:rsidRPr="00400C43">
        <w:rPr>
          <w:rFonts w:ascii="Arial" w:hAnsi="Arial" w:cs="Arial"/>
          <w:b/>
        </w:rPr>
        <w:t xml:space="preserve">č. </w:t>
      </w:r>
      <w:r w:rsidR="00F64BF8" w:rsidRPr="00400C43">
        <w:rPr>
          <w:rFonts w:ascii="Arial" w:hAnsi="Arial" w:cs="Arial"/>
          <w:b/>
        </w:rPr>
        <w:t>2</w:t>
      </w:r>
    </w:p>
    <w:p w14:paraId="57140F2B" w14:textId="77777777" w:rsidR="009C5DFA" w:rsidRDefault="009C5DFA" w:rsidP="00E61751">
      <w:pPr>
        <w:jc w:val="center"/>
        <w:rPr>
          <w:rFonts w:ascii="Arial" w:hAnsi="Arial" w:cs="Arial"/>
        </w:rPr>
      </w:pPr>
    </w:p>
    <w:p w14:paraId="2A2D0912" w14:textId="59692840" w:rsidR="00F64BF8" w:rsidRDefault="00F64BF8" w:rsidP="00E6175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 honitbě „ Bělá nad Radbuzou I – Železná“  (SPÚ držitel honitby)</w:t>
      </w:r>
    </w:p>
    <w:p w14:paraId="3239F5CB" w14:textId="77777777" w:rsidR="00400C43" w:rsidRPr="005B2128" w:rsidRDefault="00400C43" w:rsidP="00E61751">
      <w:pPr>
        <w:jc w:val="center"/>
        <w:rPr>
          <w:rFonts w:ascii="Arial" w:hAnsi="Arial" w:cs="Arial"/>
        </w:rPr>
      </w:pPr>
    </w:p>
    <w:p w14:paraId="3E5B6041" w14:textId="6F956401" w:rsidR="00460DFB" w:rsidRPr="005B2128" w:rsidRDefault="00460DFB" w:rsidP="00F64BF8">
      <w:pPr>
        <w:rPr>
          <w:rFonts w:ascii="Arial" w:hAnsi="Arial" w:cs="Arial"/>
          <w:b/>
          <w:sz w:val="22"/>
          <w:szCs w:val="22"/>
        </w:rPr>
      </w:pPr>
    </w:p>
    <w:p w14:paraId="585B6ED0" w14:textId="43871417" w:rsidR="00460DFB" w:rsidRPr="009C5DFA" w:rsidRDefault="00460DFB" w:rsidP="009C5DFA">
      <w:pPr>
        <w:jc w:val="center"/>
        <w:rPr>
          <w:rFonts w:ascii="Arial" w:hAnsi="Arial" w:cs="Arial"/>
          <w:b/>
          <w:sz w:val="22"/>
          <w:szCs w:val="22"/>
        </w:rPr>
      </w:pPr>
      <w:r w:rsidRPr="005B2128">
        <w:rPr>
          <w:rFonts w:ascii="Arial" w:hAnsi="Arial" w:cs="Arial"/>
          <w:b/>
          <w:sz w:val="22"/>
          <w:szCs w:val="22"/>
        </w:rPr>
        <w:t>Čl. I</w:t>
      </w:r>
    </w:p>
    <w:p w14:paraId="46B6FAF4" w14:textId="6CF7DE3D" w:rsidR="00460DFB" w:rsidRPr="009C5DFA" w:rsidRDefault="00557543" w:rsidP="00671A43">
      <w:pPr>
        <w:tabs>
          <w:tab w:val="left" w:pos="99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Obchodní firma </w:t>
      </w:r>
      <w:r w:rsidR="00F64BF8" w:rsidRPr="00F64BF8">
        <w:rPr>
          <w:rFonts w:ascii="Arial" w:hAnsi="Arial" w:cs="Arial"/>
          <w:sz w:val="22"/>
          <w:szCs w:val="22"/>
        </w:rPr>
        <w:t>ZEVAP a.s.,</w:t>
      </w:r>
      <w:r w:rsidR="00400C43">
        <w:rPr>
          <w:rFonts w:ascii="Arial" w:hAnsi="Arial" w:cs="Arial"/>
          <w:sz w:val="22"/>
          <w:szCs w:val="22"/>
        </w:rPr>
        <w:t xml:space="preserve"> je vlastníkem honebních pozemků vedených</w:t>
      </w:r>
      <w:r w:rsidR="00460DFB" w:rsidRPr="005B2128">
        <w:rPr>
          <w:rFonts w:ascii="Arial" w:hAnsi="Arial" w:cs="Arial"/>
          <w:sz w:val="22"/>
          <w:szCs w:val="22"/>
        </w:rPr>
        <w:t xml:space="preserve"> </w:t>
      </w:r>
      <w:r w:rsidR="00460DFB" w:rsidRPr="005B2128">
        <w:rPr>
          <w:rFonts w:ascii="Arial" w:hAnsi="Arial" w:cs="Arial"/>
          <w:iCs/>
          <w:sz w:val="22"/>
          <w:szCs w:val="22"/>
        </w:rPr>
        <w:t>u </w:t>
      </w:r>
      <w:r w:rsidR="00F64BF8">
        <w:rPr>
          <w:rFonts w:ascii="Arial" w:hAnsi="Arial" w:cs="Arial"/>
          <w:sz w:val="22"/>
          <w:szCs w:val="22"/>
        </w:rPr>
        <w:t>Katastrálního úřadu pro Plzeňský</w:t>
      </w:r>
      <w:r w:rsidR="008933E4">
        <w:rPr>
          <w:rFonts w:ascii="Arial" w:hAnsi="Arial" w:cs="Arial"/>
          <w:sz w:val="22"/>
          <w:szCs w:val="22"/>
        </w:rPr>
        <w:t xml:space="preserve"> kraj Katastrálního pracoviště Domažlice na listu vlastnictví č. 146</w:t>
      </w:r>
      <w:r w:rsidR="00400C43">
        <w:rPr>
          <w:rFonts w:ascii="Arial" w:hAnsi="Arial" w:cs="Arial"/>
          <w:sz w:val="22"/>
          <w:szCs w:val="22"/>
        </w:rPr>
        <w:t xml:space="preserve"> v k. </w:t>
      </w:r>
      <w:proofErr w:type="spellStart"/>
      <w:r w:rsidR="00400C43">
        <w:rPr>
          <w:rFonts w:ascii="Arial" w:hAnsi="Arial" w:cs="Arial"/>
          <w:sz w:val="22"/>
          <w:szCs w:val="22"/>
        </w:rPr>
        <w:t>ú.</w:t>
      </w:r>
      <w:proofErr w:type="spellEnd"/>
      <w:r w:rsidR="00400C43">
        <w:rPr>
          <w:rFonts w:ascii="Arial" w:hAnsi="Arial" w:cs="Arial"/>
          <w:sz w:val="22"/>
          <w:szCs w:val="22"/>
        </w:rPr>
        <w:t xml:space="preserve"> Železná u Smolova </w:t>
      </w:r>
      <w:r w:rsidR="00460DFB" w:rsidRPr="005B2128">
        <w:rPr>
          <w:rFonts w:ascii="Arial" w:hAnsi="Arial" w:cs="Arial"/>
          <w:sz w:val="22"/>
          <w:szCs w:val="22"/>
        </w:rPr>
        <w:t xml:space="preserve"> </w:t>
      </w:r>
      <w:r w:rsidR="00460DFB" w:rsidRPr="009C5DFA">
        <w:rPr>
          <w:rFonts w:ascii="Arial" w:hAnsi="Arial" w:cs="Arial"/>
          <w:sz w:val="22"/>
          <w:szCs w:val="22"/>
        </w:rPr>
        <w:t>(dále jen „honební pozemek")</w:t>
      </w:r>
      <w:r w:rsidR="00460DFB" w:rsidRPr="009C5DFA">
        <w:rPr>
          <w:rFonts w:ascii="Arial" w:hAnsi="Arial" w:cs="Arial"/>
          <w:b/>
          <w:sz w:val="22"/>
          <w:szCs w:val="22"/>
        </w:rPr>
        <w:t>.</w:t>
      </w:r>
      <w:r w:rsidR="00460DFB" w:rsidRPr="009C5DFA">
        <w:rPr>
          <w:rFonts w:ascii="Arial" w:hAnsi="Arial" w:cs="Arial"/>
          <w:sz w:val="22"/>
          <w:szCs w:val="22"/>
        </w:rPr>
        <w:t xml:space="preserve"> </w:t>
      </w:r>
    </w:p>
    <w:p w14:paraId="44F9EADB" w14:textId="77777777" w:rsidR="00460DFB" w:rsidRPr="009C5DFA" w:rsidRDefault="00460DFB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42B3B5DD" w14:textId="77777777" w:rsidR="00460DFB" w:rsidRPr="005B2128" w:rsidRDefault="00460DFB" w:rsidP="00671A43">
      <w:pPr>
        <w:jc w:val="both"/>
        <w:rPr>
          <w:rFonts w:ascii="Arial" w:hAnsi="Arial" w:cs="Arial"/>
          <w:sz w:val="22"/>
          <w:szCs w:val="22"/>
        </w:rPr>
      </w:pPr>
      <w:r w:rsidRPr="005B2128">
        <w:rPr>
          <w:rFonts w:ascii="Arial" w:hAnsi="Arial" w:cs="Arial"/>
          <w:sz w:val="22"/>
          <w:szCs w:val="22"/>
        </w:rPr>
        <w:t>Příloha č. 1 je nedílnou součástí této dohody.</w:t>
      </w:r>
    </w:p>
    <w:p w14:paraId="0354C51E" w14:textId="77777777" w:rsidR="00460DFB" w:rsidRPr="005B2128" w:rsidRDefault="00460DFB">
      <w:pPr>
        <w:ind w:firstLine="708"/>
        <w:jc w:val="both"/>
        <w:rPr>
          <w:rFonts w:ascii="Arial" w:hAnsi="Arial" w:cs="Arial"/>
          <w:i/>
          <w:sz w:val="22"/>
          <w:szCs w:val="22"/>
        </w:rPr>
      </w:pPr>
    </w:p>
    <w:p w14:paraId="661ABD9A" w14:textId="77777777" w:rsidR="00460DFB" w:rsidRPr="005B2128" w:rsidRDefault="00460DFB">
      <w:pPr>
        <w:jc w:val="center"/>
        <w:rPr>
          <w:rFonts w:ascii="Arial" w:hAnsi="Arial" w:cs="Arial"/>
          <w:b/>
          <w:sz w:val="22"/>
          <w:szCs w:val="22"/>
        </w:rPr>
      </w:pPr>
      <w:r w:rsidRPr="005B2128">
        <w:rPr>
          <w:rFonts w:ascii="Arial" w:hAnsi="Arial" w:cs="Arial"/>
          <w:b/>
          <w:sz w:val="22"/>
          <w:szCs w:val="22"/>
        </w:rPr>
        <w:t>Čl. II</w:t>
      </w:r>
    </w:p>
    <w:p w14:paraId="2AE8B582" w14:textId="20D88478" w:rsidR="00460DFB" w:rsidRPr="005B2128" w:rsidRDefault="00460DFB" w:rsidP="00671A43">
      <w:pPr>
        <w:pStyle w:val="Zkladntext21"/>
        <w:numPr>
          <w:ilvl w:val="0"/>
          <w:numId w:val="3"/>
        </w:numPr>
        <w:tabs>
          <w:tab w:val="clear" w:pos="360"/>
          <w:tab w:val="clear" w:pos="1713"/>
        </w:tabs>
        <w:ind w:left="284" w:hanging="284"/>
        <w:rPr>
          <w:rFonts w:ascii="Arial" w:hAnsi="Arial" w:cs="Arial"/>
          <w:sz w:val="22"/>
          <w:szCs w:val="22"/>
          <w:u w:val="none"/>
        </w:rPr>
      </w:pPr>
      <w:r w:rsidRPr="005B2128">
        <w:rPr>
          <w:rFonts w:ascii="Arial" w:hAnsi="Arial" w:cs="Arial"/>
          <w:sz w:val="22"/>
          <w:szCs w:val="22"/>
          <w:u w:val="none"/>
        </w:rPr>
        <w:t xml:space="preserve">Rozhodnutím </w:t>
      </w:r>
      <w:r w:rsidR="0005628F">
        <w:rPr>
          <w:rFonts w:ascii="Arial" w:hAnsi="Arial" w:cs="Arial"/>
          <w:iCs/>
          <w:sz w:val="22"/>
          <w:szCs w:val="22"/>
          <w:u w:val="none"/>
        </w:rPr>
        <w:t>orgánu státní správy myslivosti</w:t>
      </w:r>
      <w:r w:rsidR="008933E4">
        <w:rPr>
          <w:rFonts w:ascii="Arial" w:hAnsi="Arial" w:cs="Arial"/>
          <w:iCs/>
          <w:sz w:val="22"/>
          <w:szCs w:val="22"/>
          <w:u w:val="none"/>
        </w:rPr>
        <w:t xml:space="preserve"> Okresního úřadu v Domažlicích</w:t>
      </w:r>
      <w:r w:rsidRPr="005B2128">
        <w:rPr>
          <w:rFonts w:ascii="Arial" w:hAnsi="Arial" w:cs="Arial"/>
          <w:i/>
          <w:iCs/>
          <w:sz w:val="22"/>
          <w:szCs w:val="22"/>
          <w:u w:val="none"/>
        </w:rPr>
        <w:br/>
      </w:r>
      <w:r w:rsidR="0005628F">
        <w:rPr>
          <w:rFonts w:ascii="Arial" w:hAnsi="Arial" w:cs="Arial"/>
          <w:sz w:val="22"/>
          <w:szCs w:val="22"/>
          <w:u w:val="none"/>
        </w:rPr>
        <w:t xml:space="preserve">byla pod </w:t>
      </w:r>
      <w:proofErr w:type="gramStart"/>
      <w:r w:rsidR="0005628F">
        <w:rPr>
          <w:rFonts w:ascii="Arial" w:hAnsi="Arial" w:cs="Arial"/>
          <w:sz w:val="22"/>
          <w:szCs w:val="22"/>
          <w:u w:val="none"/>
        </w:rPr>
        <w:t>č.j.</w:t>
      </w:r>
      <w:proofErr w:type="gramEnd"/>
      <w:r w:rsidR="0005628F">
        <w:rPr>
          <w:rFonts w:ascii="Arial" w:hAnsi="Arial" w:cs="Arial"/>
          <w:sz w:val="22"/>
          <w:szCs w:val="22"/>
          <w:u w:val="none"/>
        </w:rPr>
        <w:t xml:space="preserve"> ŽP-396/1993-209/1 ze dne 19. 3. 1993</w:t>
      </w:r>
      <w:r w:rsidRPr="005B2128">
        <w:rPr>
          <w:rFonts w:ascii="Arial" w:hAnsi="Arial" w:cs="Arial"/>
          <w:sz w:val="22"/>
          <w:szCs w:val="22"/>
          <w:u w:val="none"/>
        </w:rPr>
        <w:t>, kt</w:t>
      </w:r>
      <w:r w:rsidR="0005628F">
        <w:rPr>
          <w:rFonts w:ascii="Arial" w:hAnsi="Arial" w:cs="Arial"/>
          <w:sz w:val="22"/>
          <w:szCs w:val="22"/>
          <w:u w:val="none"/>
        </w:rPr>
        <w:t>eré nabylo p</w:t>
      </w:r>
      <w:r w:rsidR="00400C43">
        <w:rPr>
          <w:rFonts w:ascii="Arial" w:hAnsi="Arial" w:cs="Arial"/>
          <w:sz w:val="22"/>
          <w:szCs w:val="22"/>
          <w:u w:val="none"/>
        </w:rPr>
        <w:t xml:space="preserve">rávní moci dne 5. 4. 1993, </w:t>
      </w:r>
      <w:r w:rsidR="0005628F">
        <w:rPr>
          <w:rFonts w:ascii="Arial" w:hAnsi="Arial" w:cs="Arial"/>
          <w:sz w:val="22"/>
          <w:szCs w:val="22"/>
          <w:u w:val="none"/>
        </w:rPr>
        <w:t>Pozemkovému fondu, resp. SPÚ uznána vlastní honitba „</w:t>
      </w:r>
      <w:r w:rsidR="00557543">
        <w:rPr>
          <w:rFonts w:ascii="Arial" w:hAnsi="Arial" w:cs="Arial"/>
          <w:sz w:val="22"/>
          <w:szCs w:val="22"/>
          <w:u w:val="none"/>
        </w:rPr>
        <w:t xml:space="preserve"> B</w:t>
      </w:r>
      <w:r w:rsidR="0005628F">
        <w:rPr>
          <w:rFonts w:ascii="Arial" w:hAnsi="Arial" w:cs="Arial"/>
          <w:sz w:val="22"/>
          <w:szCs w:val="22"/>
          <w:u w:val="none"/>
        </w:rPr>
        <w:t>ělá nad Radbuzou I. – Železná“ (dále jen honitba)</w:t>
      </w:r>
      <w:r w:rsidR="00400C43">
        <w:rPr>
          <w:rFonts w:ascii="Arial" w:hAnsi="Arial" w:cs="Arial"/>
          <w:sz w:val="22"/>
          <w:szCs w:val="22"/>
          <w:u w:val="none"/>
        </w:rPr>
        <w:t>.</w:t>
      </w:r>
      <w:r w:rsidRPr="005B2128">
        <w:rPr>
          <w:rFonts w:ascii="Arial" w:hAnsi="Arial" w:cs="Arial"/>
          <w:sz w:val="22"/>
          <w:szCs w:val="22"/>
          <w:u w:val="none"/>
        </w:rPr>
        <w:t xml:space="preserve"> </w:t>
      </w:r>
    </w:p>
    <w:p w14:paraId="3C8810AC" w14:textId="38883164" w:rsidR="00460DFB" w:rsidRPr="005B2128" w:rsidRDefault="00557543" w:rsidP="00671A43">
      <w:pPr>
        <w:pStyle w:val="Zkladntext21"/>
        <w:numPr>
          <w:ilvl w:val="0"/>
          <w:numId w:val="3"/>
        </w:numPr>
        <w:tabs>
          <w:tab w:val="clear" w:pos="360"/>
          <w:tab w:val="clear" w:pos="1713"/>
        </w:tabs>
        <w:ind w:left="284" w:hanging="284"/>
        <w:rPr>
          <w:rFonts w:ascii="Arial" w:hAnsi="Arial" w:cs="Arial"/>
          <w:sz w:val="22"/>
          <w:szCs w:val="22"/>
          <w:u w:val="none"/>
        </w:rPr>
      </w:pPr>
      <w:r w:rsidRPr="00557543">
        <w:rPr>
          <w:rFonts w:ascii="Arial" w:hAnsi="Arial" w:cs="Arial"/>
          <w:sz w:val="22"/>
          <w:szCs w:val="22"/>
          <w:u w:val="none"/>
        </w:rPr>
        <w:t>Obchodní firma ZEVAP a.s.</w:t>
      </w:r>
      <w:r w:rsidR="00400C43">
        <w:rPr>
          <w:rFonts w:ascii="Arial" w:hAnsi="Arial" w:cs="Arial"/>
          <w:sz w:val="22"/>
          <w:szCs w:val="22"/>
          <w:u w:val="none"/>
        </w:rPr>
        <w:t xml:space="preserve"> </w:t>
      </w:r>
      <w:r w:rsidR="00460DFB" w:rsidRPr="005B2128">
        <w:rPr>
          <w:rFonts w:ascii="Arial" w:hAnsi="Arial" w:cs="Arial"/>
          <w:bCs/>
          <w:sz w:val="22"/>
          <w:szCs w:val="22"/>
          <w:u w:val="none"/>
        </w:rPr>
        <w:t xml:space="preserve">a SPÚ </w:t>
      </w:r>
      <w:r w:rsidR="00460DFB" w:rsidRPr="005B2128">
        <w:rPr>
          <w:rFonts w:ascii="Arial" w:hAnsi="Arial" w:cs="Arial"/>
          <w:sz w:val="22"/>
          <w:szCs w:val="22"/>
          <w:u w:val="none"/>
        </w:rPr>
        <w:t>se dohodli</w:t>
      </w:r>
      <w:r w:rsidR="00460DFB" w:rsidRPr="005B2128">
        <w:rPr>
          <w:rFonts w:ascii="Arial" w:hAnsi="Arial" w:cs="Arial"/>
          <w:bCs/>
          <w:sz w:val="22"/>
          <w:szCs w:val="22"/>
          <w:u w:val="none"/>
        </w:rPr>
        <w:t xml:space="preserve"> na poskytnutí finanční náhrady za užívání </w:t>
      </w:r>
      <w:r w:rsidR="00460DFB" w:rsidRPr="005B2128">
        <w:rPr>
          <w:rFonts w:ascii="Arial" w:hAnsi="Arial" w:cs="Arial"/>
          <w:sz w:val="22"/>
          <w:szCs w:val="22"/>
          <w:u w:val="none"/>
        </w:rPr>
        <w:t>honebních pozemků uvedených v čl. I. tét</w:t>
      </w:r>
      <w:r>
        <w:rPr>
          <w:rFonts w:ascii="Arial" w:hAnsi="Arial" w:cs="Arial"/>
          <w:sz w:val="22"/>
          <w:szCs w:val="22"/>
          <w:u w:val="none"/>
        </w:rPr>
        <w:t>o dohody o celkové výměře 180,9993</w:t>
      </w:r>
      <w:r w:rsidR="00460DFB" w:rsidRPr="005B2128">
        <w:rPr>
          <w:rFonts w:ascii="Arial" w:hAnsi="Arial" w:cs="Arial"/>
          <w:sz w:val="22"/>
          <w:szCs w:val="22"/>
          <w:u w:val="none"/>
        </w:rPr>
        <w:t>ha.</w:t>
      </w:r>
    </w:p>
    <w:p w14:paraId="4AF46529" w14:textId="4C9FCDCC" w:rsidR="00460DFB" w:rsidRDefault="00460DFB">
      <w:pPr>
        <w:pStyle w:val="Zkladntext21"/>
        <w:ind w:firstLine="708"/>
        <w:rPr>
          <w:rFonts w:ascii="Arial" w:hAnsi="Arial" w:cs="Arial"/>
          <w:sz w:val="22"/>
          <w:szCs w:val="22"/>
          <w:u w:val="none"/>
        </w:rPr>
      </w:pPr>
    </w:p>
    <w:p w14:paraId="29A6EF5D" w14:textId="77777777" w:rsidR="00400C43" w:rsidRPr="005B2128" w:rsidRDefault="00400C43">
      <w:pPr>
        <w:pStyle w:val="Zkladntext21"/>
        <w:ind w:firstLine="708"/>
        <w:rPr>
          <w:rFonts w:ascii="Arial" w:hAnsi="Arial" w:cs="Arial"/>
          <w:sz w:val="22"/>
          <w:szCs w:val="22"/>
          <w:u w:val="none"/>
        </w:rPr>
      </w:pPr>
    </w:p>
    <w:p w14:paraId="47D2055F" w14:textId="77777777" w:rsidR="0005628F" w:rsidRDefault="00460DFB" w:rsidP="0005628F">
      <w:pPr>
        <w:pStyle w:val="Zkladntext21"/>
        <w:jc w:val="center"/>
        <w:rPr>
          <w:rFonts w:ascii="Arial" w:hAnsi="Arial" w:cs="Arial"/>
          <w:b/>
          <w:sz w:val="22"/>
          <w:szCs w:val="22"/>
          <w:u w:val="none"/>
        </w:rPr>
      </w:pPr>
      <w:r w:rsidRPr="005B2128">
        <w:rPr>
          <w:rFonts w:ascii="Arial" w:hAnsi="Arial" w:cs="Arial"/>
          <w:b/>
          <w:sz w:val="22"/>
          <w:szCs w:val="22"/>
          <w:u w:val="none"/>
        </w:rPr>
        <w:t>Čl. III</w:t>
      </w:r>
    </w:p>
    <w:p w14:paraId="649F6355" w14:textId="383461FC" w:rsidR="00460DFB" w:rsidRPr="0005628F" w:rsidRDefault="00400C43" w:rsidP="0005628F">
      <w:pPr>
        <w:pStyle w:val="Zkladntext21"/>
        <w:rPr>
          <w:rFonts w:ascii="Arial" w:hAnsi="Arial" w:cs="Arial"/>
          <w:b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  <w:u w:val="none"/>
        </w:rPr>
        <w:t xml:space="preserve">Obchodní firma ZEVAP a.s. </w:t>
      </w:r>
      <w:r w:rsidR="00460DFB" w:rsidRPr="0005628F">
        <w:rPr>
          <w:rFonts w:ascii="Arial" w:hAnsi="Arial" w:cs="Arial"/>
          <w:bCs/>
          <w:sz w:val="22"/>
          <w:szCs w:val="22"/>
          <w:u w:val="none"/>
        </w:rPr>
        <w:t xml:space="preserve">a SPÚ </w:t>
      </w:r>
      <w:r w:rsidR="00460DFB" w:rsidRPr="0005628F">
        <w:rPr>
          <w:rFonts w:ascii="Arial" w:hAnsi="Arial" w:cs="Arial"/>
          <w:sz w:val="22"/>
          <w:szCs w:val="22"/>
          <w:u w:val="none"/>
        </w:rPr>
        <w:t xml:space="preserve">se dohodli na </w:t>
      </w:r>
      <w:r w:rsidR="00460DFB" w:rsidRPr="00400C43">
        <w:rPr>
          <w:rFonts w:ascii="Arial" w:hAnsi="Arial" w:cs="Arial"/>
          <w:b/>
          <w:sz w:val="22"/>
          <w:szCs w:val="22"/>
          <w:u w:val="none"/>
        </w:rPr>
        <w:t>roční náhradě</w:t>
      </w:r>
      <w:r w:rsidR="00460DFB" w:rsidRPr="0005628F">
        <w:rPr>
          <w:rFonts w:ascii="Arial" w:hAnsi="Arial" w:cs="Arial"/>
          <w:sz w:val="22"/>
          <w:szCs w:val="22"/>
          <w:u w:val="none"/>
        </w:rPr>
        <w:t xml:space="preserve"> za užívá</w:t>
      </w:r>
      <w:r w:rsidR="0005628F">
        <w:rPr>
          <w:rFonts w:ascii="Arial" w:hAnsi="Arial" w:cs="Arial"/>
          <w:sz w:val="22"/>
          <w:szCs w:val="22"/>
          <w:u w:val="none"/>
        </w:rPr>
        <w:t>n</w:t>
      </w:r>
      <w:r w:rsidR="00557543">
        <w:rPr>
          <w:rFonts w:ascii="Arial" w:hAnsi="Arial" w:cs="Arial"/>
          <w:sz w:val="22"/>
          <w:szCs w:val="22"/>
          <w:u w:val="none"/>
        </w:rPr>
        <w:t xml:space="preserve">í honebních pozemků ve </w:t>
      </w:r>
      <w:r w:rsidR="00557543" w:rsidRPr="00400C43">
        <w:rPr>
          <w:rFonts w:ascii="Arial" w:hAnsi="Arial" w:cs="Arial"/>
          <w:b/>
          <w:sz w:val="22"/>
          <w:szCs w:val="22"/>
          <w:u w:val="none"/>
        </w:rPr>
        <w:t>výši 33.</w:t>
      </w:r>
      <w:r w:rsidR="0005628F" w:rsidRPr="00400C43">
        <w:rPr>
          <w:rFonts w:ascii="Arial" w:hAnsi="Arial" w:cs="Arial"/>
          <w:b/>
          <w:sz w:val="22"/>
          <w:szCs w:val="22"/>
          <w:u w:val="none"/>
        </w:rPr>
        <w:t>304,- Kč</w:t>
      </w:r>
      <w:r w:rsidR="0005628F">
        <w:rPr>
          <w:rFonts w:ascii="Arial" w:hAnsi="Arial" w:cs="Arial"/>
          <w:sz w:val="22"/>
          <w:szCs w:val="22"/>
          <w:u w:val="none"/>
        </w:rPr>
        <w:t xml:space="preserve"> (slovy: </w:t>
      </w:r>
      <w:proofErr w:type="spellStart"/>
      <w:r w:rsidR="0005628F">
        <w:rPr>
          <w:rFonts w:ascii="Arial" w:hAnsi="Arial" w:cs="Arial"/>
          <w:sz w:val="22"/>
          <w:szCs w:val="22"/>
          <w:u w:val="none"/>
        </w:rPr>
        <w:t>třicettřitisíctřistačtyři</w:t>
      </w:r>
      <w:proofErr w:type="spellEnd"/>
      <w:r w:rsidR="0005628F">
        <w:rPr>
          <w:rFonts w:ascii="Arial" w:hAnsi="Arial" w:cs="Arial"/>
          <w:sz w:val="22"/>
          <w:szCs w:val="22"/>
          <w:u w:val="none"/>
        </w:rPr>
        <w:t xml:space="preserve"> korun českých), tj. 184,-</w:t>
      </w:r>
      <w:r w:rsidR="00460DFB" w:rsidRPr="0005628F">
        <w:rPr>
          <w:rFonts w:ascii="Arial" w:hAnsi="Arial" w:cs="Arial"/>
          <w:sz w:val="22"/>
          <w:szCs w:val="22"/>
          <w:u w:val="none"/>
        </w:rPr>
        <w:t xml:space="preserve"> Kč/ha. Stanovená částka je částkou konečnou.</w:t>
      </w:r>
    </w:p>
    <w:p w14:paraId="6C061887" w14:textId="77777777" w:rsidR="00400C43" w:rsidRDefault="00400C43">
      <w:pPr>
        <w:jc w:val="center"/>
        <w:rPr>
          <w:rFonts w:ascii="Arial" w:hAnsi="Arial" w:cs="Arial"/>
          <w:sz w:val="22"/>
          <w:szCs w:val="22"/>
          <w:lang w:eastAsia="en-US"/>
        </w:rPr>
      </w:pPr>
    </w:p>
    <w:p w14:paraId="1CB0B21E" w14:textId="77777777" w:rsidR="00400C43" w:rsidRDefault="00400C43">
      <w:pPr>
        <w:jc w:val="center"/>
        <w:rPr>
          <w:rFonts w:ascii="Arial" w:hAnsi="Arial" w:cs="Arial"/>
          <w:sz w:val="22"/>
          <w:szCs w:val="22"/>
          <w:lang w:eastAsia="en-US"/>
        </w:rPr>
      </w:pPr>
    </w:p>
    <w:p w14:paraId="4B580D7B" w14:textId="40E7EE60" w:rsidR="00460DFB" w:rsidRPr="005B2128" w:rsidRDefault="00460DFB">
      <w:pPr>
        <w:jc w:val="center"/>
        <w:rPr>
          <w:rFonts w:ascii="Arial" w:hAnsi="Arial" w:cs="Arial"/>
          <w:b/>
          <w:sz w:val="22"/>
          <w:szCs w:val="22"/>
        </w:rPr>
      </w:pPr>
      <w:r w:rsidRPr="005B2128">
        <w:rPr>
          <w:rFonts w:ascii="Arial" w:hAnsi="Arial" w:cs="Arial"/>
          <w:b/>
          <w:sz w:val="22"/>
          <w:szCs w:val="22"/>
        </w:rPr>
        <w:lastRenderedPageBreak/>
        <w:t>Čl. IV</w:t>
      </w:r>
    </w:p>
    <w:p w14:paraId="0C09F4CA" w14:textId="31E71861" w:rsidR="00460DFB" w:rsidRPr="005B2128" w:rsidRDefault="00460DFB">
      <w:pPr>
        <w:jc w:val="both"/>
        <w:rPr>
          <w:rFonts w:ascii="Arial" w:hAnsi="Arial" w:cs="Arial"/>
          <w:sz w:val="22"/>
          <w:szCs w:val="22"/>
        </w:rPr>
      </w:pPr>
      <w:r w:rsidRPr="005B2128">
        <w:rPr>
          <w:rFonts w:ascii="Arial" w:hAnsi="Arial" w:cs="Arial"/>
          <w:sz w:val="22"/>
          <w:szCs w:val="22"/>
        </w:rPr>
        <w:t xml:space="preserve">Tato dohoda se uzavírá od </w:t>
      </w:r>
      <w:r w:rsidR="0005628F">
        <w:rPr>
          <w:rFonts w:ascii="Arial" w:hAnsi="Arial" w:cs="Arial"/>
          <w:sz w:val="22"/>
          <w:szCs w:val="22"/>
        </w:rPr>
        <w:t>1. 4. 2019</w:t>
      </w:r>
      <w:r w:rsidRPr="005B2128">
        <w:rPr>
          <w:rFonts w:ascii="Arial" w:hAnsi="Arial" w:cs="Arial"/>
          <w:sz w:val="22"/>
          <w:szCs w:val="22"/>
        </w:rPr>
        <w:t xml:space="preserve"> na dobu </w:t>
      </w:r>
      <w:r w:rsidR="00400C43">
        <w:rPr>
          <w:rFonts w:ascii="Arial" w:hAnsi="Arial" w:cs="Arial"/>
          <w:sz w:val="22"/>
          <w:szCs w:val="22"/>
        </w:rPr>
        <w:t>neurčitou</w:t>
      </w:r>
    </w:p>
    <w:p w14:paraId="3477A153" w14:textId="47D7AA6F" w:rsidR="009C5DFA" w:rsidRPr="00400C43" w:rsidRDefault="00460DFB" w:rsidP="00400C43">
      <w:pPr>
        <w:pStyle w:val="Zkladntext2"/>
        <w:tabs>
          <w:tab w:val="left" w:pos="0"/>
          <w:tab w:val="left" w:pos="570"/>
        </w:tabs>
        <w:spacing w:after="0" w:line="240" w:lineRule="auto"/>
        <w:rPr>
          <w:rFonts w:ascii="Arial" w:hAnsi="Arial" w:cs="Arial"/>
          <w:sz w:val="22"/>
          <w:szCs w:val="22"/>
        </w:rPr>
      </w:pPr>
      <w:r w:rsidRPr="005B2128">
        <w:rPr>
          <w:rFonts w:ascii="Arial" w:hAnsi="Arial" w:cs="Arial"/>
          <w:sz w:val="22"/>
          <w:szCs w:val="22"/>
        </w:rPr>
        <w:tab/>
      </w:r>
    </w:p>
    <w:p w14:paraId="33075BAC" w14:textId="553A3106" w:rsidR="00460DFB" w:rsidRPr="005B2128" w:rsidRDefault="00460DFB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B2128">
        <w:rPr>
          <w:rFonts w:ascii="Arial" w:hAnsi="Arial" w:cs="Arial"/>
          <w:b/>
          <w:sz w:val="22"/>
          <w:szCs w:val="22"/>
        </w:rPr>
        <w:t>Čl. V</w:t>
      </w:r>
    </w:p>
    <w:p w14:paraId="3C54B0D3" w14:textId="5F672552" w:rsidR="00460DFB" w:rsidRPr="005B2128" w:rsidRDefault="00460DFB" w:rsidP="00671A43">
      <w:pPr>
        <w:numPr>
          <w:ilvl w:val="0"/>
          <w:numId w:val="4"/>
        </w:numPr>
        <w:tabs>
          <w:tab w:val="clear" w:pos="72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5B2128">
        <w:rPr>
          <w:rFonts w:ascii="Arial" w:hAnsi="Arial" w:cs="Arial"/>
          <w:bCs/>
          <w:sz w:val="22"/>
          <w:szCs w:val="22"/>
        </w:rPr>
        <w:t>SPÚ</w:t>
      </w:r>
      <w:r w:rsidR="0005628F">
        <w:rPr>
          <w:rFonts w:ascii="Arial" w:hAnsi="Arial" w:cs="Arial"/>
          <w:sz w:val="22"/>
          <w:szCs w:val="22"/>
        </w:rPr>
        <w:t xml:space="preserve"> je povinen platit společnosti ZEVAP a.s.</w:t>
      </w:r>
      <w:r w:rsidRPr="005B2128">
        <w:rPr>
          <w:rFonts w:ascii="Arial" w:hAnsi="Arial" w:cs="Arial"/>
          <w:bCs/>
          <w:i/>
          <w:sz w:val="22"/>
          <w:szCs w:val="22"/>
        </w:rPr>
        <w:t xml:space="preserve"> </w:t>
      </w:r>
      <w:r w:rsidRPr="005B2128">
        <w:rPr>
          <w:rFonts w:ascii="Arial" w:hAnsi="Arial" w:cs="Arial"/>
          <w:sz w:val="22"/>
          <w:szCs w:val="22"/>
        </w:rPr>
        <w:t>náhradu.</w:t>
      </w:r>
    </w:p>
    <w:p w14:paraId="1810523E" w14:textId="77777777" w:rsidR="00460DFB" w:rsidRPr="005B2128" w:rsidRDefault="00460DFB" w:rsidP="00671A43">
      <w:pPr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452FC1DB" w14:textId="77777777" w:rsidR="00460DFB" w:rsidRPr="005B2128" w:rsidRDefault="00460DFB" w:rsidP="00671A43">
      <w:pPr>
        <w:numPr>
          <w:ilvl w:val="0"/>
          <w:numId w:val="4"/>
        </w:numPr>
        <w:tabs>
          <w:tab w:val="clear" w:pos="72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5B2128">
        <w:rPr>
          <w:rFonts w:ascii="Arial" w:hAnsi="Arial" w:cs="Arial"/>
          <w:sz w:val="22"/>
          <w:szCs w:val="22"/>
        </w:rPr>
        <w:t xml:space="preserve">Náhrada se platí </w:t>
      </w:r>
      <w:r w:rsidRPr="005B2128">
        <w:rPr>
          <w:rFonts w:ascii="Arial" w:hAnsi="Arial" w:cs="Arial"/>
          <w:bCs/>
          <w:sz w:val="22"/>
          <w:szCs w:val="22"/>
          <w:u w:val="single"/>
        </w:rPr>
        <w:t>ročně pozadu</w:t>
      </w:r>
      <w:r w:rsidRPr="005B2128">
        <w:rPr>
          <w:rFonts w:ascii="Arial" w:hAnsi="Arial" w:cs="Arial"/>
          <w:sz w:val="22"/>
          <w:szCs w:val="22"/>
        </w:rPr>
        <w:t xml:space="preserve"> vždy k 31. 3. běžného roku.</w:t>
      </w:r>
    </w:p>
    <w:p w14:paraId="542CC447" w14:textId="77777777" w:rsidR="00460DFB" w:rsidRPr="005B2128" w:rsidRDefault="00460DFB" w:rsidP="00671A43">
      <w:pPr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5472A9D7" w14:textId="33B43CEE" w:rsidR="00460DFB" w:rsidRPr="005B2128" w:rsidRDefault="00460DFB" w:rsidP="00671A43">
      <w:pPr>
        <w:numPr>
          <w:ilvl w:val="0"/>
          <w:numId w:val="4"/>
        </w:numPr>
        <w:tabs>
          <w:tab w:val="clear" w:pos="72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5B2128">
        <w:rPr>
          <w:rFonts w:ascii="Arial" w:hAnsi="Arial" w:cs="Arial"/>
          <w:sz w:val="22"/>
          <w:szCs w:val="22"/>
        </w:rPr>
        <w:t>Úplata bude hrazena převodem na účet vede</w:t>
      </w:r>
      <w:r w:rsidR="0005628F">
        <w:rPr>
          <w:rFonts w:ascii="Arial" w:hAnsi="Arial" w:cs="Arial"/>
          <w:sz w:val="22"/>
          <w:szCs w:val="22"/>
        </w:rPr>
        <w:t>ný u Komerční banky a.s.</w:t>
      </w:r>
      <w:r w:rsidR="0059067E">
        <w:rPr>
          <w:rFonts w:ascii="Arial" w:hAnsi="Arial" w:cs="Arial"/>
          <w:sz w:val="22"/>
          <w:szCs w:val="22"/>
        </w:rPr>
        <w:t xml:space="preserve"> číslo </w:t>
      </w:r>
      <w:proofErr w:type="gramStart"/>
      <w:r w:rsidR="0059067E">
        <w:rPr>
          <w:rFonts w:ascii="Arial" w:hAnsi="Arial" w:cs="Arial"/>
          <w:sz w:val="22"/>
          <w:szCs w:val="22"/>
        </w:rPr>
        <w:t xml:space="preserve">účtu  </w:t>
      </w:r>
      <w:r w:rsidRPr="005B2128">
        <w:rPr>
          <w:rFonts w:ascii="Arial" w:hAnsi="Arial" w:cs="Arial"/>
          <w:sz w:val="22"/>
          <w:szCs w:val="22"/>
        </w:rPr>
        <w:t>, variabilní</w:t>
      </w:r>
      <w:proofErr w:type="gramEnd"/>
      <w:r w:rsidRPr="005B2128">
        <w:rPr>
          <w:rFonts w:ascii="Arial" w:hAnsi="Arial" w:cs="Arial"/>
          <w:sz w:val="22"/>
          <w:szCs w:val="22"/>
        </w:rPr>
        <w:t xml:space="preserve"> </w:t>
      </w:r>
      <w:r w:rsidR="0005628F">
        <w:rPr>
          <w:rFonts w:ascii="Arial" w:hAnsi="Arial" w:cs="Arial"/>
          <w:sz w:val="22"/>
          <w:szCs w:val="22"/>
        </w:rPr>
        <w:t xml:space="preserve">symbol č. 441330. </w:t>
      </w:r>
      <w:r w:rsidRPr="005B2128">
        <w:rPr>
          <w:rFonts w:ascii="Arial" w:hAnsi="Arial" w:cs="Arial"/>
          <w:sz w:val="22"/>
          <w:szCs w:val="22"/>
        </w:rPr>
        <w:t>Zaplacením se rozumí přip</w:t>
      </w:r>
      <w:r w:rsidR="00557543">
        <w:rPr>
          <w:rFonts w:ascii="Arial" w:hAnsi="Arial" w:cs="Arial"/>
          <w:sz w:val="22"/>
          <w:szCs w:val="22"/>
        </w:rPr>
        <w:t>sání placené čás</w:t>
      </w:r>
      <w:r w:rsidR="0059067E">
        <w:rPr>
          <w:rFonts w:ascii="Arial" w:hAnsi="Arial" w:cs="Arial"/>
          <w:sz w:val="22"/>
          <w:szCs w:val="22"/>
        </w:rPr>
        <w:t>tky na účet</w:t>
      </w:r>
    </w:p>
    <w:p w14:paraId="4DEA72F9" w14:textId="77777777" w:rsidR="00460DFB" w:rsidRPr="005B2128" w:rsidRDefault="00460DFB">
      <w:pPr>
        <w:pStyle w:val="Zkladntext21"/>
        <w:rPr>
          <w:rFonts w:ascii="Arial" w:hAnsi="Arial" w:cs="Arial"/>
          <w:b/>
          <w:bCs/>
          <w:sz w:val="22"/>
          <w:szCs w:val="22"/>
        </w:rPr>
      </w:pPr>
    </w:p>
    <w:p w14:paraId="40B6AEAD" w14:textId="5491030B" w:rsidR="00460DFB" w:rsidRPr="009C5DFA" w:rsidRDefault="00460DFB" w:rsidP="009C5DFA">
      <w:pPr>
        <w:tabs>
          <w:tab w:val="left" w:pos="4395"/>
        </w:tabs>
        <w:jc w:val="center"/>
        <w:rPr>
          <w:rFonts w:ascii="Arial" w:hAnsi="Arial" w:cs="Arial"/>
          <w:b/>
          <w:sz w:val="22"/>
          <w:szCs w:val="22"/>
        </w:rPr>
      </w:pPr>
      <w:r w:rsidRPr="005B2128">
        <w:rPr>
          <w:rFonts w:ascii="Arial" w:hAnsi="Arial" w:cs="Arial"/>
          <w:b/>
          <w:sz w:val="22"/>
          <w:szCs w:val="22"/>
        </w:rPr>
        <w:t>Čl. VI</w:t>
      </w:r>
    </w:p>
    <w:p w14:paraId="17AFCD8E" w14:textId="12303271" w:rsidR="00557543" w:rsidRPr="005B2128" w:rsidRDefault="00557543" w:rsidP="00557543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5B2128">
        <w:rPr>
          <w:rFonts w:ascii="Arial" w:hAnsi="Arial" w:cs="Arial"/>
          <w:sz w:val="22"/>
          <w:szCs w:val="22"/>
        </w:rPr>
        <w:t xml:space="preserve">Náhrada za období od </w:t>
      </w:r>
      <w:r>
        <w:rPr>
          <w:rFonts w:ascii="Arial" w:hAnsi="Arial" w:cs="Arial"/>
          <w:sz w:val="22"/>
          <w:szCs w:val="22"/>
        </w:rPr>
        <w:t xml:space="preserve">22. 3. 2017 do 31. 3. 2019 </w:t>
      </w:r>
      <w:r w:rsidRPr="005B2128">
        <w:rPr>
          <w:rFonts w:ascii="Arial" w:hAnsi="Arial" w:cs="Arial"/>
          <w:sz w:val="22"/>
          <w:szCs w:val="22"/>
        </w:rPr>
        <w:t xml:space="preserve">včetně </w:t>
      </w:r>
      <w:r w:rsidRPr="001E6663">
        <w:rPr>
          <w:rFonts w:ascii="Arial" w:hAnsi="Arial" w:cs="Arial"/>
          <w:b/>
          <w:sz w:val="22"/>
          <w:szCs w:val="22"/>
        </w:rPr>
        <w:t xml:space="preserve">činí </w:t>
      </w:r>
      <w:r w:rsidR="009C5DFA">
        <w:rPr>
          <w:rFonts w:ascii="Arial" w:hAnsi="Arial" w:cs="Arial"/>
          <w:b/>
          <w:sz w:val="22"/>
          <w:szCs w:val="22"/>
        </w:rPr>
        <w:t>–</w:t>
      </w:r>
      <w:r w:rsidRPr="001E6663">
        <w:rPr>
          <w:rFonts w:ascii="Arial" w:hAnsi="Arial" w:cs="Arial"/>
          <w:b/>
          <w:sz w:val="22"/>
          <w:szCs w:val="22"/>
        </w:rPr>
        <w:t xml:space="preserve"> </w:t>
      </w:r>
      <w:r w:rsidR="009C5DFA">
        <w:rPr>
          <w:rFonts w:ascii="Arial" w:hAnsi="Arial" w:cs="Arial"/>
          <w:b/>
          <w:sz w:val="22"/>
          <w:szCs w:val="22"/>
        </w:rPr>
        <w:t>67.520,-</w:t>
      </w:r>
      <w:r w:rsidRPr="001E6663">
        <w:rPr>
          <w:rFonts w:ascii="Arial" w:hAnsi="Arial" w:cs="Arial"/>
          <w:b/>
          <w:sz w:val="22"/>
          <w:szCs w:val="22"/>
        </w:rPr>
        <w:t>Kč</w:t>
      </w:r>
      <w:r w:rsidRPr="005B2128">
        <w:rPr>
          <w:rFonts w:ascii="Arial" w:hAnsi="Arial" w:cs="Arial"/>
          <w:sz w:val="22"/>
          <w:szCs w:val="22"/>
        </w:rPr>
        <w:br/>
        <w:t>(sl</w:t>
      </w:r>
      <w:r w:rsidR="009C5DFA">
        <w:rPr>
          <w:rFonts w:ascii="Arial" w:hAnsi="Arial" w:cs="Arial"/>
          <w:sz w:val="22"/>
          <w:szCs w:val="22"/>
        </w:rPr>
        <w:t xml:space="preserve">ovy: </w:t>
      </w:r>
      <w:proofErr w:type="spellStart"/>
      <w:r w:rsidR="009C5DFA">
        <w:rPr>
          <w:rFonts w:ascii="Arial" w:hAnsi="Arial" w:cs="Arial"/>
          <w:sz w:val="22"/>
          <w:szCs w:val="22"/>
        </w:rPr>
        <w:t>šedesátsedmtisícpětsetdvacet</w:t>
      </w:r>
      <w:proofErr w:type="spellEnd"/>
      <w:r w:rsidR="009C5DFA">
        <w:rPr>
          <w:rFonts w:ascii="Arial" w:hAnsi="Arial" w:cs="Arial"/>
          <w:sz w:val="22"/>
          <w:szCs w:val="22"/>
        </w:rPr>
        <w:t xml:space="preserve"> </w:t>
      </w:r>
      <w:r w:rsidRPr="005B2128">
        <w:rPr>
          <w:rFonts w:ascii="Arial" w:hAnsi="Arial" w:cs="Arial"/>
          <w:sz w:val="22"/>
          <w:szCs w:val="22"/>
        </w:rPr>
        <w:t>korun český</w:t>
      </w:r>
      <w:r>
        <w:rPr>
          <w:rFonts w:ascii="Arial" w:hAnsi="Arial" w:cs="Arial"/>
          <w:sz w:val="22"/>
          <w:szCs w:val="22"/>
        </w:rPr>
        <w:t xml:space="preserve">ch) </w:t>
      </w:r>
      <w:proofErr w:type="gramStart"/>
      <w:r>
        <w:rPr>
          <w:rFonts w:ascii="Arial" w:hAnsi="Arial" w:cs="Arial"/>
          <w:sz w:val="22"/>
          <w:szCs w:val="22"/>
        </w:rPr>
        <w:t>viz. příloha</w:t>
      </w:r>
      <w:proofErr w:type="gramEnd"/>
      <w:r w:rsidR="00400C43">
        <w:rPr>
          <w:rFonts w:ascii="Arial" w:hAnsi="Arial" w:cs="Arial"/>
          <w:sz w:val="22"/>
          <w:szCs w:val="22"/>
        </w:rPr>
        <w:t xml:space="preserve"> č.2 výpočet a bude uhrazena</w:t>
      </w:r>
      <w:r w:rsidR="009C5DFA">
        <w:rPr>
          <w:rFonts w:ascii="Arial" w:hAnsi="Arial" w:cs="Arial"/>
          <w:sz w:val="22"/>
          <w:szCs w:val="22"/>
        </w:rPr>
        <w:t xml:space="preserve"> k 31. 5</w:t>
      </w:r>
      <w:r>
        <w:rPr>
          <w:rFonts w:ascii="Arial" w:hAnsi="Arial" w:cs="Arial"/>
          <w:sz w:val="22"/>
          <w:szCs w:val="22"/>
        </w:rPr>
        <w:t>. 2</w:t>
      </w:r>
      <w:r w:rsidR="0059067E">
        <w:rPr>
          <w:rFonts w:ascii="Arial" w:hAnsi="Arial" w:cs="Arial"/>
          <w:sz w:val="22"/>
          <w:szCs w:val="22"/>
        </w:rPr>
        <w:t xml:space="preserve">019 na účet </w:t>
      </w:r>
    </w:p>
    <w:p w14:paraId="3A8E31B6" w14:textId="77777777" w:rsidR="00671A43" w:rsidRDefault="00671A43" w:rsidP="00671A43">
      <w:pPr>
        <w:pStyle w:val="Zkladntext21"/>
        <w:tabs>
          <w:tab w:val="left" w:pos="567"/>
          <w:tab w:val="num" w:pos="912"/>
        </w:tabs>
        <w:rPr>
          <w:rFonts w:ascii="Arial" w:hAnsi="Arial" w:cs="Arial"/>
          <w:bCs/>
          <w:sz w:val="22"/>
          <w:szCs w:val="22"/>
        </w:rPr>
      </w:pPr>
    </w:p>
    <w:p w14:paraId="7C15F100" w14:textId="5B2FC10C" w:rsidR="00460DFB" w:rsidRPr="009C5DFA" w:rsidRDefault="00460DFB" w:rsidP="00671A43">
      <w:pPr>
        <w:pStyle w:val="Zkladntext21"/>
        <w:tabs>
          <w:tab w:val="left" w:pos="567"/>
          <w:tab w:val="num" w:pos="912"/>
        </w:tabs>
        <w:rPr>
          <w:rFonts w:ascii="Arial" w:hAnsi="Arial" w:cs="Arial"/>
          <w:bCs/>
          <w:sz w:val="22"/>
          <w:szCs w:val="22"/>
          <w:u w:val="none"/>
        </w:rPr>
      </w:pPr>
      <w:r w:rsidRPr="009C5DFA">
        <w:rPr>
          <w:rFonts w:ascii="Arial" w:hAnsi="Arial" w:cs="Arial"/>
          <w:bCs/>
          <w:sz w:val="22"/>
          <w:szCs w:val="22"/>
          <w:u w:val="none"/>
        </w:rPr>
        <w:t>Zaplacením se rozumí připsá</w:t>
      </w:r>
      <w:r w:rsidR="00557543" w:rsidRPr="009C5DFA">
        <w:rPr>
          <w:rFonts w:ascii="Arial" w:hAnsi="Arial" w:cs="Arial"/>
          <w:bCs/>
          <w:sz w:val="22"/>
          <w:szCs w:val="22"/>
          <w:u w:val="none"/>
        </w:rPr>
        <w:t>ní placené čá</w:t>
      </w:r>
      <w:r w:rsidR="0059067E">
        <w:rPr>
          <w:rFonts w:ascii="Arial" w:hAnsi="Arial" w:cs="Arial"/>
          <w:bCs/>
          <w:sz w:val="22"/>
          <w:szCs w:val="22"/>
          <w:u w:val="none"/>
        </w:rPr>
        <w:t xml:space="preserve">stky na </w:t>
      </w:r>
      <w:proofErr w:type="gramStart"/>
      <w:r w:rsidR="0059067E">
        <w:rPr>
          <w:rFonts w:ascii="Arial" w:hAnsi="Arial" w:cs="Arial"/>
          <w:bCs/>
          <w:sz w:val="22"/>
          <w:szCs w:val="22"/>
          <w:u w:val="none"/>
        </w:rPr>
        <w:t xml:space="preserve">účet </w:t>
      </w:r>
      <w:r w:rsidR="009C5DFA" w:rsidRPr="009C5DFA">
        <w:rPr>
          <w:rFonts w:ascii="Arial" w:hAnsi="Arial" w:cs="Arial"/>
          <w:bCs/>
          <w:sz w:val="22"/>
          <w:szCs w:val="22"/>
          <w:u w:val="none"/>
        </w:rPr>
        <w:t>.</w:t>
      </w:r>
      <w:proofErr w:type="gramEnd"/>
    </w:p>
    <w:p w14:paraId="70CB7DB1" w14:textId="77777777" w:rsidR="00460DFB" w:rsidRPr="005B2128" w:rsidRDefault="00460DFB">
      <w:pPr>
        <w:tabs>
          <w:tab w:val="left" w:pos="4395"/>
        </w:tabs>
        <w:jc w:val="center"/>
        <w:rPr>
          <w:rFonts w:ascii="Arial" w:hAnsi="Arial" w:cs="Arial"/>
          <w:sz w:val="22"/>
          <w:szCs w:val="22"/>
        </w:rPr>
      </w:pPr>
    </w:p>
    <w:p w14:paraId="5FC22F68" w14:textId="3152B8C5" w:rsidR="00460DFB" w:rsidRPr="005B2128" w:rsidRDefault="00460DFB" w:rsidP="009C5DFA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B2128">
        <w:rPr>
          <w:rFonts w:ascii="Arial" w:hAnsi="Arial" w:cs="Arial"/>
          <w:b/>
          <w:sz w:val="22"/>
          <w:szCs w:val="22"/>
        </w:rPr>
        <w:t>Čl. VII</w:t>
      </w:r>
    </w:p>
    <w:p w14:paraId="10CBA1FA" w14:textId="2B3573BC" w:rsidR="00557543" w:rsidRPr="008A2D51" w:rsidRDefault="00557543" w:rsidP="00557543">
      <w:pPr>
        <w:tabs>
          <w:tab w:val="left" w:pos="0"/>
        </w:tabs>
        <w:suppressAutoHyphens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8A2D51">
        <w:rPr>
          <w:rFonts w:ascii="Arial" w:hAnsi="Arial" w:cs="Arial"/>
          <w:bCs/>
          <w:sz w:val="22"/>
          <w:szCs w:val="22"/>
        </w:rPr>
        <w:t xml:space="preserve">Státní pozemkový úřad jako správce dle zákona č. 101/2000 Sb., o ochraně osobních údajů a o změně některých zákonů, ve znění pozdějších předpisů </w:t>
      </w:r>
      <w:r w:rsidRPr="008A2D51">
        <w:rPr>
          <w:rFonts w:ascii="Arial" w:hAnsi="Arial" w:cs="Arial"/>
          <w:sz w:val="22"/>
          <w:szCs w:val="22"/>
          <w:lang w:eastAsia="ar-SA"/>
        </w:rPr>
        <w:t>a platného nařízení (EU) 2016/679 (GDPR)</w:t>
      </w:r>
      <w:r w:rsidRPr="008A2D51">
        <w:rPr>
          <w:rFonts w:ascii="Arial" w:hAnsi="Arial" w:cs="Arial"/>
          <w:bCs/>
          <w:sz w:val="22"/>
          <w:szCs w:val="22"/>
        </w:rPr>
        <w:t>, tímto informuje uživatele jako subjekt</w:t>
      </w:r>
      <w:r w:rsidRPr="008B5EA0">
        <w:rPr>
          <w:rFonts w:ascii="Arial" w:hAnsi="Arial" w:cs="Arial"/>
          <w:bCs/>
          <w:sz w:val="22"/>
          <w:szCs w:val="22"/>
        </w:rPr>
        <w:t xml:space="preserve"> údajů, že jeho údaje uvedené v této dohodě zpracovává pro účely realizace, výkonu práv a povinností dle této dohody</w:t>
      </w:r>
      <w:r>
        <w:rPr>
          <w:rFonts w:ascii="Arial" w:hAnsi="Arial" w:cs="Arial"/>
          <w:bCs/>
          <w:sz w:val="22"/>
          <w:szCs w:val="22"/>
        </w:rPr>
        <w:t xml:space="preserve">. Uživatel </w:t>
      </w:r>
      <w:r w:rsidRPr="007E5276">
        <w:rPr>
          <w:rFonts w:ascii="Arial" w:hAnsi="Arial" w:cs="Arial"/>
          <w:bCs/>
          <w:sz w:val="22"/>
          <w:szCs w:val="22"/>
        </w:rPr>
        <w:t>si je</w:t>
      </w:r>
      <w:r>
        <w:rPr>
          <w:rFonts w:ascii="Arial" w:hAnsi="Arial" w:cs="Arial"/>
          <w:bCs/>
          <w:i/>
          <w:sz w:val="22"/>
          <w:szCs w:val="22"/>
        </w:rPr>
        <w:t xml:space="preserve"> </w:t>
      </w:r>
      <w:r w:rsidRPr="007E5276">
        <w:rPr>
          <w:rFonts w:ascii="Arial" w:hAnsi="Arial" w:cs="Arial"/>
          <w:bCs/>
          <w:sz w:val="22"/>
          <w:szCs w:val="22"/>
        </w:rPr>
        <w:t xml:space="preserve">vědom svého práva přístupu </w:t>
      </w:r>
      <w:r w:rsidRPr="008B5EA0">
        <w:rPr>
          <w:rFonts w:ascii="Arial" w:hAnsi="Arial" w:cs="Arial"/>
          <w:bCs/>
          <w:sz w:val="22"/>
          <w:szCs w:val="22"/>
        </w:rPr>
        <w:t>ke svým osobním údajům, práva na opravu svých osobních údajů, jakož i dalších práv vyplývajících z </w:t>
      </w:r>
      <w:r w:rsidRPr="008A2D51">
        <w:rPr>
          <w:rFonts w:ascii="Arial" w:hAnsi="Arial" w:cs="Arial"/>
          <w:sz w:val="22"/>
          <w:szCs w:val="22"/>
          <w:lang w:eastAsia="ar-SA"/>
        </w:rPr>
        <w:t>výše uvedené legislativy. Státní pozemkový úřad se zavazuje, že při správě a zpracování osobních údajů bude dále postupovat v souladu s aktuální platnou</w:t>
      </w:r>
      <w:r w:rsidRPr="008A2D51">
        <w:rPr>
          <w:rFonts w:ascii="Arial" w:hAnsi="Arial" w:cs="Arial"/>
          <w:i/>
          <w:iCs/>
          <w:sz w:val="22"/>
          <w:szCs w:val="22"/>
        </w:rPr>
        <w:t xml:space="preserve"> a </w:t>
      </w:r>
      <w:r w:rsidRPr="008A2D51">
        <w:rPr>
          <w:rFonts w:ascii="Arial" w:hAnsi="Arial" w:cs="Arial"/>
          <w:sz w:val="22"/>
          <w:szCs w:val="22"/>
          <w:lang w:eastAsia="ar-SA"/>
        </w:rPr>
        <w:t>účinnou legislativou. Postupy a opatření se Státní pozemkový úřad zavazuje dodržovat po celou dobu trvání skartační lhůty ve smyslu § 2 písm. s) zákona č. 499/2004 Sb. o archivnictví a spisové službě a o změně některých zákonů, ve znění pozdějších předpisů.</w:t>
      </w:r>
      <w:r w:rsidRPr="008A2D51" w:rsidDel="0089321D">
        <w:rPr>
          <w:rFonts w:ascii="Arial" w:hAnsi="Arial" w:cs="Arial"/>
          <w:sz w:val="22"/>
          <w:szCs w:val="22"/>
        </w:rPr>
        <w:t xml:space="preserve"> </w:t>
      </w:r>
    </w:p>
    <w:p w14:paraId="6F11BA66" w14:textId="77777777" w:rsidR="00557543" w:rsidRPr="008A2D51" w:rsidRDefault="00557543" w:rsidP="00557543">
      <w:pPr>
        <w:tabs>
          <w:tab w:val="left" w:pos="0"/>
        </w:tabs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8A2D51">
        <w:rPr>
          <w:rFonts w:ascii="Arial" w:hAnsi="Arial" w:cs="Arial"/>
          <w:sz w:val="22"/>
          <w:szCs w:val="22"/>
          <w:lang w:eastAsia="ar-SA"/>
        </w:rPr>
        <w:t>Tento souhlas ve stejném rozsahu udělují i osoby zastupující uživatele na základě plné moci, popř. další osoby v této dohodě uvedené.</w:t>
      </w:r>
    </w:p>
    <w:p w14:paraId="4F0AC6A9" w14:textId="77777777" w:rsidR="00671A43" w:rsidRPr="005B2128" w:rsidRDefault="00671A43" w:rsidP="00671A43">
      <w:pPr>
        <w:jc w:val="both"/>
        <w:rPr>
          <w:rFonts w:ascii="Arial" w:hAnsi="Arial" w:cs="Arial"/>
          <w:bCs/>
          <w:sz w:val="22"/>
          <w:szCs w:val="22"/>
        </w:rPr>
      </w:pPr>
    </w:p>
    <w:p w14:paraId="6B7414B6" w14:textId="77777777" w:rsidR="00460DFB" w:rsidRPr="005B2128" w:rsidRDefault="00460DFB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B2128">
        <w:rPr>
          <w:rFonts w:ascii="Arial" w:hAnsi="Arial" w:cs="Arial"/>
          <w:b/>
          <w:sz w:val="22"/>
          <w:szCs w:val="22"/>
        </w:rPr>
        <w:t>Čl. VIII</w:t>
      </w:r>
    </w:p>
    <w:p w14:paraId="5F4B89B8" w14:textId="52A4FF2D" w:rsidR="00460DFB" w:rsidRPr="005B2128" w:rsidRDefault="009C5DFA" w:rsidP="00671A43">
      <w:pPr>
        <w:pStyle w:val="Zkladntextodsazen3"/>
        <w:numPr>
          <w:ilvl w:val="0"/>
          <w:numId w:val="5"/>
        </w:numPr>
        <w:tabs>
          <w:tab w:val="clear" w:pos="720"/>
          <w:tab w:val="clear" w:pos="1080"/>
          <w:tab w:val="clear" w:pos="3600"/>
        </w:tabs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Obchodní firma </w:t>
      </w:r>
      <w:r w:rsidR="00557543" w:rsidRPr="00557543">
        <w:rPr>
          <w:rFonts w:ascii="Arial" w:hAnsi="Arial" w:cs="Arial"/>
          <w:bCs/>
          <w:sz w:val="22"/>
          <w:szCs w:val="22"/>
        </w:rPr>
        <w:t>ZEVAP a.s.</w:t>
      </w:r>
      <w:r w:rsidR="00E978DB">
        <w:rPr>
          <w:rFonts w:ascii="Arial" w:hAnsi="Arial" w:cs="Arial"/>
          <w:bCs/>
          <w:i/>
          <w:sz w:val="22"/>
          <w:szCs w:val="22"/>
        </w:rPr>
        <w:t xml:space="preserve"> </w:t>
      </w:r>
      <w:r w:rsidR="00460DFB" w:rsidRPr="005B2128">
        <w:rPr>
          <w:rFonts w:ascii="Arial" w:hAnsi="Arial" w:cs="Arial"/>
          <w:bCs/>
          <w:sz w:val="22"/>
          <w:szCs w:val="22"/>
        </w:rPr>
        <w:t>se zavazuje, že jakékoliv změny, týkající se</w:t>
      </w:r>
      <w:r w:rsidR="00671A43">
        <w:rPr>
          <w:rFonts w:ascii="Arial" w:hAnsi="Arial" w:cs="Arial"/>
          <w:bCs/>
          <w:sz w:val="22"/>
          <w:szCs w:val="22"/>
        </w:rPr>
        <w:t> </w:t>
      </w:r>
      <w:r w:rsidR="00460DFB" w:rsidRPr="005B2128">
        <w:rPr>
          <w:rFonts w:ascii="Arial" w:hAnsi="Arial" w:cs="Arial"/>
          <w:bCs/>
          <w:sz w:val="22"/>
          <w:szCs w:val="22"/>
        </w:rPr>
        <w:t>vlastnictví výše uvedených pozemků, neprodleně oznámí SPÚ.</w:t>
      </w:r>
    </w:p>
    <w:p w14:paraId="6FEF3E91" w14:textId="77777777" w:rsidR="00460DFB" w:rsidRPr="005B2128" w:rsidRDefault="00460DFB" w:rsidP="00671A43">
      <w:pPr>
        <w:pStyle w:val="Zkladntextodsazen3"/>
        <w:tabs>
          <w:tab w:val="clear" w:pos="720"/>
        </w:tabs>
        <w:ind w:left="284" w:hanging="284"/>
        <w:jc w:val="both"/>
        <w:rPr>
          <w:rFonts w:ascii="Arial" w:hAnsi="Arial" w:cs="Arial"/>
          <w:bCs/>
          <w:sz w:val="22"/>
          <w:szCs w:val="22"/>
        </w:rPr>
      </w:pPr>
    </w:p>
    <w:p w14:paraId="48404200" w14:textId="77777777" w:rsidR="00460DFB" w:rsidRDefault="00460DFB" w:rsidP="00671A43">
      <w:pPr>
        <w:pStyle w:val="Zkladntextodsazen3"/>
        <w:numPr>
          <w:ilvl w:val="0"/>
          <w:numId w:val="5"/>
        </w:numPr>
        <w:tabs>
          <w:tab w:val="clear" w:pos="720"/>
          <w:tab w:val="clear" w:pos="1080"/>
          <w:tab w:val="clear" w:pos="360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5B2128">
        <w:rPr>
          <w:rFonts w:ascii="Arial" w:hAnsi="Arial" w:cs="Arial"/>
          <w:sz w:val="22"/>
          <w:szCs w:val="22"/>
        </w:rPr>
        <w:t>Smluvní strany se dohodly, že jakékoliv změny a doplňky této dohody jsou možné pouze písemnou formou na základě dohody smluvních stran.</w:t>
      </w:r>
    </w:p>
    <w:p w14:paraId="6430E79E" w14:textId="77777777" w:rsidR="00671A43" w:rsidRPr="005B2128" w:rsidRDefault="00671A43" w:rsidP="00671A43">
      <w:pPr>
        <w:pStyle w:val="Zkladntextodsazen3"/>
        <w:tabs>
          <w:tab w:val="clear" w:pos="720"/>
          <w:tab w:val="clear" w:pos="3600"/>
        </w:tabs>
        <w:ind w:left="0" w:firstLine="0"/>
        <w:jc w:val="both"/>
        <w:rPr>
          <w:rFonts w:ascii="Arial" w:hAnsi="Arial" w:cs="Arial"/>
          <w:sz w:val="22"/>
          <w:szCs w:val="22"/>
        </w:rPr>
      </w:pPr>
    </w:p>
    <w:p w14:paraId="43328EA3" w14:textId="77777777" w:rsidR="00460DFB" w:rsidRPr="005B2128" w:rsidRDefault="00460DFB" w:rsidP="00671A43">
      <w:pPr>
        <w:pStyle w:val="Zkladntextodsazen3"/>
        <w:numPr>
          <w:ilvl w:val="0"/>
          <w:numId w:val="5"/>
        </w:numPr>
        <w:tabs>
          <w:tab w:val="clear" w:pos="720"/>
          <w:tab w:val="clear" w:pos="1080"/>
          <w:tab w:val="clear" w:pos="360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5B2128">
        <w:rPr>
          <w:rFonts w:ascii="Arial" w:hAnsi="Arial" w:cs="Arial"/>
          <w:sz w:val="22"/>
          <w:szCs w:val="22"/>
        </w:rPr>
        <w:t>Dohoda o poskytnutí finanční náhrady za užívání honebních pozemků zaniká:</w:t>
      </w:r>
    </w:p>
    <w:p w14:paraId="0596CED2" w14:textId="77777777" w:rsidR="00671A43" w:rsidRPr="00557543" w:rsidRDefault="00671A43" w:rsidP="00671A43">
      <w:pPr>
        <w:numPr>
          <w:ilvl w:val="1"/>
          <w:numId w:val="5"/>
        </w:numPr>
        <w:tabs>
          <w:tab w:val="clear" w:pos="1440"/>
        </w:tabs>
        <w:spacing w:before="120"/>
        <w:ind w:left="567" w:hanging="283"/>
        <w:jc w:val="both"/>
        <w:rPr>
          <w:rFonts w:ascii="Arial" w:hAnsi="Arial" w:cs="Arial"/>
          <w:sz w:val="22"/>
          <w:szCs w:val="22"/>
        </w:rPr>
      </w:pPr>
      <w:r w:rsidRPr="00A7610F">
        <w:rPr>
          <w:rFonts w:ascii="Arial" w:hAnsi="Arial" w:cs="Arial"/>
          <w:sz w:val="22"/>
          <w:szCs w:val="22"/>
        </w:rPr>
        <w:t xml:space="preserve">dnem zániku honitby ve smyslu § 31 zákona </w:t>
      </w:r>
      <w:r w:rsidRPr="00557543">
        <w:rPr>
          <w:rFonts w:ascii="Arial" w:hAnsi="Arial" w:cs="Arial"/>
          <w:sz w:val="22"/>
          <w:szCs w:val="22"/>
        </w:rPr>
        <w:t>č. 449/2001 Sb., o myslivosti, ve znění pozdějších předpisů</w:t>
      </w:r>
      <w:r w:rsidR="00003F48" w:rsidRPr="00557543">
        <w:rPr>
          <w:rFonts w:ascii="Arial" w:hAnsi="Arial" w:cs="Arial"/>
          <w:sz w:val="22"/>
          <w:szCs w:val="22"/>
        </w:rPr>
        <w:t>,</w:t>
      </w:r>
    </w:p>
    <w:p w14:paraId="05890C55" w14:textId="77777777" w:rsidR="00003F48" w:rsidRPr="00557543" w:rsidRDefault="00003F48" w:rsidP="00003F48">
      <w:pPr>
        <w:numPr>
          <w:ilvl w:val="1"/>
          <w:numId w:val="5"/>
        </w:numPr>
        <w:tabs>
          <w:tab w:val="clear" w:pos="1440"/>
        </w:tabs>
        <w:spacing w:before="120"/>
        <w:ind w:left="567" w:hanging="283"/>
        <w:jc w:val="both"/>
        <w:rPr>
          <w:rFonts w:ascii="Arial" w:hAnsi="Arial" w:cs="Arial"/>
          <w:sz w:val="22"/>
          <w:szCs w:val="22"/>
        </w:rPr>
      </w:pPr>
      <w:r w:rsidRPr="00557543">
        <w:rPr>
          <w:rFonts w:ascii="Arial" w:hAnsi="Arial" w:cs="Arial"/>
          <w:sz w:val="22"/>
          <w:szCs w:val="22"/>
        </w:rPr>
        <w:t xml:space="preserve">rozhodnutím o výměně nebo přechodu vlastnických práv dle zákona č. 139/2002 Sb., o pozemkových úpravách a pozemkových úřadech a o změně zákona č. 229/1991 Sb., o úpravě vlastnických vztahů k půdě a jinému zemědělskému majetku, ve znění pozdějších předpisů, </w:t>
      </w:r>
    </w:p>
    <w:p w14:paraId="75AADBA3" w14:textId="77777777" w:rsidR="00671A43" w:rsidRDefault="00671A43" w:rsidP="00671A43">
      <w:pPr>
        <w:numPr>
          <w:ilvl w:val="1"/>
          <w:numId w:val="5"/>
        </w:numPr>
        <w:tabs>
          <w:tab w:val="clear" w:pos="1440"/>
        </w:tabs>
        <w:spacing w:before="120"/>
        <w:ind w:left="567" w:hanging="283"/>
        <w:jc w:val="both"/>
        <w:rPr>
          <w:rFonts w:ascii="Arial" w:hAnsi="Arial" w:cs="Arial"/>
          <w:sz w:val="22"/>
          <w:szCs w:val="22"/>
        </w:rPr>
      </w:pPr>
      <w:r w:rsidRPr="00D00E5A">
        <w:rPr>
          <w:rFonts w:ascii="Arial" w:hAnsi="Arial" w:cs="Arial"/>
          <w:sz w:val="22"/>
          <w:szCs w:val="22"/>
        </w:rPr>
        <w:t xml:space="preserve">na základě dohody </w:t>
      </w:r>
      <w:r>
        <w:rPr>
          <w:rFonts w:ascii="Arial" w:hAnsi="Arial" w:cs="Arial"/>
          <w:sz w:val="22"/>
          <w:szCs w:val="22"/>
        </w:rPr>
        <w:t>smluvních stran</w:t>
      </w:r>
      <w:r w:rsidR="00003F48">
        <w:rPr>
          <w:rFonts w:ascii="Arial" w:hAnsi="Arial" w:cs="Arial"/>
          <w:sz w:val="22"/>
          <w:szCs w:val="22"/>
        </w:rPr>
        <w:t>,</w:t>
      </w:r>
      <w:r w:rsidRPr="00D00E5A">
        <w:rPr>
          <w:rFonts w:ascii="Arial" w:hAnsi="Arial" w:cs="Arial"/>
          <w:sz w:val="22"/>
          <w:szCs w:val="22"/>
        </w:rPr>
        <w:t xml:space="preserve"> </w:t>
      </w:r>
    </w:p>
    <w:p w14:paraId="36B8F659" w14:textId="77777777" w:rsidR="00671A43" w:rsidRPr="00D00E5A" w:rsidRDefault="00671A43" w:rsidP="00671A43">
      <w:pPr>
        <w:numPr>
          <w:ilvl w:val="1"/>
          <w:numId w:val="5"/>
        </w:numPr>
        <w:tabs>
          <w:tab w:val="clear" w:pos="1440"/>
        </w:tabs>
        <w:spacing w:before="120"/>
        <w:ind w:left="567" w:hanging="283"/>
        <w:jc w:val="both"/>
        <w:rPr>
          <w:rFonts w:ascii="Arial" w:hAnsi="Arial" w:cs="Arial"/>
          <w:sz w:val="22"/>
          <w:szCs w:val="22"/>
        </w:rPr>
      </w:pPr>
      <w:r w:rsidRPr="00D00E5A">
        <w:rPr>
          <w:rFonts w:ascii="Arial" w:hAnsi="Arial" w:cs="Arial"/>
          <w:sz w:val="22"/>
          <w:szCs w:val="22"/>
        </w:rPr>
        <w:t>rozhodnutím orgánu státní správy myslivosti</w:t>
      </w:r>
      <w:r w:rsidR="00003F48">
        <w:rPr>
          <w:rFonts w:ascii="Arial" w:hAnsi="Arial" w:cs="Arial"/>
          <w:sz w:val="22"/>
          <w:szCs w:val="22"/>
        </w:rPr>
        <w:t>,</w:t>
      </w:r>
      <w:r w:rsidRPr="00D00E5A">
        <w:rPr>
          <w:rFonts w:ascii="Arial" w:hAnsi="Arial" w:cs="Arial"/>
          <w:sz w:val="22"/>
          <w:szCs w:val="22"/>
        </w:rPr>
        <w:t xml:space="preserve"> </w:t>
      </w:r>
    </w:p>
    <w:p w14:paraId="70CF912A" w14:textId="77777777" w:rsidR="00671A43" w:rsidRPr="00A7610F" w:rsidRDefault="00671A43" w:rsidP="00671A43">
      <w:pPr>
        <w:spacing w:before="120"/>
        <w:ind w:left="851" w:hanging="284"/>
        <w:jc w:val="both"/>
        <w:rPr>
          <w:rFonts w:ascii="Arial" w:hAnsi="Arial" w:cs="Arial"/>
          <w:sz w:val="22"/>
          <w:szCs w:val="22"/>
        </w:rPr>
      </w:pPr>
      <w:r w:rsidRPr="00A7610F">
        <w:rPr>
          <w:rFonts w:ascii="Arial" w:hAnsi="Arial" w:cs="Arial"/>
          <w:sz w:val="22"/>
          <w:szCs w:val="22"/>
        </w:rPr>
        <w:t>- prohlášením pozemků za nehonební</w:t>
      </w:r>
    </w:p>
    <w:p w14:paraId="6600FA7B" w14:textId="77777777" w:rsidR="00671A43" w:rsidRDefault="00671A43" w:rsidP="00671A43">
      <w:pPr>
        <w:spacing w:before="120"/>
        <w:ind w:left="851" w:hanging="284"/>
        <w:jc w:val="both"/>
        <w:rPr>
          <w:rFonts w:ascii="Arial" w:hAnsi="Arial" w:cs="Arial"/>
          <w:sz w:val="22"/>
          <w:szCs w:val="22"/>
        </w:rPr>
      </w:pPr>
      <w:r w:rsidRPr="00A7610F">
        <w:rPr>
          <w:rFonts w:ascii="Arial" w:hAnsi="Arial" w:cs="Arial"/>
          <w:sz w:val="22"/>
          <w:szCs w:val="22"/>
        </w:rPr>
        <w:t>- rozhodnutím o vyrovnání hranic</w:t>
      </w:r>
    </w:p>
    <w:p w14:paraId="4E963532" w14:textId="77777777" w:rsidR="00671A43" w:rsidRPr="00A7610F" w:rsidRDefault="00671A43" w:rsidP="00671A43">
      <w:pPr>
        <w:spacing w:before="120"/>
        <w:ind w:left="709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557543">
        <w:rPr>
          <w:rFonts w:ascii="Arial" w:hAnsi="Arial" w:cs="Arial"/>
          <w:sz w:val="22"/>
          <w:szCs w:val="22"/>
        </w:rPr>
        <w:t>změnou honitby ve smyslu § 31 zákona č. 449/2001 Sb., o myslivosti, ve znění pozdějších předpisů</w:t>
      </w:r>
      <w:r w:rsidR="00003F48" w:rsidRPr="00557543">
        <w:rPr>
          <w:rFonts w:ascii="Arial" w:hAnsi="Arial" w:cs="Arial"/>
          <w:sz w:val="22"/>
          <w:szCs w:val="22"/>
        </w:rPr>
        <w:t>.</w:t>
      </w:r>
    </w:p>
    <w:p w14:paraId="7383AA4F" w14:textId="77777777" w:rsidR="00460DFB" w:rsidRPr="005B2128" w:rsidRDefault="00460DFB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1D298F2A" w14:textId="1C5FC482" w:rsidR="00460DFB" w:rsidRPr="005B2128" w:rsidRDefault="00460DFB" w:rsidP="00671A43">
      <w:pPr>
        <w:numPr>
          <w:ilvl w:val="0"/>
          <w:numId w:val="5"/>
        </w:numPr>
        <w:tabs>
          <w:tab w:val="clear" w:pos="108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5B2128">
        <w:rPr>
          <w:rFonts w:ascii="Arial" w:hAnsi="Arial" w:cs="Arial"/>
          <w:sz w:val="22"/>
          <w:szCs w:val="22"/>
        </w:rPr>
        <w:t xml:space="preserve">Tato </w:t>
      </w:r>
      <w:r w:rsidR="00557543">
        <w:rPr>
          <w:rFonts w:ascii="Arial" w:hAnsi="Arial" w:cs="Arial"/>
          <w:sz w:val="22"/>
          <w:szCs w:val="22"/>
        </w:rPr>
        <w:t>dohoda je vyhotovena ve dvou</w:t>
      </w:r>
      <w:r w:rsidRPr="005B2128">
        <w:rPr>
          <w:rFonts w:ascii="Arial" w:hAnsi="Arial" w:cs="Arial"/>
          <w:sz w:val="22"/>
          <w:szCs w:val="22"/>
        </w:rPr>
        <w:t xml:space="preserve"> stejnopisech, z nichž každý m</w:t>
      </w:r>
      <w:r w:rsidR="00400C43">
        <w:rPr>
          <w:rFonts w:ascii="Arial" w:hAnsi="Arial" w:cs="Arial"/>
          <w:sz w:val="22"/>
          <w:szCs w:val="22"/>
        </w:rPr>
        <w:t xml:space="preserve">á platnost originálu. </w:t>
      </w:r>
      <w:r w:rsidR="00557543">
        <w:rPr>
          <w:rFonts w:ascii="Arial" w:hAnsi="Arial" w:cs="Arial"/>
          <w:sz w:val="22"/>
          <w:szCs w:val="22"/>
        </w:rPr>
        <w:t xml:space="preserve">Jeden </w:t>
      </w:r>
      <w:r w:rsidRPr="005B2128">
        <w:rPr>
          <w:rFonts w:ascii="Arial" w:hAnsi="Arial" w:cs="Arial"/>
          <w:sz w:val="22"/>
          <w:szCs w:val="22"/>
        </w:rPr>
        <w:t xml:space="preserve">stejnopis přebírá </w:t>
      </w:r>
      <w:r w:rsidR="00C9588F">
        <w:rPr>
          <w:rFonts w:ascii="Arial" w:hAnsi="Arial" w:cs="Arial"/>
          <w:bCs/>
          <w:sz w:val="22"/>
          <w:szCs w:val="22"/>
        </w:rPr>
        <w:t>obchodní firma</w:t>
      </w:r>
      <w:r w:rsidR="00557543">
        <w:rPr>
          <w:rFonts w:ascii="Arial" w:hAnsi="Arial" w:cs="Arial"/>
          <w:bCs/>
          <w:sz w:val="22"/>
          <w:szCs w:val="22"/>
        </w:rPr>
        <w:t xml:space="preserve"> ZEV</w:t>
      </w:r>
      <w:r w:rsidR="00C9588F">
        <w:rPr>
          <w:rFonts w:ascii="Arial" w:hAnsi="Arial" w:cs="Arial"/>
          <w:bCs/>
          <w:sz w:val="22"/>
          <w:szCs w:val="22"/>
        </w:rPr>
        <w:t>A</w:t>
      </w:r>
      <w:r w:rsidR="00557543">
        <w:rPr>
          <w:rFonts w:ascii="Arial" w:hAnsi="Arial" w:cs="Arial"/>
          <w:bCs/>
          <w:sz w:val="22"/>
          <w:szCs w:val="22"/>
        </w:rPr>
        <w:t>P a.s. a jeden</w:t>
      </w:r>
      <w:r w:rsidRPr="005B2128">
        <w:rPr>
          <w:rFonts w:ascii="Arial" w:hAnsi="Arial" w:cs="Arial"/>
          <w:sz w:val="22"/>
          <w:szCs w:val="22"/>
        </w:rPr>
        <w:t xml:space="preserve"> stejnopis přebírá </w:t>
      </w:r>
      <w:r w:rsidRPr="005B2128">
        <w:rPr>
          <w:rFonts w:ascii="Arial" w:hAnsi="Arial" w:cs="Arial"/>
          <w:bCs/>
          <w:sz w:val="22"/>
          <w:szCs w:val="22"/>
        </w:rPr>
        <w:t>SPÚ</w:t>
      </w:r>
      <w:r w:rsidRPr="005B2128">
        <w:rPr>
          <w:rFonts w:ascii="Arial" w:hAnsi="Arial" w:cs="Arial"/>
          <w:sz w:val="22"/>
          <w:szCs w:val="22"/>
        </w:rPr>
        <w:t>.</w:t>
      </w:r>
    </w:p>
    <w:p w14:paraId="5E65F87A" w14:textId="77777777" w:rsidR="00460DFB" w:rsidRPr="005B2128" w:rsidRDefault="00460DFB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8FA3F55" w14:textId="77777777" w:rsidR="00460DFB" w:rsidRPr="005B2128" w:rsidRDefault="00460DFB" w:rsidP="00515E2C">
      <w:pPr>
        <w:pStyle w:val="Nadpis4"/>
        <w:spacing w:before="0"/>
        <w:jc w:val="center"/>
        <w:rPr>
          <w:rFonts w:ascii="Arial" w:hAnsi="Arial" w:cs="Arial"/>
          <w:i w:val="0"/>
          <w:color w:val="auto"/>
          <w:sz w:val="22"/>
          <w:szCs w:val="22"/>
        </w:rPr>
      </w:pPr>
      <w:r w:rsidRPr="005B2128">
        <w:rPr>
          <w:rFonts w:ascii="Arial" w:hAnsi="Arial" w:cs="Arial"/>
          <w:i w:val="0"/>
          <w:color w:val="auto"/>
          <w:sz w:val="22"/>
          <w:szCs w:val="22"/>
        </w:rPr>
        <w:t>Čl. IX</w:t>
      </w:r>
    </w:p>
    <w:p w14:paraId="6427F181" w14:textId="77777777" w:rsidR="00A02349" w:rsidRPr="00557543" w:rsidRDefault="00A02349" w:rsidP="00A02349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557543">
        <w:rPr>
          <w:rFonts w:ascii="Arial" w:hAnsi="Arial" w:cs="Arial"/>
          <w:b w:val="0"/>
          <w:sz w:val="22"/>
          <w:szCs w:val="22"/>
        </w:rPr>
        <w:t xml:space="preserve">Tato dohoda nabývá platnosti dnem podpisu smluvními stranami a účinnosti dnem uvedeným v Čl. IV </w:t>
      </w:r>
      <w:proofErr w:type="gramStart"/>
      <w:r w:rsidRPr="00557543">
        <w:rPr>
          <w:rFonts w:ascii="Arial" w:hAnsi="Arial" w:cs="Arial"/>
          <w:b w:val="0"/>
          <w:sz w:val="22"/>
          <w:szCs w:val="22"/>
        </w:rPr>
        <w:t>této</w:t>
      </w:r>
      <w:proofErr w:type="gramEnd"/>
      <w:r w:rsidRPr="00557543">
        <w:rPr>
          <w:rFonts w:ascii="Arial" w:hAnsi="Arial" w:cs="Arial"/>
          <w:b w:val="0"/>
          <w:sz w:val="22"/>
          <w:szCs w:val="22"/>
        </w:rPr>
        <w:t xml:space="preserve"> dohody, nejdříve však dnem uveřejnění v registru smluv dle ustanovení § 6 odst. 1 zákona č. 340/2015 Sb., o zvláštních podmínkách účinnosti některých smluv, uveřejňování těchto smluv a o registru smluv (zákon o registru smluv)</w:t>
      </w:r>
      <w:r w:rsidR="00F441FE" w:rsidRPr="00557543">
        <w:rPr>
          <w:rFonts w:ascii="Arial" w:hAnsi="Arial" w:cs="Arial"/>
          <w:b w:val="0"/>
          <w:sz w:val="22"/>
          <w:szCs w:val="22"/>
        </w:rPr>
        <w:t>, ve znění pozdějších předpisů</w:t>
      </w:r>
      <w:r w:rsidRPr="00557543">
        <w:rPr>
          <w:rFonts w:ascii="Arial" w:hAnsi="Arial" w:cs="Arial"/>
          <w:b w:val="0"/>
          <w:sz w:val="22"/>
          <w:szCs w:val="22"/>
        </w:rPr>
        <w:t>.</w:t>
      </w:r>
    </w:p>
    <w:p w14:paraId="6B68D0E8" w14:textId="77777777" w:rsidR="00A02349" w:rsidRPr="00BF7082" w:rsidRDefault="00A02349" w:rsidP="00A02349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557543">
        <w:rPr>
          <w:rFonts w:ascii="Arial" w:hAnsi="Arial" w:cs="Arial"/>
          <w:b w:val="0"/>
          <w:sz w:val="22"/>
          <w:szCs w:val="22"/>
        </w:rPr>
        <w:t>Uveřejnění této dohody v registru smluv zajistí SPÚ.</w:t>
      </w:r>
    </w:p>
    <w:p w14:paraId="2F233577" w14:textId="77777777" w:rsidR="00460DFB" w:rsidRPr="005B2128" w:rsidRDefault="00460DFB">
      <w:pPr>
        <w:pStyle w:val="adresa"/>
        <w:tabs>
          <w:tab w:val="left" w:pos="284"/>
          <w:tab w:val="left" w:pos="568"/>
        </w:tabs>
        <w:rPr>
          <w:rFonts w:ascii="Arial" w:hAnsi="Arial" w:cs="Arial"/>
          <w:sz w:val="22"/>
          <w:szCs w:val="22"/>
        </w:rPr>
      </w:pPr>
    </w:p>
    <w:p w14:paraId="74C6E055" w14:textId="77777777" w:rsidR="00460DFB" w:rsidRPr="005B2128" w:rsidRDefault="00460DFB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B2128">
        <w:rPr>
          <w:rFonts w:ascii="Arial" w:hAnsi="Arial" w:cs="Arial"/>
          <w:b/>
          <w:sz w:val="22"/>
          <w:szCs w:val="22"/>
        </w:rPr>
        <w:t>Čl. X</w:t>
      </w:r>
    </w:p>
    <w:p w14:paraId="0C990F5F" w14:textId="77777777" w:rsidR="00460DFB" w:rsidRPr="005B2128" w:rsidRDefault="00460DFB" w:rsidP="00671A43">
      <w:pPr>
        <w:pStyle w:val="Zkladntext"/>
        <w:tabs>
          <w:tab w:val="left" w:pos="567"/>
        </w:tabs>
        <w:spacing w:before="0"/>
        <w:jc w:val="both"/>
        <w:rPr>
          <w:rFonts w:ascii="Arial" w:hAnsi="Arial" w:cs="Arial"/>
          <w:sz w:val="22"/>
          <w:szCs w:val="22"/>
        </w:rPr>
      </w:pPr>
      <w:r w:rsidRPr="005B2128">
        <w:rPr>
          <w:rFonts w:ascii="Arial" w:hAnsi="Arial" w:cs="Arial"/>
          <w:sz w:val="22"/>
          <w:szCs w:val="22"/>
        </w:rPr>
        <w:t>Smluvní strany po přečtení této dohody prohlašují, že s jejím obsahem souhlasí</w:t>
      </w:r>
      <w:r w:rsidRPr="005B2128">
        <w:rPr>
          <w:rFonts w:ascii="Arial" w:hAnsi="Arial" w:cs="Arial"/>
          <w:sz w:val="22"/>
          <w:szCs w:val="22"/>
        </w:rPr>
        <w:br/>
        <w:t>a že tato dohody je shodným projevem jejich vážné a svobodné vůle, a na důkaz toho připojují své podpisy.</w:t>
      </w:r>
    </w:p>
    <w:p w14:paraId="66EF77F7" w14:textId="77777777" w:rsidR="00460DFB" w:rsidRPr="005B2128" w:rsidRDefault="00460DFB">
      <w:pPr>
        <w:tabs>
          <w:tab w:val="num" w:pos="1080"/>
        </w:tabs>
        <w:jc w:val="both"/>
        <w:rPr>
          <w:rFonts w:ascii="Arial" w:hAnsi="Arial" w:cs="Arial"/>
          <w:bCs/>
          <w:sz w:val="22"/>
          <w:szCs w:val="22"/>
        </w:rPr>
      </w:pPr>
    </w:p>
    <w:p w14:paraId="0BDA3160" w14:textId="3B5369C1" w:rsidR="00460DFB" w:rsidRPr="005B2128" w:rsidRDefault="00460DFB">
      <w:pPr>
        <w:jc w:val="both"/>
        <w:rPr>
          <w:rFonts w:ascii="Arial" w:hAnsi="Arial" w:cs="Arial"/>
          <w:sz w:val="22"/>
          <w:szCs w:val="22"/>
        </w:rPr>
      </w:pPr>
      <w:r w:rsidRPr="005B2128">
        <w:rPr>
          <w:rFonts w:ascii="Arial" w:hAnsi="Arial" w:cs="Arial"/>
          <w:sz w:val="22"/>
          <w:szCs w:val="22"/>
        </w:rPr>
        <w:t xml:space="preserve">V </w:t>
      </w:r>
      <w:r w:rsidR="00557543">
        <w:rPr>
          <w:rFonts w:ascii="Arial" w:hAnsi="Arial" w:cs="Arial"/>
          <w:sz w:val="22"/>
          <w:szCs w:val="22"/>
        </w:rPr>
        <w:t>Domažlicích</w:t>
      </w:r>
      <w:r w:rsidR="0059067E">
        <w:rPr>
          <w:rFonts w:ascii="Arial" w:hAnsi="Arial" w:cs="Arial"/>
          <w:sz w:val="22"/>
          <w:szCs w:val="22"/>
        </w:rPr>
        <w:t xml:space="preserve"> dne 30.4.2019</w:t>
      </w:r>
    </w:p>
    <w:p w14:paraId="4CA4DFE7" w14:textId="77777777" w:rsidR="00460DFB" w:rsidRPr="005B2128" w:rsidRDefault="00460DFB">
      <w:pPr>
        <w:jc w:val="both"/>
        <w:rPr>
          <w:rFonts w:ascii="Arial" w:hAnsi="Arial" w:cs="Arial"/>
          <w:sz w:val="22"/>
          <w:szCs w:val="22"/>
        </w:rPr>
      </w:pPr>
    </w:p>
    <w:p w14:paraId="6C2E8B50" w14:textId="77777777" w:rsidR="00460DFB" w:rsidRPr="005B2128" w:rsidRDefault="00460DFB">
      <w:pPr>
        <w:jc w:val="both"/>
        <w:rPr>
          <w:rFonts w:ascii="Arial" w:hAnsi="Arial" w:cs="Arial"/>
          <w:sz w:val="22"/>
          <w:szCs w:val="22"/>
        </w:rPr>
      </w:pPr>
    </w:p>
    <w:p w14:paraId="50A37991" w14:textId="1EDE40CF" w:rsidR="00460DFB" w:rsidRDefault="00460DFB">
      <w:pPr>
        <w:jc w:val="both"/>
        <w:rPr>
          <w:rFonts w:ascii="Arial" w:hAnsi="Arial" w:cs="Arial"/>
          <w:sz w:val="22"/>
          <w:szCs w:val="22"/>
        </w:rPr>
      </w:pPr>
    </w:p>
    <w:p w14:paraId="4F690869" w14:textId="21026840" w:rsidR="009C5DFA" w:rsidRDefault="009C5DFA">
      <w:pPr>
        <w:jc w:val="both"/>
        <w:rPr>
          <w:rFonts w:ascii="Arial" w:hAnsi="Arial" w:cs="Arial"/>
          <w:sz w:val="22"/>
          <w:szCs w:val="22"/>
        </w:rPr>
      </w:pPr>
    </w:p>
    <w:p w14:paraId="74661B7D" w14:textId="77777777" w:rsidR="00C9588F" w:rsidRDefault="00C9588F">
      <w:pPr>
        <w:jc w:val="both"/>
        <w:rPr>
          <w:rFonts w:ascii="Arial" w:hAnsi="Arial" w:cs="Arial"/>
          <w:sz w:val="22"/>
          <w:szCs w:val="22"/>
        </w:rPr>
      </w:pPr>
    </w:p>
    <w:p w14:paraId="0EAD62C0" w14:textId="2CB20990" w:rsidR="009C5DFA" w:rsidRDefault="009C5DFA">
      <w:pPr>
        <w:jc w:val="both"/>
        <w:rPr>
          <w:rFonts w:ascii="Arial" w:hAnsi="Arial" w:cs="Arial"/>
          <w:sz w:val="22"/>
          <w:szCs w:val="22"/>
        </w:rPr>
      </w:pPr>
    </w:p>
    <w:p w14:paraId="45259A6D" w14:textId="77777777" w:rsidR="009C5DFA" w:rsidRPr="005B2128" w:rsidRDefault="009C5DFA">
      <w:pPr>
        <w:jc w:val="both"/>
        <w:rPr>
          <w:rFonts w:ascii="Arial" w:hAnsi="Arial" w:cs="Arial"/>
          <w:sz w:val="22"/>
          <w:szCs w:val="22"/>
        </w:rPr>
      </w:pPr>
    </w:p>
    <w:p w14:paraId="2A7B931B" w14:textId="77777777" w:rsidR="00460DFB" w:rsidRPr="005B2128" w:rsidRDefault="00460DFB">
      <w:pPr>
        <w:jc w:val="both"/>
        <w:rPr>
          <w:rFonts w:ascii="Arial" w:hAnsi="Arial" w:cs="Arial"/>
          <w:sz w:val="22"/>
          <w:szCs w:val="22"/>
        </w:rPr>
      </w:pPr>
    </w:p>
    <w:p w14:paraId="61C74E12" w14:textId="77777777" w:rsidR="00460DFB" w:rsidRPr="005B2128" w:rsidRDefault="00460DFB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5B2128">
        <w:rPr>
          <w:rFonts w:ascii="Arial" w:hAnsi="Arial" w:cs="Arial"/>
          <w:sz w:val="22"/>
          <w:szCs w:val="22"/>
        </w:rPr>
        <w:t>…………………………………..</w:t>
      </w:r>
      <w:r w:rsidRPr="005B2128">
        <w:rPr>
          <w:rFonts w:ascii="Arial" w:hAnsi="Arial" w:cs="Arial"/>
          <w:sz w:val="22"/>
          <w:szCs w:val="22"/>
        </w:rPr>
        <w:tab/>
        <w:t>…………………………………….</w:t>
      </w:r>
    </w:p>
    <w:p w14:paraId="5D92C9E8" w14:textId="2BC6F505" w:rsidR="00460DFB" w:rsidRDefault="0055754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Jan Kaiser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Václav Hašek</w:t>
      </w:r>
    </w:p>
    <w:p w14:paraId="0AB29A96" w14:textId="592EC2D8" w:rsidR="00557543" w:rsidRDefault="0055754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Vedoucí pobočky Domažlice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předseda představenstva</w:t>
      </w:r>
    </w:p>
    <w:p w14:paraId="71F5CDBB" w14:textId="7E39942B" w:rsidR="00557543" w:rsidRPr="005B2128" w:rsidRDefault="0055754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Státního pozemkového úřadu</w:t>
      </w:r>
      <w:r w:rsidR="009C5DFA">
        <w:rPr>
          <w:rFonts w:ascii="Arial" w:hAnsi="Arial" w:cs="Arial"/>
          <w:sz w:val="22"/>
          <w:szCs w:val="22"/>
        </w:rPr>
        <w:t xml:space="preserve">                                              ZEVAP a.s.</w:t>
      </w:r>
    </w:p>
    <w:p w14:paraId="6358A764" w14:textId="77777777" w:rsidR="00460DFB" w:rsidRPr="005B2128" w:rsidRDefault="00460DFB">
      <w:pPr>
        <w:jc w:val="both"/>
        <w:rPr>
          <w:rFonts w:ascii="Arial" w:hAnsi="Arial" w:cs="Arial"/>
          <w:sz w:val="22"/>
          <w:szCs w:val="22"/>
        </w:rPr>
      </w:pPr>
    </w:p>
    <w:p w14:paraId="5B1A8690" w14:textId="4EA21B84" w:rsidR="00460DFB" w:rsidRDefault="00460DFB">
      <w:pPr>
        <w:jc w:val="both"/>
        <w:rPr>
          <w:rFonts w:ascii="Arial" w:hAnsi="Arial" w:cs="Arial"/>
          <w:sz w:val="22"/>
          <w:szCs w:val="22"/>
        </w:rPr>
      </w:pPr>
    </w:p>
    <w:p w14:paraId="3C068194" w14:textId="60A5D073" w:rsidR="009C5DFA" w:rsidRDefault="009C5DFA">
      <w:pPr>
        <w:jc w:val="both"/>
        <w:rPr>
          <w:rFonts w:ascii="Arial" w:hAnsi="Arial" w:cs="Arial"/>
          <w:sz w:val="22"/>
          <w:szCs w:val="22"/>
        </w:rPr>
      </w:pPr>
    </w:p>
    <w:p w14:paraId="543AA2C5" w14:textId="77777777" w:rsidR="009C5DFA" w:rsidRPr="005B2128" w:rsidRDefault="009C5DFA">
      <w:pPr>
        <w:jc w:val="both"/>
        <w:rPr>
          <w:rFonts w:ascii="Arial" w:hAnsi="Arial" w:cs="Arial"/>
          <w:sz w:val="22"/>
          <w:szCs w:val="22"/>
        </w:rPr>
      </w:pPr>
    </w:p>
    <w:p w14:paraId="3A82E80A" w14:textId="5B733827" w:rsidR="00460DFB" w:rsidRPr="005B2128" w:rsidRDefault="0055754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správnost: Marcela Buršíková</w:t>
      </w:r>
    </w:p>
    <w:p w14:paraId="4B0CA25F" w14:textId="77777777" w:rsidR="00A02349" w:rsidRDefault="00A02349" w:rsidP="00A02349">
      <w:pPr>
        <w:jc w:val="both"/>
        <w:rPr>
          <w:rFonts w:ascii="Arial" w:hAnsi="Arial" w:cs="Arial"/>
          <w:i/>
          <w:u w:val="single"/>
        </w:rPr>
      </w:pPr>
    </w:p>
    <w:p w14:paraId="3EBDEF14" w14:textId="688334FC" w:rsidR="00A02349" w:rsidRDefault="00A02349" w:rsidP="00A02349">
      <w:pPr>
        <w:jc w:val="both"/>
        <w:rPr>
          <w:rFonts w:ascii="Arial" w:hAnsi="Arial" w:cs="Arial"/>
          <w:i/>
          <w:sz w:val="22"/>
          <w:szCs w:val="22"/>
          <w:highlight w:val="yellow"/>
          <w:u w:val="single"/>
        </w:rPr>
      </w:pPr>
    </w:p>
    <w:p w14:paraId="0C948416" w14:textId="389BFFFB" w:rsidR="009C5DFA" w:rsidRDefault="009C5DFA" w:rsidP="00A02349">
      <w:pPr>
        <w:jc w:val="both"/>
        <w:rPr>
          <w:rFonts w:ascii="Arial" w:hAnsi="Arial" w:cs="Arial"/>
          <w:i/>
          <w:sz w:val="22"/>
          <w:szCs w:val="22"/>
          <w:highlight w:val="yellow"/>
          <w:u w:val="single"/>
        </w:rPr>
      </w:pPr>
    </w:p>
    <w:p w14:paraId="53B81EAB" w14:textId="597D61D5" w:rsidR="009C5DFA" w:rsidRDefault="009C5DFA" w:rsidP="00A02349">
      <w:pPr>
        <w:jc w:val="both"/>
        <w:rPr>
          <w:rFonts w:ascii="Arial" w:hAnsi="Arial" w:cs="Arial"/>
          <w:i/>
          <w:sz w:val="22"/>
          <w:szCs w:val="22"/>
          <w:highlight w:val="yellow"/>
          <w:u w:val="single"/>
        </w:rPr>
      </w:pPr>
    </w:p>
    <w:p w14:paraId="3A1F0ECE" w14:textId="5487DA4A" w:rsidR="009C5DFA" w:rsidRDefault="009C5DFA" w:rsidP="00A02349">
      <w:pPr>
        <w:jc w:val="both"/>
        <w:rPr>
          <w:rFonts w:ascii="Arial" w:hAnsi="Arial" w:cs="Arial"/>
          <w:i/>
          <w:sz w:val="22"/>
          <w:szCs w:val="22"/>
          <w:highlight w:val="yellow"/>
          <w:u w:val="single"/>
        </w:rPr>
      </w:pPr>
    </w:p>
    <w:p w14:paraId="7ACE2079" w14:textId="50C0A8C2" w:rsidR="009C5DFA" w:rsidRDefault="009C5DFA" w:rsidP="00A02349">
      <w:pPr>
        <w:jc w:val="both"/>
        <w:rPr>
          <w:rFonts w:ascii="Arial" w:hAnsi="Arial" w:cs="Arial"/>
          <w:i/>
          <w:sz w:val="22"/>
          <w:szCs w:val="22"/>
          <w:highlight w:val="yellow"/>
          <w:u w:val="single"/>
        </w:rPr>
      </w:pPr>
    </w:p>
    <w:p w14:paraId="0A16FC69" w14:textId="2EDE0B22" w:rsidR="009C5DFA" w:rsidRDefault="009C5DFA" w:rsidP="00A02349">
      <w:pPr>
        <w:jc w:val="both"/>
        <w:rPr>
          <w:rFonts w:ascii="Arial" w:hAnsi="Arial" w:cs="Arial"/>
          <w:i/>
          <w:sz w:val="22"/>
          <w:szCs w:val="22"/>
          <w:highlight w:val="yellow"/>
          <w:u w:val="single"/>
        </w:rPr>
      </w:pPr>
    </w:p>
    <w:p w14:paraId="175DD9AA" w14:textId="06741F16" w:rsidR="009C5DFA" w:rsidRDefault="009C5DFA" w:rsidP="00A02349">
      <w:pPr>
        <w:jc w:val="both"/>
        <w:rPr>
          <w:rFonts w:ascii="Arial" w:hAnsi="Arial" w:cs="Arial"/>
          <w:i/>
          <w:sz w:val="22"/>
          <w:szCs w:val="22"/>
          <w:highlight w:val="yellow"/>
          <w:u w:val="single"/>
        </w:rPr>
      </w:pPr>
    </w:p>
    <w:p w14:paraId="2FD937AE" w14:textId="3B39D9E4" w:rsidR="009C5DFA" w:rsidRDefault="009C5DFA" w:rsidP="00A02349">
      <w:pPr>
        <w:jc w:val="both"/>
        <w:rPr>
          <w:rFonts w:ascii="Arial" w:hAnsi="Arial" w:cs="Arial"/>
          <w:i/>
          <w:sz w:val="22"/>
          <w:szCs w:val="22"/>
          <w:highlight w:val="yellow"/>
          <w:u w:val="single"/>
        </w:rPr>
      </w:pPr>
    </w:p>
    <w:p w14:paraId="3568C4D7" w14:textId="0F542AC0" w:rsidR="009C5DFA" w:rsidRDefault="009C5DFA" w:rsidP="00A02349">
      <w:pPr>
        <w:jc w:val="both"/>
        <w:rPr>
          <w:rFonts w:ascii="Arial" w:hAnsi="Arial" w:cs="Arial"/>
          <w:i/>
          <w:sz w:val="22"/>
          <w:szCs w:val="22"/>
          <w:highlight w:val="yellow"/>
          <w:u w:val="single"/>
        </w:rPr>
      </w:pPr>
    </w:p>
    <w:p w14:paraId="2AF8B588" w14:textId="2258FB93" w:rsidR="009C5DFA" w:rsidRDefault="009C5DFA" w:rsidP="00A02349">
      <w:pPr>
        <w:jc w:val="both"/>
        <w:rPr>
          <w:rFonts w:ascii="Arial" w:hAnsi="Arial" w:cs="Arial"/>
          <w:i/>
          <w:sz w:val="22"/>
          <w:szCs w:val="22"/>
          <w:highlight w:val="yellow"/>
          <w:u w:val="single"/>
        </w:rPr>
      </w:pPr>
    </w:p>
    <w:p w14:paraId="4AB7EFB9" w14:textId="77777777" w:rsidR="009C5DFA" w:rsidRPr="00BF7082" w:rsidRDefault="009C5DFA" w:rsidP="00A02349">
      <w:pPr>
        <w:jc w:val="both"/>
        <w:rPr>
          <w:rFonts w:ascii="Arial" w:hAnsi="Arial" w:cs="Arial"/>
          <w:i/>
          <w:sz w:val="22"/>
          <w:szCs w:val="22"/>
          <w:highlight w:val="yellow"/>
          <w:u w:val="single"/>
        </w:rPr>
      </w:pPr>
    </w:p>
    <w:p w14:paraId="1789A092" w14:textId="77777777" w:rsidR="00A02349" w:rsidRPr="00557543" w:rsidRDefault="00A02349" w:rsidP="00A02349">
      <w:pPr>
        <w:jc w:val="both"/>
        <w:rPr>
          <w:rFonts w:ascii="Arial" w:hAnsi="Arial" w:cs="Arial"/>
          <w:sz w:val="22"/>
          <w:szCs w:val="22"/>
        </w:rPr>
      </w:pPr>
      <w:r w:rsidRPr="00557543">
        <w:rPr>
          <w:rFonts w:ascii="Arial" w:hAnsi="Arial" w:cs="Arial"/>
          <w:sz w:val="22"/>
          <w:szCs w:val="22"/>
        </w:rPr>
        <w:t>Tato dohoda byla uveřejněna v registru smluv dle zákona č. 340/2015 Sb., o zvláštních podmínkách účinnosti některých smluv, uveřejňování těchto smluv a o registru smluv (zákon o registru smluv)</w:t>
      </w:r>
      <w:r w:rsidR="00F441FE" w:rsidRPr="00557543">
        <w:rPr>
          <w:rFonts w:ascii="Arial" w:hAnsi="Arial" w:cs="Arial"/>
          <w:sz w:val="22"/>
          <w:szCs w:val="22"/>
        </w:rPr>
        <w:t>, ve znění pozdějších předpisů</w:t>
      </w:r>
      <w:r w:rsidRPr="00557543">
        <w:rPr>
          <w:rFonts w:ascii="Arial" w:hAnsi="Arial" w:cs="Arial"/>
          <w:sz w:val="22"/>
          <w:szCs w:val="22"/>
        </w:rPr>
        <w:t>.</w:t>
      </w:r>
    </w:p>
    <w:p w14:paraId="15E1AD66" w14:textId="77777777" w:rsidR="00A02349" w:rsidRPr="00557543" w:rsidRDefault="00A02349" w:rsidP="00A02349">
      <w:pPr>
        <w:jc w:val="both"/>
        <w:rPr>
          <w:rFonts w:ascii="Arial" w:hAnsi="Arial" w:cs="Arial"/>
          <w:sz w:val="22"/>
          <w:szCs w:val="22"/>
        </w:rPr>
      </w:pPr>
    </w:p>
    <w:p w14:paraId="0DC5E9EA" w14:textId="77777777" w:rsidR="00A02349" w:rsidRPr="00557543" w:rsidRDefault="00A02349" w:rsidP="00A02349">
      <w:pPr>
        <w:jc w:val="both"/>
        <w:rPr>
          <w:rFonts w:ascii="Arial" w:hAnsi="Arial" w:cs="Arial"/>
          <w:sz w:val="22"/>
          <w:szCs w:val="22"/>
        </w:rPr>
      </w:pPr>
      <w:r w:rsidRPr="00557543">
        <w:rPr>
          <w:rFonts w:ascii="Arial" w:hAnsi="Arial" w:cs="Arial"/>
          <w:sz w:val="22"/>
          <w:szCs w:val="22"/>
        </w:rPr>
        <w:t>Datum registrace ………………………….</w:t>
      </w:r>
    </w:p>
    <w:p w14:paraId="7CAB70E6" w14:textId="77777777" w:rsidR="00A02349" w:rsidRPr="00557543" w:rsidRDefault="00A02349" w:rsidP="00A02349">
      <w:pPr>
        <w:jc w:val="both"/>
        <w:rPr>
          <w:rFonts w:ascii="Arial" w:hAnsi="Arial" w:cs="Arial"/>
          <w:sz w:val="22"/>
          <w:szCs w:val="22"/>
        </w:rPr>
      </w:pPr>
      <w:r w:rsidRPr="00557543">
        <w:rPr>
          <w:rFonts w:ascii="Arial" w:hAnsi="Arial" w:cs="Arial"/>
          <w:sz w:val="22"/>
          <w:szCs w:val="22"/>
        </w:rPr>
        <w:t>ID smlouvy ………………………………..</w:t>
      </w:r>
    </w:p>
    <w:p w14:paraId="58171EEA" w14:textId="77777777" w:rsidR="00A02349" w:rsidRPr="00557543" w:rsidRDefault="00A02349" w:rsidP="00A02349">
      <w:pPr>
        <w:jc w:val="both"/>
        <w:rPr>
          <w:rFonts w:ascii="Arial" w:hAnsi="Arial" w:cs="Arial"/>
          <w:sz w:val="22"/>
          <w:szCs w:val="22"/>
        </w:rPr>
      </w:pPr>
      <w:r w:rsidRPr="00557543">
        <w:rPr>
          <w:rFonts w:ascii="Arial" w:hAnsi="Arial" w:cs="Arial"/>
          <w:sz w:val="22"/>
          <w:szCs w:val="22"/>
        </w:rPr>
        <w:t>ID verze ……………………………………</w:t>
      </w:r>
    </w:p>
    <w:p w14:paraId="0A09DE7D" w14:textId="70FEBD6D" w:rsidR="00A02349" w:rsidRPr="00BF7082" w:rsidRDefault="00557543" w:rsidP="00A02349">
      <w:pPr>
        <w:jc w:val="both"/>
        <w:rPr>
          <w:rFonts w:ascii="Arial" w:hAnsi="Arial" w:cs="Arial"/>
          <w:i/>
          <w:sz w:val="22"/>
          <w:szCs w:val="22"/>
        </w:rPr>
      </w:pPr>
      <w:r w:rsidRPr="00557543">
        <w:rPr>
          <w:rFonts w:ascii="Arial" w:hAnsi="Arial" w:cs="Arial"/>
          <w:sz w:val="22"/>
          <w:szCs w:val="22"/>
        </w:rPr>
        <w:t xml:space="preserve">Registraci </w:t>
      </w:r>
      <w:proofErr w:type="gramStart"/>
      <w:r w:rsidRPr="00557543">
        <w:rPr>
          <w:rFonts w:ascii="Arial" w:hAnsi="Arial" w:cs="Arial"/>
          <w:sz w:val="22"/>
          <w:szCs w:val="22"/>
        </w:rPr>
        <w:t>provedl : Marcela</w:t>
      </w:r>
      <w:proofErr w:type="gramEnd"/>
      <w:r w:rsidRPr="00557543">
        <w:rPr>
          <w:rFonts w:ascii="Arial" w:hAnsi="Arial" w:cs="Arial"/>
          <w:sz w:val="22"/>
          <w:szCs w:val="22"/>
        </w:rPr>
        <w:t xml:space="preserve"> Buršíková</w:t>
      </w:r>
    </w:p>
    <w:p w14:paraId="37A90EF8" w14:textId="77777777" w:rsidR="00460DFB" w:rsidRPr="005B2128" w:rsidRDefault="00460DFB">
      <w:pPr>
        <w:tabs>
          <w:tab w:val="left" w:pos="5670"/>
        </w:tabs>
        <w:ind w:firstLine="709"/>
        <w:jc w:val="both"/>
        <w:rPr>
          <w:rFonts w:ascii="Arial" w:hAnsi="Arial" w:cs="Arial"/>
          <w:sz w:val="22"/>
          <w:szCs w:val="22"/>
        </w:rPr>
      </w:pPr>
    </w:p>
    <w:sectPr w:rsidR="00460DFB" w:rsidRPr="005B2128" w:rsidSect="009C5DFA"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40803D" w14:textId="77777777" w:rsidR="00460DFB" w:rsidRDefault="00460DFB" w:rsidP="00462F48">
      <w:r>
        <w:separator/>
      </w:r>
    </w:p>
  </w:endnote>
  <w:endnote w:type="continuationSeparator" w:id="0">
    <w:p w14:paraId="53848F15" w14:textId="77777777" w:rsidR="00460DFB" w:rsidRDefault="00460DFB" w:rsidP="00462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91B729" w14:textId="35E304B7" w:rsidR="009C5DFA" w:rsidRDefault="009C5DFA">
    <w:pPr>
      <w:pStyle w:val="Zpat"/>
    </w:pPr>
    <w:r>
      <w:tab/>
    </w:r>
    <w:r>
      <w:tab/>
      <w:t>S-15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C266D9" w14:textId="77777777" w:rsidR="00460DFB" w:rsidRDefault="00460DFB" w:rsidP="00462F48">
      <w:r>
        <w:separator/>
      </w:r>
    </w:p>
  </w:footnote>
  <w:footnote w:type="continuationSeparator" w:id="0">
    <w:p w14:paraId="2AF07836" w14:textId="77777777" w:rsidR="00460DFB" w:rsidRDefault="00460DFB" w:rsidP="00462F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21FC9"/>
    <w:multiLevelType w:val="hybridMultilevel"/>
    <w:tmpl w:val="0A223530"/>
    <w:lvl w:ilvl="0" w:tplc="27E26B76">
      <w:start w:val="1"/>
      <w:numFmt w:val="decimal"/>
      <w:lvlText w:val="%1."/>
      <w:lvlJc w:val="left"/>
      <w:pPr>
        <w:tabs>
          <w:tab w:val="num" w:pos="2118"/>
        </w:tabs>
        <w:ind w:left="2118" w:hanging="141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 w15:restartNumberingAfterBreak="0">
    <w:nsid w:val="1070546E"/>
    <w:multiLevelType w:val="hybridMultilevel"/>
    <w:tmpl w:val="C902DC4C"/>
    <w:lvl w:ilvl="0" w:tplc="14267614">
      <w:start w:val="1"/>
      <w:numFmt w:val="decimal"/>
      <w:lvlText w:val="%1)"/>
      <w:lvlJc w:val="left"/>
      <w:pPr>
        <w:tabs>
          <w:tab w:val="num" w:pos="1860"/>
        </w:tabs>
        <w:ind w:left="1860" w:hanging="1320"/>
      </w:pPr>
      <w:rPr>
        <w:rFonts w:cs="Times New Roman"/>
      </w:rPr>
    </w:lvl>
    <w:lvl w:ilvl="1" w:tplc="0A7203CE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EC87A4B"/>
    <w:multiLevelType w:val="hybridMultilevel"/>
    <w:tmpl w:val="840ADA7A"/>
    <w:lvl w:ilvl="0" w:tplc="066E0BA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15D7B2C"/>
    <w:multiLevelType w:val="hybridMultilevel"/>
    <w:tmpl w:val="93FE1BA4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47FAD13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C27EDDCE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color w:val="auto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6CBB7ED6"/>
    <w:multiLevelType w:val="hybridMultilevel"/>
    <w:tmpl w:val="85324F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D4D79A9"/>
    <w:multiLevelType w:val="hybridMultilevel"/>
    <w:tmpl w:val="A236704E"/>
    <w:lvl w:ilvl="0" w:tplc="A9E64E06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751"/>
    <w:rsid w:val="00003F48"/>
    <w:rsid w:val="00044B90"/>
    <w:rsid w:val="0005628F"/>
    <w:rsid w:val="00087428"/>
    <w:rsid w:val="00144979"/>
    <w:rsid w:val="00155A83"/>
    <w:rsid w:val="00197070"/>
    <w:rsid w:val="001A0550"/>
    <w:rsid w:val="001A085E"/>
    <w:rsid w:val="001E3683"/>
    <w:rsid w:val="001F1856"/>
    <w:rsid w:val="002859C0"/>
    <w:rsid w:val="0030562D"/>
    <w:rsid w:val="00317BCD"/>
    <w:rsid w:val="00383584"/>
    <w:rsid w:val="003C6C05"/>
    <w:rsid w:val="00400C43"/>
    <w:rsid w:val="00460DFB"/>
    <w:rsid w:val="00462F48"/>
    <w:rsid w:val="004B31BF"/>
    <w:rsid w:val="00515E2C"/>
    <w:rsid w:val="00557543"/>
    <w:rsid w:val="00571DD0"/>
    <w:rsid w:val="0059067E"/>
    <w:rsid w:val="005B2128"/>
    <w:rsid w:val="005D1CE7"/>
    <w:rsid w:val="00671A43"/>
    <w:rsid w:val="006A0596"/>
    <w:rsid w:val="006B40BD"/>
    <w:rsid w:val="00717296"/>
    <w:rsid w:val="007E456E"/>
    <w:rsid w:val="008933E4"/>
    <w:rsid w:val="008972D5"/>
    <w:rsid w:val="008A2D85"/>
    <w:rsid w:val="008A7904"/>
    <w:rsid w:val="008E72D8"/>
    <w:rsid w:val="00914BD8"/>
    <w:rsid w:val="00956C95"/>
    <w:rsid w:val="009B3FCE"/>
    <w:rsid w:val="009C5DFA"/>
    <w:rsid w:val="009E5D97"/>
    <w:rsid w:val="009F1C24"/>
    <w:rsid w:val="00A02349"/>
    <w:rsid w:val="00A37322"/>
    <w:rsid w:val="00B611AA"/>
    <w:rsid w:val="00B7210B"/>
    <w:rsid w:val="00B7645A"/>
    <w:rsid w:val="00C9588F"/>
    <w:rsid w:val="00D344D0"/>
    <w:rsid w:val="00D65DC1"/>
    <w:rsid w:val="00D86481"/>
    <w:rsid w:val="00E33D4B"/>
    <w:rsid w:val="00E34C78"/>
    <w:rsid w:val="00E61751"/>
    <w:rsid w:val="00E978DB"/>
    <w:rsid w:val="00EC1A74"/>
    <w:rsid w:val="00F20DFD"/>
    <w:rsid w:val="00F36C02"/>
    <w:rsid w:val="00F441FE"/>
    <w:rsid w:val="00F6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50D1F3"/>
  <w15:docId w15:val="{8F2517CC-2643-4081-BAAB-F622F5C96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1751"/>
    <w:rPr>
      <w:rFonts w:ascii="Times New Roman" w:eastAsia="Times New Roman" w:hAnsi="Times New Roman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E6175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uiPriority w:val="99"/>
    <w:qFormat/>
    <w:rsid w:val="00E61751"/>
    <w:pPr>
      <w:keepNext/>
      <w:tabs>
        <w:tab w:val="left" w:pos="1008"/>
        <w:tab w:val="left" w:pos="1080"/>
      </w:tabs>
      <w:ind w:left="1008" w:hanging="1008"/>
      <w:jc w:val="both"/>
      <w:outlineLvl w:val="4"/>
    </w:pPr>
    <w:rPr>
      <w:szCs w:val="20"/>
      <w:u w:val="single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9"/>
    <w:locked/>
    <w:rsid w:val="00E61751"/>
    <w:rPr>
      <w:rFonts w:ascii="Cambria" w:hAnsi="Cambria" w:cs="Times New Roman"/>
      <w:b/>
      <w:bCs/>
      <w:i/>
      <w:iCs/>
      <w:color w:val="4F81BD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E61751"/>
    <w:rPr>
      <w:rFonts w:ascii="Times New Roman" w:hAnsi="Times New Roman" w:cs="Times New Roman"/>
      <w:sz w:val="20"/>
      <w:szCs w:val="20"/>
      <w:u w:val="single"/>
    </w:rPr>
  </w:style>
  <w:style w:type="paragraph" w:styleId="Zkladntext">
    <w:name w:val="Body Text"/>
    <w:basedOn w:val="Normln"/>
    <w:link w:val="ZkladntextChar"/>
    <w:uiPriority w:val="99"/>
    <w:rsid w:val="00E61751"/>
    <w:pPr>
      <w:spacing w:before="120"/>
    </w:pPr>
    <w:rPr>
      <w:szCs w:val="20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E61751"/>
    <w:rPr>
      <w:rFonts w:ascii="Times New Roman" w:hAnsi="Times New Roman"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E61751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E61751"/>
    <w:rPr>
      <w:rFonts w:ascii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E61751"/>
    <w:pPr>
      <w:tabs>
        <w:tab w:val="left" w:pos="720"/>
        <w:tab w:val="left" w:pos="3600"/>
      </w:tabs>
      <w:ind w:left="3600" w:hanging="3600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E61751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E61751"/>
    <w:pPr>
      <w:tabs>
        <w:tab w:val="left" w:pos="360"/>
      </w:tabs>
      <w:jc w:val="both"/>
    </w:pPr>
    <w:rPr>
      <w:szCs w:val="20"/>
      <w:u w:val="single"/>
      <w:lang w:eastAsia="en-US"/>
    </w:rPr>
  </w:style>
  <w:style w:type="paragraph" w:customStyle="1" w:styleId="adresa">
    <w:name w:val="adresa"/>
    <w:basedOn w:val="Normln"/>
    <w:uiPriority w:val="99"/>
    <w:rsid w:val="00E61751"/>
    <w:pPr>
      <w:tabs>
        <w:tab w:val="left" w:pos="3402"/>
        <w:tab w:val="left" w:pos="6237"/>
      </w:tabs>
      <w:jc w:val="both"/>
    </w:pPr>
    <w:rPr>
      <w:lang w:eastAsia="en-US"/>
    </w:rPr>
  </w:style>
  <w:style w:type="paragraph" w:customStyle="1" w:styleId="Zkladntextodsazen31">
    <w:name w:val="Základní text odsazený 31"/>
    <w:basedOn w:val="Normln"/>
    <w:uiPriority w:val="99"/>
    <w:rsid w:val="00E61751"/>
    <w:pPr>
      <w:tabs>
        <w:tab w:val="left" w:pos="568"/>
      </w:tabs>
      <w:spacing w:line="360" w:lineRule="atLeast"/>
      <w:ind w:firstLine="709"/>
      <w:jc w:val="both"/>
    </w:pPr>
    <w:rPr>
      <w:szCs w:val="20"/>
      <w:lang w:eastAsia="en-US"/>
    </w:rPr>
  </w:style>
  <w:style w:type="paragraph" w:styleId="Zhlav">
    <w:name w:val="header"/>
    <w:basedOn w:val="Normln"/>
    <w:link w:val="ZhlavChar"/>
    <w:uiPriority w:val="99"/>
    <w:rsid w:val="00462F4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462F48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rsid w:val="00462F4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462F48"/>
    <w:rPr>
      <w:rFonts w:ascii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6A059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5CB9"/>
    <w:rPr>
      <w:rFonts w:ascii="Times New Roman" w:eastAsia="Times New Roman" w:hAnsi="Times New Roman"/>
      <w:sz w:val="0"/>
      <w:szCs w:val="0"/>
    </w:rPr>
  </w:style>
  <w:style w:type="character" w:styleId="Odkaznakoment">
    <w:name w:val="annotation reference"/>
    <w:basedOn w:val="Standardnpsmoodstavce"/>
    <w:uiPriority w:val="99"/>
    <w:semiHidden/>
    <w:rsid w:val="006A0596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6A059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C5CB9"/>
    <w:rPr>
      <w:rFonts w:ascii="Times New Roman" w:eastAsia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A059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C5CB9"/>
    <w:rPr>
      <w:rFonts w:ascii="Times New Roman" w:eastAsia="Times New Roman" w:hAnsi="Times New Roman"/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671A43"/>
    <w:pPr>
      <w:ind w:left="720"/>
      <w:contextualSpacing/>
    </w:pPr>
  </w:style>
  <w:style w:type="paragraph" w:customStyle="1" w:styleId="para">
    <w:name w:val="para"/>
    <w:basedOn w:val="Normln"/>
    <w:rsid w:val="00A02349"/>
    <w:pPr>
      <w:tabs>
        <w:tab w:val="left" w:pos="709"/>
      </w:tabs>
      <w:jc w:val="center"/>
    </w:pPr>
    <w:rPr>
      <w:b/>
      <w:szCs w:val="20"/>
      <w:lang w:eastAsia="en-US"/>
    </w:rPr>
  </w:style>
  <w:style w:type="paragraph" w:customStyle="1" w:styleId="vnintext">
    <w:name w:val="vniønítext"/>
    <w:basedOn w:val="Normln"/>
    <w:rsid w:val="00A02349"/>
    <w:pPr>
      <w:tabs>
        <w:tab w:val="left" w:pos="709"/>
      </w:tabs>
      <w:ind w:firstLine="426"/>
      <w:jc w:val="both"/>
    </w:pPr>
    <w:rPr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4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UAttachmentType xmlns="8d690c5f-7846-456b-922c-7f81e7b73eda">Příloha</SPUAttachmentTyp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T_Attachments" ma:contentTypeID="0x01010076AB14D9073B4598A883CEA47FB210EA0098F6069037C3D04C865BA34B2989962D" ma:contentTypeVersion="4" ma:contentTypeDescription="CT_Attachments" ma:contentTypeScope="" ma:versionID="2c95aeb96d73ee3c79647eee23aa2099">
  <xsd:schema xmlns:xsd="http://www.w3.org/2001/XMLSchema" xmlns:xs="http://www.w3.org/2001/XMLSchema" xmlns:p="http://schemas.microsoft.com/office/2006/metadata/properties" xmlns:ns2="8d690c5f-7846-456b-922c-7f81e7b73eda" targetNamespace="http://schemas.microsoft.com/office/2006/metadata/properties" ma:root="true" ma:fieldsID="6e745f103adf215fb53a4dc885531d90" ns2:_="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90c5f-7846-456b-922c-7f81e7b73eda" elementFormDefault="qualified">
    <xsd:import namespace="http://schemas.microsoft.com/office/2006/documentManagement/types"/>
    <xsd:import namespace="http://schemas.microsoft.com/office/infopath/2007/PartnerControls"/>
    <xsd:element name="SPUAttachmentType" ma:index="8" ma:displayName="Druh dokumentu" ma:internalName="SPUAttachmentType" ma:readOnly="false">
      <xsd:simpleType>
        <xsd:restriction base="dms:Choice">
          <xsd:enumeration value="Hlavní dokument"/>
          <xsd:enumeration value="Příloh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D1BC8F-469A-41BD-9EBC-38949DFECC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C797EC-B56E-407C-B3CA-83286560B06C}">
  <ds:schemaRefs>
    <ds:schemaRef ds:uri="8d690c5f-7846-456b-922c-7f81e7b73eda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9B1D304-C8D1-47AC-BF2D-23F1E073F1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907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A - část 2_6 - Příloha č. 10 - Dohoda o poskytnutí fin. náhrady (1. 1. 2018)</vt:lpstr>
    </vt:vector>
  </TitlesOfParts>
  <Company>Pozemkovy Fond CR</Company>
  <LinksUpToDate>false</LinksUpToDate>
  <CharactersWithSpaces>5948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A - část 2_6 - Příloha č. 10 - Dohoda o poskytnutí fin. náhrady (1. 1. 2018)</dc:title>
  <dc:subject/>
  <dc:creator>sneidarova</dc:creator>
  <cp:keywords/>
  <dc:description/>
  <cp:lastModifiedBy>Buršíková Marcela</cp:lastModifiedBy>
  <cp:revision>2</cp:revision>
  <cp:lastPrinted>2019-04-30T06:14:00Z</cp:lastPrinted>
  <dcterms:created xsi:type="dcterms:W3CDTF">2019-05-09T07:27:00Z</dcterms:created>
  <dcterms:modified xsi:type="dcterms:W3CDTF">2019-05-09T07:27:00Z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0x01010076AB14D9073B4598A883CEA47FB210EA0098F6069037C3D04C865BA34B2989962D</vt:lpwstr>
  </property>
</Properties>
</file>