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3F78" w:rsidRPr="00B93F21" w:rsidRDefault="004F3F78" w:rsidP="004F3F78">
      <w:pPr>
        <w:pStyle w:val="NoteHead"/>
        <w:spacing w:after="0"/>
        <w:outlineLvl w:val="0"/>
        <w:rPr>
          <w:rFonts w:ascii="Arial" w:hAnsi="Arial" w:cs="Arial"/>
          <w:i/>
          <w:iCs/>
          <w:smallCaps/>
          <w:sz w:val="32"/>
          <w:szCs w:val="32"/>
        </w:rPr>
      </w:pPr>
      <w:r w:rsidRPr="00B93F21">
        <w:rPr>
          <w:rFonts w:ascii="Arial" w:hAnsi="Arial" w:cs="Arial"/>
          <w:smallCaps/>
          <w:sz w:val="32"/>
          <w:szCs w:val="32"/>
        </w:rPr>
        <w:t>SMLOUVA O POSKYTNUTÍ DOTACE</w:t>
      </w:r>
    </w:p>
    <w:p w:rsidR="004F3F78" w:rsidRPr="00C86CE5" w:rsidRDefault="004F3F78" w:rsidP="004F3F78">
      <w:pPr>
        <w:pStyle w:val="NoteHead"/>
        <w:spacing w:after="0"/>
        <w:jc w:val="left"/>
        <w:rPr>
          <w:rFonts w:ascii="Arial" w:hAnsi="Arial" w:cs="Arial"/>
          <w:sz w:val="10"/>
          <w:szCs w:val="10"/>
        </w:rPr>
      </w:pPr>
    </w:p>
    <w:p w:rsidR="004F3F78" w:rsidRPr="005E3C76" w:rsidRDefault="004F3F78" w:rsidP="004F3F78">
      <w:pPr>
        <w:pStyle w:val="NoteHead"/>
        <w:spacing w:after="0"/>
        <w:outlineLvl w:val="0"/>
        <w:rPr>
          <w:rFonts w:ascii="Arial" w:hAnsi="Arial" w:cs="Arial"/>
          <w:sz w:val="20"/>
          <w:szCs w:val="20"/>
        </w:rPr>
      </w:pPr>
      <w:r w:rsidRPr="005E3C76">
        <w:rPr>
          <w:rFonts w:ascii="Arial" w:hAnsi="Arial" w:cs="Arial"/>
          <w:sz w:val="20"/>
          <w:szCs w:val="20"/>
        </w:rPr>
        <w:t>I.</w:t>
      </w:r>
    </w:p>
    <w:p w:rsidR="004F3F78" w:rsidRPr="005E3C76" w:rsidRDefault="004F3F78" w:rsidP="004F3F78">
      <w:pPr>
        <w:pStyle w:val="NoteHead"/>
        <w:spacing w:after="0"/>
        <w:rPr>
          <w:rFonts w:ascii="Arial" w:hAnsi="Arial" w:cs="Arial"/>
          <w:sz w:val="20"/>
          <w:szCs w:val="20"/>
        </w:rPr>
      </w:pPr>
      <w:r w:rsidRPr="005E3C76">
        <w:rPr>
          <w:rFonts w:ascii="Arial" w:hAnsi="Arial" w:cs="Arial"/>
          <w:sz w:val="20"/>
          <w:szCs w:val="20"/>
        </w:rPr>
        <w:t>Smluvní strany</w:t>
      </w:r>
    </w:p>
    <w:p w:rsidR="004F3F78" w:rsidRPr="005E3C76" w:rsidRDefault="004F3F78" w:rsidP="004F3F78">
      <w:pPr>
        <w:pStyle w:val="Zhlav"/>
        <w:rPr>
          <w:rFonts w:ascii="Arial" w:hAnsi="Arial" w:cs="Arial"/>
          <w:sz w:val="20"/>
          <w:szCs w:val="20"/>
        </w:rPr>
      </w:pPr>
      <w:r w:rsidRPr="005E3C76">
        <w:rPr>
          <w:rFonts w:ascii="Arial" w:hAnsi="Arial" w:cs="Arial"/>
          <w:b/>
          <w:bCs/>
          <w:sz w:val="20"/>
          <w:szCs w:val="20"/>
        </w:rPr>
        <w:t>Statutární město Jihlava</w:t>
      </w:r>
    </w:p>
    <w:p w:rsidR="004F3F78" w:rsidRPr="005E3C76" w:rsidRDefault="004F3F78" w:rsidP="004F3F78">
      <w:pPr>
        <w:pStyle w:val="Zhlav"/>
        <w:rPr>
          <w:rFonts w:ascii="Arial" w:hAnsi="Arial" w:cs="Arial"/>
          <w:sz w:val="20"/>
          <w:szCs w:val="20"/>
        </w:rPr>
      </w:pPr>
      <w:r w:rsidRPr="005E3C76">
        <w:rPr>
          <w:rFonts w:ascii="Arial" w:hAnsi="Arial" w:cs="Arial"/>
          <w:sz w:val="20"/>
          <w:szCs w:val="20"/>
        </w:rPr>
        <w:t>se sídlem: Masarykovo náměstí 1, 586 01 Jihlava</w:t>
      </w:r>
    </w:p>
    <w:p w:rsidR="004F3F78" w:rsidRPr="005E3C76" w:rsidRDefault="004F3F78" w:rsidP="004F3F78">
      <w:pPr>
        <w:rPr>
          <w:rFonts w:ascii="Arial" w:hAnsi="Arial" w:cs="Arial"/>
          <w:sz w:val="20"/>
          <w:szCs w:val="20"/>
        </w:rPr>
      </w:pPr>
      <w:r w:rsidRPr="005E3C76">
        <w:rPr>
          <w:rFonts w:ascii="Arial" w:hAnsi="Arial" w:cs="Arial"/>
          <w:sz w:val="20"/>
          <w:szCs w:val="20"/>
        </w:rPr>
        <w:t>IČO: 00286010, DIČ: CZ00286010</w:t>
      </w:r>
    </w:p>
    <w:p w:rsidR="004F3F78" w:rsidRPr="005E3C76" w:rsidRDefault="004F3F78" w:rsidP="004F3F78">
      <w:pPr>
        <w:rPr>
          <w:rFonts w:ascii="Arial" w:hAnsi="Arial" w:cs="Arial"/>
          <w:sz w:val="20"/>
          <w:szCs w:val="20"/>
        </w:rPr>
      </w:pPr>
      <w:r w:rsidRPr="005E3C76">
        <w:rPr>
          <w:rFonts w:ascii="Arial" w:hAnsi="Arial" w:cs="Arial"/>
          <w:sz w:val="20"/>
          <w:szCs w:val="20"/>
        </w:rPr>
        <w:t>z</w:t>
      </w:r>
      <w:r>
        <w:rPr>
          <w:rFonts w:ascii="Arial" w:hAnsi="Arial" w:cs="Arial"/>
          <w:sz w:val="20"/>
          <w:szCs w:val="20"/>
        </w:rPr>
        <w:t>astoupené: MgA. Karolínou Koubovou, primátorkou</w:t>
      </w:r>
      <w:r w:rsidRPr="005E3C76">
        <w:rPr>
          <w:rFonts w:ascii="Arial" w:hAnsi="Arial" w:cs="Arial"/>
          <w:sz w:val="20"/>
          <w:szCs w:val="20"/>
        </w:rPr>
        <w:t xml:space="preserve"> města</w:t>
      </w:r>
      <w:r>
        <w:rPr>
          <w:rFonts w:ascii="Arial" w:hAnsi="Arial" w:cs="Arial"/>
          <w:sz w:val="20"/>
          <w:szCs w:val="20"/>
        </w:rPr>
        <w:t xml:space="preserve">, na </w:t>
      </w:r>
      <w:r w:rsidRPr="00732411">
        <w:rPr>
          <w:rFonts w:ascii="Arial" w:hAnsi="Arial" w:cs="Arial"/>
          <w:sz w:val="20"/>
          <w:szCs w:val="20"/>
        </w:rPr>
        <w:t>základě</w:t>
      </w:r>
      <w:r>
        <w:rPr>
          <w:rFonts w:ascii="Arial" w:hAnsi="Arial" w:cs="Arial"/>
          <w:sz w:val="20"/>
          <w:szCs w:val="20"/>
        </w:rPr>
        <w:t xml:space="preserve"> usnesení  Zastupitelstva města Jihlavy č. 14/18-ZM ze dne </w:t>
      </w:r>
      <w:proofErr w:type="gramStart"/>
      <w:r>
        <w:rPr>
          <w:rFonts w:ascii="Arial" w:hAnsi="Arial" w:cs="Arial"/>
          <w:sz w:val="20"/>
          <w:szCs w:val="20"/>
        </w:rPr>
        <w:t>10.12.2018</w:t>
      </w:r>
      <w:proofErr w:type="gramEnd"/>
      <w:r>
        <w:rPr>
          <w:rFonts w:ascii="Arial" w:hAnsi="Arial" w:cs="Arial"/>
          <w:sz w:val="20"/>
          <w:szCs w:val="20"/>
        </w:rPr>
        <w:t xml:space="preserve"> pověřen zastupováním statutárního města Jihlavy navenek v oblasti školství, kultury a tělovýchovy a v oblasti sociálních věcí Bc. Daniel Škarka, uvolněný člen Rady města Jihlavy </w:t>
      </w:r>
    </w:p>
    <w:p w:rsidR="004F3F78" w:rsidRPr="005E3C76" w:rsidRDefault="004F3F78" w:rsidP="004F3F78">
      <w:pPr>
        <w:rPr>
          <w:rFonts w:ascii="Arial" w:hAnsi="Arial" w:cs="Arial"/>
          <w:sz w:val="20"/>
          <w:szCs w:val="20"/>
        </w:rPr>
      </w:pPr>
      <w:r w:rsidRPr="005E3C76">
        <w:rPr>
          <w:rFonts w:ascii="Arial" w:hAnsi="Arial" w:cs="Arial"/>
          <w:sz w:val="20"/>
          <w:szCs w:val="20"/>
        </w:rPr>
        <w:t>bankovní spojení: Česká spořitelna a. s., Jihlava, číslo účtu: 27-1466072369/0800</w:t>
      </w:r>
    </w:p>
    <w:p w:rsidR="00A64092" w:rsidRPr="005E3C76" w:rsidRDefault="004F3F78" w:rsidP="004F3F78">
      <w:pPr>
        <w:rPr>
          <w:rFonts w:ascii="Arial" w:hAnsi="Arial" w:cs="Arial"/>
          <w:sz w:val="20"/>
          <w:szCs w:val="20"/>
        </w:rPr>
      </w:pPr>
      <w:r w:rsidRPr="005E3C76">
        <w:rPr>
          <w:rFonts w:ascii="Arial" w:hAnsi="Arial" w:cs="Arial"/>
          <w:sz w:val="20"/>
          <w:szCs w:val="20"/>
        </w:rPr>
        <w:t>(dále jen Město)</w:t>
      </w:r>
    </w:p>
    <w:p w:rsidR="00F2144F" w:rsidRPr="00F2144F" w:rsidRDefault="00F2144F" w:rsidP="00673415">
      <w:pPr>
        <w:ind w:left="720" w:hanging="720"/>
        <w:rPr>
          <w:rFonts w:ascii="Arial" w:hAnsi="Arial" w:cs="Arial"/>
          <w:sz w:val="10"/>
          <w:szCs w:val="10"/>
        </w:rPr>
      </w:pPr>
    </w:p>
    <w:p w:rsidR="00A64092" w:rsidRDefault="00A64092" w:rsidP="00673415">
      <w:pPr>
        <w:ind w:left="720" w:hanging="720"/>
        <w:rPr>
          <w:rFonts w:ascii="Arial" w:hAnsi="Arial" w:cs="Arial"/>
          <w:sz w:val="20"/>
          <w:szCs w:val="20"/>
        </w:rPr>
      </w:pPr>
      <w:r>
        <w:rPr>
          <w:rFonts w:ascii="Arial" w:hAnsi="Arial" w:cs="Arial"/>
          <w:sz w:val="20"/>
          <w:szCs w:val="20"/>
        </w:rPr>
        <w:t>a</w:t>
      </w:r>
    </w:p>
    <w:p w:rsidR="00F2144F" w:rsidRPr="00F2144F" w:rsidRDefault="00F2144F" w:rsidP="00A64092">
      <w:pPr>
        <w:rPr>
          <w:rFonts w:ascii="Arial" w:hAnsi="Arial" w:cs="Arial"/>
          <w:b/>
          <w:sz w:val="10"/>
          <w:szCs w:val="10"/>
        </w:rPr>
      </w:pPr>
    </w:p>
    <w:p w:rsidR="008E7144" w:rsidRPr="00A703BB" w:rsidRDefault="008E7144" w:rsidP="008E7144">
      <w:pPr>
        <w:rPr>
          <w:rFonts w:ascii="Arial" w:hAnsi="Arial" w:cs="Arial"/>
          <w:b/>
          <w:bCs/>
          <w:sz w:val="20"/>
          <w:szCs w:val="20"/>
        </w:rPr>
      </w:pPr>
      <w:r w:rsidRPr="0003705E">
        <w:rPr>
          <w:rFonts w:ascii="Arial" w:hAnsi="Arial" w:cs="Arial"/>
          <w:b/>
          <w:sz w:val="20"/>
          <w:szCs w:val="20"/>
        </w:rPr>
        <w:t xml:space="preserve">DPS Zvoneček Jihlava, z. </w:t>
      </w:r>
      <w:proofErr w:type="gramStart"/>
      <w:r w:rsidRPr="0003705E">
        <w:rPr>
          <w:rFonts w:ascii="Arial" w:hAnsi="Arial" w:cs="Arial"/>
          <w:b/>
          <w:sz w:val="20"/>
          <w:szCs w:val="20"/>
        </w:rPr>
        <w:t>s.</w:t>
      </w:r>
      <w:proofErr w:type="gramEnd"/>
      <w:r w:rsidRPr="00A703BB">
        <w:rPr>
          <w:rFonts w:ascii="Arial" w:hAnsi="Arial" w:cs="Arial"/>
          <w:b/>
          <w:sz w:val="20"/>
          <w:szCs w:val="20"/>
        </w:rPr>
        <w:tab/>
      </w:r>
      <w:r w:rsidRPr="00A703BB">
        <w:rPr>
          <w:rFonts w:ascii="Arial" w:hAnsi="Arial" w:cs="Arial"/>
          <w:b/>
          <w:sz w:val="20"/>
          <w:szCs w:val="20"/>
        </w:rPr>
        <w:tab/>
      </w:r>
      <w:r w:rsidRPr="00A703BB">
        <w:rPr>
          <w:rFonts w:ascii="Arial" w:hAnsi="Arial" w:cs="Arial"/>
          <w:b/>
          <w:sz w:val="20"/>
          <w:szCs w:val="20"/>
        </w:rPr>
        <w:tab/>
      </w:r>
      <w:r w:rsidRPr="00A703BB">
        <w:rPr>
          <w:rFonts w:ascii="Arial" w:hAnsi="Arial" w:cs="Arial"/>
          <w:b/>
          <w:sz w:val="20"/>
          <w:szCs w:val="20"/>
        </w:rPr>
        <w:tab/>
      </w:r>
      <w:r w:rsidRPr="00A703BB">
        <w:rPr>
          <w:rFonts w:ascii="Arial" w:hAnsi="Arial" w:cs="Arial"/>
          <w:b/>
          <w:sz w:val="20"/>
          <w:szCs w:val="20"/>
        </w:rPr>
        <w:tab/>
      </w:r>
      <w:r w:rsidRPr="00A703BB">
        <w:rPr>
          <w:rFonts w:ascii="Arial" w:hAnsi="Arial" w:cs="Arial"/>
          <w:b/>
          <w:sz w:val="20"/>
          <w:szCs w:val="20"/>
        </w:rPr>
        <w:tab/>
      </w:r>
    </w:p>
    <w:p w:rsidR="008E7144" w:rsidRPr="005E3C76" w:rsidRDefault="008E7144" w:rsidP="008E7144">
      <w:pPr>
        <w:rPr>
          <w:rFonts w:ascii="Arial" w:hAnsi="Arial" w:cs="Arial"/>
          <w:bCs/>
          <w:sz w:val="20"/>
          <w:szCs w:val="20"/>
        </w:rPr>
      </w:pPr>
      <w:r w:rsidRPr="005E3C76">
        <w:rPr>
          <w:rFonts w:ascii="Arial" w:hAnsi="Arial" w:cs="Arial"/>
          <w:sz w:val="20"/>
          <w:szCs w:val="20"/>
        </w:rPr>
        <w:t xml:space="preserve">se sídlem: </w:t>
      </w:r>
      <w:r w:rsidRPr="0003705E">
        <w:rPr>
          <w:rFonts w:ascii="Arial" w:hAnsi="Arial" w:cs="Arial"/>
          <w:sz w:val="20"/>
          <w:szCs w:val="20"/>
        </w:rPr>
        <w:t>Zátopkova 4936/7</w:t>
      </w:r>
      <w:r>
        <w:rPr>
          <w:rFonts w:ascii="Arial" w:hAnsi="Arial" w:cs="Arial"/>
          <w:sz w:val="20"/>
          <w:szCs w:val="20"/>
        </w:rPr>
        <w:t>, 586 01 Jihlava</w:t>
      </w:r>
      <w:r w:rsidRPr="005E3C76">
        <w:rPr>
          <w:rFonts w:ascii="Arial" w:hAnsi="Arial" w:cs="Arial"/>
          <w:sz w:val="20"/>
          <w:szCs w:val="20"/>
        </w:rPr>
        <w:tab/>
      </w:r>
      <w:r w:rsidRPr="005E3C76">
        <w:rPr>
          <w:rFonts w:ascii="Arial" w:hAnsi="Arial" w:cs="Arial"/>
          <w:sz w:val="20"/>
          <w:szCs w:val="20"/>
        </w:rPr>
        <w:tab/>
      </w:r>
      <w:r w:rsidRPr="005E3C76">
        <w:rPr>
          <w:rFonts w:ascii="Arial" w:hAnsi="Arial" w:cs="Arial"/>
          <w:sz w:val="20"/>
          <w:szCs w:val="20"/>
        </w:rPr>
        <w:tab/>
      </w:r>
      <w:r w:rsidRPr="005E3C76">
        <w:rPr>
          <w:rFonts w:ascii="Arial" w:hAnsi="Arial" w:cs="Arial"/>
          <w:sz w:val="20"/>
          <w:szCs w:val="20"/>
        </w:rPr>
        <w:tab/>
      </w:r>
      <w:r w:rsidRPr="005E3C76">
        <w:rPr>
          <w:rFonts w:ascii="Arial" w:hAnsi="Arial" w:cs="Arial"/>
          <w:sz w:val="20"/>
          <w:szCs w:val="20"/>
        </w:rPr>
        <w:tab/>
      </w:r>
      <w:r w:rsidRPr="005E3C76">
        <w:rPr>
          <w:rFonts w:ascii="Arial" w:hAnsi="Arial" w:cs="Arial"/>
          <w:sz w:val="20"/>
          <w:szCs w:val="20"/>
        </w:rPr>
        <w:tab/>
      </w:r>
    </w:p>
    <w:p w:rsidR="008E7144" w:rsidRDefault="008E7144" w:rsidP="008E7144">
      <w:pPr>
        <w:outlineLvl w:val="0"/>
        <w:rPr>
          <w:rFonts w:ascii="Arial" w:hAnsi="Arial" w:cs="Arial"/>
          <w:sz w:val="20"/>
          <w:szCs w:val="20"/>
        </w:rPr>
      </w:pPr>
      <w:r w:rsidRPr="005E3C76">
        <w:rPr>
          <w:rFonts w:ascii="Arial" w:hAnsi="Arial" w:cs="Arial"/>
          <w:sz w:val="20"/>
          <w:szCs w:val="20"/>
        </w:rPr>
        <w:t>IČO:</w:t>
      </w:r>
      <w:r>
        <w:rPr>
          <w:rFonts w:ascii="Arial" w:hAnsi="Arial" w:cs="Arial"/>
          <w:sz w:val="20"/>
          <w:szCs w:val="20"/>
        </w:rPr>
        <w:t xml:space="preserve"> </w:t>
      </w:r>
      <w:r w:rsidRPr="0003705E">
        <w:rPr>
          <w:rFonts w:ascii="Arial" w:hAnsi="Arial" w:cs="Arial"/>
          <w:sz w:val="20"/>
          <w:szCs w:val="20"/>
        </w:rPr>
        <w:t>04769457</w:t>
      </w:r>
      <w:r w:rsidRPr="005E3C76">
        <w:rPr>
          <w:rFonts w:ascii="Arial" w:hAnsi="Arial" w:cs="Arial"/>
          <w:sz w:val="20"/>
          <w:szCs w:val="20"/>
        </w:rPr>
        <w:tab/>
      </w:r>
    </w:p>
    <w:p w:rsidR="008E7144" w:rsidRPr="005E3C76" w:rsidRDefault="008E7144" w:rsidP="008E7144">
      <w:pPr>
        <w:outlineLvl w:val="0"/>
        <w:rPr>
          <w:rFonts w:ascii="Arial" w:hAnsi="Arial" w:cs="Arial"/>
          <w:sz w:val="20"/>
          <w:szCs w:val="20"/>
        </w:rPr>
      </w:pPr>
      <w:r>
        <w:rPr>
          <w:rFonts w:ascii="Arial" w:hAnsi="Arial" w:cs="Arial"/>
          <w:sz w:val="20"/>
          <w:szCs w:val="20"/>
        </w:rPr>
        <w:t xml:space="preserve">zastoupen: Mgr. Janou Jirákovou, předsedkyní spolku </w:t>
      </w:r>
      <w:r w:rsidRPr="005E3C76">
        <w:rPr>
          <w:rFonts w:ascii="Arial" w:hAnsi="Arial" w:cs="Arial"/>
          <w:sz w:val="20"/>
          <w:szCs w:val="20"/>
        </w:rPr>
        <w:tab/>
      </w:r>
      <w:r w:rsidRPr="005E3C76">
        <w:rPr>
          <w:rFonts w:ascii="Arial" w:hAnsi="Arial" w:cs="Arial"/>
          <w:sz w:val="20"/>
          <w:szCs w:val="20"/>
        </w:rPr>
        <w:tab/>
      </w:r>
      <w:r w:rsidRPr="005E3C76">
        <w:rPr>
          <w:rFonts w:ascii="Arial" w:hAnsi="Arial" w:cs="Arial"/>
          <w:sz w:val="20"/>
          <w:szCs w:val="20"/>
        </w:rPr>
        <w:tab/>
      </w:r>
      <w:r w:rsidRPr="005E3C76">
        <w:rPr>
          <w:rFonts w:ascii="Arial" w:hAnsi="Arial" w:cs="Arial"/>
          <w:sz w:val="20"/>
          <w:szCs w:val="20"/>
        </w:rPr>
        <w:tab/>
      </w:r>
      <w:r w:rsidRPr="005E3C76">
        <w:rPr>
          <w:rFonts w:ascii="Arial" w:hAnsi="Arial" w:cs="Arial"/>
          <w:sz w:val="20"/>
          <w:szCs w:val="20"/>
        </w:rPr>
        <w:tab/>
      </w:r>
    </w:p>
    <w:p w:rsidR="008E7144" w:rsidRPr="005E3C76" w:rsidRDefault="008E7144" w:rsidP="008E7144">
      <w:pPr>
        <w:rPr>
          <w:rFonts w:ascii="Arial" w:hAnsi="Arial" w:cs="Arial"/>
          <w:sz w:val="20"/>
          <w:szCs w:val="20"/>
        </w:rPr>
      </w:pPr>
      <w:r w:rsidRPr="005E3C76">
        <w:rPr>
          <w:rFonts w:ascii="Arial" w:hAnsi="Arial" w:cs="Arial"/>
          <w:sz w:val="20"/>
          <w:szCs w:val="20"/>
        </w:rPr>
        <w:t>bankovní spojení:</w:t>
      </w:r>
      <w:r>
        <w:rPr>
          <w:rFonts w:ascii="Arial" w:hAnsi="Arial" w:cs="Arial"/>
          <w:sz w:val="20"/>
          <w:szCs w:val="20"/>
        </w:rPr>
        <w:t xml:space="preserve"> FIO Banka, číslo účtu: 2600959011/2010</w:t>
      </w:r>
      <w:r w:rsidRPr="005E3C76">
        <w:rPr>
          <w:rFonts w:ascii="Arial" w:hAnsi="Arial" w:cs="Arial"/>
          <w:sz w:val="20"/>
          <w:szCs w:val="20"/>
        </w:rPr>
        <w:tab/>
      </w:r>
      <w:r w:rsidRPr="005E3C76">
        <w:rPr>
          <w:rFonts w:ascii="Arial" w:hAnsi="Arial" w:cs="Arial"/>
          <w:sz w:val="20"/>
          <w:szCs w:val="20"/>
        </w:rPr>
        <w:tab/>
      </w:r>
      <w:r w:rsidRPr="005E3C76">
        <w:rPr>
          <w:rFonts w:ascii="Arial" w:hAnsi="Arial" w:cs="Arial"/>
          <w:sz w:val="20"/>
          <w:szCs w:val="20"/>
        </w:rPr>
        <w:tab/>
      </w:r>
      <w:r w:rsidRPr="005E3C76">
        <w:rPr>
          <w:rFonts w:ascii="Arial" w:hAnsi="Arial" w:cs="Arial"/>
          <w:sz w:val="20"/>
          <w:szCs w:val="20"/>
        </w:rPr>
        <w:tab/>
      </w:r>
    </w:p>
    <w:p w:rsidR="0050267D" w:rsidRPr="005E3C76" w:rsidRDefault="008E7144" w:rsidP="008E7144">
      <w:pPr>
        <w:rPr>
          <w:rFonts w:ascii="Arial" w:hAnsi="Arial" w:cs="Arial"/>
          <w:sz w:val="20"/>
          <w:szCs w:val="20"/>
        </w:rPr>
      </w:pPr>
      <w:r w:rsidRPr="005E3C76">
        <w:rPr>
          <w:rFonts w:ascii="Arial" w:hAnsi="Arial" w:cs="Arial"/>
          <w:sz w:val="20"/>
          <w:szCs w:val="20"/>
        </w:rPr>
        <w:t xml:space="preserve">(dále jen Příjemce) </w:t>
      </w:r>
      <w:r w:rsidRPr="005E3C76">
        <w:rPr>
          <w:rFonts w:ascii="Arial" w:hAnsi="Arial" w:cs="Arial"/>
          <w:sz w:val="20"/>
          <w:szCs w:val="20"/>
        </w:rPr>
        <w:tab/>
      </w:r>
      <w:r w:rsidR="00A64092" w:rsidRPr="005E3C76">
        <w:rPr>
          <w:rFonts w:ascii="Arial" w:hAnsi="Arial" w:cs="Arial"/>
          <w:sz w:val="20"/>
          <w:szCs w:val="20"/>
        </w:rPr>
        <w:tab/>
      </w:r>
      <w:r w:rsidR="00A64092" w:rsidRPr="005E3C76">
        <w:rPr>
          <w:rFonts w:ascii="Arial" w:hAnsi="Arial" w:cs="Arial"/>
          <w:sz w:val="20"/>
          <w:szCs w:val="20"/>
        </w:rPr>
        <w:tab/>
      </w:r>
      <w:r w:rsidR="0050267D" w:rsidRPr="005E3C76">
        <w:rPr>
          <w:rFonts w:ascii="Arial" w:hAnsi="Arial" w:cs="Arial"/>
          <w:sz w:val="20"/>
          <w:szCs w:val="20"/>
        </w:rPr>
        <w:tab/>
      </w:r>
      <w:r w:rsidR="0050267D" w:rsidRPr="005E3C76">
        <w:rPr>
          <w:rFonts w:ascii="Arial" w:hAnsi="Arial" w:cs="Arial"/>
          <w:sz w:val="20"/>
          <w:szCs w:val="20"/>
        </w:rPr>
        <w:tab/>
      </w:r>
      <w:r w:rsidR="0050267D" w:rsidRPr="005E3C76">
        <w:rPr>
          <w:rFonts w:ascii="Arial" w:hAnsi="Arial" w:cs="Arial"/>
          <w:sz w:val="20"/>
          <w:szCs w:val="20"/>
        </w:rPr>
        <w:tab/>
      </w:r>
      <w:r w:rsidR="0050267D" w:rsidRPr="005E3C76">
        <w:rPr>
          <w:rFonts w:ascii="Arial" w:hAnsi="Arial" w:cs="Arial"/>
          <w:sz w:val="20"/>
          <w:szCs w:val="20"/>
        </w:rPr>
        <w:tab/>
      </w:r>
    </w:p>
    <w:p w:rsidR="004F3F78" w:rsidRPr="005E3C76" w:rsidRDefault="004F3F78" w:rsidP="004F3F78">
      <w:pPr>
        <w:rPr>
          <w:rFonts w:ascii="Arial" w:hAnsi="Arial" w:cs="Arial"/>
          <w:sz w:val="20"/>
          <w:szCs w:val="20"/>
        </w:rPr>
      </w:pPr>
      <w:r w:rsidRPr="005E3C76">
        <w:rPr>
          <w:rFonts w:ascii="Arial" w:hAnsi="Arial" w:cs="Arial"/>
          <w:sz w:val="20"/>
          <w:szCs w:val="20"/>
        </w:rPr>
        <w:tab/>
      </w:r>
      <w:r w:rsidRPr="005E3C76">
        <w:rPr>
          <w:rFonts w:ascii="Arial" w:hAnsi="Arial" w:cs="Arial"/>
          <w:sz w:val="20"/>
          <w:szCs w:val="20"/>
        </w:rPr>
        <w:tab/>
      </w:r>
      <w:r w:rsidRPr="005E3C76">
        <w:rPr>
          <w:rFonts w:ascii="Arial" w:hAnsi="Arial" w:cs="Arial"/>
          <w:sz w:val="20"/>
          <w:szCs w:val="20"/>
        </w:rPr>
        <w:tab/>
      </w:r>
    </w:p>
    <w:p w:rsidR="004F3F78" w:rsidRPr="005E3C76" w:rsidRDefault="004F3F78" w:rsidP="004F3F78">
      <w:pPr>
        <w:rPr>
          <w:rFonts w:ascii="Arial" w:hAnsi="Arial" w:cs="Arial"/>
          <w:sz w:val="20"/>
          <w:szCs w:val="20"/>
        </w:rPr>
      </w:pPr>
      <w:r w:rsidRPr="005E3C76">
        <w:rPr>
          <w:rFonts w:ascii="Arial" w:hAnsi="Arial" w:cs="Arial"/>
          <w:sz w:val="20"/>
          <w:szCs w:val="20"/>
        </w:rPr>
        <w:t>uzavírají tuto smlouvu:</w:t>
      </w:r>
    </w:p>
    <w:p w:rsidR="004F3F78" w:rsidRPr="005E3C76" w:rsidRDefault="004F3F78" w:rsidP="004F3F78">
      <w:pPr>
        <w:pStyle w:val="NoteHead"/>
        <w:spacing w:after="0"/>
        <w:outlineLvl w:val="0"/>
        <w:rPr>
          <w:rFonts w:ascii="Arial" w:hAnsi="Arial" w:cs="Arial"/>
          <w:sz w:val="20"/>
          <w:szCs w:val="20"/>
        </w:rPr>
      </w:pPr>
      <w:r w:rsidRPr="005E3C76">
        <w:rPr>
          <w:rFonts w:ascii="Arial" w:hAnsi="Arial" w:cs="Arial"/>
          <w:sz w:val="20"/>
          <w:szCs w:val="20"/>
        </w:rPr>
        <w:t>II.</w:t>
      </w:r>
    </w:p>
    <w:p w:rsidR="004F3F78" w:rsidRPr="005E3C76" w:rsidRDefault="004F3F78" w:rsidP="004F3F78">
      <w:pPr>
        <w:pStyle w:val="NoteHead"/>
        <w:spacing w:after="10"/>
        <w:rPr>
          <w:rFonts w:ascii="Arial" w:hAnsi="Arial" w:cs="Arial"/>
          <w:sz w:val="20"/>
          <w:szCs w:val="20"/>
        </w:rPr>
      </w:pPr>
      <w:r w:rsidRPr="005E3C76">
        <w:rPr>
          <w:rFonts w:ascii="Arial" w:hAnsi="Arial" w:cs="Arial"/>
          <w:sz w:val="20"/>
          <w:szCs w:val="20"/>
        </w:rPr>
        <w:t>Předmět a účel smlouvy</w:t>
      </w:r>
    </w:p>
    <w:p w:rsidR="008C0AE5" w:rsidRPr="00673415" w:rsidRDefault="004F3F78" w:rsidP="00673415">
      <w:pPr>
        <w:pStyle w:val="Zkladntextodsazen"/>
        <w:jc w:val="both"/>
        <w:rPr>
          <w:rFonts w:ascii="Arial" w:hAnsi="Arial" w:cs="Arial"/>
          <w:sz w:val="20"/>
          <w:szCs w:val="20"/>
        </w:rPr>
      </w:pPr>
      <w:r w:rsidRPr="005E3C76">
        <w:rPr>
          <w:rFonts w:ascii="Arial" w:hAnsi="Arial" w:cs="Arial"/>
          <w:bCs/>
          <w:sz w:val="20"/>
          <w:szCs w:val="20"/>
        </w:rPr>
        <w:t xml:space="preserve">1) </w:t>
      </w:r>
      <w:r w:rsidRPr="005E3C76">
        <w:rPr>
          <w:rFonts w:ascii="Arial" w:hAnsi="Arial" w:cs="Arial"/>
          <w:sz w:val="20"/>
          <w:szCs w:val="20"/>
        </w:rPr>
        <w:t xml:space="preserve">Město se zavazuje poskytnout v souladu s usnesením </w:t>
      </w:r>
      <w:r w:rsidR="004837B0">
        <w:rPr>
          <w:rFonts w:ascii="Arial" w:hAnsi="Arial" w:cs="Arial"/>
          <w:sz w:val="20"/>
          <w:szCs w:val="20"/>
        </w:rPr>
        <w:t>Rady</w:t>
      </w:r>
      <w:r w:rsidRPr="005E1376">
        <w:rPr>
          <w:rFonts w:ascii="Arial" w:hAnsi="Arial" w:cs="Arial"/>
          <w:sz w:val="20"/>
          <w:szCs w:val="20"/>
        </w:rPr>
        <w:t xml:space="preserve"> města Jihlavy </w:t>
      </w:r>
      <w:r w:rsidR="004837B0">
        <w:rPr>
          <w:rFonts w:ascii="Arial" w:hAnsi="Arial" w:cs="Arial"/>
          <w:sz w:val="20"/>
          <w:szCs w:val="20"/>
        </w:rPr>
        <w:t>č. 176</w:t>
      </w:r>
      <w:r w:rsidR="001148A3">
        <w:rPr>
          <w:rFonts w:ascii="Arial" w:hAnsi="Arial" w:cs="Arial"/>
          <w:sz w:val="20"/>
          <w:szCs w:val="20"/>
        </w:rPr>
        <w:t>/19 - R</w:t>
      </w:r>
      <w:r w:rsidR="008C0AE5">
        <w:rPr>
          <w:rFonts w:ascii="Arial" w:hAnsi="Arial" w:cs="Arial"/>
          <w:sz w:val="20"/>
          <w:szCs w:val="20"/>
        </w:rPr>
        <w:t>M</w:t>
      </w:r>
      <w:r w:rsidRPr="005E1376">
        <w:rPr>
          <w:rFonts w:ascii="Arial" w:hAnsi="Arial" w:cs="Arial"/>
          <w:sz w:val="20"/>
          <w:szCs w:val="20"/>
        </w:rPr>
        <w:t xml:space="preserve"> ze</w:t>
      </w:r>
      <w:r w:rsidRPr="005E3C76">
        <w:rPr>
          <w:rFonts w:ascii="Arial" w:hAnsi="Arial" w:cs="Arial"/>
          <w:sz w:val="20"/>
          <w:szCs w:val="20"/>
        </w:rPr>
        <w:t xml:space="preserve"> dne </w:t>
      </w:r>
      <w:r w:rsidR="004837B0">
        <w:rPr>
          <w:rFonts w:ascii="Arial" w:hAnsi="Arial" w:cs="Arial"/>
          <w:sz w:val="20"/>
          <w:szCs w:val="20"/>
        </w:rPr>
        <w:t>21</w:t>
      </w:r>
      <w:r w:rsidR="003B0374">
        <w:rPr>
          <w:rFonts w:ascii="Arial" w:hAnsi="Arial" w:cs="Arial"/>
          <w:sz w:val="20"/>
          <w:szCs w:val="20"/>
        </w:rPr>
        <w:t>. </w:t>
      </w:r>
      <w:r w:rsidR="0050267D">
        <w:rPr>
          <w:rFonts w:ascii="Arial" w:hAnsi="Arial" w:cs="Arial"/>
          <w:sz w:val="20"/>
          <w:szCs w:val="20"/>
        </w:rPr>
        <w:t>2. 2019</w:t>
      </w:r>
      <w:r>
        <w:rPr>
          <w:rFonts w:ascii="Arial" w:hAnsi="Arial" w:cs="Arial"/>
          <w:sz w:val="20"/>
          <w:szCs w:val="20"/>
        </w:rPr>
        <w:t xml:space="preserve"> Příjemci peněžní</w:t>
      </w:r>
      <w:r w:rsidRPr="005E3C76">
        <w:rPr>
          <w:rFonts w:ascii="Arial" w:hAnsi="Arial" w:cs="Arial"/>
          <w:sz w:val="20"/>
          <w:szCs w:val="20"/>
        </w:rPr>
        <w:t xml:space="preserve"> prostředky z rozpočtu statutárního města Jihlavy (dotace) ve výši </w:t>
      </w:r>
      <w:r w:rsidR="008E7144">
        <w:rPr>
          <w:rFonts w:ascii="Arial" w:hAnsi="Arial" w:cs="Arial"/>
          <w:b/>
          <w:sz w:val="20"/>
          <w:szCs w:val="20"/>
        </w:rPr>
        <w:t>19</w:t>
      </w:r>
      <w:r w:rsidR="003B0374">
        <w:rPr>
          <w:rFonts w:ascii="Arial" w:hAnsi="Arial" w:cs="Arial"/>
          <w:b/>
          <w:sz w:val="20"/>
          <w:szCs w:val="20"/>
        </w:rPr>
        <w:t xml:space="preserve">  </w:t>
      </w:r>
      <w:r w:rsidR="008E7144">
        <w:rPr>
          <w:rFonts w:ascii="Arial" w:hAnsi="Arial" w:cs="Arial"/>
          <w:b/>
          <w:sz w:val="20"/>
          <w:szCs w:val="20"/>
        </w:rPr>
        <w:t>6</w:t>
      </w:r>
      <w:r w:rsidR="0050267D">
        <w:rPr>
          <w:rFonts w:ascii="Arial" w:hAnsi="Arial" w:cs="Arial"/>
          <w:b/>
          <w:sz w:val="20"/>
          <w:szCs w:val="20"/>
        </w:rPr>
        <w:t>00</w:t>
      </w:r>
      <w:r w:rsidRPr="005E3C76">
        <w:rPr>
          <w:rFonts w:ascii="Arial" w:hAnsi="Arial" w:cs="Arial"/>
          <w:b/>
          <w:sz w:val="20"/>
          <w:szCs w:val="20"/>
        </w:rPr>
        <w:t xml:space="preserve"> Kč</w:t>
      </w:r>
      <w:r w:rsidR="004837B0">
        <w:rPr>
          <w:rFonts w:ascii="Arial" w:hAnsi="Arial" w:cs="Arial"/>
          <w:sz w:val="20"/>
          <w:szCs w:val="20"/>
        </w:rPr>
        <w:t xml:space="preserve"> (slovy: </w:t>
      </w:r>
      <w:r w:rsidR="008E7144">
        <w:rPr>
          <w:rFonts w:ascii="Arial" w:hAnsi="Arial" w:cs="Arial"/>
          <w:sz w:val="20"/>
          <w:szCs w:val="20"/>
        </w:rPr>
        <w:t>Devatenáct</w:t>
      </w:r>
      <w:r w:rsidR="00CA59A3">
        <w:rPr>
          <w:rFonts w:ascii="Arial" w:hAnsi="Arial" w:cs="Arial"/>
          <w:sz w:val="20"/>
          <w:szCs w:val="20"/>
        </w:rPr>
        <w:t xml:space="preserve"> tisíc</w:t>
      </w:r>
      <w:r w:rsidR="008E7144">
        <w:rPr>
          <w:rFonts w:ascii="Arial" w:hAnsi="Arial" w:cs="Arial"/>
          <w:sz w:val="20"/>
          <w:szCs w:val="20"/>
        </w:rPr>
        <w:t xml:space="preserve"> šest set</w:t>
      </w:r>
      <w:r w:rsidRPr="005E3C76">
        <w:rPr>
          <w:rFonts w:ascii="Arial" w:hAnsi="Arial" w:cs="Arial"/>
          <w:sz w:val="20"/>
          <w:szCs w:val="20"/>
        </w:rPr>
        <w:t xml:space="preserve"> korun českých) v </w:t>
      </w:r>
      <w:r w:rsidR="005E1376" w:rsidRPr="00383B1F">
        <w:rPr>
          <w:rFonts w:ascii="Arial" w:hAnsi="Arial" w:cs="Arial"/>
          <w:sz w:val="20"/>
          <w:szCs w:val="20"/>
        </w:rPr>
        <w:t xml:space="preserve">rámci programu </w:t>
      </w:r>
      <w:r w:rsidR="005E1376" w:rsidRPr="00383B1F">
        <w:rPr>
          <w:rFonts w:ascii="Arial" w:hAnsi="Arial" w:cs="Arial"/>
          <w:caps/>
          <w:sz w:val="20"/>
          <w:szCs w:val="20"/>
        </w:rPr>
        <w:t>Podpora kulturní akce</w:t>
      </w:r>
      <w:r w:rsidRPr="00383B1F">
        <w:rPr>
          <w:rFonts w:ascii="Arial" w:hAnsi="Arial" w:cs="Arial"/>
          <w:caps/>
          <w:sz w:val="20"/>
          <w:szCs w:val="20"/>
        </w:rPr>
        <w:t xml:space="preserve"> 2019</w:t>
      </w:r>
      <w:r w:rsidRPr="00383B1F">
        <w:rPr>
          <w:rFonts w:ascii="Arial" w:hAnsi="Arial" w:cs="Arial"/>
          <w:i/>
          <w:sz w:val="20"/>
          <w:szCs w:val="20"/>
        </w:rPr>
        <w:t xml:space="preserve"> </w:t>
      </w:r>
      <w:r w:rsidRPr="00383B1F">
        <w:rPr>
          <w:rFonts w:ascii="Arial" w:hAnsi="Arial" w:cs="Arial"/>
          <w:sz w:val="20"/>
          <w:szCs w:val="20"/>
        </w:rPr>
        <w:t>na projekt v oblasti kultura</w:t>
      </w:r>
      <w:r w:rsidRPr="00383B1F">
        <w:rPr>
          <w:rFonts w:ascii="Arial" w:hAnsi="Arial" w:cs="Arial"/>
          <w:i/>
          <w:sz w:val="20"/>
          <w:szCs w:val="20"/>
        </w:rPr>
        <w:t xml:space="preserve"> </w:t>
      </w:r>
      <w:r w:rsidR="00A64092">
        <w:rPr>
          <w:rFonts w:ascii="Arial" w:hAnsi="Arial" w:cs="Arial"/>
          <w:b/>
          <w:sz w:val="20"/>
          <w:szCs w:val="20"/>
        </w:rPr>
        <w:t>„</w:t>
      </w:r>
      <w:r w:rsidR="008E7144">
        <w:rPr>
          <w:rFonts w:ascii="Arial" w:hAnsi="Arial" w:cs="Arial"/>
          <w:b/>
          <w:sz w:val="20"/>
          <w:szCs w:val="20"/>
        </w:rPr>
        <w:t>Jarní koncert DPS Zvoneček</w:t>
      </w:r>
      <w:r w:rsidRPr="00383B1F">
        <w:rPr>
          <w:rFonts w:ascii="Arial" w:hAnsi="Arial" w:cs="Arial"/>
          <w:b/>
          <w:sz w:val="20"/>
          <w:szCs w:val="20"/>
        </w:rPr>
        <w:t>“</w:t>
      </w:r>
      <w:r w:rsidRPr="00383B1F">
        <w:rPr>
          <w:rFonts w:ascii="Arial" w:hAnsi="Arial" w:cs="Arial"/>
          <w:sz w:val="20"/>
          <w:szCs w:val="20"/>
        </w:rPr>
        <w:t xml:space="preserve"> (projekt). </w:t>
      </w:r>
    </w:p>
    <w:p w:rsidR="004F3F78" w:rsidRPr="00A02B1A" w:rsidRDefault="004F3F78" w:rsidP="004F3F78">
      <w:pPr>
        <w:jc w:val="both"/>
        <w:rPr>
          <w:rFonts w:ascii="Arial" w:hAnsi="Arial" w:cs="Arial"/>
          <w:sz w:val="10"/>
          <w:szCs w:val="10"/>
        </w:rPr>
      </w:pPr>
    </w:p>
    <w:p w:rsidR="00C07A63" w:rsidRDefault="00C07A63" w:rsidP="00C07A63">
      <w:pPr>
        <w:jc w:val="both"/>
        <w:rPr>
          <w:rFonts w:ascii="Arial" w:hAnsi="Arial" w:cs="Arial"/>
          <w:sz w:val="20"/>
          <w:szCs w:val="20"/>
        </w:rPr>
      </w:pPr>
      <w:r w:rsidRPr="005E3C76">
        <w:rPr>
          <w:rFonts w:ascii="Arial" w:hAnsi="Arial" w:cs="Arial"/>
          <w:sz w:val="20"/>
          <w:szCs w:val="20"/>
        </w:rPr>
        <w:t>2) Příjemce je oprávněn použít dotaci na úhradu nákladů v rámci realizace projektu:</w:t>
      </w:r>
    </w:p>
    <w:p w:rsidR="004837B0" w:rsidRDefault="004837B0" w:rsidP="004837B0">
      <w:pPr>
        <w:numPr>
          <w:ilvl w:val="1"/>
          <w:numId w:val="12"/>
        </w:numPr>
        <w:tabs>
          <w:tab w:val="clear" w:pos="1440"/>
        </w:tabs>
        <w:ind w:left="284" w:hanging="218"/>
        <w:jc w:val="both"/>
        <w:rPr>
          <w:rFonts w:ascii="Arial" w:hAnsi="Arial" w:cs="Arial"/>
          <w:sz w:val="20"/>
          <w:szCs w:val="20"/>
        </w:rPr>
      </w:pPr>
      <w:r w:rsidRPr="004837B0">
        <w:rPr>
          <w:rFonts w:ascii="Arial" w:hAnsi="Arial" w:cs="Arial"/>
          <w:sz w:val="20"/>
          <w:szCs w:val="20"/>
        </w:rPr>
        <w:t xml:space="preserve">na služby bezprostředně související s propagací, </w:t>
      </w:r>
    </w:p>
    <w:p w:rsidR="008E7144" w:rsidRPr="004837B0" w:rsidRDefault="008E7144" w:rsidP="004837B0">
      <w:pPr>
        <w:numPr>
          <w:ilvl w:val="1"/>
          <w:numId w:val="12"/>
        </w:numPr>
        <w:tabs>
          <w:tab w:val="clear" w:pos="1440"/>
        </w:tabs>
        <w:ind w:left="284" w:hanging="218"/>
        <w:jc w:val="both"/>
        <w:rPr>
          <w:rFonts w:ascii="Arial" w:hAnsi="Arial" w:cs="Arial"/>
          <w:sz w:val="20"/>
          <w:szCs w:val="20"/>
        </w:rPr>
      </w:pPr>
      <w:r>
        <w:rPr>
          <w:rFonts w:ascii="Arial" w:hAnsi="Arial" w:cs="Arial"/>
          <w:sz w:val="20"/>
          <w:szCs w:val="20"/>
        </w:rPr>
        <w:t xml:space="preserve">na pronájem prostor včetně ostatních služeb s nájmem bezprostředně souvisejících, </w:t>
      </w:r>
    </w:p>
    <w:p w:rsidR="004837B0" w:rsidRDefault="004837B0" w:rsidP="004837B0">
      <w:pPr>
        <w:numPr>
          <w:ilvl w:val="1"/>
          <w:numId w:val="12"/>
        </w:numPr>
        <w:tabs>
          <w:tab w:val="clear" w:pos="1440"/>
        </w:tabs>
        <w:ind w:left="284" w:hanging="218"/>
        <w:jc w:val="both"/>
        <w:rPr>
          <w:rFonts w:ascii="Arial" w:hAnsi="Arial" w:cs="Arial"/>
          <w:sz w:val="20"/>
          <w:szCs w:val="20"/>
        </w:rPr>
      </w:pPr>
      <w:r w:rsidRPr="004837B0">
        <w:rPr>
          <w:rFonts w:ascii="Arial" w:hAnsi="Arial" w:cs="Arial"/>
          <w:sz w:val="20"/>
          <w:szCs w:val="20"/>
        </w:rPr>
        <w:t xml:space="preserve">na honoráře (včetně odměn na základě DPP nebo DPČ) a náklady na dopravu účinkujících a aktérů bezprostředně souvisejících s projektem, </w:t>
      </w:r>
    </w:p>
    <w:p w:rsidR="008E7144" w:rsidRPr="008E7144" w:rsidRDefault="008E7144" w:rsidP="008E7144">
      <w:pPr>
        <w:numPr>
          <w:ilvl w:val="1"/>
          <w:numId w:val="12"/>
        </w:numPr>
        <w:tabs>
          <w:tab w:val="clear" w:pos="1440"/>
        </w:tabs>
        <w:ind w:left="284" w:hanging="218"/>
        <w:jc w:val="both"/>
        <w:rPr>
          <w:rFonts w:ascii="Arial" w:hAnsi="Arial" w:cs="Arial"/>
          <w:sz w:val="20"/>
          <w:szCs w:val="20"/>
        </w:rPr>
      </w:pPr>
      <w:r w:rsidRPr="008E7144">
        <w:rPr>
          <w:rFonts w:ascii="Arial" w:hAnsi="Arial" w:cs="Arial"/>
          <w:sz w:val="20"/>
          <w:szCs w:val="20"/>
        </w:rPr>
        <w:t>nákup drobných cen a nefinančních odměn</w:t>
      </w:r>
      <w:r>
        <w:rPr>
          <w:rFonts w:ascii="Arial" w:hAnsi="Arial" w:cs="Arial"/>
          <w:sz w:val="20"/>
          <w:szCs w:val="20"/>
        </w:rPr>
        <w:t>*</w:t>
      </w:r>
      <w:r w:rsidRPr="008E7144">
        <w:rPr>
          <w:rFonts w:ascii="Arial" w:hAnsi="Arial" w:cs="Arial"/>
          <w:sz w:val="20"/>
          <w:szCs w:val="20"/>
        </w:rPr>
        <w:t xml:space="preserve"> (do výše 500 Kč/ks), max. do výše 10% ze schválené výše dotace, </w:t>
      </w:r>
    </w:p>
    <w:p w:rsidR="008E7144" w:rsidRDefault="004837B0" w:rsidP="004837B0">
      <w:pPr>
        <w:numPr>
          <w:ilvl w:val="1"/>
          <w:numId w:val="12"/>
        </w:numPr>
        <w:tabs>
          <w:tab w:val="clear" w:pos="1440"/>
        </w:tabs>
        <w:ind w:left="284" w:hanging="218"/>
        <w:jc w:val="both"/>
        <w:rPr>
          <w:rFonts w:ascii="Arial" w:hAnsi="Arial" w:cs="Arial"/>
          <w:sz w:val="20"/>
          <w:szCs w:val="20"/>
        </w:rPr>
      </w:pPr>
      <w:r w:rsidRPr="004837B0">
        <w:rPr>
          <w:rFonts w:ascii="Arial" w:hAnsi="Arial" w:cs="Arial"/>
          <w:sz w:val="20"/>
          <w:szCs w:val="20"/>
        </w:rPr>
        <w:t>materiál bezprostředně související s</w:t>
      </w:r>
      <w:r w:rsidR="008E7144">
        <w:rPr>
          <w:rFonts w:ascii="Arial" w:hAnsi="Arial" w:cs="Arial"/>
          <w:sz w:val="20"/>
          <w:szCs w:val="20"/>
        </w:rPr>
        <w:t> </w:t>
      </w:r>
      <w:r w:rsidRPr="004837B0">
        <w:rPr>
          <w:rFonts w:ascii="Arial" w:hAnsi="Arial" w:cs="Arial"/>
          <w:sz w:val="20"/>
          <w:szCs w:val="20"/>
        </w:rPr>
        <w:t>projektem</w:t>
      </w:r>
      <w:r w:rsidR="008E7144">
        <w:rPr>
          <w:rFonts w:ascii="Arial" w:hAnsi="Arial" w:cs="Arial"/>
          <w:sz w:val="20"/>
          <w:szCs w:val="20"/>
        </w:rPr>
        <w:t>.</w:t>
      </w:r>
    </w:p>
    <w:p w:rsidR="008E7144" w:rsidRDefault="008E7144" w:rsidP="008E7144">
      <w:pPr>
        <w:jc w:val="both"/>
        <w:rPr>
          <w:rFonts w:ascii="Arial" w:hAnsi="Arial" w:cs="Arial"/>
          <w:sz w:val="20"/>
          <w:szCs w:val="20"/>
        </w:rPr>
      </w:pPr>
    </w:p>
    <w:p w:rsidR="004837B0" w:rsidRPr="004837B0" w:rsidRDefault="008E7144" w:rsidP="008E7144">
      <w:pPr>
        <w:jc w:val="both"/>
        <w:rPr>
          <w:rFonts w:ascii="Arial" w:hAnsi="Arial" w:cs="Arial"/>
          <w:sz w:val="20"/>
          <w:szCs w:val="20"/>
        </w:rPr>
      </w:pPr>
      <w:r>
        <w:rPr>
          <w:rFonts w:ascii="Arial" w:hAnsi="Arial" w:cs="Arial"/>
          <w:sz w:val="20"/>
          <w:szCs w:val="20"/>
        </w:rPr>
        <w:t>*Z</w:t>
      </w:r>
      <w:r w:rsidRPr="00817DCB">
        <w:rPr>
          <w:rFonts w:ascii="Arial" w:hAnsi="Arial" w:cs="Arial"/>
          <w:sz w:val="20"/>
          <w:szCs w:val="20"/>
        </w:rPr>
        <w:t>a finanční odměnu se považuje peněžní hotovost a dárkový pouk</w:t>
      </w:r>
      <w:r>
        <w:rPr>
          <w:rFonts w:ascii="Arial" w:hAnsi="Arial" w:cs="Arial"/>
          <w:sz w:val="20"/>
          <w:szCs w:val="20"/>
        </w:rPr>
        <w:t xml:space="preserve">az, které nelze hradit z dotace. </w:t>
      </w:r>
      <w:r w:rsidR="004837B0" w:rsidRPr="004837B0">
        <w:rPr>
          <w:rFonts w:ascii="Arial" w:hAnsi="Arial" w:cs="Arial"/>
          <w:sz w:val="20"/>
          <w:szCs w:val="20"/>
        </w:rPr>
        <w:t xml:space="preserve"> </w:t>
      </w:r>
    </w:p>
    <w:p w:rsidR="00F2144F" w:rsidRPr="00A55967" w:rsidRDefault="00F2144F" w:rsidP="00C07A63">
      <w:pPr>
        <w:jc w:val="both"/>
        <w:rPr>
          <w:rFonts w:ascii="Arial" w:hAnsi="Arial" w:cs="Arial"/>
          <w:sz w:val="10"/>
          <w:szCs w:val="10"/>
        </w:rPr>
      </w:pPr>
    </w:p>
    <w:p w:rsidR="00C07A63" w:rsidRPr="005E3C76" w:rsidRDefault="00C07A63" w:rsidP="00C07A63">
      <w:pPr>
        <w:jc w:val="both"/>
        <w:rPr>
          <w:rFonts w:ascii="Arial" w:hAnsi="Arial" w:cs="Arial"/>
          <w:b/>
          <w:sz w:val="20"/>
          <w:szCs w:val="20"/>
        </w:rPr>
      </w:pPr>
      <w:r w:rsidRPr="005E3C76">
        <w:rPr>
          <w:rFonts w:ascii="Arial" w:hAnsi="Arial" w:cs="Arial"/>
          <w:sz w:val="20"/>
          <w:szCs w:val="20"/>
        </w:rPr>
        <w:t xml:space="preserve">Výše čerpání jednotlivých položek není omezena (není-li uvedeno jinak), </w:t>
      </w:r>
      <w:r w:rsidRPr="005E3C76">
        <w:rPr>
          <w:rFonts w:ascii="Arial" w:hAnsi="Arial" w:cs="Arial"/>
          <w:b/>
          <w:sz w:val="20"/>
          <w:szCs w:val="20"/>
        </w:rPr>
        <w:t>nemusí být čerpány všechny nákladové položky.</w:t>
      </w:r>
    </w:p>
    <w:p w:rsidR="00C07A63" w:rsidRPr="00673415" w:rsidRDefault="00C07A63" w:rsidP="00C07A63">
      <w:pPr>
        <w:rPr>
          <w:rFonts w:ascii="Arial" w:hAnsi="Arial" w:cs="Arial"/>
          <w:b/>
          <w:i/>
          <w:color w:val="FF0000"/>
          <w:sz w:val="10"/>
          <w:szCs w:val="10"/>
        </w:rPr>
      </w:pPr>
    </w:p>
    <w:p w:rsidR="00091C00" w:rsidRPr="00704C02" w:rsidRDefault="00091C00" w:rsidP="004F3F78">
      <w:pPr>
        <w:jc w:val="both"/>
        <w:rPr>
          <w:rFonts w:ascii="Arial" w:hAnsi="Arial" w:cs="Arial"/>
          <w:sz w:val="10"/>
          <w:szCs w:val="10"/>
        </w:rPr>
      </w:pPr>
    </w:p>
    <w:p w:rsidR="004F3F78" w:rsidRDefault="004F3F78" w:rsidP="004F3F78">
      <w:pPr>
        <w:jc w:val="both"/>
        <w:rPr>
          <w:rFonts w:ascii="Arial" w:hAnsi="Arial" w:cs="Arial"/>
          <w:sz w:val="20"/>
          <w:szCs w:val="20"/>
        </w:rPr>
      </w:pPr>
      <w:r w:rsidRPr="005E3C76">
        <w:rPr>
          <w:rFonts w:ascii="Arial" w:hAnsi="Arial" w:cs="Arial"/>
          <w:sz w:val="20"/>
          <w:szCs w:val="20"/>
        </w:rPr>
        <w:t>3) Závazné ukazatele projektu:</w:t>
      </w:r>
    </w:p>
    <w:p w:rsidR="00074658" w:rsidRDefault="008E7144" w:rsidP="004F3F78">
      <w:pPr>
        <w:jc w:val="both"/>
        <w:rPr>
          <w:rFonts w:ascii="Arial" w:hAnsi="Arial" w:cs="Arial"/>
          <w:sz w:val="20"/>
          <w:szCs w:val="20"/>
        </w:rPr>
      </w:pPr>
      <w:r>
        <w:rPr>
          <w:rFonts w:ascii="Arial" w:hAnsi="Arial" w:cs="Arial"/>
          <w:sz w:val="20"/>
          <w:szCs w:val="20"/>
        </w:rPr>
        <w:t xml:space="preserve">Zajištění realizace 27. tradičního koncertu přípravných sborů a sboru koncertního ve velkém sále Hotelu Gustava Mahlera. </w:t>
      </w:r>
    </w:p>
    <w:p w:rsidR="00D01A99" w:rsidRPr="00A02B1A" w:rsidRDefault="00D01A99" w:rsidP="004F3F78">
      <w:pPr>
        <w:jc w:val="both"/>
        <w:rPr>
          <w:rFonts w:ascii="Arial" w:hAnsi="Arial" w:cs="Arial"/>
          <w:sz w:val="10"/>
          <w:szCs w:val="10"/>
        </w:rPr>
      </w:pPr>
    </w:p>
    <w:p w:rsidR="008E7144" w:rsidRDefault="00A02B1A" w:rsidP="004F3F78">
      <w:pPr>
        <w:jc w:val="both"/>
        <w:rPr>
          <w:rFonts w:ascii="Arial" w:hAnsi="Arial" w:cs="Arial"/>
          <w:sz w:val="20"/>
          <w:szCs w:val="20"/>
        </w:rPr>
      </w:pPr>
      <w:r>
        <w:rPr>
          <w:rFonts w:ascii="Arial" w:hAnsi="Arial" w:cs="Arial"/>
          <w:sz w:val="20"/>
          <w:szCs w:val="20"/>
        </w:rPr>
        <w:t xml:space="preserve">Termín </w:t>
      </w:r>
      <w:r w:rsidR="00091C00">
        <w:rPr>
          <w:rFonts w:ascii="Arial" w:hAnsi="Arial" w:cs="Arial"/>
          <w:sz w:val="20"/>
          <w:szCs w:val="20"/>
        </w:rPr>
        <w:t xml:space="preserve">realizace: </w:t>
      </w:r>
      <w:r w:rsidR="008E7144">
        <w:rPr>
          <w:rFonts w:ascii="Arial" w:hAnsi="Arial" w:cs="Arial"/>
          <w:sz w:val="20"/>
          <w:szCs w:val="20"/>
        </w:rPr>
        <w:t>květen 2019</w:t>
      </w:r>
    </w:p>
    <w:p w:rsidR="004F3F78" w:rsidRDefault="00A02B1A" w:rsidP="004F3F78">
      <w:pPr>
        <w:jc w:val="both"/>
        <w:rPr>
          <w:rFonts w:ascii="Arial" w:hAnsi="Arial" w:cs="Arial"/>
          <w:sz w:val="20"/>
          <w:szCs w:val="20"/>
        </w:rPr>
      </w:pPr>
      <w:r>
        <w:rPr>
          <w:rFonts w:ascii="Arial" w:hAnsi="Arial" w:cs="Arial"/>
          <w:sz w:val="20"/>
          <w:szCs w:val="20"/>
        </w:rPr>
        <w:t>M</w:t>
      </w:r>
      <w:r w:rsidR="003B5451">
        <w:rPr>
          <w:rFonts w:ascii="Arial" w:hAnsi="Arial" w:cs="Arial"/>
          <w:sz w:val="20"/>
          <w:szCs w:val="20"/>
        </w:rPr>
        <w:t>íst</w:t>
      </w:r>
      <w:r w:rsidR="00074658">
        <w:rPr>
          <w:rFonts w:ascii="Arial" w:hAnsi="Arial" w:cs="Arial"/>
          <w:sz w:val="20"/>
          <w:szCs w:val="20"/>
        </w:rPr>
        <w:t xml:space="preserve">o konání: </w:t>
      </w:r>
      <w:r w:rsidR="008E7144">
        <w:rPr>
          <w:rFonts w:ascii="Arial" w:hAnsi="Arial" w:cs="Arial"/>
          <w:sz w:val="20"/>
          <w:szCs w:val="20"/>
        </w:rPr>
        <w:t>velký sál Hotelu Gustav Mahler</w:t>
      </w:r>
      <w:r w:rsidR="00CF7C1E">
        <w:rPr>
          <w:rFonts w:ascii="Arial" w:hAnsi="Arial" w:cs="Arial"/>
          <w:sz w:val="20"/>
          <w:szCs w:val="20"/>
        </w:rPr>
        <w:t xml:space="preserve">. </w:t>
      </w:r>
      <w:r w:rsidR="00673415">
        <w:rPr>
          <w:rFonts w:ascii="Arial" w:hAnsi="Arial" w:cs="Arial"/>
          <w:sz w:val="20"/>
          <w:szCs w:val="20"/>
        </w:rPr>
        <w:t xml:space="preserve"> </w:t>
      </w:r>
    </w:p>
    <w:p w:rsidR="003B5451" w:rsidRPr="008E3C73" w:rsidRDefault="003B5451" w:rsidP="004F3F78">
      <w:pPr>
        <w:jc w:val="both"/>
        <w:rPr>
          <w:rFonts w:ascii="Arial" w:hAnsi="Arial" w:cs="Arial"/>
          <w:b/>
          <w:i/>
          <w:color w:val="FF0000"/>
          <w:sz w:val="10"/>
          <w:szCs w:val="10"/>
        </w:rPr>
      </w:pPr>
    </w:p>
    <w:p w:rsidR="004F3F78" w:rsidRPr="005E3C76" w:rsidRDefault="004F3F78" w:rsidP="004F3F78">
      <w:pPr>
        <w:jc w:val="both"/>
        <w:rPr>
          <w:rFonts w:ascii="Arial" w:hAnsi="Arial" w:cs="Arial"/>
          <w:sz w:val="20"/>
          <w:szCs w:val="20"/>
        </w:rPr>
      </w:pPr>
      <w:r w:rsidRPr="005E3C76">
        <w:rPr>
          <w:rFonts w:ascii="Arial" w:hAnsi="Arial" w:cs="Arial"/>
          <w:sz w:val="20"/>
          <w:szCs w:val="20"/>
        </w:rPr>
        <w:t xml:space="preserve">4) Není-li v závazných ukazatelích (viz odst. 3) uvedeno datum konání projektu/akce, oznámí Příjemce administrátorovi projektu přesné datum nejméně 14 dnů přede dnem konání. </w:t>
      </w:r>
    </w:p>
    <w:p w:rsidR="004F3F78" w:rsidRPr="008E3C73" w:rsidRDefault="004F3F78" w:rsidP="008E3C73">
      <w:pPr>
        <w:ind w:firstLine="709"/>
        <w:jc w:val="both"/>
        <w:rPr>
          <w:rFonts w:ascii="Arial" w:hAnsi="Arial" w:cs="Arial"/>
          <w:sz w:val="10"/>
          <w:szCs w:val="10"/>
        </w:rPr>
      </w:pPr>
    </w:p>
    <w:p w:rsidR="00673415" w:rsidRDefault="004F3F78" w:rsidP="00673415">
      <w:pPr>
        <w:jc w:val="both"/>
        <w:rPr>
          <w:rFonts w:ascii="Arial" w:hAnsi="Arial" w:cs="Arial"/>
          <w:sz w:val="20"/>
          <w:szCs w:val="20"/>
        </w:rPr>
      </w:pPr>
      <w:r w:rsidRPr="005E3C76">
        <w:rPr>
          <w:rFonts w:ascii="Arial" w:hAnsi="Arial" w:cs="Arial"/>
          <w:sz w:val="20"/>
          <w:szCs w:val="20"/>
        </w:rPr>
        <w:t>5) Celkové předpokládané náklady na projekt</w:t>
      </w:r>
      <w:r w:rsidR="008E7144">
        <w:rPr>
          <w:rFonts w:ascii="Arial" w:hAnsi="Arial" w:cs="Arial"/>
          <w:sz w:val="20"/>
          <w:szCs w:val="20"/>
        </w:rPr>
        <w:t xml:space="preserve"> (orientační ukazatel): 28 2</w:t>
      </w:r>
      <w:r w:rsidR="00A02B1A">
        <w:rPr>
          <w:rFonts w:ascii="Arial" w:hAnsi="Arial" w:cs="Arial"/>
          <w:sz w:val="20"/>
          <w:szCs w:val="20"/>
        </w:rPr>
        <w:t>00</w:t>
      </w:r>
      <w:r w:rsidRPr="005E3C76">
        <w:rPr>
          <w:rFonts w:ascii="Arial" w:hAnsi="Arial" w:cs="Arial"/>
          <w:sz w:val="20"/>
          <w:szCs w:val="20"/>
        </w:rPr>
        <w:t xml:space="preserve"> Kč.</w:t>
      </w:r>
    </w:p>
    <w:p w:rsidR="00A55967" w:rsidRDefault="00A55967" w:rsidP="00673415">
      <w:pPr>
        <w:jc w:val="both"/>
        <w:rPr>
          <w:rFonts w:ascii="Arial" w:hAnsi="Arial" w:cs="Arial"/>
          <w:sz w:val="20"/>
          <w:szCs w:val="20"/>
        </w:rPr>
      </w:pPr>
    </w:p>
    <w:p w:rsidR="00D46A1C" w:rsidRPr="00673415" w:rsidRDefault="004F3F78" w:rsidP="00673415">
      <w:pPr>
        <w:jc w:val="both"/>
        <w:rPr>
          <w:rFonts w:ascii="Arial" w:hAnsi="Arial" w:cs="Arial"/>
          <w:sz w:val="20"/>
          <w:szCs w:val="20"/>
        </w:rPr>
      </w:pPr>
      <w:r w:rsidRPr="005E3C76">
        <w:rPr>
          <w:rFonts w:ascii="Arial" w:hAnsi="Arial" w:cs="Arial"/>
          <w:sz w:val="20"/>
          <w:szCs w:val="20"/>
        </w:rPr>
        <w:t>6) V případě odůvodněných změn skutečností uvedených v odstavci 1) až 3) je Příjemce povinen podat žádost o změnu dle čl. IV. odst. 1) písm. f) této smlouvy.</w:t>
      </w:r>
    </w:p>
    <w:p w:rsidR="00CF7C1E" w:rsidRPr="000C4B35" w:rsidRDefault="00CF7C1E" w:rsidP="004F3F78">
      <w:pPr>
        <w:pStyle w:val="NoteHead"/>
        <w:spacing w:after="0"/>
        <w:outlineLvl w:val="0"/>
        <w:rPr>
          <w:rFonts w:ascii="Arial" w:hAnsi="Arial" w:cs="Arial"/>
          <w:sz w:val="10"/>
          <w:szCs w:val="10"/>
        </w:rPr>
      </w:pPr>
    </w:p>
    <w:p w:rsidR="004F3F78" w:rsidRPr="005E3C76" w:rsidRDefault="004F3F78" w:rsidP="004F3F78">
      <w:pPr>
        <w:pStyle w:val="NoteHead"/>
        <w:spacing w:after="0"/>
        <w:outlineLvl w:val="0"/>
        <w:rPr>
          <w:rFonts w:ascii="Arial" w:hAnsi="Arial" w:cs="Arial"/>
          <w:sz w:val="20"/>
          <w:szCs w:val="20"/>
        </w:rPr>
      </w:pPr>
      <w:r w:rsidRPr="005E3C76">
        <w:rPr>
          <w:rFonts w:ascii="Arial" w:hAnsi="Arial" w:cs="Arial"/>
          <w:sz w:val="20"/>
          <w:szCs w:val="20"/>
        </w:rPr>
        <w:t>III.</w:t>
      </w:r>
    </w:p>
    <w:p w:rsidR="004F3F78" w:rsidRPr="005E3C76" w:rsidRDefault="004F3F78" w:rsidP="004F3F78">
      <w:pPr>
        <w:pStyle w:val="NoteHead"/>
        <w:spacing w:after="0"/>
        <w:outlineLvl w:val="0"/>
        <w:rPr>
          <w:rFonts w:ascii="Arial" w:hAnsi="Arial" w:cs="Arial"/>
          <w:sz w:val="20"/>
          <w:szCs w:val="20"/>
        </w:rPr>
      </w:pPr>
      <w:r w:rsidRPr="005E3C76">
        <w:rPr>
          <w:rFonts w:ascii="Arial" w:hAnsi="Arial" w:cs="Arial"/>
          <w:sz w:val="20"/>
          <w:szCs w:val="20"/>
        </w:rPr>
        <w:t>Platební, finanční a technické podmínky</w:t>
      </w:r>
    </w:p>
    <w:p w:rsidR="004F3F78" w:rsidRPr="005E3C76" w:rsidRDefault="004F3F78" w:rsidP="004F3F78">
      <w:pPr>
        <w:pStyle w:val="Zkladntextodsazen"/>
        <w:jc w:val="both"/>
        <w:rPr>
          <w:rFonts w:ascii="Arial" w:hAnsi="Arial" w:cs="Arial"/>
          <w:sz w:val="20"/>
          <w:szCs w:val="20"/>
        </w:rPr>
      </w:pPr>
      <w:r w:rsidRPr="005E3C76">
        <w:rPr>
          <w:rFonts w:ascii="Arial" w:hAnsi="Arial" w:cs="Arial"/>
          <w:sz w:val="20"/>
          <w:szCs w:val="20"/>
        </w:rPr>
        <w:t>1) Dotace bude poskytnuta</w:t>
      </w:r>
      <w:r w:rsidRPr="005E3C76">
        <w:rPr>
          <w:rFonts w:ascii="Arial" w:hAnsi="Arial" w:cs="Arial"/>
          <w:b/>
          <w:sz w:val="20"/>
          <w:szCs w:val="20"/>
        </w:rPr>
        <w:t xml:space="preserve"> </w:t>
      </w:r>
      <w:r w:rsidRPr="005E3C76">
        <w:rPr>
          <w:rFonts w:ascii="Arial" w:hAnsi="Arial" w:cs="Arial"/>
          <w:sz w:val="20"/>
          <w:szCs w:val="20"/>
        </w:rPr>
        <w:t xml:space="preserve">formou bezhotovostního převodu na účet Příjemce, po podpisu smlouvy oběma smluvními </w:t>
      </w:r>
      <w:r w:rsidRPr="00B93999">
        <w:rPr>
          <w:rFonts w:ascii="Arial" w:hAnsi="Arial" w:cs="Arial"/>
          <w:sz w:val="20"/>
          <w:szCs w:val="20"/>
        </w:rPr>
        <w:t xml:space="preserve">stranami </w:t>
      </w:r>
      <w:r w:rsidR="003B5451">
        <w:rPr>
          <w:rFonts w:ascii="Arial" w:hAnsi="Arial" w:cs="Arial"/>
          <w:sz w:val="20"/>
          <w:szCs w:val="20"/>
        </w:rPr>
        <w:t xml:space="preserve">v plné výši </w:t>
      </w:r>
      <w:r w:rsidR="008E7144">
        <w:rPr>
          <w:rFonts w:ascii="Arial" w:hAnsi="Arial" w:cs="Arial"/>
          <w:sz w:val="20"/>
          <w:szCs w:val="20"/>
        </w:rPr>
        <w:t>19 6</w:t>
      </w:r>
      <w:r w:rsidR="00CF7C1E">
        <w:rPr>
          <w:rFonts w:ascii="Arial" w:hAnsi="Arial" w:cs="Arial"/>
          <w:sz w:val="20"/>
          <w:szCs w:val="20"/>
        </w:rPr>
        <w:t>00</w:t>
      </w:r>
      <w:r w:rsidR="008E7144">
        <w:rPr>
          <w:rFonts w:ascii="Arial" w:hAnsi="Arial" w:cs="Arial"/>
          <w:sz w:val="20"/>
          <w:szCs w:val="20"/>
        </w:rPr>
        <w:t xml:space="preserve"> Kč v termínu do 15</w:t>
      </w:r>
      <w:r w:rsidR="003B5451">
        <w:rPr>
          <w:rFonts w:ascii="Arial" w:hAnsi="Arial" w:cs="Arial"/>
          <w:sz w:val="20"/>
          <w:szCs w:val="20"/>
        </w:rPr>
        <w:t>.</w:t>
      </w:r>
      <w:r w:rsidR="00673415">
        <w:rPr>
          <w:rFonts w:ascii="Arial" w:hAnsi="Arial" w:cs="Arial"/>
          <w:sz w:val="20"/>
          <w:szCs w:val="20"/>
        </w:rPr>
        <w:t xml:space="preserve"> </w:t>
      </w:r>
      <w:r w:rsidR="008E7144">
        <w:rPr>
          <w:rFonts w:ascii="Arial" w:hAnsi="Arial" w:cs="Arial"/>
          <w:sz w:val="20"/>
          <w:szCs w:val="20"/>
        </w:rPr>
        <w:t>5</w:t>
      </w:r>
      <w:r w:rsidR="00A02B1A">
        <w:rPr>
          <w:rFonts w:ascii="Arial" w:hAnsi="Arial" w:cs="Arial"/>
          <w:sz w:val="20"/>
          <w:szCs w:val="20"/>
        </w:rPr>
        <w:t>.</w:t>
      </w:r>
      <w:r w:rsidR="00673415">
        <w:rPr>
          <w:rFonts w:ascii="Arial" w:hAnsi="Arial" w:cs="Arial"/>
          <w:sz w:val="20"/>
          <w:szCs w:val="20"/>
        </w:rPr>
        <w:t xml:space="preserve"> </w:t>
      </w:r>
      <w:r w:rsidR="00A02B1A">
        <w:rPr>
          <w:rFonts w:ascii="Arial" w:hAnsi="Arial" w:cs="Arial"/>
          <w:sz w:val="20"/>
          <w:szCs w:val="20"/>
        </w:rPr>
        <w:t>2019</w:t>
      </w:r>
      <w:r w:rsidR="00B93999">
        <w:rPr>
          <w:rFonts w:ascii="Arial" w:hAnsi="Arial" w:cs="Arial"/>
          <w:sz w:val="20"/>
          <w:szCs w:val="20"/>
        </w:rPr>
        <w:t xml:space="preserve">. </w:t>
      </w:r>
    </w:p>
    <w:p w:rsidR="004F3F78" w:rsidRPr="008E3C73" w:rsidRDefault="004F3F78" w:rsidP="004F3F78">
      <w:pPr>
        <w:pStyle w:val="Zkladntextodsazen"/>
        <w:jc w:val="both"/>
        <w:rPr>
          <w:rFonts w:ascii="Arial" w:hAnsi="Arial" w:cs="Arial"/>
          <w:sz w:val="10"/>
          <w:szCs w:val="10"/>
        </w:rPr>
      </w:pPr>
    </w:p>
    <w:p w:rsidR="004F3F78" w:rsidRDefault="004F3F78" w:rsidP="004F3F78">
      <w:pPr>
        <w:pStyle w:val="Zkladntextodsazen"/>
        <w:jc w:val="both"/>
        <w:rPr>
          <w:rFonts w:ascii="Arial" w:hAnsi="Arial" w:cs="Arial"/>
          <w:sz w:val="20"/>
          <w:szCs w:val="20"/>
        </w:rPr>
      </w:pPr>
      <w:r w:rsidRPr="005E3C76">
        <w:rPr>
          <w:rFonts w:ascii="Arial" w:hAnsi="Arial" w:cs="Arial"/>
          <w:sz w:val="20"/>
          <w:szCs w:val="20"/>
        </w:rPr>
        <w:t>2) Výše dotace uvedená v čl. II. odst. 1) této smlouvy je maximální.</w:t>
      </w:r>
    </w:p>
    <w:p w:rsidR="00067DB3" w:rsidRPr="005E3C76" w:rsidRDefault="00067DB3" w:rsidP="00067DB3">
      <w:pPr>
        <w:pStyle w:val="Zkladntext"/>
        <w:spacing w:after="0"/>
        <w:rPr>
          <w:rFonts w:ascii="Arial" w:hAnsi="Arial" w:cs="Arial"/>
          <w:b/>
          <w:sz w:val="20"/>
          <w:szCs w:val="20"/>
          <w:lang w:val="cs-CZ"/>
        </w:rPr>
      </w:pPr>
      <w:r w:rsidRPr="00221866">
        <w:rPr>
          <w:rFonts w:ascii="Arial" w:hAnsi="Arial" w:cs="Arial"/>
          <w:b/>
          <w:sz w:val="20"/>
          <w:szCs w:val="20"/>
          <w:lang w:val="cs-CZ"/>
        </w:rPr>
        <w:t>Výše dotace</w:t>
      </w:r>
      <w:r w:rsidRPr="00221866">
        <w:rPr>
          <w:rFonts w:ascii="Arial" w:hAnsi="Arial" w:cs="Arial"/>
          <w:sz w:val="20"/>
          <w:szCs w:val="20"/>
          <w:lang w:val="cs-CZ"/>
        </w:rPr>
        <w:t xml:space="preserve"> </w:t>
      </w:r>
      <w:r w:rsidR="008B1076">
        <w:rPr>
          <w:rFonts w:ascii="Arial" w:hAnsi="Arial" w:cs="Arial"/>
          <w:b/>
          <w:sz w:val="20"/>
          <w:szCs w:val="20"/>
          <w:lang w:val="cs-CZ"/>
        </w:rPr>
        <w:t>dosáhne maximá</w:t>
      </w:r>
      <w:r w:rsidR="00A55967">
        <w:rPr>
          <w:rFonts w:ascii="Arial" w:hAnsi="Arial" w:cs="Arial"/>
          <w:b/>
          <w:sz w:val="20"/>
          <w:szCs w:val="20"/>
          <w:lang w:val="cs-CZ"/>
        </w:rPr>
        <w:t xml:space="preserve">lně </w:t>
      </w:r>
      <w:r w:rsidR="008E7144">
        <w:rPr>
          <w:rFonts w:ascii="Arial" w:hAnsi="Arial" w:cs="Arial"/>
          <w:b/>
          <w:sz w:val="20"/>
          <w:szCs w:val="20"/>
          <w:lang w:val="cs-CZ"/>
        </w:rPr>
        <w:t>70</w:t>
      </w:r>
      <w:r w:rsidRPr="00221866">
        <w:rPr>
          <w:rFonts w:ascii="Arial" w:hAnsi="Arial" w:cs="Arial"/>
          <w:b/>
          <w:sz w:val="20"/>
          <w:szCs w:val="20"/>
          <w:lang w:val="cs-CZ"/>
        </w:rPr>
        <w:t xml:space="preserve"> % skutečných nákladů na projekt.</w:t>
      </w:r>
      <w:r w:rsidRPr="005E3C76">
        <w:rPr>
          <w:rFonts w:ascii="Arial" w:hAnsi="Arial" w:cs="Arial"/>
          <w:b/>
          <w:sz w:val="20"/>
          <w:szCs w:val="20"/>
          <w:lang w:val="cs-CZ"/>
        </w:rPr>
        <w:t xml:space="preserve"> </w:t>
      </w:r>
    </w:p>
    <w:p w:rsidR="004F3F78" w:rsidRPr="008E3C73" w:rsidRDefault="004F3F78" w:rsidP="004F3F78">
      <w:pPr>
        <w:pStyle w:val="Zkladntext"/>
        <w:spacing w:after="0"/>
        <w:ind w:left="360" w:hanging="360"/>
        <w:rPr>
          <w:rFonts w:ascii="Arial" w:hAnsi="Arial" w:cs="Arial"/>
          <w:sz w:val="10"/>
          <w:szCs w:val="10"/>
          <w:lang w:val="cs-CZ"/>
        </w:rPr>
      </w:pPr>
    </w:p>
    <w:p w:rsidR="004F3F78" w:rsidRPr="005E3C76" w:rsidRDefault="004F3F78" w:rsidP="004F3F78">
      <w:pPr>
        <w:jc w:val="both"/>
        <w:rPr>
          <w:rFonts w:ascii="Arial" w:hAnsi="Arial" w:cs="Arial"/>
          <w:sz w:val="20"/>
          <w:szCs w:val="20"/>
        </w:rPr>
      </w:pPr>
      <w:r w:rsidRPr="005E3C76">
        <w:rPr>
          <w:rFonts w:ascii="Arial" w:hAnsi="Arial" w:cs="Arial"/>
          <w:sz w:val="20"/>
          <w:szCs w:val="20"/>
        </w:rPr>
        <w:t>3) Dotace bude poskytnuta pouze Příjemci, který nemá vůči Městu finanční závazky po lhůtě splatnosti k termínu výplaty dotace. Město je oprávněno pozastavit čerpání dotace do doby vyrovnání těchto závazků.</w:t>
      </w:r>
    </w:p>
    <w:p w:rsidR="004F3F78" w:rsidRPr="008E3C73" w:rsidRDefault="004F3F78" w:rsidP="004F3F78">
      <w:pPr>
        <w:pStyle w:val="Zkladntext"/>
        <w:spacing w:after="0"/>
        <w:jc w:val="left"/>
        <w:rPr>
          <w:rFonts w:ascii="Arial" w:hAnsi="Arial" w:cs="Arial"/>
          <w:i/>
          <w:noProof/>
          <w:color w:val="FF0000"/>
          <w:sz w:val="10"/>
          <w:szCs w:val="10"/>
          <w:u w:val="single"/>
          <w:lang w:val="cs-CZ"/>
        </w:rPr>
      </w:pPr>
    </w:p>
    <w:p w:rsidR="004F3F78" w:rsidRPr="005E3C76" w:rsidRDefault="004F3F78" w:rsidP="004F3F78">
      <w:pPr>
        <w:pStyle w:val="Zkladntext"/>
        <w:spacing w:after="0"/>
        <w:rPr>
          <w:rFonts w:ascii="Arial" w:hAnsi="Arial" w:cs="Arial"/>
          <w:b/>
          <w:color w:val="00B050"/>
          <w:sz w:val="20"/>
          <w:szCs w:val="20"/>
          <w:highlight w:val="yellow"/>
          <w:lang w:val="cs-CZ"/>
        </w:rPr>
      </w:pPr>
      <w:r w:rsidRPr="005E3C76">
        <w:rPr>
          <w:rFonts w:ascii="Arial" w:hAnsi="Arial" w:cs="Arial"/>
          <w:sz w:val="20"/>
          <w:szCs w:val="20"/>
          <w:lang w:val="cs-CZ"/>
        </w:rPr>
        <w:t>4) Příjemce je oprávněn uplatňovat pouze náklady související s předloženým projektem, které jsou nezbytné pro jeho zajištění. Příjemce je povinen čerpat poskytnutou dotaci v souladu se schváleným účelem dle čl. II. odst. 1) až 3).</w:t>
      </w:r>
    </w:p>
    <w:p w:rsidR="004F3F78" w:rsidRPr="008E3C73" w:rsidRDefault="004F3F78" w:rsidP="004F3F78">
      <w:pPr>
        <w:pStyle w:val="Zkladntext"/>
        <w:spacing w:after="0"/>
        <w:ind w:left="425" w:hanging="425"/>
        <w:jc w:val="left"/>
        <w:rPr>
          <w:rFonts w:ascii="Arial" w:hAnsi="Arial" w:cs="Arial"/>
          <w:i/>
          <w:noProof/>
          <w:color w:val="FF0000"/>
          <w:sz w:val="10"/>
          <w:szCs w:val="10"/>
          <w:u w:val="single"/>
          <w:lang w:val="cs-CZ"/>
        </w:rPr>
      </w:pPr>
    </w:p>
    <w:p w:rsidR="008E7144" w:rsidRPr="00DD0586" w:rsidRDefault="008E7144" w:rsidP="008E7144">
      <w:pPr>
        <w:pStyle w:val="Zkladntext"/>
        <w:spacing w:after="0"/>
        <w:ind w:left="425" w:hanging="425"/>
        <w:rPr>
          <w:rFonts w:ascii="Arial" w:hAnsi="Arial" w:cs="Arial"/>
          <w:noProof/>
          <w:sz w:val="20"/>
          <w:szCs w:val="20"/>
          <w:lang w:val="cs-CZ"/>
        </w:rPr>
      </w:pPr>
      <w:r w:rsidRPr="005E3C76">
        <w:rPr>
          <w:rFonts w:ascii="Arial" w:hAnsi="Arial" w:cs="Arial"/>
          <w:b/>
          <w:noProof/>
          <w:sz w:val="20"/>
          <w:szCs w:val="20"/>
          <w:lang w:val="cs-CZ"/>
        </w:rPr>
        <w:t xml:space="preserve">a) Uznatelnými náklady </w:t>
      </w:r>
      <w:r w:rsidRPr="005E3C76">
        <w:rPr>
          <w:rFonts w:ascii="Arial" w:hAnsi="Arial" w:cs="Arial"/>
          <w:noProof/>
          <w:sz w:val="20"/>
          <w:szCs w:val="20"/>
          <w:lang w:val="cs-CZ"/>
        </w:rPr>
        <w:t>v rámci realizace</w:t>
      </w:r>
      <w:r w:rsidRPr="005E3C76">
        <w:rPr>
          <w:rFonts w:ascii="Arial" w:hAnsi="Arial" w:cs="Arial"/>
          <w:b/>
          <w:noProof/>
          <w:sz w:val="20"/>
          <w:szCs w:val="20"/>
          <w:lang w:val="cs-CZ"/>
        </w:rPr>
        <w:t xml:space="preserve"> </w:t>
      </w:r>
      <w:r w:rsidRPr="005E3C76">
        <w:rPr>
          <w:rFonts w:ascii="Arial" w:hAnsi="Arial" w:cs="Arial"/>
          <w:noProof/>
          <w:sz w:val="20"/>
          <w:szCs w:val="20"/>
          <w:lang w:val="cs-CZ"/>
        </w:rPr>
        <w:t xml:space="preserve">projektu jsou náklady vzniklé od </w:t>
      </w:r>
      <w:r w:rsidRPr="00310129">
        <w:rPr>
          <w:rFonts w:ascii="Arial" w:hAnsi="Arial" w:cs="Arial"/>
          <w:noProof/>
          <w:sz w:val="20"/>
          <w:szCs w:val="20"/>
          <w:lang w:val="cs-CZ"/>
        </w:rPr>
        <w:t>1. 1. 2019</w:t>
      </w:r>
      <w:r w:rsidRPr="005E3C76">
        <w:rPr>
          <w:rFonts w:ascii="Arial" w:hAnsi="Arial" w:cs="Arial"/>
          <w:noProof/>
          <w:sz w:val="20"/>
          <w:szCs w:val="20"/>
          <w:lang w:val="cs-CZ"/>
        </w:rPr>
        <w:t xml:space="preserve">, zaúčtované a uhrazené nejpozději do </w:t>
      </w:r>
      <w:r>
        <w:rPr>
          <w:rFonts w:ascii="Arial" w:hAnsi="Arial" w:cs="Arial"/>
          <w:noProof/>
          <w:sz w:val="20"/>
          <w:szCs w:val="20"/>
          <w:lang w:val="cs-CZ"/>
        </w:rPr>
        <w:t>30. 6</w:t>
      </w:r>
      <w:r w:rsidRPr="00310129">
        <w:rPr>
          <w:rFonts w:ascii="Arial" w:hAnsi="Arial" w:cs="Arial"/>
          <w:noProof/>
          <w:sz w:val="20"/>
          <w:szCs w:val="20"/>
          <w:lang w:val="cs-CZ"/>
        </w:rPr>
        <w:t>.  2019.</w:t>
      </w:r>
    </w:p>
    <w:p w:rsidR="004F3F78" w:rsidRPr="008E3C73" w:rsidRDefault="004F3F78" w:rsidP="00CF7C1E">
      <w:pPr>
        <w:pStyle w:val="Zkladntext"/>
        <w:spacing w:after="0"/>
        <w:rPr>
          <w:rFonts w:ascii="Arial" w:hAnsi="Arial" w:cs="Arial"/>
          <w:b/>
          <w:sz w:val="10"/>
          <w:szCs w:val="10"/>
        </w:rPr>
      </w:pPr>
    </w:p>
    <w:p w:rsidR="004F3F78" w:rsidRPr="005E3C76" w:rsidRDefault="004F3F78" w:rsidP="004F3F78">
      <w:pPr>
        <w:jc w:val="both"/>
        <w:rPr>
          <w:rFonts w:ascii="Arial" w:hAnsi="Arial" w:cs="Arial"/>
          <w:b/>
          <w:sz w:val="20"/>
          <w:szCs w:val="20"/>
        </w:rPr>
      </w:pPr>
      <w:r w:rsidRPr="005E3C76">
        <w:rPr>
          <w:rFonts w:ascii="Arial" w:hAnsi="Arial" w:cs="Arial"/>
          <w:b/>
          <w:sz w:val="20"/>
          <w:szCs w:val="20"/>
        </w:rPr>
        <w:t>b) Neuznatelné náklady</w:t>
      </w:r>
    </w:p>
    <w:p w:rsidR="004F3F78" w:rsidRPr="005E3C76" w:rsidRDefault="004F3F78" w:rsidP="004F3F78">
      <w:pPr>
        <w:jc w:val="both"/>
        <w:rPr>
          <w:rFonts w:ascii="Arial" w:hAnsi="Arial" w:cs="Arial"/>
          <w:b/>
          <w:sz w:val="20"/>
          <w:szCs w:val="20"/>
        </w:rPr>
      </w:pPr>
      <w:r w:rsidRPr="005E3C76">
        <w:rPr>
          <w:rFonts w:ascii="Arial" w:hAnsi="Arial" w:cs="Arial"/>
          <w:sz w:val="20"/>
          <w:szCs w:val="20"/>
        </w:rPr>
        <w:t>Do skutečných celkových nákladů na projekt (tzn. do vyúčtování dotace) není Příjemce oprávněn zahrnout:</w:t>
      </w:r>
    </w:p>
    <w:p w:rsidR="004F3F78" w:rsidRPr="00B93999" w:rsidRDefault="004F3F78" w:rsidP="008E3C73">
      <w:pPr>
        <w:pStyle w:val="Default"/>
        <w:numPr>
          <w:ilvl w:val="0"/>
          <w:numId w:val="11"/>
        </w:numPr>
        <w:spacing w:after="7"/>
        <w:ind w:left="426"/>
        <w:jc w:val="both"/>
        <w:rPr>
          <w:rFonts w:ascii="Arial" w:hAnsi="Arial" w:cs="Arial"/>
          <w:color w:val="auto"/>
          <w:sz w:val="20"/>
          <w:szCs w:val="20"/>
        </w:rPr>
      </w:pPr>
      <w:r w:rsidRPr="00B93999">
        <w:rPr>
          <w:rFonts w:ascii="Arial" w:hAnsi="Arial" w:cs="Arial"/>
          <w:color w:val="auto"/>
          <w:sz w:val="20"/>
          <w:szCs w:val="20"/>
        </w:rPr>
        <w:t>investiční náklady,</w:t>
      </w:r>
    </w:p>
    <w:p w:rsidR="004F3F78" w:rsidRPr="00B93999" w:rsidRDefault="004F3F78" w:rsidP="008E3C73">
      <w:pPr>
        <w:pStyle w:val="Default"/>
        <w:numPr>
          <w:ilvl w:val="0"/>
          <w:numId w:val="11"/>
        </w:numPr>
        <w:spacing w:after="7"/>
        <w:ind w:left="426"/>
        <w:jc w:val="both"/>
        <w:rPr>
          <w:rFonts w:ascii="Arial" w:hAnsi="Arial" w:cs="Arial"/>
          <w:color w:val="auto"/>
          <w:sz w:val="20"/>
          <w:szCs w:val="20"/>
        </w:rPr>
      </w:pPr>
      <w:r w:rsidRPr="00B93999">
        <w:rPr>
          <w:rFonts w:ascii="Arial" w:hAnsi="Arial" w:cs="Arial"/>
          <w:color w:val="auto"/>
          <w:sz w:val="20"/>
          <w:szCs w:val="20"/>
        </w:rPr>
        <w:t>náklady uhrazené vzájemným zápočtem,</w:t>
      </w:r>
    </w:p>
    <w:p w:rsidR="004F3F78" w:rsidRPr="00B93999" w:rsidRDefault="004F3F78" w:rsidP="008E3C73">
      <w:pPr>
        <w:pStyle w:val="Default"/>
        <w:numPr>
          <w:ilvl w:val="0"/>
          <w:numId w:val="11"/>
        </w:numPr>
        <w:spacing w:after="7"/>
        <w:ind w:left="426"/>
        <w:jc w:val="both"/>
        <w:rPr>
          <w:rFonts w:ascii="Arial" w:hAnsi="Arial" w:cs="Arial"/>
          <w:color w:val="auto"/>
          <w:sz w:val="20"/>
          <w:szCs w:val="20"/>
        </w:rPr>
      </w:pPr>
      <w:r w:rsidRPr="00B93999">
        <w:rPr>
          <w:rFonts w:ascii="Arial" w:hAnsi="Arial" w:cs="Arial"/>
          <w:color w:val="auto"/>
          <w:sz w:val="20"/>
          <w:szCs w:val="20"/>
        </w:rPr>
        <w:t>alkohol, tabákové výrobky a jiné návykové látky,</w:t>
      </w:r>
    </w:p>
    <w:p w:rsidR="004F3F78" w:rsidRPr="00B93999" w:rsidRDefault="004F3F78" w:rsidP="008E3C73">
      <w:pPr>
        <w:pStyle w:val="Default"/>
        <w:numPr>
          <w:ilvl w:val="0"/>
          <w:numId w:val="11"/>
        </w:numPr>
        <w:spacing w:after="7"/>
        <w:ind w:left="426"/>
        <w:jc w:val="both"/>
        <w:rPr>
          <w:rFonts w:ascii="Arial" w:hAnsi="Arial" w:cs="Arial"/>
          <w:color w:val="auto"/>
          <w:sz w:val="20"/>
          <w:szCs w:val="20"/>
        </w:rPr>
      </w:pPr>
      <w:r w:rsidRPr="00B93999">
        <w:rPr>
          <w:rFonts w:ascii="Arial" w:hAnsi="Arial" w:cs="Arial"/>
          <w:color w:val="auto"/>
          <w:sz w:val="20"/>
          <w:szCs w:val="20"/>
        </w:rPr>
        <w:t>finanční dary, internet, poštovné, telefon a spoje</w:t>
      </w:r>
      <w:r w:rsidR="00B93999" w:rsidRPr="00B93999">
        <w:rPr>
          <w:rFonts w:ascii="Arial" w:hAnsi="Arial" w:cs="Arial"/>
          <w:color w:val="auto"/>
          <w:sz w:val="20"/>
          <w:szCs w:val="20"/>
        </w:rPr>
        <w:t>,</w:t>
      </w:r>
      <w:r w:rsidRPr="00B93999">
        <w:rPr>
          <w:rFonts w:ascii="Arial" w:hAnsi="Arial" w:cs="Arial"/>
          <w:color w:val="auto"/>
          <w:sz w:val="20"/>
          <w:szCs w:val="20"/>
        </w:rPr>
        <w:t xml:space="preserve">  </w:t>
      </w:r>
    </w:p>
    <w:p w:rsidR="004F3F78" w:rsidRPr="00B93999" w:rsidRDefault="004F3F78" w:rsidP="008E3C73">
      <w:pPr>
        <w:pStyle w:val="Default"/>
        <w:numPr>
          <w:ilvl w:val="0"/>
          <w:numId w:val="11"/>
        </w:numPr>
        <w:spacing w:after="7"/>
        <w:ind w:left="426"/>
        <w:jc w:val="both"/>
        <w:rPr>
          <w:rFonts w:ascii="Arial" w:hAnsi="Arial" w:cs="Arial"/>
          <w:color w:val="auto"/>
          <w:sz w:val="20"/>
          <w:szCs w:val="20"/>
        </w:rPr>
      </w:pPr>
      <w:r w:rsidRPr="00B93999">
        <w:rPr>
          <w:rFonts w:ascii="Arial" w:hAnsi="Arial" w:cs="Arial"/>
          <w:color w:val="auto"/>
          <w:sz w:val="20"/>
          <w:szCs w:val="20"/>
        </w:rPr>
        <w:t>daně, které si uplatňuje Příjemce u finančního úřadu (platí pro plátce DPH), správní aj. poplatky, úvěry, úroky, směnky, kolky, vedení účetnictví, bankovní poplatky, penále, pokuty, poradenské a právní služby, odpisy</w:t>
      </w:r>
      <w:r w:rsidR="00B93999" w:rsidRPr="00B93999">
        <w:rPr>
          <w:rFonts w:ascii="Arial" w:hAnsi="Arial" w:cs="Arial"/>
          <w:color w:val="auto"/>
          <w:sz w:val="20"/>
          <w:szCs w:val="20"/>
        </w:rPr>
        <w:t xml:space="preserve">, </w:t>
      </w:r>
    </w:p>
    <w:p w:rsidR="004F3F78" w:rsidRPr="00B93999" w:rsidRDefault="004F3F78" w:rsidP="008E3C73">
      <w:pPr>
        <w:pStyle w:val="Default"/>
        <w:numPr>
          <w:ilvl w:val="0"/>
          <w:numId w:val="11"/>
        </w:numPr>
        <w:ind w:left="426"/>
        <w:jc w:val="both"/>
        <w:rPr>
          <w:rFonts w:ascii="Arial" w:hAnsi="Arial" w:cs="Arial"/>
          <w:color w:val="auto"/>
          <w:sz w:val="20"/>
          <w:szCs w:val="20"/>
        </w:rPr>
      </w:pPr>
      <w:r w:rsidRPr="00B93999">
        <w:rPr>
          <w:rFonts w:ascii="Arial" w:hAnsi="Arial" w:cs="Arial"/>
          <w:color w:val="auto"/>
          <w:sz w:val="20"/>
          <w:szCs w:val="20"/>
        </w:rPr>
        <w:t xml:space="preserve">výdaj na úhradu zálohové faktury bez konečného vyúčtování, </w:t>
      </w:r>
    </w:p>
    <w:p w:rsidR="004F3F78" w:rsidRPr="00B93999" w:rsidRDefault="004F3F78" w:rsidP="008E3C73">
      <w:pPr>
        <w:pStyle w:val="Default"/>
        <w:numPr>
          <w:ilvl w:val="0"/>
          <w:numId w:val="11"/>
        </w:numPr>
        <w:ind w:left="426"/>
        <w:jc w:val="both"/>
        <w:rPr>
          <w:rFonts w:ascii="Arial" w:hAnsi="Arial" w:cs="Arial"/>
          <w:color w:val="auto"/>
          <w:sz w:val="20"/>
          <w:szCs w:val="20"/>
        </w:rPr>
      </w:pPr>
      <w:r w:rsidRPr="00B93999">
        <w:rPr>
          <w:rFonts w:ascii="Arial" w:hAnsi="Arial" w:cs="Arial"/>
          <w:color w:val="auto"/>
          <w:sz w:val="20"/>
          <w:szCs w:val="20"/>
        </w:rPr>
        <w:t xml:space="preserve">pohonné hmoty na základě samostatného dokladu, </w:t>
      </w:r>
    </w:p>
    <w:p w:rsidR="004F3F78" w:rsidRPr="00B93999" w:rsidRDefault="004F3F78" w:rsidP="008E3C73">
      <w:pPr>
        <w:pStyle w:val="Default"/>
        <w:numPr>
          <w:ilvl w:val="0"/>
          <w:numId w:val="11"/>
        </w:numPr>
        <w:ind w:left="426"/>
        <w:jc w:val="both"/>
        <w:rPr>
          <w:rFonts w:ascii="Arial" w:hAnsi="Arial" w:cs="Arial"/>
          <w:color w:val="auto"/>
          <w:sz w:val="20"/>
          <w:szCs w:val="20"/>
        </w:rPr>
      </w:pPr>
      <w:r w:rsidRPr="00B93999">
        <w:rPr>
          <w:rFonts w:ascii="Arial" w:hAnsi="Arial" w:cs="Arial"/>
          <w:color w:val="auto"/>
          <w:sz w:val="20"/>
          <w:szCs w:val="20"/>
        </w:rPr>
        <w:t xml:space="preserve">paušály, </w:t>
      </w:r>
    </w:p>
    <w:p w:rsidR="00B93999" w:rsidRPr="00B93999" w:rsidRDefault="00B93999" w:rsidP="008E3C73">
      <w:pPr>
        <w:pStyle w:val="Default"/>
        <w:numPr>
          <w:ilvl w:val="0"/>
          <w:numId w:val="11"/>
        </w:numPr>
        <w:ind w:left="426"/>
        <w:jc w:val="both"/>
        <w:rPr>
          <w:rFonts w:ascii="Arial" w:hAnsi="Arial" w:cs="Arial"/>
          <w:color w:val="auto"/>
          <w:sz w:val="20"/>
          <w:szCs w:val="20"/>
        </w:rPr>
      </w:pPr>
      <w:r w:rsidRPr="00B93999">
        <w:rPr>
          <w:rFonts w:ascii="Arial" w:hAnsi="Arial" w:cs="Arial"/>
          <w:color w:val="auto"/>
          <w:sz w:val="20"/>
          <w:szCs w:val="20"/>
        </w:rPr>
        <w:t xml:space="preserve">stravování a občerstvení, </w:t>
      </w:r>
    </w:p>
    <w:p w:rsidR="004F3F78" w:rsidRPr="00B93999" w:rsidRDefault="004F3F78" w:rsidP="008E3C73">
      <w:pPr>
        <w:pStyle w:val="Default"/>
        <w:numPr>
          <w:ilvl w:val="0"/>
          <w:numId w:val="11"/>
        </w:numPr>
        <w:ind w:left="426"/>
        <w:jc w:val="both"/>
        <w:rPr>
          <w:rFonts w:ascii="Arial" w:hAnsi="Arial" w:cs="Arial"/>
          <w:color w:val="auto"/>
          <w:sz w:val="20"/>
          <w:szCs w:val="20"/>
        </w:rPr>
      </w:pPr>
      <w:r w:rsidRPr="00B93999">
        <w:rPr>
          <w:rFonts w:ascii="Arial" w:hAnsi="Arial" w:cs="Arial"/>
          <w:color w:val="auto"/>
          <w:sz w:val="20"/>
          <w:szCs w:val="20"/>
        </w:rPr>
        <w:t>nák</w:t>
      </w:r>
      <w:r w:rsidR="00B93999" w:rsidRPr="00B93999">
        <w:rPr>
          <w:rFonts w:ascii="Arial" w:hAnsi="Arial" w:cs="Arial"/>
          <w:color w:val="auto"/>
          <w:sz w:val="20"/>
          <w:szCs w:val="20"/>
        </w:rPr>
        <w:t xml:space="preserve">up zboží za účelem jeho prodeje, </w:t>
      </w:r>
    </w:p>
    <w:p w:rsidR="004F3F78" w:rsidRPr="00B93999" w:rsidRDefault="004F3F78" w:rsidP="008E3C73">
      <w:pPr>
        <w:pStyle w:val="Default"/>
        <w:numPr>
          <w:ilvl w:val="0"/>
          <w:numId w:val="11"/>
        </w:numPr>
        <w:ind w:left="426"/>
        <w:jc w:val="both"/>
        <w:rPr>
          <w:rFonts w:ascii="Arial" w:hAnsi="Arial" w:cs="Arial"/>
          <w:color w:val="auto"/>
          <w:sz w:val="20"/>
          <w:szCs w:val="20"/>
        </w:rPr>
      </w:pPr>
      <w:r w:rsidRPr="00B93999">
        <w:rPr>
          <w:rFonts w:ascii="Arial" w:hAnsi="Arial" w:cs="Arial"/>
          <w:color w:val="auto"/>
          <w:sz w:val="20"/>
          <w:szCs w:val="20"/>
        </w:rPr>
        <w:t xml:space="preserve">pořízení jakéhokoliv dlouhodobého hmotného i nehmotného majetku a jeho technické zhodnocení a opravy, včetně </w:t>
      </w:r>
      <w:r w:rsidR="00B93999" w:rsidRPr="00B93999">
        <w:rPr>
          <w:rFonts w:ascii="Arial" w:hAnsi="Arial" w:cs="Arial"/>
          <w:color w:val="auto"/>
          <w:sz w:val="20"/>
          <w:szCs w:val="20"/>
        </w:rPr>
        <w:t xml:space="preserve">drobného </w:t>
      </w:r>
      <w:r w:rsidRPr="00B93999">
        <w:rPr>
          <w:rFonts w:ascii="Arial" w:hAnsi="Arial" w:cs="Arial"/>
          <w:color w:val="auto"/>
          <w:sz w:val="20"/>
          <w:szCs w:val="20"/>
        </w:rPr>
        <w:t xml:space="preserve">DHM. </w:t>
      </w:r>
    </w:p>
    <w:p w:rsidR="004F3F78" w:rsidRPr="005E3C76" w:rsidRDefault="004F3F78" w:rsidP="004F3F78">
      <w:pPr>
        <w:jc w:val="both"/>
        <w:rPr>
          <w:rFonts w:ascii="Arial" w:hAnsi="Arial" w:cs="Arial"/>
          <w:i/>
          <w:strike/>
          <w:sz w:val="20"/>
          <w:szCs w:val="20"/>
        </w:rPr>
      </w:pPr>
      <w:r w:rsidRPr="005E3C76">
        <w:rPr>
          <w:rFonts w:ascii="Arial" w:hAnsi="Arial" w:cs="Arial"/>
          <w:sz w:val="20"/>
          <w:szCs w:val="20"/>
        </w:rPr>
        <w:t>Neuznatelnými náklady se rozumí náklady vynaložené v rámci realizace projektu, které</w:t>
      </w:r>
      <w:r w:rsidRPr="005E3C76">
        <w:rPr>
          <w:rFonts w:ascii="Arial" w:hAnsi="Arial" w:cs="Arial"/>
          <w:color w:val="FF0000"/>
          <w:sz w:val="20"/>
          <w:szCs w:val="20"/>
        </w:rPr>
        <w:t xml:space="preserve"> </w:t>
      </w:r>
      <w:r w:rsidRPr="005E3C76">
        <w:rPr>
          <w:rFonts w:ascii="Arial" w:hAnsi="Arial" w:cs="Arial"/>
          <w:sz w:val="20"/>
          <w:szCs w:val="20"/>
        </w:rPr>
        <w:t>nelze financovat</w:t>
      </w:r>
      <w:r w:rsidRPr="005E3C76">
        <w:rPr>
          <w:rFonts w:ascii="Arial" w:hAnsi="Arial" w:cs="Arial"/>
          <w:color w:val="FF0000"/>
          <w:sz w:val="20"/>
          <w:szCs w:val="20"/>
        </w:rPr>
        <w:t xml:space="preserve"> </w:t>
      </w:r>
      <w:r w:rsidRPr="005E3C76">
        <w:rPr>
          <w:rFonts w:ascii="Arial" w:hAnsi="Arial" w:cs="Arial"/>
          <w:sz w:val="20"/>
          <w:szCs w:val="20"/>
        </w:rPr>
        <w:t>z dotace ani z jiných finančních zdrojů v rámci finanční spoluúčasti Příjemce – tzn. nákla</w:t>
      </w:r>
      <w:r w:rsidR="005E1376">
        <w:rPr>
          <w:rFonts w:ascii="Arial" w:hAnsi="Arial" w:cs="Arial"/>
          <w:sz w:val="20"/>
          <w:szCs w:val="20"/>
        </w:rPr>
        <w:t>dy, které nesmí být zahrnuty</w:t>
      </w:r>
      <w:r w:rsidRPr="005E3C76">
        <w:rPr>
          <w:rFonts w:ascii="Arial" w:hAnsi="Arial" w:cs="Arial"/>
          <w:sz w:val="20"/>
          <w:szCs w:val="20"/>
        </w:rPr>
        <w:t xml:space="preserve"> do celkových skutečných nákladů projektu pro účely vyúčtování dotace.</w:t>
      </w:r>
    </w:p>
    <w:p w:rsidR="004F3F78" w:rsidRPr="008E3C73" w:rsidRDefault="004F3F78" w:rsidP="004F3F78">
      <w:pPr>
        <w:rPr>
          <w:rFonts w:ascii="Arial" w:hAnsi="Arial" w:cs="Arial"/>
          <w:b/>
          <w:i/>
          <w:color w:val="FF0000"/>
          <w:sz w:val="10"/>
          <w:szCs w:val="10"/>
        </w:rPr>
      </w:pPr>
    </w:p>
    <w:p w:rsidR="004F3F78" w:rsidRPr="005E3C76" w:rsidRDefault="004F3F78" w:rsidP="004F3F78">
      <w:pPr>
        <w:pStyle w:val="Zkladntext"/>
        <w:spacing w:after="0"/>
        <w:rPr>
          <w:rFonts w:ascii="Arial" w:hAnsi="Arial" w:cs="Arial"/>
          <w:b/>
          <w:sz w:val="20"/>
          <w:szCs w:val="20"/>
          <w:lang w:val="cs-CZ"/>
        </w:rPr>
      </w:pPr>
      <w:r w:rsidRPr="005E3C76">
        <w:rPr>
          <w:rFonts w:ascii="Arial" w:hAnsi="Arial" w:cs="Arial"/>
          <w:sz w:val="20"/>
          <w:szCs w:val="20"/>
          <w:lang w:val="cs-CZ"/>
        </w:rPr>
        <w:t xml:space="preserve">5) </w:t>
      </w:r>
      <w:r w:rsidRPr="005E3C76">
        <w:rPr>
          <w:rFonts w:ascii="Arial" w:hAnsi="Arial" w:cs="Arial"/>
          <w:b/>
          <w:sz w:val="20"/>
          <w:szCs w:val="20"/>
          <w:lang w:val="cs-CZ"/>
        </w:rPr>
        <w:t>Vyúčtování dotace (Vyúčtování)</w:t>
      </w:r>
    </w:p>
    <w:p w:rsidR="004F3F78" w:rsidRPr="005E3C76" w:rsidRDefault="004F3F78" w:rsidP="004F3F78">
      <w:pPr>
        <w:pStyle w:val="Zkladntext"/>
        <w:spacing w:after="0"/>
        <w:rPr>
          <w:rFonts w:ascii="Arial" w:hAnsi="Arial" w:cs="Arial"/>
          <w:sz w:val="20"/>
          <w:szCs w:val="20"/>
          <w:lang w:val="cs-CZ"/>
        </w:rPr>
      </w:pPr>
      <w:r w:rsidRPr="005E3C76">
        <w:rPr>
          <w:rFonts w:ascii="Arial" w:hAnsi="Arial" w:cs="Arial"/>
          <w:sz w:val="20"/>
          <w:szCs w:val="20"/>
          <w:lang w:val="cs-CZ"/>
        </w:rPr>
        <w:t>Po ukončení realizace projektu je příjemce povinen zpracovat a předložit vyúčtování dotace, tj. přehled o čerpání a použití poskytnutých peněžních prostředků a o vrácení nepoužitých peněžních prostředků do rozpočtu Města.</w:t>
      </w:r>
    </w:p>
    <w:p w:rsidR="004F3F78" w:rsidRPr="008E3C73" w:rsidRDefault="004F3F78" w:rsidP="004F3F78">
      <w:pPr>
        <w:pStyle w:val="Zkladntext"/>
        <w:spacing w:after="0"/>
        <w:rPr>
          <w:rFonts w:ascii="Arial" w:hAnsi="Arial" w:cs="Arial"/>
          <w:b/>
          <w:sz w:val="10"/>
          <w:szCs w:val="10"/>
          <w:lang w:val="cs-CZ"/>
        </w:rPr>
      </w:pPr>
    </w:p>
    <w:p w:rsidR="004F3F78" w:rsidRPr="005E3C76" w:rsidRDefault="004F3F78" w:rsidP="004F3F78">
      <w:pPr>
        <w:pStyle w:val="Zkladntext"/>
        <w:spacing w:after="0"/>
        <w:rPr>
          <w:rFonts w:ascii="Arial" w:hAnsi="Arial" w:cs="Arial"/>
          <w:sz w:val="20"/>
          <w:szCs w:val="20"/>
          <w:lang w:val="cs-CZ"/>
        </w:rPr>
      </w:pPr>
      <w:r>
        <w:rPr>
          <w:rFonts w:ascii="Arial" w:hAnsi="Arial" w:cs="Arial"/>
          <w:b/>
          <w:sz w:val="20"/>
          <w:szCs w:val="20"/>
          <w:lang w:val="cs-CZ"/>
        </w:rPr>
        <w:t xml:space="preserve">a) Příjemce je povinen </w:t>
      </w:r>
      <w:r w:rsidRPr="00DF415C">
        <w:rPr>
          <w:rFonts w:ascii="Arial" w:hAnsi="Arial" w:cs="Arial"/>
          <w:b/>
          <w:sz w:val="20"/>
          <w:szCs w:val="20"/>
          <w:lang w:val="cs-CZ"/>
        </w:rPr>
        <w:t xml:space="preserve">doložit </w:t>
      </w:r>
      <w:r w:rsidRPr="005E3C76">
        <w:rPr>
          <w:rFonts w:ascii="Arial" w:hAnsi="Arial" w:cs="Arial"/>
          <w:b/>
          <w:sz w:val="20"/>
          <w:szCs w:val="20"/>
          <w:lang w:val="cs-CZ"/>
        </w:rPr>
        <w:t>Vyúčtování na předepsaném formuláři</w:t>
      </w:r>
      <w:r w:rsidRPr="005E3C76">
        <w:rPr>
          <w:rStyle w:val="Znakapoznpodarou"/>
          <w:rFonts w:ascii="Arial" w:hAnsi="Arial" w:cs="Arial"/>
          <w:sz w:val="20"/>
          <w:szCs w:val="20"/>
          <w:lang w:val="cs-CZ"/>
        </w:rPr>
        <w:footnoteReference w:id="1"/>
      </w:r>
      <w:r w:rsidRPr="005E3C76">
        <w:rPr>
          <w:rFonts w:ascii="Arial" w:hAnsi="Arial" w:cs="Arial"/>
          <w:b/>
          <w:sz w:val="20"/>
          <w:szCs w:val="20"/>
          <w:lang w:val="cs-CZ"/>
        </w:rPr>
        <w:t>,</w:t>
      </w:r>
      <w:r w:rsidRPr="005E3C76">
        <w:rPr>
          <w:rFonts w:ascii="Arial" w:hAnsi="Arial" w:cs="Arial"/>
          <w:sz w:val="20"/>
          <w:szCs w:val="20"/>
          <w:lang w:val="cs-CZ"/>
        </w:rPr>
        <w:t xml:space="preserve"> včetně kopií průkazných prvotních účetních dokladů </w:t>
      </w:r>
      <w:r w:rsidRPr="00DF415C">
        <w:rPr>
          <w:rFonts w:ascii="Arial" w:hAnsi="Arial" w:cs="Arial"/>
          <w:sz w:val="20"/>
          <w:szCs w:val="20"/>
          <w:lang w:val="cs-CZ"/>
        </w:rPr>
        <w:t>(smluv, objednávek či jiných daňových dokladů s tím, že tyto musí být uzavřeny a předloženy v písemné podobě)</w:t>
      </w:r>
      <w:r w:rsidRPr="005E3C76">
        <w:rPr>
          <w:rFonts w:ascii="Arial" w:hAnsi="Arial" w:cs="Arial"/>
          <w:sz w:val="20"/>
          <w:szCs w:val="20"/>
          <w:lang w:val="cs-CZ"/>
        </w:rPr>
        <w:t xml:space="preserve"> a kopií dokladů</w:t>
      </w:r>
      <w:r w:rsidRPr="005E3C76">
        <w:rPr>
          <w:rFonts w:ascii="Arial" w:hAnsi="Arial" w:cs="Arial"/>
          <w:b/>
          <w:sz w:val="20"/>
          <w:szCs w:val="20"/>
          <w:lang w:val="cs-CZ"/>
        </w:rPr>
        <w:t xml:space="preserve"> </w:t>
      </w:r>
      <w:r w:rsidRPr="005E3C76">
        <w:rPr>
          <w:rFonts w:ascii="Arial" w:hAnsi="Arial" w:cs="Arial"/>
          <w:sz w:val="20"/>
          <w:szCs w:val="20"/>
          <w:lang w:val="cs-CZ"/>
        </w:rPr>
        <w:t>o jejich úhradě, které se týkají poskytnuté a využité dotace. Příjemce je na požádání povinen předložit originály účetních dokladů k nahlédnutí. Vyúčtování, včetně příslušných dokladů, je příjemce povinen doložit i v případě, že vznikne rozdíl k vrácení v plné výši poskytnuté dotace.</w:t>
      </w:r>
    </w:p>
    <w:p w:rsidR="004F3F78" w:rsidRPr="005E3C76" w:rsidRDefault="004F3F78" w:rsidP="004F3F78">
      <w:pPr>
        <w:pStyle w:val="Zkladntext"/>
        <w:spacing w:after="0"/>
        <w:rPr>
          <w:rFonts w:ascii="Arial" w:hAnsi="Arial" w:cs="Arial"/>
          <w:sz w:val="20"/>
          <w:szCs w:val="20"/>
          <w:lang w:val="cs-CZ"/>
        </w:rPr>
      </w:pPr>
      <w:r w:rsidRPr="005E3C76">
        <w:rPr>
          <w:rFonts w:ascii="Arial" w:hAnsi="Arial" w:cs="Arial"/>
          <w:sz w:val="20"/>
          <w:szCs w:val="20"/>
          <w:lang w:val="cs-CZ"/>
        </w:rPr>
        <w:t>V případě, že doklady předložené Příjemcem nebudou splňovat náležitosti dle zákona č. 563/1991 Sb., o účetnictví ve znění pozdějších předpisů, je Město oprávněno tyto doklady jako neprůkazné z Vyúčtování vyloučit.</w:t>
      </w:r>
    </w:p>
    <w:p w:rsidR="004F3F78" w:rsidRPr="005E3C76" w:rsidRDefault="004F3F78" w:rsidP="004F3F78">
      <w:pPr>
        <w:pStyle w:val="Zkladntext"/>
        <w:spacing w:after="0"/>
        <w:rPr>
          <w:rFonts w:ascii="Arial" w:hAnsi="Arial" w:cs="Arial"/>
          <w:b/>
          <w:sz w:val="20"/>
          <w:szCs w:val="20"/>
          <w:lang w:val="cs-CZ"/>
        </w:rPr>
      </w:pPr>
      <w:r w:rsidRPr="005E3C76">
        <w:rPr>
          <w:rFonts w:ascii="Arial" w:hAnsi="Arial" w:cs="Arial"/>
          <w:b/>
          <w:sz w:val="20"/>
          <w:szCs w:val="20"/>
          <w:lang w:val="cs-CZ"/>
        </w:rPr>
        <w:t>b) Jako nedílnou součást vyúčtování je Příjemce povinen doložit:</w:t>
      </w:r>
    </w:p>
    <w:p w:rsidR="004F3F78" w:rsidRPr="005E3C76" w:rsidRDefault="004F3F78" w:rsidP="004F3F78">
      <w:pPr>
        <w:pStyle w:val="Zkladntext"/>
        <w:numPr>
          <w:ilvl w:val="0"/>
          <w:numId w:val="13"/>
        </w:numPr>
        <w:spacing w:after="0"/>
        <w:rPr>
          <w:rFonts w:ascii="Arial" w:hAnsi="Arial" w:cs="Arial"/>
          <w:sz w:val="20"/>
          <w:szCs w:val="20"/>
          <w:lang w:val="cs-CZ"/>
        </w:rPr>
      </w:pPr>
      <w:r w:rsidRPr="005E3C76">
        <w:rPr>
          <w:rFonts w:ascii="Arial" w:hAnsi="Arial" w:cs="Arial"/>
          <w:sz w:val="20"/>
          <w:szCs w:val="20"/>
          <w:lang w:val="cs-CZ"/>
        </w:rPr>
        <w:t>soupis účetních dokladů týkajících se skutečných celkových nákladů na projekt (náležitosti viz tiskopis Celkové skutečné náklady na projekt);</w:t>
      </w:r>
      <w:r w:rsidRPr="005E3C76">
        <w:rPr>
          <w:rStyle w:val="Znakapoznpodarou"/>
          <w:rFonts w:ascii="Arial" w:hAnsi="Arial" w:cs="Arial"/>
          <w:sz w:val="20"/>
          <w:szCs w:val="20"/>
          <w:lang w:val="cs-CZ"/>
        </w:rPr>
        <w:footnoteReference w:id="2"/>
      </w:r>
    </w:p>
    <w:p w:rsidR="004F3F78" w:rsidRPr="005E3C76" w:rsidRDefault="004F3F78" w:rsidP="004F3F78">
      <w:pPr>
        <w:pStyle w:val="Zkladntext"/>
        <w:numPr>
          <w:ilvl w:val="0"/>
          <w:numId w:val="13"/>
        </w:numPr>
        <w:spacing w:after="0"/>
        <w:rPr>
          <w:rFonts w:ascii="Arial" w:hAnsi="Arial" w:cs="Arial"/>
          <w:sz w:val="20"/>
          <w:szCs w:val="20"/>
          <w:lang w:val="cs-CZ"/>
        </w:rPr>
      </w:pPr>
      <w:r>
        <w:rPr>
          <w:rFonts w:ascii="Arial" w:hAnsi="Arial" w:cs="Arial"/>
          <w:sz w:val="20"/>
          <w:szCs w:val="20"/>
          <w:lang w:val="cs-CZ"/>
        </w:rPr>
        <w:t>č</w:t>
      </w:r>
      <w:r w:rsidRPr="005E3C76">
        <w:rPr>
          <w:rFonts w:ascii="Arial" w:hAnsi="Arial" w:cs="Arial"/>
          <w:sz w:val="20"/>
          <w:szCs w:val="20"/>
          <w:lang w:val="cs-CZ"/>
        </w:rPr>
        <w:t xml:space="preserve">estné prohlášení, že náklady projektu hrazené z dotace nejsou a nebudou </w:t>
      </w:r>
      <w:r>
        <w:rPr>
          <w:rFonts w:ascii="Arial" w:hAnsi="Arial" w:cs="Arial"/>
          <w:sz w:val="20"/>
          <w:szCs w:val="20"/>
          <w:lang w:val="cs-CZ"/>
        </w:rPr>
        <w:t>hrazen</w:t>
      </w:r>
      <w:r w:rsidRPr="005E3C76">
        <w:rPr>
          <w:rFonts w:ascii="Arial" w:hAnsi="Arial" w:cs="Arial"/>
          <w:sz w:val="20"/>
          <w:szCs w:val="20"/>
          <w:lang w:val="cs-CZ"/>
        </w:rPr>
        <w:t>y v rámci vyúčtování jiným poskytovatelům finančních prostředků (MK ČR, Kraj Vysočina apod.);</w:t>
      </w:r>
    </w:p>
    <w:p w:rsidR="004F3F78" w:rsidRPr="005E3C76" w:rsidRDefault="004F3F78" w:rsidP="004F3F78">
      <w:pPr>
        <w:numPr>
          <w:ilvl w:val="0"/>
          <w:numId w:val="13"/>
        </w:numPr>
        <w:jc w:val="both"/>
        <w:rPr>
          <w:rFonts w:ascii="Arial" w:hAnsi="Arial" w:cs="Arial"/>
          <w:sz w:val="20"/>
          <w:szCs w:val="20"/>
        </w:rPr>
      </w:pPr>
      <w:r w:rsidRPr="005E3C76">
        <w:rPr>
          <w:rFonts w:ascii="Arial" w:hAnsi="Arial" w:cs="Arial"/>
          <w:sz w:val="20"/>
          <w:szCs w:val="20"/>
        </w:rPr>
        <w:t xml:space="preserve">prezentaci (plakáty, letáky, program, apod.) s uvedením sponzorského vzkazu Města, případné foto z akce, která se dokládá – umístění vypůjčeného stojanu (viz čl. IV. odst. 1) písm. j)) </w:t>
      </w:r>
      <w:r w:rsidRPr="00E4750C">
        <w:rPr>
          <w:rFonts w:ascii="Arial" w:hAnsi="Arial" w:cs="Arial"/>
          <w:b/>
          <w:sz w:val="20"/>
          <w:szCs w:val="20"/>
        </w:rPr>
        <w:t>a dále fotodokumentaci projektu.</w:t>
      </w:r>
    </w:p>
    <w:p w:rsidR="004F3F78" w:rsidRPr="00067DB3" w:rsidRDefault="004F3F78" w:rsidP="004F3F78">
      <w:pPr>
        <w:pStyle w:val="Zkladntext"/>
        <w:spacing w:after="0"/>
        <w:rPr>
          <w:rFonts w:ascii="Arial" w:hAnsi="Arial" w:cs="Arial"/>
          <w:b/>
          <w:i/>
          <w:color w:val="FF0000"/>
          <w:sz w:val="10"/>
          <w:szCs w:val="10"/>
          <w:lang w:val="cs-CZ"/>
        </w:rPr>
      </w:pPr>
    </w:p>
    <w:p w:rsidR="004F3F78" w:rsidRPr="005E3C76" w:rsidRDefault="004F3F78" w:rsidP="004F3F78">
      <w:pPr>
        <w:pStyle w:val="Zkladntext"/>
        <w:spacing w:after="0"/>
        <w:rPr>
          <w:rFonts w:ascii="Arial" w:hAnsi="Arial" w:cs="Arial"/>
          <w:i/>
          <w:sz w:val="20"/>
          <w:szCs w:val="20"/>
          <w:lang w:val="cs-CZ"/>
        </w:rPr>
      </w:pPr>
      <w:r w:rsidRPr="005E3C76">
        <w:rPr>
          <w:rFonts w:ascii="Arial" w:hAnsi="Arial" w:cs="Arial"/>
          <w:b/>
          <w:sz w:val="20"/>
          <w:szCs w:val="20"/>
          <w:lang w:val="cs-CZ"/>
        </w:rPr>
        <w:t>c) V případě, že dotace nebude zcela vyčerpána</w:t>
      </w:r>
      <w:r w:rsidRPr="005E3C76">
        <w:rPr>
          <w:rFonts w:ascii="Arial" w:hAnsi="Arial" w:cs="Arial"/>
          <w:sz w:val="20"/>
          <w:szCs w:val="20"/>
          <w:lang w:val="cs-CZ"/>
        </w:rPr>
        <w:t xml:space="preserve">, je Příjemce povinen vrátit zjištěný rozdíl na účet Města </w:t>
      </w:r>
      <w:r w:rsidRPr="005E3C76">
        <w:rPr>
          <w:rFonts w:ascii="Arial" w:hAnsi="Arial" w:cs="Arial"/>
          <w:b/>
          <w:sz w:val="20"/>
          <w:szCs w:val="20"/>
          <w:lang w:val="cs-CZ"/>
        </w:rPr>
        <w:t>do 15 kalendářních dnů od posledního dne lhůty pro předložení Vyúčtování</w:t>
      </w:r>
      <w:r w:rsidRPr="005E3C76">
        <w:rPr>
          <w:rFonts w:ascii="Arial" w:hAnsi="Arial" w:cs="Arial"/>
          <w:sz w:val="20"/>
          <w:szCs w:val="20"/>
          <w:lang w:val="cs-CZ"/>
        </w:rPr>
        <w:t xml:space="preserve"> </w:t>
      </w:r>
      <w:r w:rsidRPr="005E3C76">
        <w:rPr>
          <w:rFonts w:ascii="Arial" w:hAnsi="Arial" w:cs="Arial"/>
          <w:i/>
          <w:sz w:val="20"/>
          <w:szCs w:val="20"/>
          <w:lang w:val="cs-CZ"/>
        </w:rPr>
        <w:t xml:space="preserve">(okamžikem vrácení se rozumí připsání částky na účet Města). </w:t>
      </w:r>
      <w:r w:rsidRPr="005E3C76">
        <w:rPr>
          <w:rFonts w:ascii="Arial" w:hAnsi="Arial" w:cs="Arial"/>
          <w:sz w:val="20"/>
          <w:szCs w:val="20"/>
          <w:lang w:val="cs-CZ"/>
        </w:rPr>
        <w:t xml:space="preserve">Vrácení finančních prostředků je možné v hotovosti na pokladně Magistrátu města Jihlavy </w:t>
      </w:r>
      <w:r w:rsidRPr="005E3C76">
        <w:rPr>
          <w:rFonts w:ascii="Arial" w:hAnsi="Arial" w:cs="Arial"/>
          <w:i/>
          <w:sz w:val="20"/>
          <w:szCs w:val="20"/>
          <w:lang w:val="cs-CZ"/>
        </w:rPr>
        <w:t>(dále jen „Magistrát“)</w:t>
      </w:r>
      <w:r w:rsidRPr="005E3C76">
        <w:rPr>
          <w:rFonts w:ascii="Arial" w:hAnsi="Arial" w:cs="Arial"/>
          <w:sz w:val="20"/>
          <w:szCs w:val="20"/>
          <w:lang w:val="cs-CZ"/>
        </w:rPr>
        <w:t xml:space="preserve"> nebo formou bezhotovostního převodu na číslo účtu 27-1466072369/0800 - v obou případech uveďte variabilní symbol 3319.</w:t>
      </w:r>
    </w:p>
    <w:p w:rsidR="004F3F78" w:rsidRPr="00067DB3" w:rsidRDefault="004F3F78" w:rsidP="004F3F78">
      <w:pPr>
        <w:pStyle w:val="Odstavecseseznamem"/>
        <w:autoSpaceDE w:val="0"/>
        <w:autoSpaceDN w:val="0"/>
        <w:adjustRightInd w:val="0"/>
        <w:ind w:left="0"/>
        <w:jc w:val="both"/>
        <w:rPr>
          <w:sz w:val="10"/>
          <w:szCs w:val="10"/>
        </w:rPr>
      </w:pPr>
    </w:p>
    <w:p w:rsidR="004F3F78" w:rsidRPr="005E3C76" w:rsidRDefault="004F3F78" w:rsidP="004F3F78">
      <w:pPr>
        <w:pStyle w:val="Zkladntext"/>
        <w:spacing w:after="0"/>
        <w:rPr>
          <w:rFonts w:ascii="Arial" w:hAnsi="Arial" w:cs="Arial"/>
          <w:b/>
          <w:i/>
          <w:sz w:val="20"/>
          <w:szCs w:val="20"/>
          <w:lang w:val="cs-CZ"/>
        </w:rPr>
      </w:pPr>
      <w:r w:rsidRPr="005E3C76">
        <w:rPr>
          <w:rFonts w:ascii="Arial" w:hAnsi="Arial" w:cs="Arial"/>
          <w:b/>
          <w:sz w:val="20"/>
          <w:szCs w:val="20"/>
          <w:lang w:val="cs-CZ"/>
        </w:rPr>
        <w:t>d) Vyúčtování dotace je Příjemce povinen doručit nejpozději</w:t>
      </w:r>
      <w:r w:rsidR="001F1956">
        <w:rPr>
          <w:rFonts w:ascii="Arial" w:hAnsi="Arial" w:cs="Arial"/>
          <w:b/>
          <w:sz w:val="20"/>
          <w:szCs w:val="20"/>
          <w:lang w:val="cs-CZ"/>
        </w:rPr>
        <w:t xml:space="preserve"> do</w:t>
      </w:r>
      <w:r w:rsidR="00CF7C1E">
        <w:rPr>
          <w:rFonts w:ascii="Arial" w:hAnsi="Arial" w:cs="Arial"/>
          <w:b/>
          <w:sz w:val="20"/>
          <w:szCs w:val="20"/>
          <w:lang w:val="cs-CZ"/>
        </w:rPr>
        <w:t xml:space="preserve"> </w:t>
      </w:r>
      <w:r w:rsidR="00347D56">
        <w:rPr>
          <w:rFonts w:ascii="Arial" w:hAnsi="Arial" w:cs="Arial"/>
          <w:b/>
          <w:sz w:val="20"/>
          <w:szCs w:val="20"/>
          <w:lang w:val="cs-CZ"/>
        </w:rPr>
        <w:t>30. 8</w:t>
      </w:r>
      <w:r w:rsidR="008E7144">
        <w:rPr>
          <w:rFonts w:ascii="Arial" w:hAnsi="Arial" w:cs="Arial"/>
          <w:b/>
          <w:sz w:val="20"/>
          <w:szCs w:val="20"/>
          <w:lang w:val="cs-CZ"/>
        </w:rPr>
        <w:t>. 2019</w:t>
      </w:r>
    </w:p>
    <w:p w:rsidR="004F3F78" w:rsidRPr="005E3C76" w:rsidRDefault="004F3F78" w:rsidP="004F3F78">
      <w:pPr>
        <w:pStyle w:val="Zkladntext"/>
        <w:spacing w:after="0"/>
        <w:rPr>
          <w:rFonts w:ascii="Arial" w:hAnsi="Arial" w:cs="Arial"/>
          <w:sz w:val="20"/>
          <w:szCs w:val="20"/>
          <w:lang w:val="cs-CZ"/>
        </w:rPr>
      </w:pPr>
      <w:r w:rsidRPr="005E3C76">
        <w:rPr>
          <w:rFonts w:ascii="Arial" w:hAnsi="Arial" w:cs="Arial"/>
          <w:sz w:val="20"/>
          <w:szCs w:val="20"/>
          <w:lang w:val="cs-CZ"/>
        </w:rPr>
        <w:t>na adresu:</w:t>
      </w:r>
    </w:p>
    <w:p w:rsidR="004F3F78" w:rsidRPr="005E3C76" w:rsidRDefault="004F3F78" w:rsidP="004F3F78">
      <w:pPr>
        <w:pStyle w:val="Zkladntext"/>
        <w:spacing w:after="0"/>
        <w:rPr>
          <w:rFonts w:ascii="Arial" w:hAnsi="Arial" w:cs="Arial"/>
          <w:sz w:val="20"/>
          <w:szCs w:val="20"/>
          <w:lang w:val="cs-CZ"/>
        </w:rPr>
      </w:pPr>
      <w:r w:rsidRPr="005E3C76">
        <w:rPr>
          <w:rFonts w:ascii="Arial" w:hAnsi="Arial" w:cs="Arial"/>
          <w:sz w:val="20"/>
          <w:szCs w:val="20"/>
          <w:lang w:val="cs-CZ"/>
        </w:rPr>
        <w:t xml:space="preserve">Magistrát města Jihlavy </w:t>
      </w:r>
    </w:p>
    <w:p w:rsidR="004F3F78" w:rsidRPr="005E3C76" w:rsidRDefault="004F3F78" w:rsidP="004F3F78">
      <w:pPr>
        <w:pStyle w:val="Zkladntext"/>
        <w:spacing w:after="0"/>
        <w:rPr>
          <w:rFonts w:ascii="Arial" w:hAnsi="Arial" w:cs="Arial"/>
          <w:sz w:val="20"/>
          <w:szCs w:val="20"/>
          <w:lang w:val="cs-CZ"/>
        </w:rPr>
      </w:pPr>
      <w:r w:rsidRPr="005E3C76">
        <w:rPr>
          <w:rFonts w:ascii="Arial" w:hAnsi="Arial" w:cs="Arial"/>
          <w:sz w:val="20"/>
          <w:szCs w:val="20"/>
          <w:lang w:val="cs-CZ"/>
        </w:rPr>
        <w:t xml:space="preserve">Odbor školství, kultury a tělovýchovy </w:t>
      </w:r>
    </w:p>
    <w:p w:rsidR="004F3F78" w:rsidRPr="005E3C76" w:rsidRDefault="004F3F78" w:rsidP="004F3F78">
      <w:pPr>
        <w:pStyle w:val="Zkladntext"/>
        <w:spacing w:after="0"/>
        <w:rPr>
          <w:rFonts w:ascii="Arial" w:hAnsi="Arial" w:cs="Arial"/>
          <w:sz w:val="20"/>
          <w:szCs w:val="20"/>
          <w:lang w:val="cs-CZ"/>
        </w:rPr>
      </w:pPr>
      <w:r w:rsidRPr="005E3C76">
        <w:rPr>
          <w:rFonts w:ascii="Arial" w:hAnsi="Arial" w:cs="Arial"/>
          <w:sz w:val="20"/>
          <w:szCs w:val="20"/>
          <w:lang w:val="cs-CZ"/>
        </w:rPr>
        <w:t>Masarykovo náměstí 1</w:t>
      </w:r>
    </w:p>
    <w:p w:rsidR="004F3F78" w:rsidRPr="005E3C76" w:rsidRDefault="004F3F78" w:rsidP="004F3F78">
      <w:pPr>
        <w:pStyle w:val="Zkladntext"/>
        <w:spacing w:after="0"/>
        <w:rPr>
          <w:rFonts w:ascii="Arial" w:hAnsi="Arial" w:cs="Arial"/>
          <w:sz w:val="20"/>
          <w:szCs w:val="20"/>
          <w:lang w:val="cs-CZ"/>
        </w:rPr>
      </w:pPr>
      <w:r w:rsidRPr="005E3C76">
        <w:rPr>
          <w:rFonts w:ascii="Arial" w:hAnsi="Arial" w:cs="Arial"/>
          <w:sz w:val="20"/>
          <w:szCs w:val="20"/>
          <w:lang w:val="cs-CZ"/>
        </w:rPr>
        <w:t>586 01 JIHLAVA</w:t>
      </w:r>
    </w:p>
    <w:p w:rsidR="004F3F78" w:rsidRPr="008E3C73" w:rsidRDefault="004F3F78" w:rsidP="004F3F78">
      <w:pPr>
        <w:pStyle w:val="Zkladntext"/>
        <w:spacing w:after="0"/>
        <w:rPr>
          <w:rFonts w:ascii="Arial" w:hAnsi="Arial" w:cs="Arial"/>
          <w:sz w:val="10"/>
          <w:szCs w:val="10"/>
          <w:lang w:val="cs-CZ"/>
        </w:rPr>
      </w:pPr>
    </w:p>
    <w:p w:rsidR="004F3F78" w:rsidRPr="005E3C76" w:rsidRDefault="004F3F78" w:rsidP="004F3F78">
      <w:pPr>
        <w:pStyle w:val="Zkladntext"/>
        <w:spacing w:after="0"/>
        <w:rPr>
          <w:rFonts w:ascii="Arial" w:hAnsi="Arial" w:cs="Arial"/>
          <w:sz w:val="20"/>
          <w:szCs w:val="20"/>
          <w:lang w:val="cs-CZ"/>
        </w:rPr>
      </w:pPr>
      <w:r w:rsidRPr="005E3C76">
        <w:rPr>
          <w:rFonts w:ascii="Arial" w:hAnsi="Arial" w:cs="Arial"/>
          <w:sz w:val="20"/>
          <w:szCs w:val="20"/>
          <w:lang w:val="cs-CZ"/>
        </w:rPr>
        <w:t>Způsob doručení:</w:t>
      </w:r>
    </w:p>
    <w:p w:rsidR="004F3F78" w:rsidRPr="005E3C76" w:rsidRDefault="004F3F78" w:rsidP="004F3F78">
      <w:pPr>
        <w:pStyle w:val="Zkladntext"/>
        <w:spacing w:after="0"/>
        <w:rPr>
          <w:rFonts w:ascii="Arial" w:hAnsi="Arial" w:cs="Arial"/>
          <w:sz w:val="20"/>
          <w:szCs w:val="20"/>
          <w:lang w:val="cs-CZ"/>
        </w:rPr>
      </w:pPr>
      <w:r w:rsidRPr="005E3C76">
        <w:rPr>
          <w:rFonts w:ascii="Arial" w:hAnsi="Arial" w:cs="Arial"/>
          <w:sz w:val="20"/>
          <w:szCs w:val="20"/>
          <w:lang w:val="cs-CZ"/>
        </w:rPr>
        <w:t xml:space="preserve">osobně na podatelnu Magistrátu nebo poštou. </w:t>
      </w:r>
      <w:r w:rsidRPr="005E3C76">
        <w:rPr>
          <w:rFonts w:ascii="Arial" w:hAnsi="Arial" w:cs="Arial"/>
          <w:b/>
          <w:sz w:val="20"/>
          <w:szCs w:val="20"/>
          <w:lang w:val="cs-CZ"/>
        </w:rPr>
        <w:t>V případě zaslání poštou je pro dodržení termínu doručení rozhodující datum přijetí podatelnou Magistrátu.</w:t>
      </w:r>
    </w:p>
    <w:p w:rsidR="004F3F78" w:rsidRPr="005E3C76" w:rsidRDefault="004F3F78" w:rsidP="004F3F78">
      <w:pPr>
        <w:pStyle w:val="Zkladntext"/>
        <w:spacing w:after="0"/>
        <w:rPr>
          <w:rFonts w:ascii="Arial" w:hAnsi="Arial" w:cs="Arial"/>
          <w:b/>
          <w:sz w:val="20"/>
          <w:szCs w:val="20"/>
          <w:lang w:val="cs-CZ"/>
        </w:rPr>
      </w:pPr>
      <w:r w:rsidRPr="005E3C76">
        <w:rPr>
          <w:rFonts w:ascii="Arial" w:hAnsi="Arial" w:cs="Arial"/>
          <w:sz w:val="20"/>
          <w:szCs w:val="20"/>
          <w:lang w:val="cs-CZ"/>
        </w:rPr>
        <w:t xml:space="preserve">V odůvodněných, závažných případech (nemoc, živelní pohroma …) je Příjemce povinen doručit Vyúčtování nejdéle do 5 kalendářních dnů po stanoveném termínu, doložené písemným zdůvodněním (potvrzením…). </w:t>
      </w:r>
    </w:p>
    <w:p w:rsidR="004F3F78" w:rsidRPr="008E3C73" w:rsidRDefault="004F3F78" w:rsidP="004F3F78">
      <w:pPr>
        <w:jc w:val="both"/>
        <w:rPr>
          <w:rFonts w:ascii="Arial" w:hAnsi="Arial" w:cs="Arial"/>
          <w:sz w:val="10"/>
          <w:szCs w:val="10"/>
        </w:rPr>
      </w:pPr>
    </w:p>
    <w:p w:rsidR="004F3F78" w:rsidRDefault="004F3F78" w:rsidP="004F3F78">
      <w:pPr>
        <w:jc w:val="both"/>
        <w:rPr>
          <w:rFonts w:ascii="Arial" w:hAnsi="Arial" w:cs="Arial"/>
          <w:sz w:val="20"/>
          <w:szCs w:val="20"/>
        </w:rPr>
      </w:pPr>
      <w:r w:rsidRPr="005E3C76">
        <w:rPr>
          <w:rFonts w:ascii="Arial" w:hAnsi="Arial" w:cs="Arial"/>
          <w:sz w:val="20"/>
          <w:szCs w:val="20"/>
        </w:rPr>
        <w:t xml:space="preserve">e) </w:t>
      </w:r>
      <w:r w:rsidRPr="005E3C76">
        <w:rPr>
          <w:rFonts w:ascii="Arial" w:hAnsi="Arial" w:cs="Arial"/>
          <w:b/>
          <w:sz w:val="20"/>
          <w:szCs w:val="20"/>
        </w:rPr>
        <w:t>V případě zjištění nedostatků ve Vyúčtování</w:t>
      </w:r>
      <w:r w:rsidRPr="005E3C76">
        <w:rPr>
          <w:rFonts w:ascii="Arial" w:hAnsi="Arial" w:cs="Arial"/>
          <w:sz w:val="20"/>
          <w:szCs w:val="20"/>
        </w:rPr>
        <w:t xml:space="preserve"> vyzve odbor školství kultury a tělovýchovy Magistrátu města Jihlavy </w:t>
      </w:r>
      <w:r w:rsidRPr="005E3C76">
        <w:rPr>
          <w:rFonts w:ascii="Arial" w:hAnsi="Arial" w:cs="Arial"/>
          <w:i/>
          <w:sz w:val="20"/>
          <w:szCs w:val="20"/>
        </w:rPr>
        <w:t>(dále jen „administrátor projektu“)</w:t>
      </w:r>
      <w:r w:rsidRPr="005E3C76">
        <w:rPr>
          <w:rFonts w:ascii="Arial" w:hAnsi="Arial" w:cs="Arial"/>
          <w:sz w:val="20"/>
          <w:szCs w:val="20"/>
        </w:rPr>
        <w:t xml:space="preserve"> Příjemce k odstranění nedostatků, k podání vysvětlení a k případnému doložení dalších příslušných dokladů a k tomu stanoví přiměřenou lhůtu. V případě marného uplynutí této lhůty je Město oprávněno postupovat podle článku III. odst. 5) písm. a), případně posoudit Vyúčtování, jako kdyby nebylo doručeno.</w:t>
      </w:r>
      <w:r>
        <w:rPr>
          <w:rFonts w:ascii="Arial" w:hAnsi="Arial" w:cs="Arial"/>
          <w:sz w:val="20"/>
          <w:szCs w:val="20"/>
        </w:rPr>
        <w:t xml:space="preserve"> </w:t>
      </w:r>
    </w:p>
    <w:p w:rsidR="004F3F78" w:rsidRPr="008E3C73" w:rsidRDefault="004F3F78" w:rsidP="001F1956">
      <w:pPr>
        <w:pStyle w:val="Zkladntext"/>
        <w:spacing w:after="0"/>
        <w:outlineLvl w:val="0"/>
        <w:rPr>
          <w:rFonts w:ascii="Arial" w:hAnsi="Arial" w:cs="Arial"/>
          <w:b/>
          <w:bCs/>
          <w:sz w:val="10"/>
          <w:szCs w:val="10"/>
          <w:lang w:val="cs-CZ"/>
        </w:rPr>
      </w:pPr>
    </w:p>
    <w:p w:rsidR="004F3F78" w:rsidRPr="005E3C76" w:rsidRDefault="004F3F78" w:rsidP="004F3F78">
      <w:pPr>
        <w:pStyle w:val="Zkladntext"/>
        <w:spacing w:after="0"/>
        <w:jc w:val="center"/>
        <w:outlineLvl w:val="0"/>
        <w:rPr>
          <w:rFonts w:ascii="Arial" w:hAnsi="Arial" w:cs="Arial"/>
          <w:b/>
          <w:bCs/>
          <w:sz w:val="20"/>
          <w:szCs w:val="20"/>
          <w:lang w:val="cs-CZ"/>
        </w:rPr>
      </w:pPr>
      <w:r w:rsidRPr="005E3C76">
        <w:rPr>
          <w:rFonts w:ascii="Arial" w:hAnsi="Arial" w:cs="Arial"/>
          <w:b/>
          <w:bCs/>
          <w:sz w:val="20"/>
          <w:szCs w:val="20"/>
          <w:lang w:val="cs-CZ"/>
        </w:rPr>
        <w:t>IV.</w:t>
      </w:r>
    </w:p>
    <w:p w:rsidR="004F3F78" w:rsidRPr="005E3C76" w:rsidRDefault="004F3F78" w:rsidP="004F3F78">
      <w:pPr>
        <w:pStyle w:val="NoteHead"/>
        <w:spacing w:after="10"/>
        <w:rPr>
          <w:rFonts w:ascii="Arial" w:hAnsi="Arial" w:cs="Arial"/>
          <w:sz w:val="20"/>
          <w:szCs w:val="20"/>
        </w:rPr>
      </w:pPr>
      <w:r w:rsidRPr="005E3C76">
        <w:rPr>
          <w:rFonts w:ascii="Arial" w:hAnsi="Arial" w:cs="Arial"/>
          <w:sz w:val="20"/>
          <w:szCs w:val="20"/>
        </w:rPr>
        <w:t xml:space="preserve">Základní povinnosti Příjemce </w:t>
      </w:r>
    </w:p>
    <w:p w:rsidR="004F3F78" w:rsidRPr="005E3C76" w:rsidRDefault="004F3F78" w:rsidP="004F3F78">
      <w:pPr>
        <w:pStyle w:val="Zkladntext"/>
        <w:spacing w:after="0"/>
        <w:ind w:left="360" w:hanging="360"/>
        <w:rPr>
          <w:rFonts w:ascii="Arial" w:hAnsi="Arial" w:cs="Arial"/>
          <w:b/>
          <w:sz w:val="20"/>
          <w:szCs w:val="20"/>
          <w:lang w:val="cs-CZ"/>
        </w:rPr>
      </w:pPr>
      <w:r w:rsidRPr="005E3C76">
        <w:rPr>
          <w:rFonts w:ascii="Arial" w:hAnsi="Arial" w:cs="Arial"/>
          <w:b/>
          <w:sz w:val="20"/>
          <w:szCs w:val="20"/>
          <w:lang w:val="cs-CZ"/>
        </w:rPr>
        <w:t>1) Příjemce se zavazuje:</w:t>
      </w:r>
    </w:p>
    <w:p w:rsidR="001F1956" w:rsidRDefault="004F3F78" w:rsidP="001F1956">
      <w:pPr>
        <w:pStyle w:val="Odstavecseseznamem"/>
        <w:numPr>
          <w:ilvl w:val="0"/>
          <w:numId w:val="16"/>
        </w:numPr>
        <w:autoSpaceDE w:val="0"/>
        <w:autoSpaceDN w:val="0"/>
        <w:adjustRightInd w:val="0"/>
        <w:spacing w:line="240" w:lineRule="auto"/>
        <w:jc w:val="both"/>
        <w:rPr>
          <w:sz w:val="20"/>
          <w:szCs w:val="20"/>
        </w:rPr>
      </w:pPr>
      <w:r w:rsidRPr="005E3C76">
        <w:rPr>
          <w:sz w:val="20"/>
          <w:szCs w:val="20"/>
        </w:rPr>
        <w:t>přijmout a využít dotaci k přímým platbám v souladu s účelem poskytnutých prostředků dle této smlouvy;</w:t>
      </w:r>
    </w:p>
    <w:p w:rsidR="004F3F78" w:rsidRPr="001F1956" w:rsidRDefault="004F3F78" w:rsidP="001F1956">
      <w:pPr>
        <w:pStyle w:val="Odstavecseseznamem"/>
        <w:numPr>
          <w:ilvl w:val="0"/>
          <w:numId w:val="16"/>
        </w:numPr>
        <w:autoSpaceDE w:val="0"/>
        <w:autoSpaceDN w:val="0"/>
        <w:adjustRightInd w:val="0"/>
        <w:spacing w:line="240" w:lineRule="auto"/>
        <w:jc w:val="both"/>
        <w:rPr>
          <w:sz w:val="20"/>
          <w:szCs w:val="20"/>
        </w:rPr>
      </w:pPr>
      <w:r w:rsidRPr="001F1956">
        <w:rPr>
          <w:b/>
          <w:sz w:val="20"/>
          <w:szCs w:val="20"/>
        </w:rPr>
        <w:t>vést průkaznou účetní, daňovou či jinou evidenci vztahující se k čerpání dotace v rámci projektu</w:t>
      </w:r>
      <w:r w:rsidRPr="001F1956">
        <w:rPr>
          <w:sz w:val="20"/>
          <w:szCs w:val="20"/>
        </w:rPr>
        <w:t xml:space="preserve"> (např. oddělením v účetnictví pomocí účelového resp. jakéhokoli analytického znaku nebo poznámkou na dokladu, apod.) doloženou prvotními doklady (v souladu s obecně závaznými právními předpisy). Příjemce odpovídá za řádné vedení a viditelné označení prvotních účetních dokladů prokazujících celkové uznatelné náklady projektu (faktury, výdajové pokladní doklady apod.) uvedením „spolufinancováno z dotace statutárního města Jihlava“; </w:t>
      </w:r>
    </w:p>
    <w:p w:rsidR="004F3F78" w:rsidRPr="005E3C76" w:rsidRDefault="004F3F78" w:rsidP="004F3F78">
      <w:pPr>
        <w:pStyle w:val="Odstavecseseznamem"/>
        <w:numPr>
          <w:ilvl w:val="0"/>
          <w:numId w:val="16"/>
        </w:numPr>
        <w:jc w:val="both"/>
        <w:rPr>
          <w:sz w:val="20"/>
          <w:szCs w:val="20"/>
        </w:rPr>
      </w:pPr>
      <w:r w:rsidRPr="005E3C76">
        <w:rPr>
          <w:sz w:val="20"/>
          <w:szCs w:val="20"/>
        </w:rPr>
        <w:t>nepřevést realizaci projektu ani dotaci na jiný právní subjekt;</w:t>
      </w:r>
    </w:p>
    <w:p w:rsidR="004F3F78" w:rsidRPr="005E3C76" w:rsidRDefault="004F3F78" w:rsidP="004F3F78">
      <w:pPr>
        <w:pStyle w:val="Odstavecseseznamem"/>
        <w:numPr>
          <w:ilvl w:val="0"/>
          <w:numId w:val="16"/>
        </w:numPr>
        <w:jc w:val="both"/>
        <w:rPr>
          <w:sz w:val="20"/>
          <w:szCs w:val="20"/>
        </w:rPr>
      </w:pPr>
      <w:r w:rsidRPr="005E3C76">
        <w:rPr>
          <w:sz w:val="20"/>
          <w:szCs w:val="20"/>
        </w:rPr>
        <w:t>nepoužít dotaci za účelem zisku projektu;</w:t>
      </w:r>
    </w:p>
    <w:p w:rsidR="004F3F78" w:rsidRPr="005E3C76" w:rsidRDefault="004F3F78" w:rsidP="004F3F78">
      <w:pPr>
        <w:pStyle w:val="Odstavecseseznamem"/>
        <w:numPr>
          <w:ilvl w:val="0"/>
          <w:numId w:val="16"/>
        </w:numPr>
        <w:autoSpaceDE w:val="0"/>
        <w:autoSpaceDN w:val="0"/>
        <w:adjustRightInd w:val="0"/>
        <w:spacing w:line="240" w:lineRule="auto"/>
        <w:jc w:val="both"/>
        <w:rPr>
          <w:sz w:val="20"/>
          <w:szCs w:val="20"/>
        </w:rPr>
      </w:pPr>
      <w:r w:rsidRPr="005E3C76">
        <w:rPr>
          <w:sz w:val="20"/>
          <w:szCs w:val="20"/>
        </w:rPr>
        <w:t>zpracovat a doručit vyúčtování dotace</w:t>
      </w:r>
      <w:r>
        <w:rPr>
          <w:sz w:val="20"/>
          <w:szCs w:val="20"/>
        </w:rPr>
        <w:t xml:space="preserve">, </w:t>
      </w:r>
      <w:r w:rsidRPr="005E3C76">
        <w:rPr>
          <w:sz w:val="20"/>
          <w:szCs w:val="20"/>
        </w:rPr>
        <w:t xml:space="preserve">a </w:t>
      </w:r>
      <w:r>
        <w:rPr>
          <w:sz w:val="20"/>
          <w:szCs w:val="20"/>
        </w:rPr>
        <w:t xml:space="preserve">to </w:t>
      </w:r>
      <w:r w:rsidRPr="005E3C76">
        <w:rPr>
          <w:sz w:val="20"/>
          <w:szCs w:val="20"/>
        </w:rPr>
        <w:t>v termínu dle Smlouvy;</w:t>
      </w:r>
    </w:p>
    <w:p w:rsidR="004F3F78" w:rsidRPr="005E3C76" w:rsidRDefault="004F3F78" w:rsidP="004F3F78">
      <w:pPr>
        <w:pStyle w:val="NoteHead"/>
        <w:numPr>
          <w:ilvl w:val="0"/>
          <w:numId w:val="16"/>
        </w:numPr>
        <w:spacing w:after="0"/>
        <w:jc w:val="both"/>
        <w:outlineLvl w:val="0"/>
        <w:rPr>
          <w:rFonts w:ascii="Arial" w:hAnsi="Arial" w:cs="Arial"/>
          <w:sz w:val="20"/>
          <w:szCs w:val="20"/>
        </w:rPr>
      </w:pPr>
      <w:r w:rsidRPr="005E3C76">
        <w:rPr>
          <w:rFonts w:ascii="Arial" w:hAnsi="Arial" w:cs="Arial"/>
          <w:bCs w:val="0"/>
          <w:sz w:val="20"/>
          <w:szCs w:val="20"/>
        </w:rPr>
        <w:t xml:space="preserve">podat v odůvodněných případech </w:t>
      </w:r>
      <w:r w:rsidRPr="005E3C76">
        <w:rPr>
          <w:rFonts w:ascii="Arial" w:hAnsi="Arial" w:cs="Arial"/>
          <w:sz w:val="20"/>
          <w:szCs w:val="20"/>
        </w:rPr>
        <w:t xml:space="preserve">bez zbytečného odkladu a s dostatečným předstihem administrátorovi projektu písemnou formou žádost o změnu ukazatelů projektu a skutečností uvedených v čl. II. odst. 1) až 3) této smlouvy či změn jiných podmínek dle této smlouvy. </w:t>
      </w:r>
      <w:r w:rsidRPr="005E3C76">
        <w:rPr>
          <w:rFonts w:ascii="Arial" w:hAnsi="Arial" w:cs="Arial"/>
          <w:b w:val="0"/>
          <w:sz w:val="20"/>
          <w:szCs w:val="20"/>
        </w:rPr>
        <w:t>Nebudou povoleny změny, které by odchýlily zaměření projektu.</w:t>
      </w:r>
    </w:p>
    <w:p w:rsidR="004F3F78" w:rsidRPr="005E3C76" w:rsidRDefault="004F3F78" w:rsidP="004F3F78">
      <w:pPr>
        <w:pStyle w:val="Zkladntext"/>
        <w:numPr>
          <w:ilvl w:val="0"/>
          <w:numId w:val="16"/>
        </w:numPr>
        <w:spacing w:after="0"/>
        <w:jc w:val="left"/>
        <w:rPr>
          <w:rFonts w:ascii="Arial" w:hAnsi="Arial" w:cs="Arial"/>
          <w:sz w:val="20"/>
          <w:szCs w:val="20"/>
          <w:lang w:val="cs-CZ"/>
        </w:rPr>
      </w:pPr>
      <w:r w:rsidRPr="005E3C76">
        <w:rPr>
          <w:rFonts w:ascii="Arial" w:hAnsi="Arial" w:cs="Arial"/>
          <w:sz w:val="20"/>
          <w:szCs w:val="20"/>
          <w:lang w:val="cs-CZ"/>
        </w:rPr>
        <w:t>zajistit, aby do skutečných celkových nákladů na projekt nebyly zahrnuty neuznatelné náklady nebo náklady nesouvisející s projektem;</w:t>
      </w:r>
      <w:r w:rsidRPr="005E3C76">
        <w:rPr>
          <w:rFonts w:ascii="Arial" w:hAnsi="Arial" w:cs="Arial"/>
          <w:color w:val="00B050"/>
          <w:sz w:val="20"/>
          <w:szCs w:val="20"/>
          <w:lang w:val="cs-CZ"/>
        </w:rPr>
        <w:t xml:space="preserve"> </w:t>
      </w:r>
    </w:p>
    <w:p w:rsidR="004F3F78" w:rsidRPr="005E3C76" w:rsidRDefault="004F3F78" w:rsidP="004F3F78">
      <w:pPr>
        <w:pStyle w:val="Zkladntext"/>
        <w:numPr>
          <w:ilvl w:val="0"/>
          <w:numId w:val="16"/>
        </w:numPr>
        <w:spacing w:after="0"/>
        <w:rPr>
          <w:rFonts w:ascii="Arial" w:hAnsi="Arial" w:cs="Arial"/>
          <w:sz w:val="20"/>
          <w:szCs w:val="20"/>
          <w:lang w:val="cs-CZ"/>
        </w:rPr>
      </w:pPr>
      <w:r w:rsidRPr="005E3C76">
        <w:rPr>
          <w:rFonts w:ascii="Arial" w:hAnsi="Arial" w:cs="Arial"/>
          <w:sz w:val="20"/>
          <w:szCs w:val="20"/>
          <w:lang w:val="cs-CZ"/>
        </w:rPr>
        <w:t>umožnit osobám pověřeným Městem provádět věcnou, finanční a účetní kontrolu v průběhu realizace projektu. V souladu se zákonem č. 320/2001 Sb. o finanční kontrole v platném znění a souvisejícími obecně závaznými právními předpisy umožnit tuto kontrolu i po dokončení realizace projektu;</w:t>
      </w:r>
    </w:p>
    <w:p w:rsidR="004F3F78" w:rsidRPr="005E3C76" w:rsidRDefault="004F3F78" w:rsidP="004F3F78">
      <w:pPr>
        <w:pStyle w:val="Odstavecseseznamem"/>
        <w:numPr>
          <w:ilvl w:val="0"/>
          <w:numId w:val="16"/>
        </w:numPr>
        <w:jc w:val="both"/>
        <w:rPr>
          <w:sz w:val="20"/>
          <w:szCs w:val="20"/>
        </w:rPr>
      </w:pPr>
      <w:r w:rsidRPr="005E3C76">
        <w:rPr>
          <w:sz w:val="20"/>
          <w:szCs w:val="20"/>
        </w:rPr>
        <w:t>nepodporovat v rámci projektu nebo činnosti, na které je dotace poskytnuta, žádnou politickou stranu či seskupení;</w:t>
      </w:r>
    </w:p>
    <w:p w:rsidR="004F3F78" w:rsidRPr="00B93999" w:rsidRDefault="004F3F78" w:rsidP="004F3F78">
      <w:pPr>
        <w:pStyle w:val="Zkladntext"/>
        <w:numPr>
          <w:ilvl w:val="0"/>
          <w:numId w:val="16"/>
        </w:numPr>
        <w:spacing w:after="0"/>
        <w:rPr>
          <w:rFonts w:ascii="Arial" w:hAnsi="Arial" w:cs="Arial"/>
          <w:b/>
          <w:sz w:val="20"/>
          <w:szCs w:val="20"/>
          <w:lang w:val="cs-CZ"/>
        </w:rPr>
      </w:pPr>
      <w:r w:rsidRPr="00B93999">
        <w:rPr>
          <w:rFonts w:ascii="Arial" w:hAnsi="Arial" w:cs="Arial"/>
          <w:b/>
          <w:sz w:val="20"/>
          <w:szCs w:val="20"/>
          <w:lang w:val="cs-CZ"/>
        </w:rPr>
        <w:t>zajistit prezentaci projektu:</w:t>
      </w:r>
    </w:p>
    <w:p w:rsidR="004F3F78" w:rsidRPr="00B93999" w:rsidRDefault="004F3F78" w:rsidP="004F3F78">
      <w:pPr>
        <w:pStyle w:val="Zkladntext"/>
        <w:numPr>
          <w:ilvl w:val="1"/>
          <w:numId w:val="17"/>
        </w:numPr>
        <w:spacing w:after="0"/>
        <w:rPr>
          <w:rFonts w:ascii="Arial" w:hAnsi="Arial" w:cs="Arial"/>
          <w:sz w:val="20"/>
          <w:szCs w:val="20"/>
          <w:lang w:val="cs-CZ"/>
        </w:rPr>
      </w:pPr>
      <w:r w:rsidRPr="00B93999">
        <w:rPr>
          <w:rFonts w:ascii="Arial" w:hAnsi="Arial" w:cs="Arial"/>
          <w:sz w:val="20"/>
          <w:szCs w:val="20"/>
          <w:lang w:val="cs-CZ"/>
        </w:rPr>
        <w:t xml:space="preserve">na propagačních výstupech (plakáty, letáky, programy, vstupenky, webové stránky, apod.) uvést sponzorský vzkaz statutárního města Jihlava v přesném grafickém provedení. Při použití sponzorského vzkazu je povinen Příjemce dodržet zásady pro jeho použití, které jsou k dispozici na </w:t>
      </w:r>
      <w:hyperlink r:id="rId9" w:history="1">
        <w:r w:rsidRPr="00B93999">
          <w:rPr>
            <w:rStyle w:val="Hypertextovodkaz"/>
            <w:rFonts w:ascii="Arial" w:hAnsi="Arial" w:cs="Arial"/>
            <w:color w:val="auto"/>
            <w:sz w:val="20"/>
            <w:szCs w:val="20"/>
            <w:lang w:val="cs-CZ"/>
          </w:rPr>
          <w:t>www.jihlava.cz/sponzorskyvzkaz</w:t>
        </w:r>
      </w:hyperlink>
      <w:r w:rsidRPr="00B93999">
        <w:rPr>
          <w:rFonts w:ascii="Arial" w:hAnsi="Arial" w:cs="Arial"/>
          <w:sz w:val="20"/>
          <w:szCs w:val="20"/>
          <w:lang w:val="cs-CZ"/>
        </w:rPr>
        <w:t>;</w:t>
      </w:r>
    </w:p>
    <w:p w:rsidR="00B93999" w:rsidRDefault="004F3F78" w:rsidP="00B93999">
      <w:pPr>
        <w:pStyle w:val="Zkladntext"/>
        <w:numPr>
          <w:ilvl w:val="1"/>
          <w:numId w:val="17"/>
        </w:numPr>
        <w:spacing w:after="0"/>
        <w:rPr>
          <w:rFonts w:ascii="Arial" w:hAnsi="Arial" w:cs="Arial"/>
          <w:sz w:val="20"/>
          <w:szCs w:val="20"/>
          <w:lang w:val="cs-CZ"/>
        </w:rPr>
      </w:pPr>
      <w:r w:rsidRPr="00B93999">
        <w:rPr>
          <w:rFonts w:ascii="Arial" w:hAnsi="Arial" w:cs="Arial"/>
          <w:sz w:val="20"/>
          <w:szCs w:val="20"/>
          <w:lang w:val="cs-CZ"/>
        </w:rPr>
        <w:t>tzv. sponzorskou tabuli umístit viditelně v místě konání akce - u administrátora projektu je možnost zapůjčení - nebo slovně uvést úvodem, že akce je finančně podpořena statutárním městem Jihlava;</w:t>
      </w:r>
    </w:p>
    <w:p w:rsidR="00B93999" w:rsidRPr="00B93999" w:rsidRDefault="004F3F78" w:rsidP="00B93999">
      <w:pPr>
        <w:pStyle w:val="Zkladntext"/>
        <w:numPr>
          <w:ilvl w:val="1"/>
          <w:numId w:val="17"/>
        </w:numPr>
        <w:spacing w:after="0"/>
        <w:rPr>
          <w:rFonts w:ascii="Arial" w:hAnsi="Arial" w:cs="Arial"/>
          <w:sz w:val="20"/>
          <w:szCs w:val="20"/>
          <w:lang w:val="cs-CZ"/>
        </w:rPr>
      </w:pPr>
      <w:r w:rsidRPr="00B93999">
        <w:rPr>
          <w:rFonts w:ascii="Arial" w:hAnsi="Arial" w:cs="Arial"/>
          <w:sz w:val="20"/>
          <w:szCs w:val="20"/>
          <w:lang w:val="cs-CZ"/>
        </w:rPr>
        <w:lastRenderedPageBreak/>
        <w:t xml:space="preserve">doručit na email </w:t>
      </w:r>
      <w:hyperlink r:id="rId10" w:history="1">
        <w:r w:rsidRPr="00B93999">
          <w:rPr>
            <w:rStyle w:val="Hypertextovodkaz"/>
            <w:rFonts w:ascii="Arial" w:hAnsi="Arial" w:cs="Arial"/>
            <w:color w:val="auto"/>
            <w:sz w:val="20"/>
            <w:szCs w:val="20"/>
            <w:lang w:val="cs-CZ"/>
          </w:rPr>
          <w:t>redakce@jihlava-city.cz</w:t>
        </w:r>
      </w:hyperlink>
      <w:r w:rsidRPr="00B93999">
        <w:rPr>
          <w:rFonts w:ascii="Arial" w:hAnsi="Arial" w:cs="Arial"/>
          <w:sz w:val="20"/>
          <w:szCs w:val="20"/>
          <w:lang w:val="cs-CZ"/>
        </w:rPr>
        <w:t xml:space="preserve"> informace o konání akce (formou tiskové zprávy, pozvánky či letáku) a informovat o konání akce místní média. Informace musí obsahovat údaj o podpoře akce Statutárním městem Jihlava. </w:t>
      </w:r>
    </w:p>
    <w:p w:rsidR="004F3F78" w:rsidRPr="00673415" w:rsidRDefault="004F3F78" w:rsidP="004F3F78">
      <w:pPr>
        <w:pStyle w:val="Odstavecseseznamem"/>
        <w:numPr>
          <w:ilvl w:val="0"/>
          <w:numId w:val="16"/>
        </w:numPr>
        <w:autoSpaceDE w:val="0"/>
        <w:autoSpaceDN w:val="0"/>
        <w:adjustRightInd w:val="0"/>
        <w:spacing w:line="240" w:lineRule="auto"/>
        <w:jc w:val="both"/>
        <w:rPr>
          <w:sz w:val="20"/>
          <w:szCs w:val="20"/>
        </w:rPr>
      </w:pPr>
      <w:r w:rsidRPr="004F3F78">
        <w:rPr>
          <w:sz w:val="20"/>
          <w:szCs w:val="20"/>
        </w:rPr>
        <w:t>Souběh dotace s dotacemi jiných poskytovatelů se nevylučuje. Výše poskytnutých dotací na projekt však v takovém případě nesmí přesáhnout 100 % celkových</w:t>
      </w:r>
      <w:r w:rsidR="00B93999">
        <w:rPr>
          <w:sz w:val="20"/>
          <w:szCs w:val="20"/>
        </w:rPr>
        <w:t xml:space="preserve"> uznatelných nákladů na projekt. </w:t>
      </w:r>
    </w:p>
    <w:p w:rsidR="004F3F78" w:rsidRPr="005E3C76" w:rsidRDefault="004F3F78" w:rsidP="004F3F78">
      <w:pPr>
        <w:pStyle w:val="NoteHead"/>
        <w:spacing w:after="0"/>
        <w:jc w:val="both"/>
        <w:outlineLvl w:val="0"/>
        <w:rPr>
          <w:rFonts w:ascii="Arial" w:hAnsi="Arial" w:cs="Arial"/>
          <w:b w:val="0"/>
          <w:sz w:val="20"/>
          <w:szCs w:val="20"/>
        </w:rPr>
      </w:pPr>
      <w:r w:rsidRPr="005E3C76">
        <w:rPr>
          <w:rFonts w:ascii="Arial" w:hAnsi="Arial" w:cs="Arial"/>
          <w:sz w:val="20"/>
          <w:szCs w:val="20"/>
        </w:rPr>
        <w:t xml:space="preserve">2) </w:t>
      </w:r>
      <w:r w:rsidRPr="005E3C76">
        <w:rPr>
          <w:rFonts w:ascii="Arial" w:hAnsi="Arial" w:cs="Arial"/>
          <w:b w:val="0"/>
          <w:sz w:val="20"/>
          <w:szCs w:val="20"/>
        </w:rPr>
        <w:t>V ojedinělých, mimořádných situacích, kdy v důsledku nepředvídatelné události (úraz, nemoc, epidemie, úřední zákaz nebo v případě jiných závažných skutečností) nemůže být žádost o změnu dle čl. IV. odst. 1) písm. f) podána předem, je Příjemce povinen neprodleně po jejich vzniku podat informaci administrátorovi projektu (telefonicky, e-mailem) a podat též písemnou žádost s odůvodněním, případně doložením dokumentů prokazujících uvedenou skutečnost. Nebudou povoleny změny, které by odchýlily zaměření projektu, proto je Příjemce v této situaci oprávněn provést pouze změnu, která neodchýlí zaměření Projektu.</w:t>
      </w:r>
    </w:p>
    <w:p w:rsidR="004F3F78" w:rsidRPr="00673415" w:rsidRDefault="004F3F78" w:rsidP="004F3F78">
      <w:pPr>
        <w:rPr>
          <w:rFonts w:ascii="Arial" w:hAnsi="Arial" w:cs="Arial"/>
          <w:sz w:val="10"/>
          <w:szCs w:val="10"/>
        </w:rPr>
      </w:pPr>
    </w:p>
    <w:p w:rsidR="004F3F78" w:rsidRPr="005E3C76" w:rsidRDefault="004F3F78" w:rsidP="004F3F78">
      <w:pPr>
        <w:pStyle w:val="Odstavecseseznamem"/>
        <w:autoSpaceDE w:val="0"/>
        <w:autoSpaceDN w:val="0"/>
        <w:adjustRightInd w:val="0"/>
        <w:ind w:left="0"/>
        <w:jc w:val="both"/>
        <w:rPr>
          <w:bCs/>
          <w:sz w:val="20"/>
          <w:szCs w:val="20"/>
        </w:rPr>
      </w:pPr>
      <w:r w:rsidRPr="005E3C76">
        <w:rPr>
          <w:b/>
          <w:sz w:val="20"/>
          <w:szCs w:val="20"/>
        </w:rPr>
        <w:t>3)</w:t>
      </w:r>
      <w:r w:rsidRPr="005E3C76">
        <w:rPr>
          <w:sz w:val="20"/>
          <w:szCs w:val="20"/>
        </w:rPr>
        <w:t xml:space="preserve"> </w:t>
      </w:r>
      <w:r w:rsidRPr="005E3C76">
        <w:rPr>
          <w:bCs/>
          <w:sz w:val="20"/>
          <w:szCs w:val="20"/>
        </w:rPr>
        <w:t>Úprava názvu projektu, který je uveden v usnesení a v čl. II. odst. 1) Smlouvy, není považována za změnu ukazatele projektu, pokud rozsah a náplň projektu zůstanou zachovány.</w:t>
      </w:r>
    </w:p>
    <w:p w:rsidR="004F3F78" w:rsidRPr="00673415" w:rsidRDefault="004F3F78" w:rsidP="004F3F78">
      <w:pPr>
        <w:pStyle w:val="Odstavecseseznamem"/>
        <w:autoSpaceDE w:val="0"/>
        <w:autoSpaceDN w:val="0"/>
        <w:adjustRightInd w:val="0"/>
        <w:ind w:left="0"/>
        <w:jc w:val="both"/>
        <w:rPr>
          <w:bCs/>
          <w:sz w:val="10"/>
          <w:szCs w:val="10"/>
        </w:rPr>
      </w:pPr>
    </w:p>
    <w:p w:rsidR="004F3F78" w:rsidRPr="005E3C76" w:rsidRDefault="004F3F78" w:rsidP="004F3F78">
      <w:pPr>
        <w:pStyle w:val="Odstavecseseznamem"/>
        <w:autoSpaceDE w:val="0"/>
        <w:autoSpaceDN w:val="0"/>
        <w:adjustRightInd w:val="0"/>
        <w:ind w:left="0"/>
        <w:jc w:val="both"/>
        <w:rPr>
          <w:bCs/>
          <w:sz w:val="20"/>
          <w:szCs w:val="20"/>
        </w:rPr>
      </w:pPr>
      <w:r w:rsidRPr="005E3C76">
        <w:rPr>
          <w:b/>
          <w:bCs/>
          <w:sz w:val="20"/>
          <w:szCs w:val="20"/>
        </w:rPr>
        <w:t>4)</w:t>
      </w:r>
      <w:r w:rsidRPr="005E3C76">
        <w:rPr>
          <w:bCs/>
          <w:sz w:val="20"/>
          <w:szCs w:val="20"/>
        </w:rPr>
        <w:t xml:space="preserve"> Příjemce se zavazuje oznámit </w:t>
      </w:r>
      <w:r w:rsidRPr="00E4750C">
        <w:rPr>
          <w:bCs/>
          <w:sz w:val="20"/>
          <w:szCs w:val="20"/>
        </w:rPr>
        <w:t xml:space="preserve">e-mailem </w:t>
      </w:r>
      <w:r>
        <w:rPr>
          <w:bCs/>
          <w:sz w:val="20"/>
          <w:szCs w:val="20"/>
        </w:rPr>
        <w:t xml:space="preserve">administrátorovi (daniela.kriskova@jihlava-city.cz) </w:t>
      </w:r>
      <w:r w:rsidRPr="005E3C76">
        <w:rPr>
          <w:bCs/>
          <w:sz w:val="20"/>
          <w:szCs w:val="20"/>
        </w:rPr>
        <w:t xml:space="preserve">projektu do </w:t>
      </w:r>
      <w:proofErr w:type="gramStart"/>
      <w:r w:rsidRPr="00B93999">
        <w:rPr>
          <w:bCs/>
          <w:sz w:val="20"/>
          <w:szCs w:val="20"/>
        </w:rPr>
        <w:t>10.1.2020</w:t>
      </w:r>
      <w:proofErr w:type="gramEnd"/>
      <w:r w:rsidRPr="005E3C76">
        <w:rPr>
          <w:bCs/>
          <w:sz w:val="20"/>
          <w:szCs w:val="20"/>
        </w:rPr>
        <w:t xml:space="preserve"> „předpokládanou“ výši čerpání dotace, pokud nebylo Vyúčtování do tohoto termínu doručeno.</w:t>
      </w:r>
    </w:p>
    <w:p w:rsidR="004F3F78" w:rsidRPr="00673415" w:rsidRDefault="004F3F78" w:rsidP="004F3F78">
      <w:pPr>
        <w:pStyle w:val="Odstavecseseznamem"/>
        <w:autoSpaceDE w:val="0"/>
        <w:autoSpaceDN w:val="0"/>
        <w:adjustRightInd w:val="0"/>
        <w:ind w:left="0"/>
        <w:jc w:val="both"/>
        <w:rPr>
          <w:bCs/>
          <w:sz w:val="10"/>
          <w:szCs w:val="10"/>
        </w:rPr>
      </w:pPr>
    </w:p>
    <w:p w:rsidR="004F3F78" w:rsidRPr="005E3C76" w:rsidRDefault="004F3F78" w:rsidP="004F3F78">
      <w:pPr>
        <w:pStyle w:val="Odstavecseseznamem"/>
        <w:autoSpaceDE w:val="0"/>
        <w:autoSpaceDN w:val="0"/>
        <w:adjustRightInd w:val="0"/>
        <w:ind w:left="0"/>
        <w:jc w:val="both"/>
        <w:rPr>
          <w:bCs/>
          <w:sz w:val="20"/>
          <w:szCs w:val="20"/>
        </w:rPr>
      </w:pPr>
      <w:r w:rsidRPr="005E3C76">
        <w:rPr>
          <w:b/>
          <w:bCs/>
          <w:sz w:val="20"/>
          <w:szCs w:val="20"/>
        </w:rPr>
        <w:t>5)</w:t>
      </w:r>
      <w:r>
        <w:rPr>
          <w:bCs/>
          <w:sz w:val="20"/>
          <w:szCs w:val="20"/>
        </w:rPr>
        <w:t xml:space="preserve"> Příjemce umožní administrátorovi projektu volný vstup</w:t>
      </w:r>
      <w:r w:rsidRPr="005E3C76">
        <w:rPr>
          <w:bCs/>
          <w:sz w:val="20"/>
          <w:szCs w:val="20"/>
        </w:rPr>
        <w:t xml:space="preserve"> na projekt/akci, případně i propagační materiály v dostatečném předstihu přede dnem konání projektu/akce. </w:t>
      </w:r>
    </w:p>
    <w:p w:rsidR="004F3F78" w:rsidRPr="00673415" w:rsidRDefault="004F3F78" w:rsidP="004F3F78">
      <w:pPr>
        <w:pStyle w:val="Odstavecseseznamem"/>
        <w:autoSpaceDE w:val="0"/>
        <w:autoSpaceDN w:val="0"/>
        <w:adjustRightInd w:val="0"/>
        <w:ind w:left="0"/>
        <w:jc w:val="both"/>
        <w:rPr>
          <w:bCs/>
          <w:sz w:val="10"/>
          <w:szCs w:val="10"/>
        </w:rPr>
      </w:pPr>
    </w:p>
    <w:p w:rsidR="004F3F78" w:rsidRPr="00984DEE" w:rsidRDefault="004F3F78" w:rsidP="004F3F78">
      <w:pPr>
        <w:pStyle w:val="Nadpisnvrhu"/>
        <w:tabs>
          <w:tab w:val="left" w:pos="284"/>
        </w:tabs>
        <w:ind w:right="-142"/>
        <w:jc w:val="both"/>
        <w:rPr>
          <w:rFonts w:cs="Arial"/>
          <w:b w:val="0"/>
          <w:sz w:val="20"/>
        </w:rPr>
      </w:pPr>
      <w:r w:rsidRPr="005E3C76">
        <w:rPr>
          <w:rFonts w:cs="Arial"/>
          <w:sz w:val="20"/>
        </w:rPr>
        <w:t>6)</w:t>
      </w:r>
      <w:r w:rsidRPr="005E3C76">
        <w:rPr>
          <w:rFonts w:cs="Arial"/>
          <w:b w:val="0"/>
          <w:sz w:val="20"/>
        </w:rPr>
        <w:t xml:space="preserve"> </w:t>
      </w:r>
      <w:r w:rsidRPr="00984DEE">
        <w:rPr>
          <w:rFonts w:cs="Arial"/>
          <w:b w:val="0"/>
          <w:sz w:val="20"/>
        </w:rPr>
        <w:t>Příjemce, který je právnickou osobou, je povinen v případě:</w:t>
      </w:r>
    </w:p>
    <w:p w:rsidR="004F3F78" w:rsidRPr="00984DEE" w:rsidRDefault="004F3F78" w:rsidP="004F3F78">
      <w:pPr>
        <w:pStyle w:val="Nadpisnvrhu"/>
        <w:numPr>
          <w:ilvl w:val="0"/>
          <w:numId w:val="14"/>
        </w:numPr>
        <w:tabs>
          <w:tab w:val="left" w:pos="284"/>
        </w:tabs>
        <w:ind w:left="284" w:right="-142" w:hanging="284"/>
        <w:jc w:val="both"/>
        <w:rPr>
          <w:rFonts w:cs="Arial"/>
          <w:b w:val="0"/>
          <w:sz w:val="20"/>
        </w:rPr>
      </w:pPr>
      <w:r w:rsidRPr="00984DEE">
        <w:rPr>
          <w:rFonts w:cs="Arial"/>
          <w:b w:val="0"/>
          <w:sz w:val="20"/>
        </w:rPr>
        <w:t xml:space="preserve">přeměny (§174 zákona č. 89/2012 Sb., občanský zákoník) neprodleně informovat Město a zajistit přechod práv a povinností vyplývajících z této smlouvy na nástupnickou právnickou osobu;   </w:t>
      </w:r>
    </w:p>
    <w:p w:rsidR="004F3F78" w:rsidRPr="005E3C76" w:rsidRDefault="004F3F78" w:rsidP="004F3F78">
      <w:pPr>
        <w:pStyle w:val="Nadpisnvrhu"/>
        <w:numPr>
          <w:ilvl w:val="0"/>
          <w:numId w:val="14"/>
        </w:numPr>
        <w:tabs>
          <w:tab w:val="left" w:pos="284"/>
        </w:tabs>
        <w:ind w:left="284" w:right="-142" w:hanging="284"/>
        <w:jc w:val="both"/>
        <w:rPr>
          <w:rFonts w:cs="Arial"/>
          <w:b w:val="0"/>
          <w:sz w:val="20"/>
        </w:rPr>
      </w:pPr>
      <w:r w:rsidRPr="005E3C76">
        <w:rPr>
          <w:rFonts w:cs="Arial"/>
          <w:b w:val="0"/>
          <w:sz w:val="20"/>
        </w:rPr>
        <w:t>zrušení s likvidací (§ 168 zákona č. 89/2012 Sb., občanský zákoník) neprodleně informovat Město a vrátit nejpozději ke dni vstupu do likvidace dosud poskytnuté peněžní prostředky na účet Města (čl. III. odst. 5) písm. c) věta druhá).</w:t>
      </w:r>
    </w:p>
    <w:p w:rsidR="004F3F78" w:rsidRPr="005E3C76" w:rsidRDefault="004F3F78" w:rsidP="004F3F78">
      <w:pPr>
        <w:pStyle w:val="Zkladntext"/>
        <w:spacing w:after="0"/>
        <w:jc w:val="center"/>
        <w:outlineLvl w:val="0"/>
        <w:rPr>
          <w:rFonts w:ascii="Arial" w:hAnsi="Arial" w:cs="Arial"/>
          <w:b/>
          <w:bCs/>
          <w:sz w:val="20"/>
          <w:szCs w:val="20"/>
          <w:lang w:val="cs-CZ"/>
        </w:rPr>
      </w:pPr>
      <w:r w:rsidRPr="005E3C76">
        <w:rPr>
          <w:rFonts w:ascii="Arial" w:hAnsi="Arial" w:cs="Arial"/>
          <w:b/>
          <w:bCs/>
          <w:sz w:val="20"/>
          <w:szCs w:val="20"/>
          <w:lang w:val="cs-CZ"/>
        </w:rPr>
        <w:t xml:space="preserve">V. </w:t>
      </w:r>
    </w:p>
    <w:p w:rsidR="004F3F78" w:rsidRPr="005E3C76" w:rsidRDefault="004F3F78" w:rsidP="00A05CA7">
      <w:pPr>
        <w:pStyle w:val="NoteHead"/>
        <w:spacing w:after="10"/>
        <w:rPr>
          <w:rFonts w:ascii="Arial" w:hAnsi="Arial" w:cs="Arial"/>
          <w:sz w:val="20"/>
          <w:szCs w:val="20"/>
        </w:rPr>
      </w:pPr>
      <w:r w:rsidRPr="005E3C76">
        <w:rPr>
          <w:rFonts w:ascii="Arial" w:hAnsi="Arial" w:cs="Arial"/>
          <w:sz w:val="20"/>
          <w:szCs w:val="20"/>
        </w:rPr>
        <w:t>Důsledky porušení povinností Příjemce</w:t>
      </w:r>
    </w:p>
    <w:p w:rsidR="004F3F78" w:rsidRPr="00D6146A" w:rsidRDefault="004F3F78" w:rsidP="004F3F78">
      <w:pPr>
        <w:pStyle w:val="Zkladntext"/>
        <w:numPr>
          <w:ilvl w:val="0"/>
          <w:numId w:val="10"/>
        </w:numPr>
        <w:spacing w:after="0"/>
        <w:ind w:left="426" w:hanging="426"/>
        <w:rPr>
          <w:rFonts w:ascii="Arial" w:hAnsi="Arial" w:cs="Arial"/>
          <w:sz w:val="20"/>
          <w:szCs w:val="20"/>
          <w:lang w:val="cs-CZ"/>
        </w:rPr>
      </w:pPr>
      <w:r w:rsidRPr="005E3C76">
        <w:rPr>
          <w:rFonts w:ascii="Arial" w:hAnsi="Arial" w:cs="Arial"/>
          <w:sz w:val="20"/>
          <w:szCs w:val="20"/>
          <w:lang w:val="cs-CZ"/>
        </w:rPr>
        <w:t xml:space="preserve">Pokud dojde ze strany Příjemce k porušení rozpočtové kázně ve smyslu zákona </w:t>
      </w:r>
      <w:r w:rsidRPr="00D6146A">
        <w:rPr>
          <w:rFonts w:ascii="Arial" w:hAnsi="Arial" w:cs="Arial"/>
          <w:sz w:val="20"/>
          <w:szCs w:val="20"/>
          <w:lang w:val="cs-CZ"/>
        </w:rPr>
        <w:t>č. 250/2000 Sb. o rozpočtových pravidlech územních rozpočtů, v platném znění (dále zákon č. 250/2000 Sb.), je Příjemce povinen provést odvod za porušení rozpočtové kázně do rozpočtu Města:</w:t>
      </w:r>
    </w:p>
    <w:p w:rsidR="004F3F78" w:rsidRPr="005E3C76" w:rsidRDefault="004F3F78" w:rsidP="004F3F78">
      <w:pPr>
        <w:pStyle w:val="Zkladntext"/>
        <w:numPr>
          <w:ilvl w:val="0"/>
          <w:numId w:val="18"/>
        </w:numPr>
        <w:spacing w:after="0"/>
        <w:rPr>
          <w:rFonts w:ascii="Arial" w:hAnsi="Arial" w:cs="Arial"/>
          <w:sz w:val="20"/>
          <w:szCs w:val="20"/>
          <w:lang w:val="cs-CZ"/>
        </w:rPr>
      </w:pPr>
      <w:r w:rsidRPr="005E3C76">
        <w:rPr>
          <w:rFonts w:ascii="Arial" w:hAnsi="Arial" w:cs="Arial"/>
          <w:sz w:val="20"/>
          <w:szCs w:val="20"/>
          <w:lang w:val="cs-CZ"/>
        </w:rPr>
        <w:t>v případě porušení povinnosti stanovené v čl. IV. odst. 1) písm. a), b), c), d), g) a v čl. IV. odst. 2) ve výši neoprávněně použitých či zadržených peněžních prostředků z poskytnuté dotace;</w:t>
      </w:r>
    </w:p>
    <w:p w:rsidR="004F3F78" w:rsidRPr="005E3C76" w:rsidRDefault="004F3F78" w:rsidP="004F3F78">
      <w:pPr>
        <w:pStyle w:val="Odstavecseseznamem"/>
        <w:numPr>
          <w:ilvl w:val="0"/>
          <w:numId w:val="18"/>
        </w:numPr>
        <w:spacing w:line="240" w:lineRule="auto"/>
        <w:jc w:val="both"/>
        <w:rPr>
          <w:sz w:val="20"/>
          <w:szCs w:val="20"/>
        </w:rPr>
      </w:pPr>
      <w:r w:rsidRPr="005E3C76">
        <w:rPr>
          <w:sz w:val="20"/>
          <w:szCs w:val="20"/>
        </w:rPr>
        <w:t xml:space="preserve">v případě porušení povinnosti stanovené v čl. IV. odst. 1) písm. f), ve výši 5 % z poskytnuté dotace za každé jednotlivé porušení; </w:t>
      </w:r>
    </w:p>
    <w:p w:rsidR="004F3F78" w:rsidRPr="005E3C76" w:rsidRDefault="004F3F78" w:rsidP="004F3F78">
      <w:pPr>
        <w:pStyle w:val="Zkladntext"/>
        <w:numPr>
          <w:ilvl w:val="0"/>
          <w:numId w:val="18"/>
        </w:numPr>
        <w:spacing w:after="0"/>
        <w:rPr>
          <w:rFonts w:ascii="Arial" w:hAnsi="Arial" w:cs="Arial"/>
          <w:sz w:val="20"/>
          <w:szCs w:val="20"/>
          <w:lang w:val="cs-CZ"/>
        </w:rPr>
      </w:pPr>
      <w:r w:rsidRPr="005E3C76">
        <w:rPr>
          <w:rFonts w:ascii="Arial" w:hAnsi="Arial" w:cs="Arial"/>
          <w:sz w:val="20"/>
          <w:szCs w:val="20"/>
          <w:lang w:val="cs-CZ"/>
        </w:rPr>
        <w:t>v případě porušení povinnosti stanovené v čl. IV. odst. 1) písm. e)</w:t>
      </w:r>
      <w:r w:rsidRPr="005E3C76">
        <w:rPr>
          <w:rFonts w:ascii="Arial" w:hAnsi="Arial" w:cs="Arial"/>
          <w:color w:val="00B050"/>
          <w:sz w:val="20"/>
          <w:szCs w:val="20"/>
          <w:lang w:val="cs-CZ"/>
        </w:rPr>
        <w:t xml:space="preserve"> </w:t>
      </w:r>
      <w:r w:rsidRPr="005E3C76">
        <w:rPr>
          <w:rFonts w:ascii="Arial" w:hAnsi="Arial" w:cs="Arial"/>
          <w:sz w:val="20"/>
          <w:szCs w:val="20"/>
          <w:lang w:val="cs-CZ"/>
        </w:rPr>
        <w:t>ve výši 1% z poskytnuté dotace za každý kalendářní den prodlení. Pokud nebude doručeno vyúčtování do 60 kalendářních dnů (včetně) od posledního dne lhůty pro předložení vyúčtování dle smlouvy, je Příjemce povinen provést odvod ve výši 100 % poskytnuté dotace, přestože byl projekt realizován;</w:t>
      </w:r>
    </w:p>
    <w:p w:rsidR="004F3F78" w:rsidRPr="005E3C76" w:rsidRDefault="004F3F78" w:rsidP="004F3F78">
      <w:pPr>
        <w:pStyle w:val="Zkladntext"/>
        <w:numPr>
          <w:ilvl w:val="0"/>
          <w:numId w:val="18"/>
        </w:numPr>
        <w:spacing w:after="0"/>
        <w:rPr>
          <w:rFonts w:ascii="Arial" w:hAnsi="Arial" w:cs="Arial"/>
          <w:sz w:val="20"/>
          <w:szCs w:val="20"/>
          <w:lang w:val="cs-CZ"/>
        </w:rPr>
      </w:pPr>
      <w:r w:rsidRPr="005E3C76">
        <w:rPr>
          <w:rFonts w:ascii="Arial" w:hAnsi="Arial" w:cs="Arial"/>
          <w:sz w:val="20"/>
          <w:szCs w:val="20"/>
          <w:lang w:val="cs-CZ"/>
        </w:rPr>
        <w:t>v případě porušení povinnosti stanovené v čl. IV. odst. 1) písm. h), i) ve výši 100 % poskytnuté dotace;</w:t>
      </w:r>
    </w:p>
    <w:p w:rsidR="004F3F78" w:rsidRPr="005E3C76" w:rsidRDefault="004F3F78" w:rsidP="004F3F78">
      <w:pPr>
        <w:pStyle w:val="Odstavecseseznamem"/>
        <w:numPr>
          <w:ilvl w:val="0"/>
          <w:numId w:val="18"/>
        </w:numPr>
        <w:spacing w:line="240" w:lineRule="auto"/>
        <w:jc w:val="both"/>
        <w:rPr>
          <w:sz w:val="20"/>
          <w:szCs w:val="20"/>
        </w:rPr>
      </w:pPr>
      <w:r w:rsidRPr="005E3C76">
        <w:rPr>
          <w:sz w:val="20"/>
          <w:szCs w:val="20"/>
        </w:rPr>
        <w:t>v případě porušení povinnosti, stanovené v čl. IV. odst. 1) písm. j), tj. neuvedení sponzorského vzkazu, je Příjemce povinen provést odvod, který odpovídá částce ve výši 10 % poskytnuté dotace;</w:t>
      </w:r>
    </w:p>
    <w:p w:rsidR="004F3F78" w:rsidRPr="005E3C76" w:rsidRDefault="004F3F78" w:rsidP="004F3F78">
      <w:pPr>
        <w:pStyle w:val="Odstavecseseznamem"/>
        <w:numPr>
          <w:ilvl w:val="0"/>
          <w:numId w:val="18"/>
        </w:numPr>
        <w:spacing w:line="240" w:lineRule="auto"/>
        <w:jc w:val="both"/>
        <w:rPr>
          <w:sz w:val="20"/>
          <w:szCs w:val="20"/>
        </w:rPr>
      </w:pPr>
      <w:r w:rsidRPr="005E3C76">
        <w:rPr>
          <w:sz w:val="20"/>
          <w:szCs w:val="20"/>
        </w:rPr>
        <w:t>v případě porušení čl. IV. odst. 4) ve výši 5 % z poskytnuté dotace</w:t>
      </w:r>
      <w:r>
        <w:rPr>
          <w:sz w:val="20"/>
          <w:szCs w:val="20"/>
        </w:rPr>
        <w:t>;</w:t>
      </w:r>
    </w:p>
    <w:p w:rsidR="004F3F78" w:rsidRPr="005E3C76" w:rsidRDefault="004F3F78" w:rsidP="004F3F78">
      <w:pPr>
        <w:pStyle w:val="Odstavecseseznamem"/>
        <w:numPr>
          <w:ilvl w:val="0"/>
          <w:numId w:val="18"/>
        </w:numPr>
        <w:spacing w:line="240" w:lineRule="auto"/>
        <w:jc w:val="both"/>
        <w:rPr>
          <w:sz w:val="20"/>
          <w:szCs w:val="20"/>
        </w:rPr>
      </w:pPr>
      <w:r w:rsidRPr="005E3C76">
        <w:rPr>
          <w:sz w:val="20"/>
          <w:szCs w:val="20"/>
        </w:rPr>
        <w:t>v případě porušení čl. IV. odst. 5) ve výši 5 % z poskytnuté dotace.</w:t>
      </w:r>
    </w:p>
    <w:p w:rsidR="004F3F78" w:rsidRPr="000C4B35" w:rsidRDefault="004F3F78" w:rsidP="004F3F78">
      <w:pPr>
        <w:pStyle w:val="Zkladntext"/>
        <w:spacing w:after="0"/>
        <w:rPr>
          <w:rFonts w:ascii="Arial" w:hAnsi="Arial" w:cs="Arial"/>
          <w:b/>
          <w:i/>
          <w:color w:val="FF0000"/>
          <w:sz w:val="10"/>
          <w:szCs w:val="10"/>
          <w:lang w:val="cs-CZ"/>
        </w:rPr>
      </w:pPr>
    </w:p>
    <w:p w:rsidR="004F3F78" w:rsidRPr="005E3C76" w:rsidRDefault="004F3F78" w:rsidP="004F3F78">
      <w:pPr>
        <w:ind w:left="567" w:hanging="567"/>
        <w:jc w:val="both"/>
        <w:rPr>
          <w:rFonts w:ascii="Arial" w:hAnsi="Arial" w:cs="Arial"/>
          <w:sz w:val="20"/>
          <w:szCs w:val="20"/>
        </w:rPr>
      </w:pPr>
      <w:r w:rsidRPr="005E3C76">
        <w:rPr>
          <w:rFonts w:ascii="Arial" w:hAnsi="Arial" w:cs="Arial"/>
          <w:sz w:val="20"/>
          <w:szCs w:val="20"/>
        </w:rPr>
        <w:t>2) a) Při porušení několika méně závažných povinností se odvody za porušení rozpočtové kázně sčítají; odvody lze v souhrnu uložit pouze do výše poskytnutých peněžních prostředků. V případech v této smlouvě výslovně neupravených platí příslušná ustanovení zákona č. 250/2000 Sb.</w:t>
      </w:r>
    </w:p>
    <w:p w:rsidR="004F3F78" w:rsidRPr="005E3C76" w:rsidRDefault="004F3F78" w:rsidP="004F3F78">
      <w:pPr>
        <w:ind w:left="567" w:hanging="207"/>
        <w:jc w:val="both"/>
        <w:rPr>
          <w:rFonts w:ascii="Arial" w:hAnsi="Arial" w:cs="Arial"/>
          <w:color w:val="00B050"/>
          <w:sz w:val="20"/>
          <w:szCs w:val="20"/>
        </w:rPr>
      </w:pPr>
      <w:r w:rsidRPr="005E3C76">
        <w:rPr>
          <w:rFonts w:ascii="Arial" w:hAnsi="Arial" w:cs="Arial"/>
          <w:sz w:val="20"/>
          <w:szCs w:val="20"/>
        </w:rPr>
        <w:t>b) Za prodlení s odvodem za porušení rozpočtové kázně je Příjemce povinen zaplatit penále ve výši 1 ‰ z částky odvodu za každý den prodlení, nejvýše však do výše tohoto odvodu.  Penále se počítá ode dne následujícího po dni, kdy došlo k porušení rozpočtové kázně, do dne připsání peněžních prostředků na účet Města.</w:t>
      </w:r>
    </w:p>
    <w:p w:rsidR="002E604A" w:rsidRDefault="002E604A">
      <w:pPr>
        <w:rPr>
          <w:rFonts w:ascii="Arial" w:hAnsi="Arial" w:cs="Arial"/>
          <w:b/>
          <w:bCs/>
          <w:sz w:val="20"/>
          <w:szCs w:val="20"/>
        </w:rPr>
      </w:pPr>
      <w:r>
        <w:rPr>
          <w:rFonts w:ascii="Arial" w:hAnsi="Arial" w:cs="Arial"/>
          <w:b/>
          <w:bCs/>
          <w:sz w:val="20"/>
          <w:szCs w:val="20"/>
        </w:rPr>
        <w:br w:type="page"/>
      </w:r>
    </w:p>
    <w:p w:rsidR="004F3F78" w:rsidRPr="005E3C76" w:rsidRDefault="004F3F78" w:rsidP="004F3F78">
      <w:pPr>
        <w:pStyle w:val="Zkladntext"/>
        <w:spacing w:after="0"/>
        <w:ind w:left="360"/>
        <w:jc w:val="center"/>
        <w:rPr>
          <w:rFonts w:ascii="Arial" w:hAnsi="Arial" w:cs="Arial"/>
          <w:b/>
          <w:bCs/>
          <w:sz w:val="20"/>
          <w:szCs w:val="20"/>
          <w:lang w:val="cs-CZ"/>
        </w:rPr>
      </w:pPr>
      <w:r w:rsidRPr="005E3C76">
        <w:rPr>
          <w:rFonts w:ascii="Arial" w:hAnsi="Arial" w:cs="Arial"/>
          <w:b/>
          <w:bCs/>
          <w:sz w:val="20"/>
          <w:szCs w:val="20"/>
          <w:lang w:val="cs-CZ"/>
        </w:rPr>
        <w:lastRenderedPageBreak/>
        <w:t>VI.</w:t>
      </w:r>
    </w:p>
    <w:p w:rsidR="004F3F78" w:rsidRPr="005E3C76" w:rsidRDefault="004F3F78" w:rsidP="00A05CA7">
      <w:pPr>
        <w:pStyle w:val="Zkladntext"/>
        <w:spacing w:after="10"/>
        <w:jc w:val="center"/>
        <w:outlineLvl w:val="0"/>
        <w:rPr>
          <w:rFonts w:ascii="Arial" w:hAnsi="Arial" w:cs="Arial"/>
          <w:b/>
          <w:bCs/>
          <w:sz w:val="20"/>
          <w:szCs w:val="20"/>
          <w:lang w:val="cs-CZ"/>
        </w:rPr>
      </w:pPr>
      <w:r w:rsidRPr="005E3C76">
        <w:rPr>
          <w:rFonts w:ascii="Arial" w:hAnsi="Arial" w:cs="Arial"/>
          <w:b/>
          <w:bCs/>
          <w:sz w:val="20"/>
          <w:szCs w:val="20"/>
          <w:lang w:val="cs-CZ"/>
        </w:rPr>
        <w:t>Ukončení smlouvy</w:t>
      </w:r>
    </w:p>
    <w:p w:rsidR="004F3F78" w:rsidRPr="005E3C76" w:rsidRDefault="004F3F78" w:rsidP="004F3F78">
      <w:pPr>
        <w:pStyle w:val="Zkladntext"/>
        <w:numPr>
          <w:ilvl w:val="0"/>
          <w:numId w:val="15"/>
        </w:numPr>
        <w:spacing w:after="0"/>
        <w:ind w:left="426" w:hanging="426"/>
        <w:outlineLvl w:val="0"/>
        <w:rPr>
          <w:rFonts w:ascii="Arial" w:hAnsi="Arial" w:cs="Arial"/>
          <w:bCs/>
          <w:sz w:val="20"/>
          <w:szCs w:val="20"/>
          <w:lang w:val="cs-CZ"/>
        </w:rPr>
      </w:pPr>
      <w:r w:rsidRPr="005E3C76">
        <w:rPr>
          <w:rFonts w:ascii="Arial" w:hAnsi="Arial" w:cs="Arial"/>
          <w:sz w:val="20"/>
          <w:szCs w:val="20"/>
          <w:lang w:val="cs-CZ"/>
        </w:rPr>
        <w:t xml:space="preserve">Tuto smlouvu lze ukončit </w:t>
      </w:r>
      <w:r w:rsidRPr="00F75941">
        <w:rPr>
          <w:rFonts w:ascii="Arial" w:hAnsi="Arial" w:cs="Arial"/>
          <w:sz w:val="20"/>
          <w:szCs w:val="20"/>
          <w:lang w:val="cs-CZ"/>
        </w:rPr>
        <w:t>písemnou dohodou</w:t>
      </w:r>
      <w:r w:rsidRPr="005E3C76">
        <w:rPr>
          <w:rFonts w:ascii="Arial" w:hAnsi="Arial" w:cs="Arial"/>
          <w:sz w:val="20"/>
          <w:szCs w:val="20"/>
          <w:lang w:val="cs-CZ"/>
        </w:rPr>
        <w:t xml:space="preserve"> smluvních stran, výpovědí nebo odstoupením ze strany Města z důvodu neuskutečnění projektu, </w:t>
      </w:r>
      <w:r w:rsidRPr="00F75941">
        <w:rPr>
          <w:rFonts w:ascii="Arial" w:hAnsi="Arial" w:cs="Arial"/>
          <w:sz w:val="20"/>
          <w:szCs w:val="20"/>
          <w:lang w:val="cs-CZ"/>
        </w:rPr>
        <w:t>přičemž účinky odstoupení nastávají dnem doručení písemného oznámení Příjemci. V případě odstoupení od smlouvy je příjemce povinen veškeré</w:t>
      </w:r>
      <w:r w:rsidRPr="005E3C76">
        <w:rPr>
          <w:rFonts w:ascii="Arial" w:hAnsi="Arial" w:cs="Arial"/>
          <w:bCs/>
          <w:sz w:val="20"/>
          <w:szCs w:val="20"/>
          <w:lang w:val="cs-CZ"/>
        </w:rPr>
        <w:t xml:space="preserve"> poskytnuté finanční prostředky Městu vrátit ve lhůtě do 15 dnů od doručení písemného oznámení.</w:t>
      </w:r>
    </w:p>
    <w:p w:rsidR="004F3F78" w:rsidRPr="005E3C76" w:rsidRDefault="004F3F78" w:rsidP="004F3F78">
      <w:pPr>
        <w:pStyle w:val="Zkladntext"/>
        <w:numPr>
          <w:ilvl w:val="0"/>
          <w:numId w:val="15"/>
        </w:numPr>
        <w:spacing w:after="0"/>
        <w:ind w:left="426" w:hanging="426"/>
        <w:outlineLvl w:val="0"/>
        <w:rPr>
          <w:rFonts w:ascii="Arial" w:hAnsi="Arial" w:cs="Arial"/>
          <w:bCs/>
          <w:sz w:val="20"/>
          <w:szCs w:val="20"/>
          <w:lang w:val="cs-CZ"/>
        </w:rPr>
      </w:pPr>
      <w:r w:rsidRPr="005E3C76">
        <w:rPr>
          <w:rFonts w:ascii="Arial" w:hAnsi="Arial" w:cs="Arial"/>
          <w:sz w:val="20"/>
          <w:szCs w:val="20"/>
          <w:lang w:val="cs-CZ"/>
        </w:rPr>
        <w:t>Výpovědní lhůta činí 30 kalendářních dnů a začíná běžet dnem následujícím po dni doručení písemné výpovědi druhé smluvní straně.</w:t>
      </w:r>
    </w:p>
    <w:p w:rsidR="004F3F78" w:rsidRPr="005E3C76" w:rsidRDefault="004F3F78" w:rsidP="004F3F78">
      <w:pPr>
        <w:pStyle w:val="Zkladntext"/>
        <w:numPr>
          <w:ilvl w:val="0"/>
          <w:numId w:val="15"/>
        </w:numPr>
        <w:spacing w:after="0"/>
        <w:ind w:left="426" w:hanging="426"/>
        <w:outlineLvl w:val="0"/>
        <w:rPr>
          <w:rFonts w:ascii="Arial" w:hAnsi="Arial" w:cs="Arial"/>
          <w:bCs/>
          <w:sz w:val="20"/>
          <w:szCs w:val="20"/>
          <w:lang w:val="cs-CZ"/>
        </w:rPr>
      </w:pPr>
      <w:r w:rsidRPr="005E3C76">
        <w:rPr>
          <w:rFonts w:ascii="Arial" w:hAnsi="Arial" w:cs="Arial"/>
          <w:sz w:val="20"/>
          <w:szCs w:val="20"/>
          <w:lang w:val="cs-CZ"/>
        </w:rPr>
        <w:t xml:space="preserve">V případě, kdy smlouva bude ukončena dle odst. 1 tohoto článku před vyplacením dotace Městem, nemá Příjemce nárok na vyplacení dotace podle této smlouvy a pokud po vyplacení dotace, je v takovém případě povinen veškeré poskytnuté finanční prostředky Městu vrátit, a to před uplynutím výpovědní lhůty podle čl. VI. odst. 2 </w:t>
      </w:r>
      <w:proofErr w:type="gramStart"/>
      <w:r w:rsidRPr="005E3C76">
        <w:rPr>
          <w:rFonts w:ascii="Arial" w:hAnsi="Arial" w:cs="Arial"/>
          <w:sz w:val="20"/>
          <w:szCs w:val="20"/>
          <w:lang w:val="cs-CZ"/>
        </w:rPr>
        <w:t>této</w:t>
      </w:r>
      <w:proofErr w:type="gramEnd"/>
      <w:r w:rsidRPr="005E3C76">
        <w:rPr>
          <w:rFonts w:ascii="Arial" w:hAnsi="Arial" w:cs="Arial"/>
          <w:sz w:val="20"/>
          <w:szCs w:val="20"/>
          <w:lang w:val="cs-CZ"/>
        </w:rPr>
        <w:t xml:space="preserve"> smlouvy. Pokud Příjemce tuto povinnost nesplní, považují se finanční prostředky (případně jejich část) poskytnuté Příjemci Městem za prostředky neoprávněně použité ve smyslu zákona č. 250/2000 Sb.</w:t>
      </w:r>
    </w:p>
    <w:p w:rsidR="00A05CA7" w:rsidRDefault="00A05CA7" w:rsidP="004F3F78">
      <w:pPr>
        <w:pStyle w:val="Zkladntext"/>
        <w:spacing w:after="0"/>
        <w:jc w:val="center"/>
        <w:outlineLvl w:val="0"/>
        <w:rPr>
          <w:rFonts w:ascii="Arial" w:hAnsi="Arial" w:cs="Arial"/>
          <w:b/>
          <w:bCs/>
          <w:sz w:val="20"/>
          <w:szCs w:val="20"/>
          <w:lang w:val="cs-CZ"/>
        </w:rPr>
      </w:pPr>
    </w:p>
    <w:p w:rsidR="004F3F78" w:rsidRPr="005E3C76" w:rsidRDefault="004F3F78" w:rsidP="004F3F78">
      <w:pPr>
        <w:pStyle w:val="Zkladntext"/>
        <w:spacing w:after="0"/>
        <w:jc w:val="center"/>
        <w:outlineLvl w:val="0"/>
        <w:rPr>
          <w:rFonts w:ascii="Arial" w:hAnsi="Arial" w:cs="Arial"/>
          <w:sz w:val="20"/>
          <w:szCs w:val="20"/>
          <w:lang w:val="cs-CZ"/>
        </w:rPr>
      </w:pPr>
      <w:r w:rsidRPr="005E3C76">
        <w:rPr>
          <w:rFonts w:ascii="Arial" w:hAnsi="Arial" w:cs="Arial"/>
          <w:b/>
          <w:bCs/>
          <w:sz w:val="20"/>
          <w:szCs w:val="20"/>
          <w:lang w:val="cs-CZ"/>
        </w:rPr>
        <w:t>VII.</w:t>
      </w:r>
    </w:p>
    <w:p w:rsidR="004F3F78" w:rsidRPr="005E3C76" w:rsidRDefault="004F3F78" w:rsidP="004F3F78">
      <w:pPr>
        <w:pStyle w:val="Zkladntext"/>
        <w:spacing w:after="10"/>
        <w:jc w:val="center"/>
        <w:rPr>
          <w:rFonts w:ascii="Arial" w:hAnsi="Arial" w:cs="Arial"/>
          <w:b/>
          <w:bCs/>
          <w:sz w:val="20"/>
          <w:szCs w:val="20"/>
          <w:lang w:val="cs-CZ"/>
        </w:rPr>
      </w:pPr>
      <w:r w:rsidRPr="005E3C76">
        <w:rPr>
          <w:rFonts w:ascii="Arial" w:hAnsi="Arial" w:cs="Arial"/>
          <w:b/>
          <w:bCs/>
          <w:sz w:val="20"/>
          <w:szCs w:val="20"/>
          <w:lang w:val="cs-CZ"/>
        </w:rPr>
        <w:t>Závěrečná ustanovení</w:t>
      </w:r>
    </w:p>
    <w:p w:rsidR="004F3F78" w:rsidRPr="005E3C76" w:rsidRDefault="004F3F78" w:rsidP="004F3F78">
      <w:pPr>
        <w:pStyle w:val="Nadpisnvrhu"/>
        <w:numPr>
          <w:ilvl w:val="0"/>
          <w:numId w:val="9"/>
        </w:numPr>
        <w:tabs>
          <w:tab w:val="clear" w:pos="720"/>
          <w:tab w:val="num" w:pos="284"/>
        </w:tabs>
        <w:ind w:left="284" w:hanging="284"/>
        <w:jc w:val="both"/>
        <w:rPr>
          <w:rFonts w:cs="Arial"/>
          <w:b w:val="0"/>
          <w:sz w:val="20"/>
        </w:rPr>
      </w:pPr>
      <w:r>
        <w:rPr>
          <w:rFonts w:cs="Arial"/>
          <w:b w:val="0"/>
          <w:sz w:val="20"/>
        </w:rPr>
        <w:t>Poskytnutí peněžních</w:t>
      </w:r>
      <w:r w:rsidRPr="005E3C76">
        <w:rPr>
          <w:rFonts w:cs="Arial"/>
          <w:b w:val="0"/>
          <w:sz w:val="20"/>
        </w:rPr>
        <w:t xml:space="preserve"> prostředků dle této smlouvy je předmětem finanční kontroly dle zákona č. 320/2001 Sb., o finanční kontrole, v platném znění. Porušení povinností a podmínek této smlouvy je porušením rozpočtové kázně dle zákona č. 250/2000 Sb.</w:t>
      </w:r>
    </w:p>
    <w:p w:rsidR="004F3F78" w:rsidRDefault="004F3F78" w:rsidP="004F3F78">
      <w:pPr>
        <w:pStyle w:val="Nadpisnvrhu"/>
        <w:numPr>
          <w:ilvl w:val="0"/>
          <w:numId w:val="9"/>
        </w:numPr>
        <w:tabs>
          <w:tab w:val="clear" w:pos="720"/>
          <w:tab w:val="num" w:pos="284"/>
        </w:tabs>
        <w:ind w:left="284" w:hanging="284"/>
        <w:jc w:val="both"/>
        <w:rPr>
          <w:rFonts w:cs="Arial"/>
          <w:b w:val="0"/>
          <w:sz w:val="20"/>
        </w:rPr>
      </w:pPr>
      <w:r w:rsidRPr="00984DEE">
        <w:rPr>
          <w:rFonts w:cs="Arial"/>
          <w:b w:val="0"/>
          <w:sz w:val="20"/>
        </w:rPr>
        <w:t xml:space="preserve">Tato smlouva je uzavřena v souladu s podmínkami stanovenými v  programu </w:t>
      </w:r>
      <w:r w:rsidR="008E3C73" w:rsidRPr="008E3C73">
        <w:rPr>
          <w:rFonts w:cs="Arial"/>
          <w:b w:val="0"/>
          <w:caps/>
          <w:sz w:val="20"/>
        </w:rPr>
        <w:t>Podpora kulturní akce 2019</w:t>
      </w:r>
      <w:r w:rsidRPr="00984DEE">
        <w:rPr>
          <w:rFonts w:cs="Arial"/>
          <w:b w:val="0"/>
          <w:sz w:val="20"/>
        </w:rPr>
        <w:t>, který schválila Rada města Jihlavy</w:t>
      </w:r>
      <w:r w:rsidR="008E3C73">
        <w:rPr>
          <w:rFonts w:cs="Arial"/>
          <w:b w:val="0"/>
          <w:sz w:val="20"/>
        </w:rPr>
        <w:t xml:space="preserve"> dne 25. 10. 2018 </w:t>
      </w:r>
      <w:r w:rsidRPr="00984DEE">
        <w:rPr>
          <w:rFonts w:cs="Arial"/>
          <w:b w:val="0"/>
          <w:sz w:val="20"/>
        </w:rPr>
        <w:t>usnesení</w:t>
      </w:r>
      <w:r w:rsidR="008E3C73">
        <w:rPr>
          <w:rFonts w:cs="Arial"/>
          <w:b w:val="0"/>
          <w:sz w:val="20"/>
        </w:rPr>
        <w:t>m</w:t>
      </w:r>
      <w:r w:rsidRPr="00984DEE">
        <w:rPr>
          <w:rFonts w:cs="Arial"/>
          <w:b w:val="0"/>
          <w:sz w:val="20"/>
        </w:rPr>
        <w:t xml:space="preserve"> č. </w:t>
      </w:r>
      <w:r w:rsidR="008E3C73">
        <w:rPr>
          <w:rFonts w:cs="Arial"/>
          <w:b w:val="0"/>
          <w:sz w:val="20"/>
        </w:rPr>
        <w:t>1099/18</w:t>
      </w:r>
      <w:r w:rsidRPr="00984DEE">
        <w:rPr>
          <w:rFonts w:cs="Arial"/>
          <w:b w:val="0"/>
          <w:sz w:val="20"/>
        </w:rPr>
        <w:t xml:space="preserve">-RM a </w:t>
      </w:r>
      <w:r w:rsidRPr="00984DEE">
        <w:rPr>
          <w:rFonts w:cs="Arial"/>
          <w:b w:val="0"/>
          <w:bCs w:val="0"/>
          <w:sz w:val="20"/>
        </w:rPr>
        <w:t>Pravidly pro poskytování dotace z rozpočtu statutárního města Jihlavy v oblasti kultury, spor</w:t>
      </w:r>
      <w:r>
        <w:rPr>
          <w:rFonts w:cs="Arial"/>
          <w:b w:val="0"/>
          <w:bCs w:val="0"/>
          <w:sz w:val="20"/>
        </w:rPr>
        <w:t>tu a volného času schválenými 25</w:t>
      </w:r>
      <w:r>
        <w:rPr>
          <w:rFonts w:cs="Arial"/>
          <w:b w:val="0"/>
          <w:sz w:val="20"/>
        </w:rPr>
        <w:t>. 9. 2018</w:t>
      </w:r>
      <w:r w:rsidRPr="00984DEE">
        <w:rPr>
          <w:rFonts w:cs="Arial"/>
          <w:b w:val="0"/>
          <w:sz w:val="20"/>
        </w:rPr>
        <w:t xml:space="preserve"> usnesením Zas</w:t>
      </w:r>
      <w:r>
        <w:rPr>
          <w:rFonts w:cs="Arial"/>
          <w:b w:val="0"/>
          <w:sz w:val="20"/>
        </w:rPr>
        <w:t xml:space="preserve">tupitelstva města Jihlavy č. </w:t>
      </w:r>
      <w:proofErr w:type="gramStart"/>
      <w:r>
        <w:rPr>
          <w:rFonts w:cs="Arial"/>
          <w:b w:val="0"/>
          <w:sz w:val="20"/>
        </w:rPr>
        <w:t>397/18</w:t>
      </w:r>
      <w:proofErr w:type="gramEnd"/>
      <w:r w:rsidRPr="00984DEE">
        <w:rPr>
          <w:rFonts w:cs="Arial"/>
          <w:b w:val="0"/>
          <w:sz w:val="20"/>
        </w:rPr>
        <w:t>–</w:t>
      </w:r>
      <w:proofErr w:type="gramStart"/>
      <w:r w:rsidRPr="00984DEE">
        <w:rPr>
          <w:rFonts w:cs="Arial"/>
          <w:b w:val="0"/>
          <w:sz w:val="20"/>
        </w:rPr>
        <w:t>ZM</w:t>
      </w:r>
      <w:proofErr w:type="gramEnd"/>
      <w:r w:rsidRPr="00984DEE">
        <w:rPr>
          <w:rFonts w:cs="Arial"/>
          <w:b w:val="0"/>
          <w:sz w:val="20"/>
        </w:rPr>
        <w:t xml:space="preserve">. </w:t>
      </w:r>
    </w:p>
    <w:p w:rsidR="004F3F78" w:rsidRPr="00984DEE" w:rsidRDefault="004F3F78" w:rsidP="004F3F78">
      <w:pPr>
        <w:pStyle w:val="Nadpisnvrhu"/>
        <w:numPr>
          <w:ilvl w:val="0"/>
          <w:numId w:val="9"/>
        </w:numPr>
        <w:tabs>
          <w:tab w:val="clear" w:pos="720"/>
          <w:tab w:val="num" w:pos="284"/>
        </w:tabs>
        <w:ind w:left="284" w:hanging="284"/>
        <w:jc w:val="both"/>
        <w:rPr>
          <w:rFonts w:cs="Arial"/>
          <w:b w:val="0"/>
          <w:sz w:val="20"/>
        </w:rPr>
      </w:pPr>
      <w:r w:rsidRPr="00984DEE">
        <w:rPr>
          <w:rFonts w:cs="Arial"/>
          <w:b w:val="0"/>
          <w:sz w:val="20"/>
        </w:rPr>
        <w:t>Tato smlouva je veřejnoprávní smlouvou uzavíranou dle ustanovení § 159 a násl. zákona č. 500/2004 Sb., správní řád, v platném znění.</w:t>
      </w:r>
    </w:p>
    <w:p w:rsidR="004F3F78" w:rsidRDefault="004F3F78" w:rsidP="004F3F78">
      <w:pPr>
        <w:pStyle w:val="Nadpisnvrhu"/>
        <w:numPr>
          <w:ilvl w:val="0"/>
          <w:numId w:val="9"/>
        </w:numPr>
        <w:tabs>
          <w:tab w:val="clear" w:pos="720"/>
          <w:tab w:val="num" w:pos="284"/>
        </w:tabs>
        <w:ind w:left="284" w:hanging="284"/>
        <w:jc w:val="both"/>
        <w:rPr>
          <w:rFonts w:cs="Arial"/>
          <w:b w:val="0"/>
          <w:sz w:val="20"/>
        </w:rPr>
      </w:pPr>
      <w:r w:rsidRPr="005E3C76">
        <w:rPr>
          <w:rFonts w:cs="Arial"/>
          <w:b w:val="0"/>
          <w:sz w:val="20"/>
        </w:rPr>
        <w:t>Změny a doplňky této Smlouvy lze provádět pouze formou písemných číslovaných dodatků, podepsaných oběma smluvními stranami. Upřesnění či změny údajů týkající se</w:t>
      </w:r>
      <w:r>
        <w:rPr>
          <w:rFonts w:cs="Arial"/>
          <w:b w:val="0"/>
          <w:sz w:val="20"/>
        </w:rPr>
        <w:t xml:space="preserve"> změny názvu/</w:t>
      </w:r>
      <w:r w:rsidRPr="005E3C76">
        <w:rPr>
          <w:rFonts w:cs="Arial"/>
          <w:b w:val="0"/>
          <w:sz w:val="20"/>
        </w:rPr>
        <w:t>adresy/sídla/místa podnikání/bydliště Příjemce, čísla bankovního účtu či kontaktní osoby stačí písemně sdělit administrátorovi projektu, pokud tento netrvá na uzavření dodatku ke Smlouvě.</w:t>
      </w:r>
    </w:p>
    <w:p w:rsidR="00BF6BBB" w:rsidRPr="008E3C73" w:rsidRDefault="00BF6BBB" w:rsidP="00BF6BBB">
      <w:pPr>
        <w:pStyle w:val="Nadpisnvrhu"/>
        <w:numPr>
          <w:ilvl w:val="0"/>
          <w:numId w:val="9"/>
        </w:numPr>
        <w:tabs>
          <w:tab w:val="clear" w:pos="720"/>
          <w:tab w:val="num" w:pos="284"/>
        </w:tabs>
        <w:ind w:left="284" w:hanging="284"/>
        <w:jc w:val="both"/>
        <w:rPr>
          <w:rFonts w:cs="Arial"/>
          <w:b w:val="0"/>
          <w:sz w:val="20"/>
        </w:rPr>
      </w:pPr>
      <w:r w:rsidRPr="008E3C73">
        <w:rPr>
          <w:rFonts w:cs="Arial"/>
          <w:b w:val="0"/>
          <w:sz w:val="20"/>
        </w:rPr>
        <w:t xml:space="preserve">Tato smlouva nabývá platnosti dnem jejího podpisu smluvními stranami a účinnosti dnem uveřejnění smlouvy v registru smluv, není-li ve smlouvě stanovena účinnost pozdější. </w:t>
      </w:r>
    </w:p>
    <w:p w:rsidR="00BF6BBB" w:rsidRPr="008E3C73" w:rsidRDefault="00BF6BBB" w:rsidP="00BF6BBB">
      <w:pPr>
        <w:pStyle w:val="Nadpisnvrhu"/>
        <w:ind w:left="284"/>
        <w:jc w:val="both"/>
        <w:rPr>
          <w:rFonts w:cs="Arial"/>
          <w:b w:val="0"/>
          <w:sz w:val="20"/>
        </w:rPr>
      </w:pPr>
      <w:r w:rsidRPr="008E3C73">
        <w:rPr>
          <w:rFonts w:cs="Arial"/>
          <w:b w:val="0"/>
          <w:sz w:val="20"/>
        </w:rPr>
        <w:t xml:space="preserve">Podléhá-li tato smlouva uveřejnění dle zákona o registru smluv v platném znění, zajistí statutární město Jihlava její uveřejnění v registru v souladu s právními předpisy. </w:t>
      </w:r>
    </w:p>
    <w:p w:rsidR="004F3F78" w:rsidRDefault="004F3F78" w:rsidP="00B2449C">
      <w:pPr>
        <w:pStyle w:val="Nadpisnvrhu"/>
        <w:numPr>
          <w:ilvl w:val="0"/>
          <w:numId w:val="9"/>
        </w:numPr>
        <w:tabs>
          <w:tab w:val="clear" w:pos="720"/>
          <w:tab w:val="num" w:pos="284"/>
        </w:tabs>
        <w:ind w:left="284" w:hanging="284"/>
        <w:jc w:val="both"/>
        <w:rPr>
          <w:rFonts w:cs="Arial"/>
          <w:b w:val="0"/>
          <w:sz w:val="20"/>
        </w:rPr>
      </w:pPr>
      <w:r w:rsidRPr="008E3C73">
        <w:rPr>
          <w:rFonts w:cs="Arial"/>
          <w:b w:val="0"/>
          <w:sz w:val="20"/>
        </w:rPr>
        <w:t>Tato smlouva byla sepsána ve třech vyhotoveních, z nichž každé má platnost originálu. Město obdrží dvě vyhotovení a Příjemce jedno vyhotovení.</w:t>
      </w:r>
    </w:p>
    <w:p w:rsidR="00B2449C" w:rsidRPr="008E3C73" w:rsidRDefault="00B2449C" w:rsidP="00B2449C">
      <w:pPr>
        <w:pStyle w:val="Nadpisnvrhu"/>
        <w:ind w:left="284"/>
        <w:jc w:val="both"/>
        <w:rPr>
          <w:rFonts w:cs="Arial"/>
          <w:b w:val="0"/>
          <w:sz w:val="20"/>
        </w:rPr>
      </w:pPr>
    </w:p>
    <w:p w:rsidR="004F3F78" w:rsidRPr="005E3C76" w:rsidRDefault="004F3F78" w:rsidP="004F3F78">
      <w:pPr>
        <w:pStyle w:val="Zkladntext"/>
        <w:spacing w:after="0"/>
        <w:rPr>
          <w:rFonts w:ascii="Arial" w:hAnsi="Arial" w:cs="Arial"/>
          <w:sz w:val="20"/>
          <w:szCs w:val="20"/>
          <w:lang w:val="cs-CZ"/>
        </w:rPr>
      </w:pPr>
    </w:p>
    <w:p w:rsidR="008E3C73" w:rsidRDefault="00CF7C1E" w:rsidP="008E3C73">
      <w:pPr>
        <w:pStyle w:val="Zkladntext"/>
        <w:tabs>
          <w:tab w:val="left" w:pos="709"/>
          <w:tab w:val="left" w:pos="1418"/>
          <w:tab w:val="left" w:pos="2127"/>
          <w:tab w:val="left" w:pos="2836"/>
          <w:tab w:val="left" w:pos="3545"/>
          <w:tab w:val="left" w:pos="4254"/>
          <w:tab w:val="left" w:pos="4963"/>
          <w:tab w:val="left" w:pos="5672"/>
          <w:tab w:val="left" w:pos="6381"/>
          <w:tab w:val="left" w:pos="7090"/>
          <w:tab w:val="left" w:pos="7799"/>
          <w:tab w:val="right" w:pos="9072"/>
        </w:tabs>
        <w:spacing w:after="0"/>
        <w:rPr>
          <w:rFonts w:ascii="Arial" w:hAnsi="Arial" w:cs="Arial"/>
          <w:sz w:val="20"/>
          <w:szCs w:val="20"/>
          <w:lang w:val="cs-CZ"/>
        </w:rPr>
      </w:pPr>
      <w:r>
        <w:rPr>
          <w:rFonts w:ascii="Arial" w:hAnsi="Arial" w:cs="Arial"/>
          <w:sz w:val="20"/>
          <w:szCs w:val="20"/>
          <w:lang w:val="cs-CZ"/>
        </w:rPr>
        <w:t>V Jihlavě</w:t>
      </w:r>
      <w:r w:rsidR="002A7BC3">
        <w:rPr>
          <w:rFonts w:ascii="Arial" w:hAnsi="Arial" w:cs="Arial"/>
          <w:sz w:val="20"/>
          <w:szCs w:val="20"/>
          <w:lang w:val="cs-CZ"/>
        </w:rPr>
        <w:t xml:space="preserve"> dne 26.4.2019</w:t>
      </w:r>
      <w:r w:rsidR="00FD6ECE">
        <w:rPr>
          <w:rFonts w:ascii="Arial" w:hAnsi="Arial" w:cs="Arial"/>
          <w:sz w:val="20"/>
          <w:szCs w:val="20"/>
          <w:lang w:val="cs-CZ"/>
        </w:rPr>
        <w:tab/>
      </w:r>
      <w:r w:rsidR="00FD6ECE">
        <w:rPr>
          <w:rFonts w:ascii="Arial" w:hAnsi="Arial" w:cs="Arial"/>
          <w:sz w:val="20"/>
          <w:szCs w:val="20"/>
          <w:lang w:val="cs-CZ"/>
        </w:rPr>
        <w:tab/>
      </w:r>
      <w:r w:rsidR="00FD6ECE">
        <w:rPr>
          <w:rFonts w:ascii="Arial" w:hAnsi="Arial" w:cs="Arial"/>
          <w:sz w:val="20"/>
          <w:szCs w:val="20"/>
          <w:lang w:val="cs-CZ"/>
        </w:rPr>
        <w:tab/>
      </w:r>
      <w:r w:rsidR="00FD6ECE">
        <w:rPr>
          <w:rFonts w:ascii="Arial" w:hAnsi="Arial" w:cs="Arial"/>
          <w:sz w:val="20"/>
          <w:szCs w:val="20"/>
          <w:lang w:val="cs-CZ"/>
        </w:rPr>
        <w:tab/>
      </w:r>
      <w:r>
        <w:rPr>
          <w:rFonts w:ascii="Arial" w:hAnsi="Arial" w:cs="Arial"/>
          <w:sz w:val="20"/>
          <w:szCs w:val="20"/>
          <w:lang w:val="cs-CZ"/>
        </w:rPr>
        <w:tab/>
      </w:r>
      <w:r w:rsidR="008E3C73">
        <w:rPr>
          <w:rFonts w:ascii="Arial" w:hAnsi="Arial" w:cs="Arial"/>
          <w:sz w:val="20"/>
          <w:szCs w:val="20"/>
          <w:lang w:val="cs-CZ"/>
        </w:rPr>
        <w:t>V</w:t>
      </w:r>
      <w:r w:rsidR="002A7BC3">
        <w:rPr>
          <w:rFonts w:ascii="Arial" w:hAnsi="Arial" w:cs="Arial"/>
          <w:sz w:val="20"/>
          <w:szCs w:val="20"/>
          <w:lang w:val="cs-CZ"/>
        </w:rPr>
        <w:t> Jihlavě dne 6.5.2019</w:t>
      </w:r>
      <w:bookmarkStart w:id="0" w:name="_GoBack"/>
      <w:bookmarkEnd w:id="0"/>
    </w:p>
    <w:p w:rsidR="008E3C73" w:rsidRDefault="008E3C73" w:rsidP="008E3C73">
      <w:pPr>
        <w:pStyle w:val="Zkladntext"/>
        <w:tabs>
          <w:tab w:val="left" w:pos="709"/>
          <w:tab w:val="left" w:pos="1418"/>
          <w:tab w:val="left" w:pos="2127"/>
          <w:tab w:val="left" w:pos="2836"/>
          <w:tab w:val="left" w:pos="3545"/>
          <w:tab w:val="left" w:pos="4254"/>
          <w:tab w:val="left" w:pos="4963"/>
          <w:tab w:val="left" w:pos="5672"/>
          <w:tab w:val="left" w:pos="6381"/>
          <w:tab w:val="left" w:pos="7090"/>
          <w:tab w:val="left" w:pos="7799"/>
          <w:tab w:val="right" w:pos="9072"/>
        </w:tabs>
        <w:spacing w:after="0"/>
        <w:rPr>
          <w:rFonts w:ascii="Arial" w:hAnsi="Arial" w:cs="Arial"/>
          <w:sz w:val="20"/>
          <w:szCs w:val="20"/>
          <w:lang w:val="cs-CZ"/>
        </w:rPr>
      </w:pPr>
    </w:p>
    <w:p w:rsidR="004F3F78" w:rsidRDefault="008E3C73" w:rsidP="008E3C73">
      <w:pPr>
        <w:pStyle w:val="Zkladntext"/>
        <w:tabs>
          <w:tab w:val="left" w:pos="709"/>
          <w:tab w:val="left" w:pos="1418"/>
          <w:tab w:val="left" w:pos="2127"/>
          <w:tab w:val="left" w:pos="2836"/>
          <w:tab w:val="left" w:pos="3545"/>
          <w:tab w:val="left" w:pos="4254"/>
          <w:tab w:val="left" w:pos="4963"/>
          <w:tab w:val="left" w:pos="5672"/>
          <w:tab w:val="left" w:pos="6381"/>
          <w:tab w:val="left" w:pos="7090"/>
          <w:tab w:val="left" w:pos="7799"/>
          <w:tab w:val="right" w:pos="9072"/>
        </w:tabs>
        <w:spacing w:after="0"/>
        <w:rPr>
          <w:rFonts w:ascii="Arial" w:hAnsi="Arial" w:cs="Arial"/>
          <w:sz w:val="20"/>
          <w:szCs w:val="20"/>
          <w:lang w:val="cs-CZ"/>
        </w:rPr>
      </w:pPr>
      <w:r>
        <w:rPr>
          <w:rFonts w:ascii="Arial" w:hAnsi="Arial" w:cs="Arial"/>
          <w:sz w:val="20"/>
          <w:szCs w:val="20"/>
          <w:lang w:val="cs-CZ"/>
        </w:rPr>
        <w:tab/>
      </w:r>
    </w:p>
    <w:p w:rsidR="008E3C73" w:rsidRDefault="008E3C73" w:rsidP="008E3C73">
      <w:pPr>
        <w:pStyle w:val="Zkladntext"/>
        <w:tabs>
          <w:tab w:val="left" w:pos="709"/>
          <w:tab w:val="left" w:pos="1418"/>
          <w:tab w:val="left" w:pos="2127"/>
          <w:tab w:val="left" w:pos="2836"/>
          <w:tab w:val="left" w:pos="3545"/>
          <w:tab w:val="left" w:pos="4254"/>
          <w:tab w:val="left" w:pos="4963"/>
          <w:tab w:val="left" w:pos="5672"/>
          <w:tab w:val="left" w:pos="6381"/>
          <w:tab w:val="left" w:pos="7090"/>
          <w:tab w:val="left" w:pos="7799"/>
          <w:tab w:val="right" w:pos="9072"/>
        </w:tabs>
        <w:spacing w:after="0"/>
        <w:rPr>
          <w:rFonts w:ascii="Arial" w:hAnsi="Arial" w:cs="Arial"/>
          <w:sz w:val="20"/>
          <w:szCs w:val="20"/>
          <w:lang w:val="cs-CZ"/>
        </w:rPr>
      </w:pPr>
    </w:p>
    <w:p w:rsidR="008E3C73" w:rsidRPr="005E3C76" w:rsidRDefault="008E3C73" w:rsidP="008E3C73">
      <w:pPr>
        <w:pStyle w:val="Zkladntext"/>
        <w:tabs>
          <w:tab w:val="left" w:pos="709"/>
          <w:tab w:val="left" w:pos="1418"/>
          <w:tab w:val="left" w:pos="2127"/>
          <w:tab w:val="left" w:pos="2836"/>
          <w:tab w:val="left" w:pos="3545"/>
          <w:tab w:val="left" w:pos="4254"/>
          <w:tab w:val="left" w:pos="4963"/>
          <w:tab w:val="left" w:pos="5672"/>
          <w:tab w:val="left" w:pos="6381"/>
          <w:tab w:val="left" w:pos="7090"/>
          <w:tab w:val="left" w:pos="7799"/>
          <w:tab w:val="right" w:pos="9072"/>
        </w:tabs>
        <w:spacing w:after="0"/>
        <w:rPr>
          <w:rFonts w:ascii="Arial" w:hAnsi="Arial" w:cs="Arial"/>
          <w:sz w:val="20"/>
          <w:szCs w:val="20"/>
          <w:lang w:val="cs-CZ"/>
        </w:rPr>
      </w:pPr>
    </w:p>
    <w:p w:rsidR="004F3F78" w:rsidRPr="005E3C76" w:rsidRDefault="004F3F78" w:rsidP="004F3F78">
      <w:pPr>
        <w:tabs>
          <w:tab w:val="left" w:pos="142"/>
          <w:tab w:val="center" w:leader="dot" w:pos="3402"/>
          <w:tab w:val="right" w:pos="5670"/>
          <w:tab w:val="center" w:leader="dot" w:pos="8931"/>
        </w:tabs>
        <w:rPr>
          <w:rFonts w:ascii="Arial" w:hAnsi="Arial" w:cs="Arial"/>
          <w:b/>
          <w:bCs/>
          <w:sz w:val="20"/>
          <w:szCs w:val="20"/>
        </w:rPr>
      </w:pPr>
      <w:r w:rsidRPr="005E3C76">
        <w:rPr>
          <w:rFonts w:ascii="Arial" w:hAnsi="Arial" w:cs="Arial"/>
          <w:b/>
          <w:bCs/>
          <w:sz w:val="20"/>
          <w:szCs w:val="20"/>
        </w:rPr>
        <w:tab/>
      </w:r>
      <w:r w:rsidRPr="005E3C76">
        <w:rPr>
          <w:rFonts w:ascii="Arial" w:hAnsi="Arial" w:cs="Arial"/>
          <w:b/>
          <w:bCs/>
          <w:sz w:val="20"/>
          <w:szCs w:val="20"/>
        </w:rPr>
        <w:tab/>
      </w:r>
      <w:r w:rsidRPr="005E3C76">
        <w:rPr>
          <w:rFonts w:ascii="Arial" w:hAnsi="Arial" w:cs="Arial"/>
          <w:b/>
          <w:bCs/>
          <w:sz w:val="20"/>
          <w:szCs w:val="20"/>
        </w:rPr>
        <w:tab/>
      </w:r>
      <w:r w:rsidRPr="005E3C76">
        <w:rPr>
          <w:rFonts w:ascii="Arial" w:hAnsi="Arial" w:cs="Arial"/>
          <w:b/>
          <w:bCs/>
          <w:sz w:val="20"/>
          <w:szCs w:val="20"/>
        </w:rPr>
        <w:tab/>
        <w:t xml:space="preserve">            </w:t>
      </w:r>
      <w:r w:rsidR="008E3C73">
        <w:rPr>
          <w:rFonts w:ascii="Arial" w:hAnsi="Arial" w:cs="Arial"/>
          <w:b/>
          <w:bCs/>
          <w:sz w:val="20"/>
          <w:szCs w:val="20"/>
        </w:rPr>
        <w:t xml:space="preserve">           </w:t>
      </w:r>
      <w:r w:rsidRPr="005E3C76">
        <w:rPr>
          <w:rFonts w:ascii="Arial" w:hAnsi="Arial" w:cs="Arial"/>
          <w:b/>
          <w:bCs/>
          <w:i/>
          <w:sz w:val="20"/>
          <w:szCs w:val="20"/>
        </w:rPr>
        <w:tab/>
      </w:r>
      <w:r w:rsidR="008E3C73">
        <w:rPr>
          <w:rFonts w:ascii="Arial" w:hAnsi="Arial" w:cs="Arial"/>
          <w:b/>
          <w:bCs/>
          <w:i/>
          <w:sz w:val="20"/>
          <w:szCs w:val="20"/>
        </w:rPr>
        <w:t xml:space="preserve">   </w:t>
      </w:r>
      <w:r w:rsidR="00A64E45">
        <w:rPr>
          <w:rFonts w:ascii="Arial" w:hAnsi="Arial" w:cs="Arial"/>
          <w:b/>
          <w:bCs/>
          <w:i/>
          <w:sz w:val="20"/>
          <w:szCs w:val="20"/>
        </w:rPr>
        <w:t xml:space="preserve">      </w:t>
      </w:r>
      <w:r w:rsidR="008E7144">
        <w:rPr>
          <w:rFonts w:ascii="Arial" w:hAnsi="Arial" w:cs="Arial"/>
          <w:b/>
          <w:bCs/>
          <w:sz w:val="20"/>
          <w:szCs w:val="20"/>
        </w:rPr>
        <w:t>Mgr. Jana Jiráková</w:t>
      </w:r>
      <w:r w:rsidR="00673415">
        <w:rPr>
          <w:rFonts w:ascii="Arial" w:hAnsi="Arial" w:cs="Arial"/>
          <w:b/>
          <w:bCs/>
          <w:sz w:val="20"/>
          <w:szCs w:val="20"/>
        </w:rPr>
        <w:t xml:space="preserve">                </w:t>
      </w:r>
      <w:r w:rsidRPr="005E3C76">
        <w:rPr>
          <w:rFonts w:ascii="Arial" w:hAnsi="Arial" w:cs="Arial"/>
          <w:b/>
          <w:bCs/>
          <w:sz w:val="20"/>
          <w:szCs w:val="20"/>
        </w:rPr>
        <w:t xml:space="preserve">                                       </w:t>
      </w:r>
      <w:r w:rsidR="00A55967">
        <w:rPr>
          <w:rFonts w:ascii="Arial" w:hAnsi="Arial" w:cs="Arial"/>
          <w:b/>
          <w:bCs/>
          <w:sz w:val="20"/>
          <w:szCs w:val="20"/>
        </w:rPr>
        <w:t xml:space="preserve">                 </w:t>
      </w:r>
      <w:r>
        <w:rPr>
          <w:rFonts w:ascii="Arial" w:hAnsi="Arial" w:cs="Arial"/>
          <w:b/>
          <w:bCs/>
          <w:sz w:val="20"/>
          <w:szCs w:val="20"/>
        </w:rPr>
        <w:t xml:space="preserve">Bc. Daniel Škarka </w:t>
      </w:r>
    </w:p>
    <w:p w:rsidR="004F3F78" w:rsidRPr="005E3C76" w:rsidRDefault="00A64E45" w:rsidP="004F3F78">
      <w:pPr>
        <w:tabs>
          <w:tab w:val="left" w:pos="142"/>
          <w:tab w:val="left" w:pos="708"/>
          <w:tab w:val="left" w:pos="1416"/>
          <w:tab w:val="left" w:pos="2124"/>
          <w:tab w:val="left" w:pos="2832"/>
          <w:tab w:val="left" w:pos="3540"/>
          <w:tab w:val="left" w:pos="4248"/>
          <w:tab w:val="left" w:pos="4956"/>
        </w:tabs>
        <w:rPr>
          <w:rFonts w:ascii="Arial" w:hAnsi="Arial" w:cs="Arial"/>
          <w:b/>
          <w:bCs/>
          <w:sz w:val="20"/>
          <w:szCs w:val="20"/>
        </w:rPr>
      </w:pPr>
      <w:r>
        <w:rPr>
          <w:rFonts w:ascii="Arial" w:hAnsi="Arial" w:cs="Arial"/>
          <w:b/>
          <w:bCs/>
          <w:sz w:val="20"/>
          <w:szCs w:val="20"/>
        </w:rPr>
        <w:t xml:space="preserve"> </w:t>
      </w:r>
      <w:r w:rsidR="008E7144">
        <w:rPr>
          <w:rFonts w:ascii="Arial" w:hAnsi="Arial" w:cs="Arial"/>
          <w:b/>
          <w:bCs/>
          <w:sz w:val="20"/>
          <w:szCs w:val="20"/>
        </w:rPr>
        <w:t xml:space="preserve">        předsedkyně spolku</w:t>
      </w:r>
      <w:r w:rsidR="008E3C73">
        <w:rPr>
          <w:rFonts w:ascii="Arial" w:hAnsi="Arial" w:cs="Arial"/>
          <w:b/>
          <w:bCs/>
          <w:sz w:val="20"/>
          <w:szCs w:val="20"/>
        </w:rPr>
        <w:t xml:space="preserve"> </w:t>
      </w:r>
      <w:r w:rsidR="008E7144">
        <w:rPr>
          <w:rFonts w:ascii="Arial" w:hAnsi="Arial" w:cs="Arial"/>
          <w:b/>
          <w:bCs/>
          <w:sz w:val="20"/>
          <w:szCs w:val="20"/>
        </w:rPr>
        <w:tab/>
      </w:r>
      <w:r w:rsidR="008E7144">
        <w:rPr>
          <w:rFonts w:ascii="Arial" w:hAnsi="Arial" w:cs="Arial"/>
          <w:b/>
          <w:bCs/>
          <w:sz w:val="20"/>
          <w:szCs w:val="20"/>
        </w:rPr>
        <w:tab/>
      </w:r>
      <w:r w:rsidR="008E7144">
        <w:rPr>
          <w:rFonts w:ascii="Arial" w:hAnsi="Arial" w:cs="Arial"/>
          <w:b/>
          <w:bCs/>
          <w:sz w:val="20"/>
          <w:szCs w:val="20"/>
        </w:rPr>
        <w:tab/>
        <w:t xml:space="preserve">                                          </w:t>
      </w:r>
      <w:r w:rsidR="00A55967">
        <w:rPr>
          <w:rFonts w:ascii="Arial" w:hAnsi="Arial" w:cs="Arial"/>
          <w:b/>
          <w:bCs/>
          <w:sz w:val="20"/>
          <w:szCs w:val="20"/>
        </w:rPr>
        <w:t xml:space="preserve"> </w:t>
      </w:r>
      <w:r w:rsidR="004F3F78">
        <w:rPr>
          <w:rFonts w:ascii="Arial" w:hAnsi="Arial" w:cs="Arial"/>
          <w:b/>
          <w:bCs/>
          <w:sz w:val="20"/>
          <w:szCs w:val="20"/>
        </w:rPr>
        <w:t>radní M</w:t>
      </w:r>
      <w:r w:rsidR="004F3F78" w:rsidRPr="005E3C76">
        <w:rPr>
          <w:rFonts w:ascii="Arial" w:hAnsi="Arial" w:cs="Arial"/>
          <w:b/>
          <w:bCs/>
          <w:sz w:val="20"/>
          <w:szCs w:val="20"/>
        </w:rPr>
        <w:t>ěsta</w:t>
      </w:r>
    </w:p>
    <w:sectPr w:rsidR="004F3F78" w:rsidRPr="005E3C76" w:rsidSect="00BC2C6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7924" w:rsidRDefault="00D47924" w:rsidP="00E14375">
      <w:r>
        <w:separator/>
      </w:r>
    </w:p>
  </w:endnote>
  <w:endnote w:type="continuationSeparator" w:id="0">
    <w:p w:rsidR="00D47924" w:rsidRDefault="00D47924" w:rsidP="00E143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7924" w:rsidRDefault="00D47924" w:rsidP="00E14375">
      <w:r>
        <w:separator/>
      </w:r>
    </w:p>
  </w:footnote>
  <w:footnote w:type="continuationSeparator" w:id="0">
    <w:p w:rsidR="00D47924" w:rsidRDefault="00D47924" w:rsidP="00E14375">
      <w:r>
        <w:continuationSeparator/>
      </w:r>
    </w:p>
  </w:footnote>
  <w:footnote w:id="1">
    <w:p w:rsidR="004F3F78" w:rsidRPr="005E3C76" w:rsidRDefault="004F3F78" w:rsidP="004F3F78">
      <w:pPr>
        <w:pStyle w:val="Odstavecseseznamem"/>
        <w:autoSpaceDE w:val="0"/>
        <w:autoSpaceDN w:val="0"/>
        <w:adjustRightInd w:val="0"/>
        <w:ind w:left="426" w:hanging="426"/>
        <w:jc w:val="both"/>
        <w:rPr>
          <w:sz w:val="20"/>
          <w:szCs w:val="20"/>
        </w:rPr>
      </w:pPr>
      <w:r w:rsidRPr="00FC479F">
        <w:rPr>
          <w:rStyle w:val="Znakapoznpodarou"/>
        </w:rPr>
        <w:footnoteRef/>
      </w:r>
      <w:r w:rsidRPr="00FC479F">
        <w:t xml:space="preserve"> </w:t>
      </w:r>
      <w:r w:rsidRPr="005E3C76">
        <w:rPr>
          <w:sz w:val="20"/>
          <w:szCs w:val="20"/>
        </w:rPr>
        <w:t>Formulář pro vyúčtování včetně vzorového soupisu účetních dokladů je k dispozici:</w:t>
      </w:r>
    </w:p>
    <w:p w:rsidR="004F3F78" w:rsidRDefault="004F3F78" w:rsidP="004F3F78">
      <w:pPr>
        <w:pStyle w:val="Odstavecseseznamem"/>
        <w:autoSpaceDE w:val="0"/>
        <w:autoSpaceDN w:val="0"/>
        <w:adjustRightInd w:val="0"/>
        <w:ind w:left="709" w:hanging="283"/>
        <w:jc w:val="both"/>
        <w:rPr>
          <w:sz w:val="20"/>
          <w:szCs w:val="20"/>
        </w:rPr>
      </w:pPr>
      <w:r w:rsidRPr="005E3C76">
        <w:rPr>
          <w:sz w:val="20"/>
          <w:szCs w:val="20"/>
        </w:rPr>
        <w:t>-</w:t>
      </w:r>
      <w:r w:rsidRPr="005E3C76">
        <w:rPr>
          <w:sz w:val="20"/>
          <w:szCs w:val="20"/>
        </w:rPr>
        <w:tab/>
        <w:t xml:space="preserve">na oficiálních stránkách města Jihlavy </w:t>
      </w:r>
      <w:hyperlink r:id="rId1" w:history="1">
        <w:r w:rsidRPr="005E3C76">
          <w:rPr>
            <w:rStyle w:val="Hypertextovodkaz"/>
            <w:sz w:val="20"/>
            <w:szCs w:val="20"/>
          </w:rPr>
          <w:t>www.jihlava.cz</w:t>
        </w:r>
      </w:hyperlink>
      <w:r w:rsidRPr="005E3C76">
        <w:rPr>
          <w:sz w:val="20"/>
          <w:szCs w:val="20"/>
        </w:rPr>
        <w:t xml:space="preserve">, </w:t>
      </w:r>
    </w:p>
    <w:p w:rsidR="004F3F78" w:rsidRPr="005E3C76" w:rsidRDefault="004F3F78" w:rsidP="004F3F78">
      <w:pPr>
        <w:pStyle w:val="Odstavecseseznamem"/>
        <w:autoSpaceDE w:val="0"/>
        <w:autoSpaceDN w:val="0"/>
        <w:adjustRightInd w:val="0"/>
        <w:ind w:left="709" w:hanging="283"/>
        <w:jc w:val="both"/>
        <w:rPr>
          <w:sz w:val="20"/>
          <w:szCs w:val="20"/>
        </w:rPr>
      </w:pPr>
      <w:r w:rsidRPr="005E3C76">
        <w:rPr>
          <w:sz w:val="20"/>
          <w:szCs w:val="20"/>
        </w:rPr>
        <w:t>-</w:t>
      </w:r>
      <w:r w:rsidRPr="005E3C76">
        <w:rPr>
          <w:sz w:val="20"/>
          <w:szCs w:val="20"/>
        </w:rPr>
        <w:tab/>
        <w:t>na OŠKT.</w:t>
      </w:r>
    </w:p>
  </w:footnote>
  <w:footnote w:id="2">
    <w:p w:rsidR="004F3F78" w:rsidRPr="00ED4352" w:rsidRDefault="004F3F78" w:rsidP="004F3F78">
      <w:pPr>
        <w:pStyle w:val="Textpoznpodarou"/>
        <w:rPr>
          <w:rFonts w:ascii="Arial" w:hAnsi="Arial" w:cs="Arial"/>
        </w:rPr>
      </w:pPr>
      <w:r w:rsidRPr="00ED4352">
        <w:rPr>
          <w:rStyle w:val="Znakapoznpodarou"/>
          <w:rFonts w:ascii="Arial" w:hAnsi="Arial" w:cs="Arial"/>
        </w:rPr>
        <w:footnoteRef/>
      </w:r>
      <w:r w:rsidRPr="00ED4352">
        <w:rPr>
          <w:rFonts w:ascii="Arial" w:hAnsi="Arial" w:cs="Arial"/>
        </w:rPr>
        <w:t xml:space="preserve"> Formulář lze nahradit účetní sestavou s detailním rozpisem položek</w:t>
      </w:r>
      <w:r>
        <w:rPr>
          <w:rFonts w:ascii="Arial" w:hAnsi="Arial" w:cs="Arial"/>
        </w:rPr>
        <w:t xml:space="preserve"> dle vzoru.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02A42"/>
    <w:multiLevelType w:val="hybridMultilevel"/>
    <w:tmpl w:val="DAC202CA"/>
    <w:lvl w:ilvl="0" w:tplc="0874B5FE">
      <w:start w:val="1"/>
      <w:numFmt w:val="decimal"/>
      <w:lvlText w:val="%1)"/>
      <w:lvlJc w:val="left"/>
      <w:pPr>
        <w:ind w:left="720" w:hanging="360"/>
      </w:pPr>
      <w:rPr>
        <w:rFonts w:ascii="Arial" w:hAnsi="Arial" w:cs="Arial" w:hint="default"/>
      </w:rPr>
    </w:lvl>
    <w:lvl w:ilvl="1" w:tplc="696A6AF8">
      <w:start w:val="1"/>
      <w:numFmt w:val="lowerLetter"/>
      <w:lvlText w:val="%2)"/>
      <w:lvlJc w:val="left"/>
      <w:pPr>
        <w:ind w:left="1440" w:hanging="360"/>
      </w:pPr>
      <w:rPr>
        <w:rFonts w:hint="default"/>
        <w:b/>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ED1118E"/>
    <w:multiLevelType w:val="hybridMultilevel"/>
    <w:tmpl w:val="18CA5C8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128827F0"/>
    <w:multiLevelType w:val="hybridMultilevel"/>
    <w:tmpl w:val="9A4AA9B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1F134863"/>
    <w:multiLevelType w:val="hybridMultilevel"/>
    <w:tmpl w:val="D46CCC6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273D1228"/>
    <w:multiLevelType w:val="hybridMultilevel"/>
    <w:tmpl w:val="91E2068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344C7F74"/>
    <w:multiLevelType w:val="hybridMultilevel"/>
    <w:tmpl w:val="D004E19A"/>
    <w:lvl w:ilvl="0" w:tplc="0405000B">
      <w:start w:val="1"/>
      <w:numFmt w:val="bullet"/>
      <w:lvlText w:val=""/>
      <w:lvlJc w:val="left"/>
      <w:pPr>
        <w:tabs>
          <w:tab w:val="num" w:pos="720"/>
        </w:tabs>
        <w:ind w:left="720" w:hanging="360"/>
      </w:pPr>
      <w:rPr>
        <w:rFonts w:ascii="Wingdings" w:hAnsi="Wingdings" w:hint="default"/>
      </w:rPr>
    </w:lvl>
    <w:lvl w:ilvl="1" w:tplc="04050001">
      <w:start w:val="1"/>
      <w:numFmt w:val="bullet"/>
      <w:lvlText w:val=""/>
      <w:lvlJc w:val="left"/>
      <w:pPr>
        <w:tabs>
          <w:tab w:val="num" w:pos="1440"/>
        </w:tabs>
        <w:ind w:left="1440" w:hanging="360"/>
      </w:pPr>
      <w:rPr>
        <w:rFonts w:ascii="Symbol" w:hAnsi="Symbol" w:hint="default"/>
        <w:color w:val="auto"/>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nsid w:val="381C558D"/>
    <w:multiLevelType w:val="multilevel"/>
    <w:tmpl w:val="F32A342A"/>
    <w:lvl w:ilvl="0">
      <w:start w:val="1"/>
      <w:numFmt w:val="decimal"/>
      <w:lvlText w:val="%1."/>
      <w:lvlJc w:val="left"/>
      <w:pPr>
        <w:ind w:left="360" w:hanging="360"/>
      </w:pPr>
    </w:lvl>
    <w:lvl w:ilvl="1">
      <w:start w:val="1"/>
      <w:numFmt w:val="decimal"/>
      <w:lvlText w:val="%1.%2."/>
      <w:lvlJc w:val="left"/>
      <w:pPr>
        <w:ind w:left="1425" w:hanging="432"/>
      </w:pPr>
    </w:lvl>
    <w:lvl w:ilvl="2">
      <w:start w:val="1"/>
      <w:numFmt w:val="decimal"/>
      <w:lvlText w:val="%1.%2.%3."/>
      <w:lvlJc w:val="left"/>
      <w:pPr>
        <w:ind w:left="1224" w:hanging="504"/>
      </w:pPr>
    </w:lvl>
    <w:lvl w:ilvl="3">
      <w:start w:val="1"/>
      <w:numFmt w:val="decimal"/>
      <w:lvlText w:val="%4."/>
      <w:lvlJc w:val="left"/>
      <w:pPr>
        <w:ind w:left="1728" w:hanging="648"/>
      </w:pPr>
      <w:rPr>
        <w:rFonts w:hint="default"/>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43F37E33"/>
    <w:multiLevelType w:val="hybridMultilevel"/>
    <w:tmpl w:val="86166E98"/>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45A3443C"/>
    <w:multiLevelType w:val="hybridMultilevel"/>
    <w:tmpl w:val="F646648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45FA4ECB"/>
    <w:multiLevelType w:val="hybridMultilevel"/>
    <w:tmpl w:val="09B0F190"/>
    <w:lvl w:ilvl="0" w:tplc="04050017">
      <w:start w:val="1"/>
      <w:numFmt w:val="lowerLetter"/>
      <w:lvlText w:val="%1)"/>
      <w:lvlJc w:val="left"/>
      <w:pPr>
        <w:ind w:left="720" w:hanging="360"/>
      </w:pPr>
    </w:lvl>
    <w:lvl w:ilvl="1" w:tplc="41BAC8D8">
      <w:start w:val="10"/>
      <w:numFmt w:val="bullet"/>
      <w:lvlText w:val="-"/>
      <w:lvlJc w:val="left"/>
      <w:pPr>
        <w:ind w:left="1440" w:hanging="360"/>
      </w:pPr>
      <w:rPr>
        <w:rFonts w:ascii="Arial" w:eastAsia="Times New Roman" w:hAnsi="Arial" w:cs="Aria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46E465B2"/>
    <w:multiLevelType w:val="hybridMultilevel"/>
    <w:tmpl w:val="454E4A1E"/>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nsid w:val="4C3B3D50"/>
    <w:multiLevelType w:val="hybridMultilevel"/>
    <w:tmpl w:val="88326CEC"/>
    <w:lvl w:ilvl="0" w:tplc="26A4D99C">
      <w:start w:val="1"/>
      <w:numFmt w:val="decimal"/>
      <w:lvlText w:val="%1)"/>
      <w:lvlJc w:val="left"/>
      <w:pPr>
        <w:ind w:left="786" w:hanging="360"/>
      </w:pPr>
      <w:rPr>
        <w:rFonts w:ascii="Arial" w:hAnsi="Arial" w:cs="Arial" w:hint="default"/>
      </w:rPr>
    </w:lvl>
    <w:lvl w:ilvl="1" w:tplc="04050019">
      <w:start w:val="1"/>
      <w:numFmt w:val="lowerLetter"/>
      <w:lvlText w:val="%2."/>
      <w:lvlJc w:val="left"/>
      <w:pPr>
        <w:ind w:left="1506" w:hanging="360"/>
      </w:pPr>
    </w:lvl>
    <w:lvl w:ilvl="2" w:tplc="0405001B">
      <w:start w:val="1"/>
      <w:numFmt w:val="lowerRoman"/>
      <w:lvlText w:val="%3."/>
      <w:lvlJc w:val="right"/>
      <w:pPr>
        <w:ind w:left="2226" w:hanging="180"/>
      </w:pPr>
    </w:lvl>
    <w:lvl w:ilvl="3" w:tplc="0405000F">
      <w:start w:val="1"/>
      <w:numFmt w:val="decimal"/>
      <w:lvlText w:val="%4."/>
      <w:lvlJc w:val="left"/>
      <w:pPr>
        <w:ind w:left="2946" w:hanging="360"/>
      </w:pPr>
    </w:lvl>
    <w:lvl w:ilvl="4" w:tplc="04050019">
      <w:start w:val="1"/>
      <w:numFmt w:val="lowerLetter"/>
      <w:lvlText w:val="%5."/>
      <w:lvlJc w:val="left"/>
      <w:pPr>
        <w:ind w:left="3666" w:hanging="360"/>
      </w:pPr>
    </w:lvl>
    <w:lvl w:ilvl="5" w:tplc="0405001B">
      <w:start w:val="1"/>
      <w:numFmt w:val="lowerRoman"/>
      <w:lvlText w:val="%6."/>
      <w:lvlJc w:val="right"/>
      <w:pPr>
        <w:ind w:left="4386" w:hanging="180"/>
      </w:pPr>
    </w:lvl>
    <w:lvl w:ilvl="6" w:tplc="0405000F">
      <w:start w:val="1"/>
      <w:numFmt w:val="decimal"/>
      <w:lvlText w:val="%7."/>
      <w:lvlJc w:val="left"/>
      <w:pPr>
        <w:ind w:left="5106" w:hanging="360"/>
      </w:pPr>
    </w:lvl>
    <w:lvl w:ilvl="7" w:tplc="04050019">
      <w:start w:val="1"/>
      <w:numFmt w:val="lowerLetter"/>
      <w:lvlText w:val="%8."/>
      <w:lvlJc w:val="left"/>
      <w:pPr>
        <w:ind w:left="5826" w:hanging="360"/>
      </w:pPr>
    </w:lvl>
    <w:lvl w:ilvl="8" w:tplc="0405001B">
      <w:start w:val="1"/>
      <w:numFmt w:val="lowerRoman"/>
      <w:lvlText w:val="%9."/>
      <w:lvlJc w:val="right"/>
      <w:pPr>
        <w:ind w:left="6546" w:hanging="180"/>
      </w:pPr>
    </w:lvl>
  </w:abstractNum>
  <w:abstractNum w:abstractNumId="12">
    <w:nsid w:val="4D0B7476"/>
    <w:multiLevelType w:val="hybridMultilevel"/>
    <w:tmpl w:val="4DF04D9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4EEF7B76"/>
    <w:multiLevelType w:val="hybridMultilevel"/>
    <w:tmpl w:val="55A2BD72"/>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5CE92B7C"/>
    <w:multiLevelType w:val="hybridMultilevel"/>
    <w:tmpl w:val="862CB688"/>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nsid w:val="63255F49"/>
    <w:multiLevelType w:val="hybridMultilevel"/>
    <w:tmpl w:val="8B38588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716B5FDE"/>
    <w:multiLevelType w:val="hybridMultilevel"/>
    <w:tmpl w:val="7C0C7EF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749A197D"/>
    <w:multiLevelType w:val="hybridMultilevel"/>
    <w:tmpl w:val="C720A422"/>
    <w:lvl w:ilvl="0" w:tplc="274C1B4A">
      <w:start w:val="1"/>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
  </w:num>
  <w:num w:numId="2">
    <w:abstractNumId w:val="12"/>
  </w:num>
  <w:num w:numId="3">
    <w:abstractNumId w:val="6"/>
  </w:num>
  <w:num w:numId="4">
    <w:abstractNumId w:val="4"/>
  </w:num>
  <w:num w:numId="5">
    <w:abstractNumId w:val="13"/>
  </w:num>
  <w:num w:numId="6">
    <w:abstractNumId w:val="7"/>
  </w:num>
  <w:num w:numId="7">
    <w:abstractNumId w:val="16"/>
  </w:num>
  <w:num w:numId="8">
    <w:abstractNumId w:val="1"/>
  </w:num>
  <w:num w:numId="9">
    <w:abstractNumId w:val="17"/>
  </w:num>
  <w:num w:numId="10">
    <w:abstractNumId w:val="0"/>
  </w:num>
  <w:num w:numId="11">
    <w:abstractNumId w:val="10"/>
  </w:num>
  <w:num w:numId="12">
    <w:abstractNumId w:val="5"/>
  </w:num>
  <w:num w:numId="13">
    <w:abstractNumId w:val="8"/>
  </w:num>
  <w:num w:numId="14">
    <w:abstractNumId w:val="14"/>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15"/>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378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6F0D"/>
    <w:rsid w:val="00003080"/>
    <w:rsid w:val="000051D1"/>
    <w:rsid w:val="00010EF5"/>
    <w:rsid w:val="00012C0E"/>
    <w:rsid w:val="000356DA"/>
    <w:rsid w:val="00052245"/>
    <w:rsid w:val="00056581"/>
    <w:rsid w:val="00067DB3"/>
    <w:rsid w:val="00074658"/>
    <w:rsid w:val="00090095"/>
    <w:rsid w:val="00091C00"/>
    <w:rsid w:val="000A7231"/>
    <w:rsid w:val="000B2F57"/>
    <w:rsid w:val="000C1B4E"/>
    <w:rsid w:val="000C4B35"/>
    <w:rsid w:val="000D61C7"/>
    <w:rsid w:val="000E1599"/>
    <w:rsid w:val="000E29BC"/>
    <w:rsid w:val="000F170E"/>
    <w:rsid w:val="000F5F7B"/>
    <w:rsid w:val="00105867"/>
    <w:rsid w:val="00107DA7"/>
    <w:rsid w:val="001148A3"/>
    <w:rsid w:val="0012224B"/>
    <w:rsid w:val="00125711"/>
    <w:rsid w:val="00143D5A"/>
    <w:rsid w:val="00152DBA"/>
    <w:rsid w:val="00162C84"/>
    <w:rsid w:val="00173942"/>
    <w:rsid w:val="00193801"/>
    <w:rsid w:val="001B2586"/>
    <w:rsid w:val="001D2AF3"/>
    <w:rsid w:val="001D353B"/>
    <w:rsid w:val="001F1956"/>
    <w:rsid w:val="001F524D"/>
    <w:rsid w:val="002071D8"/>
    <w:rsid w:val="00221E6F"/>
    <w:rsid w:val="00221F35"/>
    <w:rsid w:val="00224098"/>
    <w:rsid w:val="00227163"/>
    <w:rsid w:val="00247A03"/>
    <w:rsid w:val="00252DD1"/>
    <w:rsid w:val="002550E9"/>
    <w:rsid w:val="0025595D"/>
    <w:rsid w:val="002748EF"/>
    <w:rsid w:val="002819D9"/>
    <w:rsid w:val="00293A82"/>
    <w:rsid w:val="002A7BC3"/>
    <w:rsid w:val="002B78B4"/>
    <w:rsid w:val="002E1D44"/>
    <w:rsid w:val="002E3CBB"/>
    <w:rsid w:val="002E604A"/>
    <w:rsid w:val="00304ACA"/>
    <w:rsid w:val="00306726"/>
    <w:rsid w:val="00312868"/>
    <w:rsid w:val="00333E29"/>
    <w:rsid w:val="00336687"/>
    <w:rsid w:val="003466B3"/>
    <w:rsid w:val="00347D56"/>
    <w:rsid w:val="00383B1F"/>
    <w:rsid w:val="00390D5B"/>
    <w:rsid w:val="00396272"/>
    <w:rsid w:val="003B0374"/>
    <w:rsid w:val="003B5451"/>
    <w:rsid w:val="003B69F6"/>
    <w:rsid w:val="003C534D"/>
    <w:rsid w:val="003D2637"/>
    <w:rsid w:val="003D293A"/>
    <w:rsid w:val="003D406D"/>
    <w:rsid w:val="003D663C"/>
    <w:rsid w:val="003F04D3"/>
    <w:rsid w:val="003F061A"/>
    <w:rsid w:val="003F2217"/>
    <w:rsid w:val="003F7C16"/>
    <w:rsid w:val="00402F62"/>
    <w:rsid w:val="0040351A"/>
    <w:rsid w:val="00404A7B"/>
    <w:rsid w:val="00406A04"/>
    <w:rsid w:val="00412A2F"/>
    <w:rsid w:val="00430037"/>
    <w:rsid w:val="004361CC"/>
    <w:rsid w:val="004404B3"/>
    <w:rsid w:val="0044441C"/>
    <w:rsid w:val="004471EB"/>
    <w:rsid w:val="004541B8"/>
    <w:rsid w:val="00465E97"/>
    <w:rsid w:val="00480D8A"/>
    <w:rsid w:val="00481C12"/>
    <w:rsid w:val="004837B0"/>
    <w:rsid w:val="004840D0"/>
    <w:rsid w:val="00495C67"/>
    <w:rsid w:val="00496AB6"/>
    <w:rsid w:val="004A429D"/>
    <w:rsid w:val="004E6937"/>
    <w:rsid w:val="004F3F78"/>
    <w:rsid w:val="0050008F"/>
    <w:rsid w:val="0050267D"/>
    <w:rsid w:val="005126DF"/>
    <w:rsid w:val="00515D8F"/>
    <w:rsid w:val="005209B1"/>
    <w:rsid w:val="00522F92"/>
    <w:rsid w:val="005244E0"/>
    <w:rsid w:val="00532779"/>
    <w:rsid w:val="00534249"/>
    <w:rsid w:val="00547B8E"/>
    <w:rsid w:val="0055007A"/>
    <w:rsid w:val="00555930"/>
    <w:rsid w:val="005612CF"/>
    <w:rsid w:val="00567D21"/>
    <w:rsid w:val="00581DE2"/>
    <w:rsid w:val="005A0DF0"/>
    <w:rsid w:val="005A1844"/>
    <w:rsid w:val="005B7FBD"/>
    <w:rsid w:val="005D4738"/>
    <w:rsid w:val="005E1376"/>
    <w:rsid w:val="005E292A"/>
    <w:rsid w:val="005F35A1"/>
    <w:rsid w:val="006139B3"/>
    <w:rsid w:val="0064277F"/>
    <w:rsid w:val="00657916"/>
    <w:rsid w:val="00673415"/>
    <w:rsid w:val="00673FE2"/>
    <w:rsid w:val="0069068C"/>
    <w:rsid w:val="00694E63"/>
    <w:rsid w:val="006E55EE"/>
    <w:rsid w:val="006F2468"/>
    <w:rsid w:val="00704C02"/>
    <w:rsid w:val="00715910"/>
    <w:rsid w:val="00730BAD"/>
    <w:rsid w:val="007316EA"/>
    <w:rsid w:val="0073378D"/>
    <w:rsid w:val="007463C0"/>
    <w:rsid w:val="00752ACE"/>
    <w:rsid w:val="00753DF2"/>
    <w:rsid w:val="00760EBC"/>
    <w:rsid w:val="007732A7"/>
    <w:rsid w:val="007C2EF0"/>
    <w:rsid w:val="00815C40"/>
    <w:rsid w:val="008177D5"/>
    <w:rsid w:val="00822871"/>
    <w:rsid w:val="008232CD"/>
    <w:rsid w:val="0082728E"/>
    <w:rsid w:val="008313BF"/>
    <w:rsid w:val="00835F8D"/>
    <w:rsid w:val="00860221"/>
    <w:rsid w:val="00886F9C"/>
    <w:rsid w:val="008B05FF"/>
    <w:rsid w:val="008B1076"/>
    <w:rsid w:val="008B5784"/>
    <w:rsid w:val="008B6A5B"/>
    <w:rsid w:val="008C0AE5"/>
    <w:rsid w:val="008C0EFF"/>
    <w:rsid w:val="008C4FA9"/>
    <w:rsid w:val="008C638E"/>
    <w:rsid w:val="008C7884"/>
    <w:rsid w:val="008C7EED"/>
    <w:rsid w:val="008E3C73"/>
    <w:rsid w:val="008E7144"/>
    <w:rsid w:val="008F7012"/>
    <w:rsid w:val="00902409"/>
    <w:rsid w:val="00945372"/>
    <w:rsid w:val="00956069"/>
    <w:rsid w:val="009748D8"/>
    <w:rsid w:val="0097551C"/>
    <w:rsid w:val="009A7566"/>
    <w:rsid w:val="009B21BA"/>
    <w:rsid w:val="009B33BE"/>
    <w:rsid w:val="009B4C21"/>
    <w:rsid w:val="009B5DA9"/>
    <w:rsid w:val="009C4F45"/>
    <w:rsid w:val="009C6081"/>
    <w:rsid w:val="009D032F"/>
    <w:rsid w:val="009E5B9A"/>
    <w:rsid w:val="009E76C2"/>
    <w:rsid w:val="009F4055"/>
    <w:rsid w:val="009F4E8A"/>
    <w:rsid w:val="00A02B1A"/>
    <w:rsid w:val="00A051EB"/>
    <w:rsid w:val="00A05CA7"/>
    <w:rsid w:val="00A06AA2"/>
    <w:rsid w:val="00A13FD9"/>
    <w:rsid w:val="00A26223"/>
    <w:rsid w:val="00A43FEE"/>
    <w:rsid w:val="00A45F90"/>
    <w:rsid w:val="00A54842"/>
    <w:rsid w:val="00A55967"/>
    <w:rsid w:val="00A64092"/>
    <w:rsid w:val="00A64E45"/>
    <w:rsid w:val="00A6527F"/>
    <w:rsid w:val="00A65ED0"/>
    <w:rsid w:val="00A7641C"/>
    <w:rsid w:val="00A80F73"/>
    <w:rsid w:val="00A97ABF"/>
    <w:rsid w:val="00AB2921"/>
    <w:rsid w:val="00AC134E"/>
    <w:rsid w:val="00AC16EB"/>
    <w:rsid w:val="00AD55A0"/>
    <w:rsid w:val="00B00179"/>
    <w:rsid w:val="00B1357B"/>
    <w:rsid w:val="00B2449C"/>
    <w:rsid w:val="00B33525"/>
    <w:rsid w:val="00B35299"/>
    <w:rsid w:val="00B438E2"/>
    <w:rsid w:val="00B50B02"/>
    <w:rsid w:val="00B511BD"/>
    <w:rsid w:val="00B53E8B"/>
    <w:rsid w:val="00B66C2D"/>
    <w:rsid w:val="00B7758A"/>
    <w:rsid w:val="00B86E3B"/>
    <w:rsid w:val="00B93999"/>
    <w:rsid w:val="00BB18F0"/>
    <w:rsid w:val="00BB4FD3"/>
    <w:rsid w:val="00BB7F3F"/>
    <w:rsid w:val="00BC1460"/>
    <w:rsid w:val="00BC2C69"/>
    <w:rsid w:val="00BD7A58"/>
    <w:rsid w:val="00BF6BBB"/>
    <w:rsid w:val="00C07A63"/>
    <w:rsid w:val="00C123C7"/>
    <w:rsid w:val="00C14433"/>
    <w:rsid w:val="00C16FAB"/>
    <w:rsid w:val="00C26E0A"/>
    <w:rsid w:val="00C45A66"/>
    <w:rsid w:val="00C554E8"/>
    <w:rsid w:val="00C62232"/>
    <w:rsid w:val="00C64A31"/>
    <w:rsid w:val="00C661B1"/>
    <w:rsid w:val="00C74D9E"/>
    <w:rsid w:val="00C82B3F"/>
    <w:rsid w:val="00CA0882"/>
    <w:rsid w:val="00CA2F48"/>
    <w:rsid w:val="00CA32A4"/>
    <w:rsid w:val="00CA59A3"/>
    <w:rsid w:val="00CB3250"/>
    <w:rsid w:val="00CB4B9D"/>
    <w:rsid w:val="00CC1643"/>
    <w:rsid w:val="00CF7C1E"/>
    <w:rsid w:val="00D0052D"/>
    <w:rsid w:val="00D01A99"/>
    <w:rsid w:val="00D06213"/>
    <w:rsid w:val="00D0782D"/>
    <w:rsid w:val="00D13D05"/>
    <w:rsid w:val="00D164B1"/>
    <w:rsid w:val="00D31EEC"/>
    <w:rsid w:val="00D32E32"/>
    <w:rsid w:val="00D46A1C"/>
    <w:rsid w:val="00D46E66"/>
    <w:rsid w:val="00D47924"/>
    <w:rsid w:val="00D541C0"/>
    <w:rsid w:val="00D55523"/>
    <w:rsid w:val="00D65A05"/>
    <w:rsid w:val="00D80067"/>
    <w:rsid w:val="00D801F7"/>
    <w:rsid w:val="00DA6CD0"/>
    <w:rsid w:val="00DB1F4E"/>
    <w:rsid w:val="00DB3FB9"/>
    <w:rsid w:val="00DE6463"/>
    <w:rsid w:val="00DF1F65"/>
    <w:rsid w:val="00E038CE"/>
    <w:rsid w:val="00E11713"/>
    <w:rsid w:val="00E14375"/>
    <w:rsid w:val="00E15689"/>
    <w:rsid w:val="00E16884"/>
    <w:rsid w:val="00E16F0D"/>
    <w:rsid w:val="00E229C8"/>
    <w:rsid w:val="00E25BBB"/>
    <w:rsid w:val="00E3623D"/>
    <w:rsid w:val="00E36D74"/>
    <w:rsid w:val="00E53E1D"/>
    <w:rsid w:val="00E833EA"/>
    <w:rsid w:val="00E84CAE"/>
    <w:rsid w:val="00EB6BC9"/>
    <w:rsid w:val="00ED2B35"/>
    <w:rsid w:val="00ED68D4"/>
    <w:rsid w:val="00ED6994"/>
    <w:rsid w:val="00F104A2"/>
    <w:rsid w:val="00F2144F"/>
    <w:rsid w:val="00F249F8"/>
    <w:rsid w:val="00F50386"/>
    <w:rsid w:val="00F8051E"/>
    <w:rsid w:val="00F90CD3"/>
    <w:rsid w:val="00FC53D3"/>
    <w:rsid w:val="00FD6ECE"/>
    <w:rsid w:val="00FF2E05"/>
    <w:rsid w:val="00FF7F6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Body Text" w:uiPriority="99"/>
    <w:lsdException w:name="Body Text Indent" w:uiPriority="99"/>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Pr>
      <w:sz w:val="24"/>
      <w:szCs w:val="24"/>
    </w:rPr>
  </w:style>
  <w:style w:type="paragraph" w:styleId="Nadpis1">
    <w:name w:val="heading 1"/>
    <w:basedOn w:val="Normln"/>
    <w:next w:val="Normln"/>
    <w:link w:val="Nadpis1Char"/>
    <w:qFormat/>
    <w:rsid w:val="000A7231"/>
    <w:pPr>
      <w:keepNext/>
      <w:spacing w:before="240" w:after="60"/>
      <w:outlineLvl w:val="0"/>
    </w:pPr>
    <w:rPr>
      <w:rFonts w:ascii="Cambria" w:hAnsi="Cambria"/>
      <w:b/>
      <w:bCs/>
      <w:kern w:val="32"/>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E14375"/>
    <w:pPr>
      <w:tabs>
        <w:tab w:val="center" w:pos="4536"/>
        <w:tab w:val="right" w:pos="9072"/>
      </w:tabs>
    </w:pPr>
    <w:rPr>
      <w:lang w:val="x-none" w:eastAsia="x-none"/>
    </w:rPr>
  </w:style>
  <w:style w:type="character" w:customStyle="1" w:styleId="ZhlavChar">
    <w:name w:val="Záhlaví Char"/>
    <w:link w:val="Zhlav"/>
    <w:rsid w:val="00E14375"/>
    <w:rPr>
      <w:sz w:val="24"/>
      <w:szCs w:val="24"/>
    </w:rPr>
  </w:style>
  <w:style w:type="paragraph" w:styleId="Zpat">
    <w:name w:val="footer"/>
    <w:basedOn w:val="Normln"/>
    <w:link w:val="ZpatChar"/>
    <w:rsid w:val="00E14375"/>
    <w:pPr>
      <w:tabs>
        <w:tab w:val="center" w:pos="4536"/>
        <w:tab w:val="right" w:pos="9072"/>
      </w:tabs>
    </w:pPr>
    <w:rPr>
      <w:lang w:val="x-none" w:eastAsia="x-none"/>
    </w:rPr>
  </w:style>
  <w:style w:type="character" w:customStyle="1" w:styleId="ZpatChar">
    <w:name w:val="Zápatí Char"/>
    <w:link w:val="Zpat"/>
    <w:rsid w:val="00E14375"/>
    <w:rPr>
      <w:sz w:val="24"/>
      <w:szCs w:val="24"/>
    </w:rPr>
  </w:style>
  <w:style w:type="table" w:styleId="Mkatabulky">
    <w:name w:val="Table Grid"/>
    <w:basedOn w:val="Normlntabulka"/>
    <w:rsid w:val="00247A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basedOn w:val="Normln"/>
    <w:link w:val="TextpoznpodarouChar"/>
    <w:uiPriority w:val="99"/>
    <w:rsid w:val="00224098"/>
    <w:rPr>
      <w:sz w:val="20"/>
      <w:szCs w:val="20"/>
    </w:rPr>
  </w:style>
  <w:style w:type="character" w:customStyle="1" w:styleId="TextpoznpodarouChar">
    <w:name w:val="Text pozn. pod čarou Char"/>
    <w:basedOn w:val="Standardnpsmoodstavce"/>
    <w:link w:val="Textpoznpodarou"/>
    <w:uiPriority w:val="99"/>
    <w:rsid w:val="00224098"/>
  </w:style>
  <w:style w:type="character" w:styleId="Znakapoznpodarou">
    <w:name w:val="footnote reference"/>
    <w:uiPriority w:val="99"/>
    <w:rsid w:val="00224098"/>
    <w:rPr>
      <w:vertAlign w:val="superscript"/>
    </w:rPr>
  </w:style>
  <w:style w:type="character" w:customStyle="1" w:styleId="Nadpis1Char">
    <w:name w:val="Nadpis 1 Char"/>
    <w:link w:val="Nadpis1"/>
    <w:rsid w:val="000A7231"/>
    <w:rPr>
      <w:rFonts w:ascii="Cambria" w:eastAsia="Times New Roman" w:hAnsi="Cambria" w:cs="Times New Roman"/>
      <w:b/>
      <w:bCs/>
      <w:kern w:val="32"/>
      <w:sz w:val="32"/>
      <w:szCs w:val="32"/>
    </w:rPr>
  </w:style>
  <w:style w:type="character" w:styleId="Siln">
    <w:name w:val="Strong"/>
    <w:qFormat/>
    <w:rsid w:val="000A7231"/>
    <w:rPr>
      <w:b/>
      <w:bCs/>
    </w:rPr>
  </w:style>
  <w:style w:type="character" w:styleId="Odkaznakoment">
    <w:name w:val="annotation reference"/>
    <w:rsid w:val="00AC134E"/>
    <w:rPr>
      <w:sz w:val="16"/>
      <w:szCs w:val="16"/>
    </w:rPr>
  </w:style>
  <w:style w:type="paragraph" w:styleId="Textkomente">
    <w:name w:val="annotation text"/>
    <w:basedOn w:val="Normln"/>
    <w:link w:val="TextkomenteChar"/>
    <w:rsid w:val="00AC134E"/>
    <w:rPr>
      <w:sz w:val="20"/>
      <w:szCs w:val="20"/>
    </w:rPr>
  </w:style>
  <w:style w:type="character" w:customStyle="1" w:styleId="TextkomenteChar">
    <w:name w:val="Text komentáře Char"/>
    <w:basedOn w:val="Standardnpsmoodstavce"/>
    <w:link w:val="Textkomente"/>
    <w:rsid w:val="00AC134E"/>
  </w:style>
  <w:style w:type="paragraph" w:styleId="Pedmtkomente">
    <w:name w:val="annotation subject"/>
    <w:basedOn w:val="Textkomente"/>
    <w:next w:val="Textkomente"/>
    <w:link w:val="PedmtkomenteChar"/>
    <w:rsid w:val="00AC134E"/>
    <w:rPr>
      <w:b/>
      <w:bCs/>
    </w:rPr>
  </w:style>
  <w:style w:type="character" w:customStyle="1" w:styleId="PedmtkomenteChar">
    <w:name w:val="Předmět komentáře Char"/>
    <w:link w:val="Pedmtkomente"/>
    <w:rsid w:val="00AC134E"/>
    <w:rPr>
      <w:b/>
      <w:bCs/>
    </w:rPr>
  </w:style>
  <w:style w:type="paragraph" w:styleId="Textbubliny">
    <w:name w:val="Balloon Text"/>
    <w:basedOn w:val="Normln"/>
    <w:link w:val="TextbublinyChar"/>
    <w:rsid w:val="00AC134E"/>
    <w:rPr>
      <w:rFonts w:ascii="Tahoma" w:hAnsi="Tahoma" w:cs="Tahoma"/>
      <w:sz w:val="16"/>
      <w:szCs w:val="16"/>
    </w:rPr>
  </w:style>
  <w:style w:type="character" w:customStyle="1" w:styleId="TextbublinyChar">
    <w:name w:val="Text bubliny Char"/>
    <w:link w:val="Textbubliny"/>
    <w:rsid w:val="00AC134E"/>
    <w:rPr>
      <w:rFonts w:ascii="Tahoma" w:hAnsi="Tahoma" w:cs="Tahoma"/>
      <w:sz w:val="16"/>
      <w:szCs w:val="16"/>
    </w:rPr>
  </w:style>
  <w:style w:type="paragraph" w:customStyle="1" w:styleId="NoteHead">
    <w:name w:val="NoteHead"/>
    <w:basedOn w:val="Normln"/>
    <w:next w:val="Normln"/>
    <w:uiPriority w:val="99"/>
    <w:rsid w:val="00C64A31"/>
    <w:pPr>
      <w:spacing w:after="240"/>
      <w:jc w:val="center"/>
    </w:pPr>
    <w:rPr>
      <w:b/>
      <w:bCs/>
    </w:rPr>
  </w:style>
  <w:style w:type="paragraph" w:styleId="Odstavecseseznamem">
    <w:name w:val="List Paragraph"/>
    <w:basedOn w:val="Normln"/>
    <w:uiPriority w:val="34"/>
    <w:qFormat/>
    <w:rsid w:val="0082728E"/>
    <w:pPr>
      <w:spacing w:line="276" w:lineRule="auto"/>
      <w:ind w:left="720"/>
      <w:contextualSpacing/>
    </w:pPr>
    <w:rPr>
      <w:rFonts w:ascii="Arial" w:eastAsia="Calibri" w:hAnsi="Arial" w:cs="Arial"/>
      <w:sz w:val="22"/>
      <w:szCs w:val="22"/>
      <w:lang w:eastAsia="en-US"/>
    </w:rPr>
  </w:style>
  <w:style w:type="paragraph" w:customStyle="1" w:styleId="Nadpisnvrhu">
    <w:name w:val="Nadpis návrhu"/>
    <w:basedOn w:val="Normln"/>
    <w:uiPriority w:val="99"/>
    <w:rsid w:val="004F3F78"/>
    <w:pPr>
      <w:jc w:val="center"/>
    </w:pPr>
    <w:rPr>
      <w:rFonts w:ascii="Arial" w:hAnsi="Arial"/>
      <w:b/>
      <w:bCs/>
      <w:szCs w:val="20"/>
    </w:rPr>
  </w:style>
  <w:style w:type="paragraph" w:styleId="Zkladntext">
    <w:name w:val="Body Text"/>
    <w:basedOn w:val="Normln"/>
    <w:link w:val="ZkladntextChar"/>
    <w:uiPriority w:val="99"/>
    <w:rsid w:val="004F3F78"/>
    <w:pPr>
      <w:spacing w:after="120"/>
      <w:jc w:val="both"/>
    </w:pPr>
    <w:rPr>
      <w:lang w:val="en-GB"/>
    </w:rPr>
  </w:style>
  <w:style w:type="character" w:customStyle="1" w:styleId="ZkladntextChar">
    <w:name w:val="Základní text Char"/>
    <w:link w:val="Zkladntext"/>
    <w:uiPriority w:val="99"/>
    <w:rsid w:val="004F3F78"/>
    <w:rPr>
      <w:sz w:val="24"/>
      <w:szCs w:val="24"/>
      <w:lang w:val="en-GB"/>
    </w:rPr>
  </w:style>
  <w:style w:type="paragraph" w:styleId="Zkladntextodsazen">
    <w:name w:val="Body Text Indent"/>
    <w:basedOn w:val="Normln"/>
    <w:link w:val="ZkladntextodsazenChar"/>
    <w:uiPriority w:val="99"/>
    <w:rsid w:val="004F3F78"/>
    <w:pPr>
      <w:ind w:left="360" w:hanging="360"/>
    </w:pPr>
  </w:style>
  <w:style w:type="character" w:customStyle="1" w:styleId="ZkladntextodsazenChar">
    <w:name w:val="Základní text odsazený Char"/>
    <w:link w:val="Zkladntextodsazen"/>
    <w:uiPriority w:val="99"/>
    <w:rsid w:val="004F3F78"/>
    <w:rPr>
      <w:sz w:val="24"/>
      <w:szCs w:val="24"/>
    </w:rPr>
  </w:style>
  <w:style w:type="character" w:styleId="Hypertextovodkaz">
    <w:name w:val="Hyperlink"/>
    <w:uiPriority w:val="99"/>
    <w:rsid w:val="004F3F78"/>
    <w:rPr>
      <w:rFonts w:cs="Times New Roman"/>
      <w:color w:val="0000FF"/>
      <w:u w:val="single"/>
    </w:rPr>
  </w:style>
  <w:style w:type="paragraph" w:customStyle="1" w:styleId="Default">
    <w:name w:val="Default"/>
    <w:rsid w:val="004F3F78"/>
    <w:pPr>
      <w:autoSpaceDE w:val="0"/>
      <w:autoSpaceDN w:val="0"/>
      <w:adjustRightInd w:val="0"/>
    </w:pPr>
    <w:rPr>
      <w:rFonts w:ascii="Wingdings" w:eastAsia="Calibri" w:hAnsi="Wingdings" w:cs="Wingdings"/>
      <w:color w:val="000000"/>
      <w:sz w:val="24"/>
      <w:szCs w:val="24"/>
    </w:rPr>
  </w:style>
  <w:style w:type="paragraph" w:styleId="Normlnweb">
    <w:name w:val="Normal (Web)"/>
    <w:basedOn w:val="Normln"/>
    <w:uiPriority w:val="99"/>
    <w:unhideWhenUsed/>
    <w:rsid w:val="004F3F78"/>
    <w:pPr>
      <w:spacing w:before="100" w:beforeAutospacing="1" w:after="100" w:afterAutospacing="1"/>
    </w:pPr>
    <w:rPr>
      <w:rFonts w:eastAsia="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Body Text" w:uiPriority="99"/>
    <w:lsdException w:name="Body Text Indent" w:uiPriority="99"/>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Pr>
      <w:sz w:val="24"/>
      <w:szCs w:val="24"/>
    </w:rPr>
  </w:style>
  <w:style w:type="paragraph" w:styleId="Nadpis1">
    <w:name w:val="heading 1"/>
    <w:basedOn w:val="Normln"/>
    <w:next w:val="Normln"/>
    <w:link w:val="Nadpis1Char"/>
    <w:qFormat/>
    <w:rsid w:val="000A7231"/>
    <w:pPr>
      <w:keepNext/>
      <w:spacing w:before="240" w:after="60"/>
      <w:outlineLvl w:val="0"/>
    </w:pPr>
    <w:rPr>
      <w:rFonts w:ascii="Cambria" w:hAnsi="Cambria"/>
      <w:b/>
      <w:bCs/>
      <w:kern w:val="32"/>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E14375"/>
    <w:pPr>
      <w:tabs>
        <w:tab w:val="center" w:pos="4536"/>
        <w:tab w:val="right" w:pos="9072"/>
      </w:tabs>
    </w:pPr>
    <w:rPr>
      <w:lang w:val="x-none" w:eastAsia="x-none"/>
    </w:rPr>
  </w:style>
  <w:style w:type="character" w:customStyle="1" w:styleId="ZhlavChar">
    <w:name w:val="Záhlaví Char"/>
    <w:link w:val="Zhlav"/>
    <w:rsid w:val="00E14375"/>
    <w:rPr>
      <w:sz w:val="24"/>
      <w:szCs w:val="24"/>
    </w:rPr>
  </w:style>
  <w:style w:type="paragraph" w:styleId="Zpat">
    <w:name w:val="footer"/>
    <w:basedOn w:val="Normln"/>
    <w:link w:val="ZpatChar"/>
    <w:rsid w:val="00E14375"/>
    <w:pPr>
      <w:tabs>
        <w:tab w:val="center" w:pos="4536"/>
        <w:tab w:val="right" w:pos="9072"/>
      </w:tabs>
    </w:pPr>
    <w:rPr>
      <w:lang w:val="x-none" w:eastAsia="x-none"/>
    </w:rPr>
  </w:style>
  <w:style w:type="character" w:customStyle="1" w:styleId="ZpatChar">
    <w:name w:val="Zápatí Char"/>
    <w:link w:val="Zpat"/>
    <w:rsid w:val="00E14375"/>
    <w:rPr>
      <w:sz w:val="24"/>
      <w:szCs w:val="24"/>
    </w:rPr>
  </w:style>
  <w:style w:type="table" w:styleId="Mkatabulky">
    <w:name w:val="Table Grid"/>
    <w:basedOn w:val="Normlntabulka"/>
    <w:rsid w:val="00247A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basedOn w:val="Normln"/>
    <w:link w:val="TextpoznpodarouChar"/>
    <w:uiPriority w:val="99"/>
    <w:rsid w:val="00224098"/>
    <w:rPr>
      <w:sz w:val="20"/>
      <w:szCs w:val="20"/>
    </w:rPr>
  </w:style>
  <w:style w:type="character" w:customStyle="1" w:styleId="TextpoznpodarouChar">
    <w:name w:val="Text pozn. pod čarou Char"/>
    <w:basedOn w:val="Standardnpsmoodstavce"/>
    <w:link w:val="Textpoznpodarou"/>
    <w:uiPriority w:val="99"/>
    <w:rsid w:val="00224098"/>
  </w:style>
  <w:style w:type="character" w:styleId="Znakapoznpodarou">
    <w:name w:val="footnote reference"/>
    <w:uiPriority w:val="99"/>
    <w:rsid w:val="00224098"/>
    <w:rPr>
      <w:vertAlign w:val="superscript"/>
    </w:rPr>
  </w:style>
  <w:style w:type="character" w:customStyle="1" w:styleId="Nadpis1Char">
    <w:name w:val="Nadpis 1 Char"/>
    <w:link w:val="Nadpis1"/>
    <w:rsid w:val="000A7231"/>
    <w:rPr>
      <w:rFonts w:ascii="Cambria" w:eastAsia="Times New Roman" w:hAnsi="Cambria" w:cs="Times New Roman"/>
      <w:b/>
      <w:bCs/>
      <w:kern w:val="32"/>
      <w:sz w:val="32"/>
      <w:szCs w:val="32"/>
    </w:rPr>
  </w:style>
  <w:style w:type="character" w:styleId="Siln">
    <w:name w:val="Strong"/>
    <w:qFormat/>
    <w:rsid w:val="000A7231"/>
    <w:rPr>
      <w:b/>
      <w:bCs/>
    </w:rPr>
  </w:style>
  <w:style w:type="character" w:styleId="Odkaznakoment">
    <w:name w:val="annotation reference"/>
    <w:rsid w:val="00AC134E"/>
    <w:rPr>
      <w:sz w:val="16"/>
      <w:szCs w:val="16"/>
    </w:rPr>
  </w:style>
  <w:style w:type="paragraph" w:styleId="Textkomente">
    <w:name w:val="annotation text"/>
    <w:basedOn w:val="Normln"/>
    <w:link w:val="TextkomenteChar"/>
    <w:rsid w:val="00AC134E"/>
    <w:rPr>
      <w:sz w:val="20"/>
      <w:szCs w:val="20"/>
    </w:rPr>
  </w:style>
  <w:style w:type="character" w:customStyle="1" w:styleId="TextkomenteChar">
    <w:name w:val="Text komentáře Char"/>
    <w:basedOn w:val="Standardnpsmoodstavce"/>
    <w:link w:val="Textkomente"/>
    <w:rsid w:val="00AC134E"/>
  </w:style>
  <w:style w:type="paragraph" w:styleId="Pedmtkomente">
    <w:name w:val="annotation subject"/>
    <w:basedOn w:val="Textkomente"/>
    <w:next w:val="Textkomente"/>
    <w:link w:val="PedmtkomenteChar"/>
    <w:rsid w:val="00AC134E"/>
    <w:rPr>
      <w:b/>
      <w:bCs/>
    </w:rPr>
  </w:style>
  <w:style w:type="character" w:customStyle="1" w:styleId="PedmtkomenteChar">
    <w:name w:val="Předmět komentáře Char"/>
    <w:link w:val="Pedmtkomente"/>
    <w:rsid w:val="00AC134E"/>
    <w:rPr>
      <w:b/>
      <w:bCs/>
    </w:rPr>
  </w:style>
  <w:style w:type="paragraph" w:styleId="Textbubliny">
    <w:name w:val="Balloon Text"/>
    <w:basedOn w:val="Normln"/>
    <w:link w:val="TextbublinyChar"/>
    <w:rsid w:val="00AC134E"/>
    <w:rPr>
      <w:rFonts w:ascii="Tahoma" w:hAnsi="Tahoma" w:cs="Tahoma"/>
      <w:sz w:val="16"/>
      <w:szCs w:val="16"/>
    </w:rPr>
  </w:style>
  <w:style w:type="character" w:customStyle="1" w:styleId="TextbublinyChar">
    <w:name w:val="Text bubliny Char"/>
    <w:link w:val="Textbubliny"/>
    <w:rsid w:val="00AC134E"/>
    <w:rPr>
      <w:rFonts w:ascii="Tahoma" w:hAnsi="Tahoma" w:cs="Tahoma"/>
      <w:sz w:val="16"/>
      <w:szCs w:val="16"/>
    </w:rPr>
  </w:style>
  <w:style w:type="paragraph" w:customStyle="1" w:styleId="NoteHead">
    <w:name w:val="NoteHead"/>
    <w:basedOn w:val="Normln"/>
    <w:next w:val="Normln"/>
    <w:uiPriority w:val="99"/>
    <w:rsid w:val="00C64A31"/>
    <w:pPr>
      <w:spacing w:after="240"/>
      <w:jc w:val="center"/>
    </w:pPr>
    <w:rPr>
      <w:b/>
      <w:bCs/>
    </w:rPr>
  </w:style>
  <w:style w:type="paragraph" w:styleId="Odstavecseseznamem">
    <w:name w:val="List Paragraph"/>
    <w:basedOn w:val="Normln"/>
    <w:uiPriority w:val="34"/>
    <w:qFormat/>
    <w:rsid w:val="0082728E"/>
    <w:pPr>
      <w:spacing w:line="276" w:lineRule="auto"/>
      <w:ind w:left="720"/>
      <w:contextualSpacing/>
    </w:pPr>
    <w:rPr>
      <w:rFonts w:ascii="Arial" w:eastAsia="Calibri" w:hAnsi="Arial" w:cs="Arial"/>
      <w:sz w:val="22"/>
      <w:szCs w:val="22"/>
      <w:lang w:eastAsia="en-US"/>
    </w:rPr>
  </w:style>
  <w:style w:type="paragraph" w:customStyle="1" w:styleId="Nadpisnvrhu">
    <w:name w:val="Nadpis návrhu"/>
    <w:basedOn w:val="Normln"/>
    <w:uiPriority w:val="99"/>
    <w:rsid w:val="004F3F78"/>
    <w:pPr>
      <w:jc w:val="center"/>
    </w:pPr>
    <w:rPr>
      <w:rFonts w:ascii="Arial" w:hAnsi="Arial"/>
      <w:b/>
      <w:bCs/>
      <w:szCs w:val="20"/>
    </w:rPr>
  </w:style>
  <w:style w:type="paragraph" w:styleId="Zkladntext">
    <w:name w:val="Body Text"/>
    <w:basedOn w:val="Normln"/>
    <w:link w:val="ZkladntextChar"/>
    <w:uiPriority w:val="99"/>
    <w:rsid w:val="004F3F78"/>
    <w:pPr>
      <w:spacing w:after="120"/>
      <w:jc w:val="both"/>
    </w:pPr>
    <w:rPr>
      <w:lang w:val="en-GB"/>
    </w:rPr>
  </w:style>
  <w:style w:type="character" w:customStyle="1" w:styleId="ZkladntextChar">
    <w:name w:val="Základní text Char"/>
    <w:link w:val="Zkladntext"/>
    <w:uiPriority w:val="99"/>
    <w:rsid w:val="004F3F78"/>
    <w:rPr>
      <w:sz w:val="24"/>
      <w:szCs w:val="24"/>
      <w:lang w:val="en-GB"/>
    </w:rPr>
  </w:style>
  <w:style w:type="paragraph" w:styleId="Zkladntextodsazen">
    <w:name w:val="Body Text Indent"/>
    <w:basedOn w:val="Normln"/>
    <w:link w:val="ZkladntextodsazenChar"/>
    <w:uiPriority w:val="99"/>
    <w:rsid w:val="004F3F78"/>
    <w:pPr>
      <w:ind w:left="360" w:hanging="360"/>
    </w:pPr>
  </w:style>
  <w:style w:type="character" w:customStyle="1" w:styleId="ZkladntextodsazenChar">
    <w:name w:val="Základní text odsazený Char"/>
    <w:link w:val="Zkladntextodsazen"/>
    <w:uiPriority w:val="99"/>
    <w:rsid w:val="004F3F78"/>
    <w:rPr>
      <w:sz w:val="24"/>
      <w:szCs w:val="24"/>
    </w:rPr>
  </w:style>
  <w:style w:type="character" w:styleId="Hypertextovodkaz">
    <w:name w:val="Hyperlink"/>
    <w:uiPriority w:val="99"/>
    <w:rsid w:val="004F3F78"/>
    <w:rPr>
      <w:rFonts w:cs="Times New Roman"/>
      <w:color w:val="0000FF"/>
      <w:u w:val="single"/>
    </w:rPr>
  </w:style>
  <w:style w:type="paragraph" w:customStyle="1" w:styleId="Default">
    <w:name w:val="Default"/>
    <w:rsid w:val="004F3F78"/>
    <w:pPr>
      <w:autoSpaceDE w:val="0"/>
      <w:autoSpaceDN w:val="0"/>
      <w:adjustRightInd w:val="0"/>
    </w:pPr>
    <w:rPr>
      <w:rFonts w:ascii="Wingdings" w:eastAsia="Calibri" w:hAnsi="Wingdings" w:cs="Wingdings"/>
      <w:color w:val="000000"/>
      <w:sz w:val="24"/>
      <w:szCs w:val="24"/>
    </w:rPr>
  </w:style>
  <w:style w:type="paragraph" w:styleId="Normlnweb">
    <w:name w:val="Normal (Web)"/>
    <w:basedOn w:val="Normln"/>
    <w:uiPriority w:val="99"/>
    <w:unhideWhenUsed/>
    <w:rsid w:val="004F3F78"/>
    <w:pPr>
      <w:spacing w:before="100" w:beforeAutospacing="1" w:after="100" w:afterAutospacing="1"/>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0599728">
      <w:bodyDiv w:val="1"/>
      <w:marLeft w:val="0"/>
      <w:marRight w:val="0"/>
      <w:marTop w:val="0"/>
      <w:marBottom w:val="0"/>
      <w:divBdr>
        <w:top w:val="none" w:sz="0" w:space="0" w:color="auto"/>
        <w:left w:val="none" w:sz="0" w:space="0" w:color="auto"/>
        <w:bottom w:val="none" w:sz="0" w:space="0" w:color="auto"/>
        <w:right w:val="none" w:sz="0" w:space="0" w:color="auto"/>
      </w:divBdr>
    </w:div>
    <w:div w:id="1328825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redakce@jihlava-city.cz" TargetMode="External"/><Relationship Id="rId4" Type="http://schemas.microsoft.com/office/2007/relationships/stylesWithEffects" Target="stylesWithEffects.xml"/><Relationship Id="rId9" Type="http://schemas.openxmlformats.org/officeDocument/2006/relationships/hyperlink" Target="http://www.jihlava.cz/sponzorskyvzkaz"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jihlava.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020E03-2911-410F-86CE-61BAB143D7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2457</Words>
  <Characters>14673</Characters>
  <Application>Microsoft Office Word</Application>
  <DocSecurity>0</DocSecurity>
  <Lines>122</Lines>
  <Paragraphs>34</Paragraphs>
  <ScaleCrop>false</ScaleCrop>
  <HeadingPairs>
    <vt:vector size="2" baseType="variant">
      <vt:variant>
        <vt:lpstr>Název</vt:lpstr>
      </vt:variant>
      <vt:variant>
        <vt:i4>1</vt:i4>
      </vt:variant>
    </vt:vector>
  </HeadingPairs>
  <TitlesOfParts>
    <vt:vector size="1" baseType="lpstr">
      <vt:lpstr>Statutární město Jihlava</vt:lpstr>
    </vt:vector>
  </TitlesOfParts>
  <Company>MMJ</Company>
  <LinksUpToDate>false</LinksUpToDate>
  <CharactersWithSpaces>17096</CharactersWithSpaces>
  <SharedDoc>false</SharedDoc>
  <HLinks>
    <vt:vector size="18" baseType="variant">
      <vt:variant>
        <vt:i4>3866688</vt:i4>
      </vt:variant>
      <vt:variant>
        <vt:i4>3</vt:i4>
      </vt:variant>
      <vt:variant>
        <vt:i4>0</vt:i4>
      </vt:variant>
      <vt:variant>
        <vt:i4>5</vt:i4>
      </vt:variant>
      <vt:variant>
        <vt:lpwstr>mailto:redakce@jihlava-city.cz</vt:lpwstr>
      </vt:variant>
      <vt:variant>
        <vt:lpwstr/>
      </vt:variant>
      <vt:variant>
        <vt:i4>327701</vt:i4>
      </vt:variant>
      <vt:variant>
        <vt:i4>0</vt:i4>
      </vt:variant>
      <vt:variant>
        <vt:i4>0</vt:i4>
      </vt:variant>
      <vt:variant>
        <vt:i4>5</vt:i4>
      </vt:variant>
      <vt:variant>
        <vt:lpwstr>http://www.jihlava.cz/sponzorskyvzkaz</vt:lpwstr>
      </vt:variant>
      <vt:variant>
        <vt:lpwstr/>
      </vt:variant>
      <vt:variant>
        <vt:i4>6619255</vt:i4>
      </vt:variant>
      <vt:variant>
        <vt:i4>0</vt:i4>
      </vt:variant>
      <vt:variant>
        <vt:i4>0</vt:i4>
      </vt:variant>
      <vt:variant>
        <vt:i4>5</vt:i4>
      </vt:variant>
      <vt:variant>
        <vt:lpwstr>http://www.jihlava.cz/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Statutární město Jihlava</dc:title>
  <dc:creator>Administrator</dc:creator>
  <cp:lastModifiedBy>KRIŠKOVÁ Daniela</cp:lastModifiedBy>
  <cp:revision>5</cp:revision>
  <cp:lastPrinted>2019-01-28T08:28:00Z</cp:lastPrinted>
  <dcterms:created xsi:type="dcterms:W3CDTF">2019-04-25T07:28:00Z</dcterms:created>
  <dcterms:modified xsi:type="dcterms:W3CDTF">2019-05-07T07:20:00Z</dcterms:modified>
</cp:coreProperties>
</file>