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B08B" w14:textId="77777777" w:rsidR="004958F7" w:rsidRPr="004C2C8D" w:rsidRDefault="001A5E36">
      <w:pPr>
        <w:pStyle w:val="Nadpis1"/>
        <w:rPr>
          <w:rFonts w:ascii="Tahoma" w:hAnsi="Tahoma" w:cs="Tahoma"/>
          <w:sz w:val="18"/>
          <w:szCs w:val="18"/>
        </w:rPr>
      </w:pPr>
      <w:r w:rsidRPr="004C2C8D">
        <w:rPr>
          <w:rFonts w:ascii="Tahoma" w:hAnsi="Tahoma" w:cs="Tahoma"/>
          <w:sz w:val="18"/>
          <w:szCs w:val="18"/>
        </w:rPr>
        <w:t xml:space="preserve">SMLOUVA O </w:t>
      </w:r>
      <w:r w:rsidR="004958F7" w:rsidRPr="004C2C8D">
        <w:rPr>
          <w:rFonts w:ascii="Tahoma" w:hAnsi="Tahoma" w:cs="Tahoma"/>
          <w:sz w:val="18"/>
          <w:szCs w:val="18"/>
        </w:rPr>
        <w:t xml:space="preserve">DÍLO </w:t>
      </w:r>
    </w:p>
    <w:p w14:paraId="4648A9CD" w14:textId="77777777" w:rsidR="004958F7" w:rsidRPr="004C2C8D" w:rsidRDefault="004958F7">
      <w:pPr>
        <w:rPr>
          <w:rFonts w:ascii="Tahoma" w:hAnsi="Tahoma" w:cs="Tahoma"/>
          <w:sz w:val="18"/>
          <w:szCs w:val="18"/>
        </w:rPr>
      </w:pPr>
    </w:p>
    <w:p w14:paraId="6CA6E720" w14:textId="77777777" w:rsidR="004958F7" w:rsidRPr="004C2C8D" w:rsidRDefault="004958F7">
      <w:pPr>
        <w:rPr>
          <w:rFonts w:ascii="Tahoma" w:hAnsi="Tahoma" w:cs="Tahoma"/>
          <w:sz w:val="16"/>
          <w:szCs w:val="16"/>
        </w:rPr>
      </w:pPr>
    </w:p>
    <w:p w14:paraId="72C97273" w14:textId="77777777" w:rsidR="009707A0" w:rsidRPr="004C2C8D" w:rsidRDefault="009707A0" w:rsidP="009707A0">
      <w:pPr>
        <w:jc w:val="both"/>
        <w:rPr>
          <w:rFonts w:ascii="Tahoma" w:hAnsi="Tahoma" w:cs="Tahoma"/>
          <w:b/>
          <w:sz w:val="16"/>
          <w:szCs w:val="16"/>
        </w:rPr>
      </w:pPr>
      <w:r w:rsidRPr="004C2C8D">
        <w:rPr>
          <w:rFonts w:ascii="Tahoma" w:hAnsi="Tahoma" w:cs="Tahoma"/>
          <w:b/>
          <w:sz w:val="16"/>
          <w:szCs w:val="16"/>
        </w:rPr>
        <w:t>Všeobecná fakultní nemocnice v Praze</w:t>
      </w:r>
    </w:p>
    <w:p w14:paraId="3538A41C" w14:textId="05EF8FA2" w:rsidR="009707A0" w:rsidRPr="004C2C8D" w:rsidRDefault="009707A0" w:rsidP="009707A0">
      <w:pPr>
        <w:jc w:val="both"/>
        <w:rPr>
          <w:rFonts w:ascii="Tahoma" w:hAnsi="Tahoma" w:cs="Tahoma"/>
          <w:sz w:val="16"/>
          <w:szCs w:val="16"/>
        </w:rPr>
      </w:pPr>
      <w:r w:rsidRPr="004C2C8D">
        <w:rPr>
          <w:rFonts w:ascii="Tahoma" w:hAnsi="Tahoma" w:cs="Tahoma"/>
          <w:sz w:val="16"/>
          <w:szCs w:val="16"/>
        </w:rPr>
        <w:t>se sídlem:</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r w:rsidR="004C2C8D">
        <w:rPr>
          <w:rFonts w:ascii="Tahoma" w:hAnsi="Tahoma" w:cs="Tahoma"/>
          <w:sz w:val="16"/>
          <w:szCs w:val="16"/>
        </w:rPr>
        <w:tab/>
      </w:r>
      <w:r w:rsidRPr="004C2C8D">
        <w:rPr>
          <w:rFonts w:ascii="Tahoma" w:hAnsi="Tahoma" w:cs="Tahoma"/>
          <w:sz w:val="16"/>
          <w:szCs w:val="16"/>
        </w:rPr>
        <w:t>U Nemocnice 499/2, 128 08 Praha 2</w:t>
      </w:r>
    </w:p>
    <w:p w14:paraId="58FC833D" w14:textId="149C004F" w:rsidR="009707A0" w:rsidRPr="004C2C8D" w:rsidRDefault="009707A0" w:rsidP="009707A0">
      <w:pPr>
        <w:jc w:val="both"/>
        <w:rPr>
          <w:rFonts w:ascii="Tahoma" w:hAnsi="Tahoma" w:cs="Tahoma"/>
          <w:sz w:val="16"/>
          <w:szCs w:val="16"/>
        </w:rPr>
      </w:pPr>
      <w:r w:rsidRPr="004C2C8D">
        <w:rPr>
          <w:rFonts w:ascii="Tahoma" w:hAnsi="Tahoma" w:cs="Tahoma"/>
          <w:sz w:val="16"/>
          <w:szCs w:val="16"/>
        </w:rPr>
        <w:t>zastoupena</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r w:rsidR="00C25902" w:rsidRPr="004C2C8D">
        <w:rPr>
          <w:rFonts w:ascii="Tahoma" w:hAnsi="Tahoma" w:cs="Tahoma"/>
          <w:sz w:val="16"/>
          <w:szCs w:val="16"/>
        </w:rPr>
        <w:t>p</w:t>
      </w:r>
      <w:r w:rsidR="00006B07" w:rsidRPr="004C2C8D">
        <w:rPr>
          <w:rFonts w:ascii="Tahoma" w:hAnsi="Tahoma" w:cs="Tahoma"/>
          <w:sz w:val="16"/>
          <w:szCs w:val="16"/>
        </w:rPr>
        <w:t>rof. M</w:t>
      </w:r>
      <w:r w:rsidR="00F76E6F" w:rsidRPr="004C2C8D">
        <w:rPr>
          <w:rFonts w:ascii="Tahoma" w:hAnsi="Tahoma" w:cs="Tahoma"/>
          <w:sz w:val="16"/>
          <w:szCs w:val="16"/>
        </w:rPr>
        <w:t>UD</w:t>
      </w:r>
      <w:r w:rsidR="00006B07" w:rsidRPr="004C2C8D">
        <w:rPr>
          <w:rFonts w:ascii="Tahoma" w:hAnsi="Tahoma" w:cs="Tahoma"/>
          <w:sz w:val="16"/>
          <w:szCs w:val="16"/>
        </w:rPr>
        <w:t>r</w:t>
      </w:r>
      <w:r w:rsidRPr="004C2C8D">
        <w:rPr>
          <w:rFonts w:ascii="Tahoma" w:hAnsi="Tahoma" w:cs="Tahoma"/>
          <w:sz w:val="16"/>
          <w:szCs w:val="16"/>
        </w:rPr>
        <w:t>.</w:t>
      </w:r>
      <w:r w:rsidR="00006B07" w:rsidRPr="004C2C8D">
        <w:rPr>
          <w:rFonts w:ascii="Tahoma" w:hAnsi="Tahoma" w:cs="Tahoma"/>
          <w:sz w:val="16"/>
          <w:szCs w:val="16"/>
        </w:rPr>
        <w:t xml:space="preserve"> David</w:t>
      </w:r>
      <w:r w:rsidR="00F76E6F" w:rsidRPr="004C2C8D">
        <w:rPr>
          <w:rFonts w:ascii="Tahoma" w:hAnsi="Tahoma" w:cs="Tahoma"/>
          <w:sz w:val="16"/>
          <w:szCs w:val="16"/>
        </w:rPr>
        <w:t>em</w:t>
      </w:r>
      <w:r w:rsidR="00006B07" w:rsidRPr="004C2C8D">
        <w:rPr>
          <w:rFonts w:ascii="Tahoma" w:hAnsi="Tahoma" w:cs="Tahoma"/>
          <w:sz w:val="16"/>
          <w:szCs w:val="16"/>
        </w:rPr>
        <w:t xml:space="preserve"> </w:t>
      </w:r>
      <w:proofErr w:type="spellStart"/>
      <w:r w:rsidR="00006B07" w:rsidRPr="004C2C8D">
        <w:rPr>
          <w:rFonts w:ascii="Tahoma" w:hAnsi="Tahoma" w:cs="Tahoma"/>
          <w:sz w:val="16"/>
          <w:szCs w:val="16"/>
        </w:rPr>
        <w:t>Feltl</w:t>
      </w:r>
      <w:r w:rsidR="00F76E6F" w:rsidRPr="004C2C8D">
        <w:rPr>
          <w:rFonts w:ascii="Tahoma" w:hAnsi="Tahoma" w:cs="Tahoma"/>
          <w:sz w:val="16"/>
          <w:szCs w:val="16"/>
        </w:rPr>
        <w:t>em</w:t>
      </w:r>
      <w:proofErr w:type="spellEnd"/>
      <w:r w:rsidRPr="004C2C8D">
        <w:rPr>
          <w:rFonts w:ascii="Tahoma" w:hAnsi="Tahoma" w:cs="Tahoma"/>
          <w:sz w:val="16"/>
          <w:szCs w:val="16"/>
        </w:rPr>
        <w:t>,</w:t>
      </w:r>
      <w:r w:rsidR="00F76E6F" w:rsidRPr="004C2C8D">
        <w:rPr>
          <w:rFonts w:ascii="Tahoma" w:hAnsi="Tahoma" w:cs="Tahoma"/>
          <w:sz w:val="16"/>
          <w:szCs w:val="16"/>
        </w:rPr>
        <w:t xml:space="preserve"> </w:t>
      </w:r>
      <w:r w:rsidR="00006B07" w:rsidRPr="004C2C8D">
        <w:rPr>
          <w:rFonts w:ascii="Tahoma" w:hAnsi="Tahoma" w:cs="Tahoma"/>
          <w:sz w:val="16"/>
          <w:szCs w:val="16"/>
        </w:rPr>
        <w:t>Ph.D</w:t>
      </w:r>
      <w:r w:rsidR="001070C4">
        <w:rPr>
          <w:rFonts w:ascii="Tahoma" w:hAnsi="Tahoma" w:cs="Tahoma"/>
          <w:sz w:val="16"/>
          <w:szCs w:val="16"/>
        </w:rPr>
        <w:t>.</w:t>
      </w:r>
      <w:r w:rsidR="00F76E6F" w:rsidRPr="004C2C8D">
        <w:rPr>
          <w:rFonts w:ascii="Tahoma" w:hAnsi="Tahoma" w:cs="Tahoma"/>
          <w:sz w:val="16"/>
          <w:szCs w:val="16"/>
        </w:rPr>
        <w:t>,</w:t>
      </w:r>
      <w:r w:rsidRPr="004C2C8D">
        <w:rPr>
          <w:rFonts w:ascii="Tahoma" w:hAnsi="Tahoma" w:cs="Tahoma"/>
          <w:sz w:val="16"/>
          <w:szCs w:val="16"/>
        </w:rPr>
        <w:t xml:space="preserve"> MBA, ředite</w:t>
      </w:r>
      <w:r w:rsidR="00006B07" w:rsidRPr="004C2C8D">
        <w:rPr>
          <w:rFonts w:ascii="Tahoma" w:hAnsi="Tahoma" w:cs="Tahoma"/>
          <w:sz w:val="16"/>
          <w:szCs w:val="16"/>
        </w:rPr>
        <w:t>l</w:t>
      </w:r>
      <w:r w:rsidR="00F76E6F" w:rsidRPr="004C2C8D">
        <w:rPr>
          <w:rFonts w:ascii="Tahoma" w:hAnsi="Tahoma" w:cs="Tahoma"/>
          <w:sz w:val="16"/>
          <w:szCs w:val="16"/>
        </w:rPr>
        <w:t>em</w:t>
      </w:r>
    </w:p>
    <w:p w14:paraId="6A43966C" w14:textId="77777777" w:rsidR="009707A0" w:rsidRPr="004C2C8D" w:rsidRDefault="009707A0" w:rsidP="009707A0">
      <w:pPr>
        <w:jc w:val="both"/>
        <w:rPr>
          <w:rFonts w:ascii="Tahoma" w:hAnsi="Tahoma" w:cs="Tahoma"/>
          <w:sz w:val="16"/>
          <w:szCs w:val="16"/>
        </w:rPr>
      </w:pPr>
      <w:r w:rsidRPr="004C2C8D">
        <w:rPr>
          <w:rFonts w:ascii="Tahoma" w:hAnsi="Tahoma" w:cs="Tahoma"/>
          <w:sz w:val="16"/>
          <w:szCs w:val="16"/>
        </w:rPr>
        <w:t>IČ: 000 64 165</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t>DIČ: CZ00064165</w:t>
      </w:r>
    </w:p>
    <w:p w14:paraId="3DEE9037" w14:textId="77777777" w:rsidR="009707A0" w:rsidRPr="004C2C8D" w:rsidRDefault="009707A0" w:rsidP="009707A0">
      <w:pPr>
        <w:jc w:val="both"/>
        <w:rPr>
          <w:rFonts w:ascii="Tahoma" w:hAnsi="Tahoma" w:cs="Tahoma"/>
          <w:sz w:val="16"/>
          <w:szCs w:val="16"/>
        </w:rPr>
      </w:pPr>
      <w:r w:rsidRPr="004C2C8D">
        <w:rPr>
          <w:rFonts w:ascii="Tahoma" w:hAnsi="Tahoma" w:cs="Tahoma"/>
          <w:sz w:val="16"/>
          <w:szCs w:val="16"/>
        </w:rPr>
        <w:t>bankovní spojení:</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t>Česká národní banka</w:t>
      </w:r>
    </w:p>
    <w:p w14:paraId="041F65CD" w14:textId="77777777" w:rsidR="009707A0" w:rsidRPr="004C2C8D" w:rsidRDefault="009707A0" w:rsidP="009707A0">
      <w:pPr>
        <w:jc w:val="both"/>
        <w:rPr>
          <w:rFonts w:ascii="Tahoma" w:hAnsi="Tahoma" w:cs="Tahoma"/>
          <w:sz w:val="16"/>
          <w:szCs w:val="16"/>
        </w:rPr>
      </w:pP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t>číslo účtu: 24035021/0710</w:t>
      </w:r>
    </w:p>
    <w:p w14:paraId="43911874" w14:textId="6C4744DC" w:rsidR="009707A0" w:rsidRPr="004C2C8D" w:rsidRDefault="009707A0" w:rsidP="009707A0">
      <w:pPr>
        <w:jc w:val="both"/>
        <w:rPr>
          <w:rFonts w:ascii="Tahoma" w:hAnsi="Tahoma" w:cs="Tahoma"/>
          <w:sz w:val="16"/>
          <w:szCs w:val="16"/>
        </w:rPr>
      </w:pPr>
      <w:r w:rsidRPr="004C2C8D">
        <w:rPr>
          <w:rFonts w:ascii="Tahoma" w:hAnsi="Tahoma" w:cs="Tahoma"/>
          <w:sz w:val="16"/>
          <w:szCs w:val="16"/>
        </w:rPr>
        <w:t>zástupce pro technická jednání:</w:t>
      </w:r>
      <w:r w:rsidRPr="004C2C8D">
        <w:rPr>
          <w:rFonts w:ascii="Tahoma" w:hAnsi="Tahoma" w:cs="Tahoma"/>
          <w:sz w:val="16"/>
          <w:szCs w:val="16"/>
        </w:rPr>
        <w:tab/>
      </w:r>
      <w:proofErr w:type="spellStart"/>
      <w:r w:rsidR="00A33BE6">
        <w:rPr>
          <w:rFonts w:ascii="Tahoma" w:hAnsi="Tahoma" w:cs="Tahoma"/>
          <w:sz w:val="16"/>
          <w:szCs w:val="16"/>
        </w:rPr>
        <w:t>xxxxxxxxxxxxx</w:t>
      </w:r>
      <w:proofErr w:type="spellEnd"/>
    </w:p>
    <w:p w14:paraId="3063EFB6" w14:textId="77777777" w:rsidR="004958F7" w:rsidRPr="004C2C8D" w:rsidRDefault="004958F7" w:rsidP="00124FCE">
      <w:pPr>
        <w:jc w:val="both"/>
        <w:rPr>
          <w:rFonts w:ascii="Tahoma" w:hAnsi="Tahoma" w:cs="Tahoma"/>
          <w:sz w:val="16"/>
          <w:szCs w:val="16"/>
        </w:rPr>
      </w:pPr>
    </w:p>
    <w:p w14:paraId="04EFDD3B" w14:textId="77777777" w:rsidR="004958F7" w:rsidRPr="004C2C8D" w:rsidRDefault="004958F7" w:rsidP="00124FCE">
      <w:pPr>
        <w:jc w:val="both"/>
        <w:rPr>
          <w:rFonts w:ascii="Tahoma" w:hAnsi="Tahoma" w:cs="Tahoma"/>
          <w:sz w:val="16"/>
          <w:szCs w:val="16"/>
        </w:rPr>
      </w:pPr>
      <w:r w:rsidRPr="004C2C8D">
        <w:rPr>
          <w:rFonts w:ascii="Tahoma" w:hAnsi="Tahoma" w:cs="Tahoma"/>
          <w:sz w:val="16"/>
          <w:szCs w:val="16"/>
        </w:rPr>
        <w:t xml:space="preserve">jako </w:t>
      </w:r>
      <w:r w:rsidRPr="004C2C8D">
        <w:rPr>
          <w:rFonts w:ascii="Tahoma" w:hAnsi="Tahoma" w:cs="Tahoma"/>
          <w:b/>
          <w:sz w:val="16"/>
          <w:szCs w:val="16"/>
        </w:rPr>
        <w:t xml:space="preserve">objednatel </w:t>
      </w:r>
      <w:r w:rsidRPr="004C2C8D">
        <w:rPr>
          <w:rFonts w:ascii="Tahoma" w:hAnsi="Tahoma" w:cs="Tahoma"/>
          <w:sz w:val="16"/>
          <w:szCs w:val="16"/>
        </w:rPr>
        <w:t>na straně jedné (dál</w:t>
      </w:r>
      <w:r w:rsidR="003D158F" w:rsidRPr="004C2C8D">
        <w:rPr>
          <w:rFonts w:ascii="Tahoma" w:hAnsi="Tahoma" w:cs="Tahoma"/>
          <w:sz w:val="16"/>
          <w:szCs w:val="16"/>
        </w:rPr>
        <w:t>e</w:t>
      </w:r>
      <w:r w:rsidRPr="004C2C8D">
        <w:rPr>
          <w:rFonts w:ascii="Tahoma" w:hAnsi="Tahoma" w:cs="Tahoma"/>
          <w:sz w:val="16"/>
          <w:szCs w:val="16"/>
        </w:rPr>
        <w:t xml:space="preserve"> jen „objednatel“)</w:t>
      </w:r>
    </w:p>
    <w:p w14:paraId="0106D82F" w14:textId="77777777" w:rsidR="004958F7" w:rsidRPr="004C2C8D" w:rsidRDefault="004958F7" w:rsidP="00124FCE">
      <w:pPr>
        <w:jc w:val="both"/>
        <w:rPr>
          <w:rFonts w:ascii="Tahoma" w:hAnsi="Tahoma" w:cs="Tahoma"/>
          <w:sz w:val="16"/>
          <w:szCs w:val="16"/>
        </w:rPr>
      </w:pPr>
    </w:p>
    <w:p w14:paraId="7EA03BF1" w14:textId="77777777" w:rsidR="004958F7" w:rsidRPr="004C2C8D" w:rsidRDefault="004958F7" w:rsidP="00124FCE">
      <w:pPr>
        <w:jc w:val="center"/>
        <w:rPr>
          <w:rFonts w:ascii="Tahoma" w:hAnsi="Tahoma" w:cs="Tahoma"/>
          <w:sz w:val="16"/>
          <w:szCs w:val="16"/>
        </w:rPr>
      </w:pPr>
      <w:r w:rsidRPr="004C2C8D">
        <w:rPr>
          <w:rFonts w:ascii="Tahoma" w:hAnsi="Tahoma" w:cs="Tahoma"/>
          <w:sz w:val="16"/>
          <w:szCs w:val="16"/>
        </w:rPr>
        <w:t>a</w:t>
      </w:r>
    </w:p>
    <w:p w14:paraId="64288795" w14:textId="77777777" w:rsidR="004958F7" w:rsidRPr="004C2C8D" w:rsidRDefault="004958F7" w:rsidP="00124FCE">
      <w:pPr>
        <w:jc w:val="center"/>
        <w:rPr>
          <w:rFonts w:ascii="Tahoma" w:hAnsi="Tahoma" w:cs="Tahoma"/>
          <w:sz w:val="16"/>
          <w:szCs w:val="16"/>
        </w:rPr>
      </w:pPr>
    </w:p>
    <w:p w14:paraId="01E64E40" w14:textId="77777777" w:rsidR="000C66DC" w:rsidRPr="004C2C8D" w:rsidRDefault="008E0130" w:rsidP="00DE71E5">
      <w:pPr>
        <w:rPr>
          <w:rFonts w:ascii="Tahoma" w:hAnsi="Tahoma" w:cs="Tahoma"/>
          <w:b/>
          <w:bCs/>
          <w:sz w:val="16"/>
          <w:szCs w:val="16"/>
        </w:rPr>
      </w:pPr>
      <w:r w:rsidRPr="004C2C8D">
        <w:rPr>
          <w:rFonts w:ascii="Tahoma" w:hAnsi="Tahoma" w:cs="Tahoma"/>
          <w:b/>
          <w:bCs/>
          <w:sz w:val="16"/>
          <w:szCs w:val="16"/>
        </w:rPr>
        <w:t>Chlazení Nečas s.r.o.</w:t>
      </w:r>
    </w:p>
    <w:p w14:paraId="7B54AF09" w14:textId="77777777" w:rsidR="00DE71E5" w:rsidRPr="004C2C8D" w:rsidRDefault="00DE71E5" w:rsidP="00DE71E5">
      <w:pPr>
        <w:rPr>
          <w:rFonts w:ascii="Tahoma" w:hAnsi="Tahoma" w:cs="Tahoma"/>
          <w:sz w:val="16"/>
          <w:szCs w:val="16"/>
        </w:rPr>
      </w:pPr>
      <w:r w:rsidRPr="004C2C8D">
        <w:rPr>
          <w:rFonts w:ascii="Tahoma" w:hAnsi="Tahoma" w:cs="Tahoma"/>
          <w:sz w:val="16"/>
          <w:szCs w:val="16"/>
        </w:rPr>
        <w:t>zapsaná v obchodním rejstříku</w:t>
      </w:r>
      <w:r w:rsidR="008E0130" w:rsidRPr="004C2C8D">
        <w:rPr>
          <w:rFonts w:ascii="Tahoma" w:hAnsi="Tahoma" w:cs="Tahoma"/>
          <w:sz w:val="16"/>
          <w:szCs w:val="16"/>
        </w:rPr>
        <w:t xml:space="preserve"> u Krajského soudu v Brně, </w:t>
      </w:r>
      <w:r w:rsidR="00955213" w:rsidRPr="004C2C8D">
        <w:rPr>
          <w:rFonts w:ascii="Tahoma" w:hAnsi="Tahoma" w:cs="Tahoma"/>
          <w:sz w:val="16"/>
          <w:szCs w:val="16"/>
        </w:rPr>
        <w:t>oddíl</w:t>
      </w:r>
      <w:r w:rsidR="008E0130" w:rsidRPr="004C2C8D">
        <w:rPr>
          <w:rFonts w:ascii="Tahoma" w:hAnsi="Tahoma" w:cs="Tahoma"/>
          <w:sz w:val="16"/>
          <w:szCs w:val="16"/>
        </w:rPr>
        <w:t xml:space="preserve"> C</w:t>
      </w:r>
      <w:r w:rsidR="00955213" w:rsidRPr="004C2C8D">
        <w:rPr>
          <w:rFonts w:ascii="Tahoma" w:hAnsi="Tahoma" w:cs="Tahoma"/>
          <w:sz w:val="16"/>
          <w:szCs w:val="16"/>
        </w:rPr>
        <w:t>, vložka</w:t>
      </w:r>
      <w:r w:rsidR="008E0130" w:rsidRPr="004C2C8D">
        <w:rPr>
          <w:rFonts w:ascii="Tahoma" w:hAnsi="Tahoma" w:cs="Tahoma"/>
          <w:sz w:val="16"/>
          <w:szCs w:val="16"/>
        </w:rPr>
        <w:t xml:space="preserve"> 105455</w:t>
      </w:r>
    </w:p>
    <w:p w14:paraId="7ACBD88A" w14:textId="5265FE69" w:rsidR="00DE71E5" w:rsidRPr="004C2C8D" w:rsidRDefault="00DE71E5" w:rsidP="00DE71E5">
      <w:pPr>
        <w:rPr>
          <w:rFonts w:ascii="Tahoma" w:hAnsi="Tahoma" w:cs="Tahoma"/>
          <w:sz w:val="16"/>
          <w:szCs w:val="16"/>
        </w:rPr>
      </w:pPr>
      <w:r w:rsidRPr="004C2C8D">
        <w:rPr>
          <w:rFonts w:ascii="Tahoma" w:hAnsi="Tahoma" w:cs="Tahoma"/>
          <w:sz w:val="16"/>
          <w:szCs w:val="16"/>
        </w:rPr>
        <w:t>se sídlem:</w:t>
      </w:r>
      <w:r w:rsidR="00A16027" w:rsidRPr="004C2C8D">
        <w:rPr>
          <w:rFonts w:ascii="Tahoma" w:hAnsi="Tahoma" w:cs="Tahoma"/>
          <w:sz w:val="16"/>
          <w:szCs w:val="16"/>
        </w:rPr>
        <w:tab/>
      </w:r>
      <w:r w:rsidR="00A16027" w:rsidRPr="004C2C8D">
        <w:rPr>
          <w:rFonts w:ascii="Tahoma" w:hAnsi="Tahoma" w:cs="Tahoma"/>
          <w:sz w:val="16"/>
          <w:szCs w:val="16"/>
        </w:rPr>
        <w:tab/>
      </w:r>
      <w:r w:rsidR="00A16027" w:rsidRPr="004C2C8D">
        <w:rPr>
          <w:rFonts w:ascii="Tahoma" w:hAnsi="Tahoma" w:cs="Tahoma"/>
          <w:sz w:val="16"/>
          <w:szCs w:val="16"/>
        </w:rPr>
        <w:tab/>
      </w:r>
      <w:r w:rsidR="004C2C8D">
        <w:rPr>
          <w:rFonts w:ascii="Tahoma" w:hAnsi="Tahoma" w:cs="Tahoma"/>
          <w:sz w:val="16"/>
          <w:szCs w:val="16"/>
        </w:rPr>
        <w:tab/>
      </w:r>
      <w:r w:rsidR="008E0130" w:rsidRPr="004C2C8D">
        <w:rPr>
          <w:rFonts w:ascii="Tahoma" w:hAnsi="Tahoma" w:cs="Tahoma"/>
          <w:sz w:val="16"/>
          <w:szCs w:val="16"/>
        </w:rPr>
        <w:t>Hradisko 433, Bílovice nad Svitavou, 664 01</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p>
    <w:p w14:paraId="793F2908" w14:textId="77777777" w:rsidR="00DE71E5" w:rsidRPr="004C2C8D" w:rsidRDefault="008E0130" w:rsidP="00DE71E5">
      <w:pPr>
        <w:rPr>
          <w:rFonts w:ascii="Tahoma" w:hAnsi="Tahoma" w:cs="Tahoma"/>
          <w:sz w:val="16"/>
          <w:szCs w:val="16"/>
        </w:rPr>
      </w:pPr>
      <w:r w:rsidRPr="004C2C8D">
        <w:rPr>
          <w:rFonts w:ascii="Tahoma" w:hAnsi="Tahoma" w:cs="Tahoma"/>
          <w:sz w:val="16"/>
          <w:szCs w:val="16"/>
        </w:rPr>
        <w:t>zastoupena:</w:t>
      </w:r>
      <w:r w:rsidR="00A16027" w:rsidRPr="004C2C8D">
        <w:rPr>
          <w:rFonts w:ascii="Tahoma" w:hAnsi="Tahoma" w:cs="Tahoma"/>
          <w:sz w:val="16"/>
          <w:szCs w:val="16"/>
        </w:rPr>
        <w:tab/>
      </w:r>
      <w:r w:rsidR="00A16027" w:rsidRPr="004C2C8D">
        <w:rPr>
          <w:rFonts w:ascii="Tahoma" w:hAnsi="Tahoma" w:cs="Tahoma"/>
          <w:sz w:val="16"/>
          <w:szCs w:val="16"/>
        </w:rPr>
        <w:tab/>
      </w:r>
      <w:r w:rsidR="00A16027" w:rsidRPr="004C2C8D">
        <w:rPr>
          <w:rFonts w:ascii="Tahoma" w:hAnsi="Tahoma" w:cs="Tahoma"/>
          <w:sz w:val="16"/>
          <w:szCs w:val="16"/>
        </w:rPr>
        <w:tab/>
      </w:r>
      <w:r w:rsidRPr="004C2C8D">
        <w:rPr>
          <w:rFonts w:ascii="Tahoma" w:hAnsi="Tahoma" w:cs="Tahoma"/>
          <w:sz w:val="16"/>
          <w:szCs w:val="16"/>
        </w:rPr>
        <w:t>Lukáš</w:t>
      </w:r>
      <w:r w:rsidR="00A16027" w:rsidRPr="004C2C8D">
        <w:rPr>
          <w:rFonts w:ascii="Tahoma" w:hAnsi="Tahoma" w:cs="Tahoma"/>
          <w:sz w:val="16"/>
          <w:szCs w:val="16"/>
        </w:rPr>
        <w:t>em</w:t>
      </w:r>
      <w:r w:rsidRPr="004C2C8D">
        <w:rPr>
          <w:rFonts w:ascii="Tahoma" w:hAnsi="Tahoma" w:cs="Tahoma"/>
          <w:sz w:val="16"/>
          <w:szCs w:val="16"/>
        </w:rPr>
        <w:t xml:space="preserve"> Nečas</w:t>
      </w:r>
      <w:r w:rsidR="00A16027" w:rsidRPr="004C2C8D">
        <w:rPr>
          <w:rFonts w:ascii="Tahoma" w:hAnsi="Tahoma" w:cs="Tahoma"/>
          <w:sz w:val="16"/>
          <w:szCs w:val="16"/>
        </w:rPr>
        <w:t>em</w:t>
      </w:r>
      <w:r w:rsidRPr="004C2C8D">
        <w:rPr>
          <w:rFonts w:ascii="Tahoma" w:hAnsi="Tahoma" w:cs="Tahoma"/>
          <w:sz w:val="16"/>
          <w:szCs w:val="16"/>
        </w:rPr>
        <w:t>, jednatel</w:t>
      </w:r>
      <w:r w:rsidR="00A16027" w:rsidRPr="004C2C8D">
        <w:rPr>
          <w:rFonts w:ascii="Tahoma" w:hAnsi="Tahoma" w:cs="Tahoma"/>
          <w:sz w:val="16"/>
          <w:szCs w:val="16"/>
        </w:rPr>
        <w:t>em</w:t>
      </w:r>
    </w:p>
    <w:p w14:paraId="0715FE56" w14:textId="77777777" w:rsidR="00DE71E5" w:rsidRPr="004C2C8D" w:rsidRDefault="00DE71E5" w:rsidP="00DE71E5">
      <w:pPr>
        <w:rPr>
          <w:rFonts w:ascii="Tahoma" w:hAnsi="Tahoma" w:cs="Tahoma"/>
          <w:sz w:val="16"/>
          <w:szCs w:val="16"/>
        </w:rPr>
      </w:pPr>
      <w:r w:rsidRPr="004C2C8D">
        <w:rPr>
          <w:rFonts w:ascii="Tahoma" w:hAnsi="Tahoma" w:cs="Tahoma"/>
          <w:sz w:val="16"/>
          <w:szCs w:val="16"/>
        </w:rPr>
        <w:t>IČ:</w:t>
      </w:r>
      <w:r w:rsidR="008E0130" w:rsidRPr="004C2C8D">
        <w:rPr>
          <w:rFonts w:ascii="Tahoma" w:hAnsi="Tahoma" w:cs="Tahoma"/>
          <w:sz w:val="16"/>
          <w:szCs w:val="16"/>
        </w:rPr>
        <w:t xml:space="preserve"> 06975381</w:t>
      </w:r>
      <w:r w:rsidRPr="004C2C8D">
        <w:rPr>
          <w:rFonts w:ascii="Tahoma" w:hAnsi="Tahoma" w:cs="Tahoma"/>
          <w:sz w:val="16"/>
          <w:szCs w:val="16"/>
        </w:rPr>
        <w:tab/>
      </w:r>
      <w:r w:rsidRPr="004C2C8D">
        <w:rPr>
          <w:rFonts w:ascii="Tahoma" w:hAnsi="Tahoma" w:cs="Tahoma"/>
          <w:sz w:val="16"/>
          <w:szCs w:val="16"/>
        </w:rPr>
        <w:tab/>
      </w:r>
      <w:r w:rsidR="00A16027" w:rsidRPr="004C2C8D">
        <w:rPr>
          <w:rFonts w:ascii="Tahoma" w:hAnsi="Tahoma" w:cs="Tahoma"/>
          <w:sz w:val="16"/>
          <w:szCs w:val="16"/>
        </w:rPr>
        <w:tab/>
      </w:r>
      <w:r w:rsidR="005668D0" w:rsidRPr="004C2C8D">
        <w:rPr>
          <w:rFonts w:ascii="Tahoma" w:hAnsi="Tahoma" w:cs="Tahoma"/>
          <w:sz w:val="16"/>
          <w:szCs w:val="16"/>
        </w:rPr>
        <w:t>DIČ:</w:t>
      </w:r>
      <w:r w:rsidR="008E0130" w:rsidRPr="004C2C8D">
        <w:rPr>
          <w:rFonts w:ascii="Tahoma" w:hAnsi="Tahoma" w:cs="Tahoma"/>
          <w:sz w:val="16"/>
          <w:szCs w:val="16"/>
        </w:rPr>
        <w:t xml:space="preserve"> CZ06975381</w:t>
      </w:r>
      <w:r w:rsidRPr="004C2C8D">
        <w:rPr>
          <w:rFonts w:ascii="Tahoma" w:hAnsi="Tahoma" w:cs="Tahoma"/>
          <w:sz w:val="16"/>
          <w:szCs w:val="16"/>
        </w:rPr>
        <w:tab/>
      </w:r>
    </w:p>
    <w:p w14:paraId="71CAE867" w14:textId="2DDDE3B4" w:rsidR="00DE71E5" w:rsidRPr="004C2C8D" w:rsidRDefault="008E0130" w:rsidP="00DE71E5">
      <w:pPr>
        <w:jc w:val="both"/>
        <w:rPr>
          <w:rFonts w:ascii="Tahoma" w:hAnsi="Tahoma" w:cs="Tahoma"/>
          <w:sz w:val="16"/>
          <w:szCs w:val="16"/>
        </w:rPr>
      </w:pPr>
      <w:r w:rsidRPr="004C2C8D">
        <w:rPr>
          <w:rFonts w:ascii="Tahoma" w:hAnsi="Tahoma" w:cs="Tahoma"/>
          <w:sz w:val="16"/>
          <w:szCs w:val="16"/>
        </w:rPr>
        <w:t xml:space="preserve">bankovní spojení: </w:t>
      </w:r>
      <w:r w:rsidR="00A16027" w:rsidRPr="004C2C8D">
        <w:rPr>
          <w:rFonts w:ascii="Tahoma" w:hAnsi="Tahoma" w:cs="Tahoma"/>
          <w:sz w:val="16"/>
          <w:szCs w:val="16"/>
        </w:rPr>
        <w:tab/>
      </w:r>
      <w:r w:rsidR="00A16027" w:rsidRPr="004C2C8D">
        <w:rPr>
          <w:rFonts w:ascii="Tahoma" w:hAnsi="Tahoma" w:cs="Tahoma"/>
          <w:sz w:val="16"/>
          <w:szCs w:val="16"/>
        </w:rPr>
        <w:tab/>
      </w:r>
      <w:r w:rsidR="004C2C8D">
        <w:rPr>
          <w:rFonts w:ascii="Tahoma" w:hAnsi="Tahoma" w:cs="Tahoma"/>
          <w:sz w:val="16"/>
          <w:szCs w:val="16"/>
        </w:rPr>
        <w:tab/>
      </w:r>
      <w:proofErr w:type="spellStart"/>
      <w:r w:rsidR="00A16027" w:rsidRPr="004C2C8D">
        <w:rPr>
          <w:rFonts w:ascii="Tahoma" w:hAnsi="Tahoma" w:cs="Tahoma"/>
          <w:bCs/>
          <w:sz w:val="16"/>
          <w:szCs w:val="16"/>
        </w:rPr>
        <w:t>UniCredit</w:t>
      </w:r>
      <w:proofErr w:type="spellEnd"/>
      <w:r w:rsidR="00A16027" w:rsidRPr="004C2C8D">
        <w:rPr>
          <w:rFonts w:ascii="Tahoma" w:hAnsi="Tahoma" w:cs="Tahoma"/>
          <w:bCs/>
          <w:sz w:val="16"/>
          <w:szCs w:val="16"/>
        </w:rPr>
        <w:t xml:space="preserve"> Bank Czech Republic and Slovakia, a.s.</w:t>
      </w:r>
    </w:p>
    <w:p w14:paraId="1042BC58" w14:textId="77777777" w:rsidR="00DE71E5" w:rsidRPr="004C2C8D" w:rsidRDefault="00DE71E5" w:rsidP="00DE71E5">
      <w:pPr>
        <w:rPr>
          <w:rFonts w:ascii="Tahoma" w:hAnsi="Tahoma" w:cs="Tahoma"/>
          <w:sz w:val="16"/>
          <w:szCs w:val="16"/>
        </w:rPr>
      </w:pPr>
      <w:r w:rsidRPr="004C2C8D">
        <w:rPr>
          <w:rFonts w:ascii="Tahoma" w:hAnsi="Tahoma" w:cs="Tahoma"/>
          <w:sz w:val="16"/>
          <w:szCs w:val="16"/>
        </w:rPr>
        <w:tab/>
      </w:r>
      <w:r w:rsidRPr="004C2C8D">
        <w:rPr>
          <w:rFonts w:ascii="Tahoma" w:hAnsi="Tahoma" w:cs="Tahoma"/>
          <w:sz w:val="16"/>
          <w:szCs w:val="16"/>
        </w:rPr>
        <w:tab/>
      </w:r>
      <w:r w:rsidR="00A16027" w:rsidRPr="004C2C8D">
        <w:rPr>
          <w:rFonts w:ascii="Tahoma" w:hAnsi="Tahoma" w:cs="Tahoma"/>
          <w:sz w:val="16"/>
          <w:szCs w:val="16"/>
        </w:rPr>
        <w:tab/>
      </w:r>
      <w:r w:rsidR="00A16027" w:rsidRPr="004C2C8D">
        <w:rPr>
          <w:rFonts w:ascii="Tahoma" w:hAnsi="Tahoma" w:cs="Tahoma"/>
          <w:sz w:val="16"/>
          <w:szCs w:val="16"/>
        </w:rPr>
        <w:tab/>
      </w:r>
      <w:r w:rsidR="005668D0" w:rsidRPr="004C2C8D">
        <w:rPr>
          <w:rFonts w:ascii="Tahoma" w:hAnsi="Tahoma" w:cs="Tahoma"/>
          <w:sz w:val="16"/>
          <w:szCs w:val="16"/>
        </w:rPr>
        <w:t>číslo účtu:</w:t>
      </w:r>
      <w:r w:rsidR="008E0130" w:rsidRPr="004C2C8D">
        <w:rPr>
          <w:rFonts w:ascii="Tahoma" w:hAnsi="Tahoma" w:cs="Tahoma"/>
          <w:sz w:val="16"/>
          <w:szCs w:val="16"/>
        </w:rPr>
        <w:t xml:space="preserve"> 1387365569/2700</w:t>
      </w:r>
      <w:r w:rsidRPr="004C2C8D">
        <w:rPr>
          <w:rFonts w:ascii="Tahoma" w:hAnsi="Tahoma" w:cs="Tahoma"/>
          <w:sz w:val="16"/>
          <w:szCs w:val="16"/>
        </w:rPr>
        <w:tab/>
      </w:r>
      <w:r w:rsidRPr="004C2C8D">
        <w:rPr>
          <w:rFonts w:ascii="Tahoma" w:hAnsi="Tahoma" w:cs="Tahoma"/>
          <w:sz w:val="16"/>
          <w:szCs w:val="16"/>
        </w:rPr>
        <w:tab/>
      </w:r>
    </w:p>
    <w:p w14:paraId="6B40386F" w14:textId="484C7FDD" w:rsidR="004958F7" w:rsidRPr="004C2C8D" w:rsidRDefault="004958F7" w:rsidP="003D34FB">
      <w:pPr>
        <w:jc w:val="both"/>
        <w:rPr>
          <w:rFonts w:ascii="Tahoma" w:hAnsi="Tahoma" w:cs="Tahoma"/>
          <w:sz w:val="16"/>
          <w:szCs w:val="16"/>
        </w:rPr>
      </w:pPr>
      <w:r w:rsidRPr="004C2C8D">
        <w:rPr>
          <w:rFonts w:ascii="Tahoma" w:hAnsi="Tahoma" w:cs="Tahoma"/>
          <w:sz w:val="16"/>
          <w:szCs w:val="16"/>
        </w:rPr>
        <w:t>zástupce pro technická jednání:</w:t>
      </w:r>
      <w:r w:rsidR="00A16027" w:rsidRPr="004C2C8D">
        <w:rPr>
          <w:rFonts w:ascii="Tahoma" w:hAnsi="Tahoma" w:cs="Tahoma"/>
          <w:sz w:val="16"/>
          <w:szCs w:val="16"/>
        </w:rPr>
        <w:tab/>
      </w:r>
      <w:proofErr w:type="spellStart"/>
      <w:r w:rsidR="007114AB">
        <w:rPr>
          <w:rFonts w:ascii="Tahoma" w:hAnsi="Tahoma" w:cs="Tahoma"/>
          <w:sz w:val="16"/>
          <w:szCs w:val="16"/>
        </w:rPr>
        <w:t>xxxxxxxxxxxxx</w:t>
      </w:r>
      <w:proofErr w:type="spellEnd"/>
      <w:r w:rsidRPr="004C2C8D">
        <w:rPr>
          <w:rFonts w:ascii="Tahoma" w:hAnsi="Tahoma" w:cs="Tahoma"/>
          <w:sz w:val="16"/>
          <w:szCs w:val="16"/>
        </w:rPr>
        <w:tab/>
      </w:r>
    </w:p>
    <w:p w14:paraId="19C1EA92" w14:textId="77777777" w:rsidR="004958F7" w:rsidRPr="004C2C8D" w:rsidRDefault="004958F7" w:rsidP="00BB3CCC">
      <w:pPr>
        <w:jc w:val="both"/>
        <w:rPr>
          <w:rFonts w:ascii="Tahoma" w:hAnsi="Tahoma" w:cs="Tahoma"/>
          <w:sz w:val="16"/>
          <w:szCs w:val="16"/>
        </w:rPr>
      </w:pPr>
    </w:p>
    <w:p w14:paraId="3F509A69" w14:textId="77777777" w:rsidR="004958F7" w:rsidRPr="004C2C8D" w:rsidRDefault="004958F7" w:rsidP="00BB3CCC">
      <w:pPr>
        <w:jc w:val="both"/>
        <w:rPr>
          <w:rFonts w:ascii="Tahoma" w:hAnsi="Tahoma" w:cs="Tahoma"/>
          <w:sz w:val="16"/>
          <w:szCs w:val="16"/>
        </w:rPr>
      </w:pPr>
      <w:r w:rsidRPr="004C2C8D">
        <w:rPr>
          <w:rFonts w:ascii="Tahoma" w:hAnsi="Tahoma" w:cs="Tahoma"/>
          <w:sz w:val="16"/>
          <w:szCs w:val="16"/>
        </w:rPr>
        <w:t xml:space="preserve">jako </w:t>
      </w:r>
      <w:r w:rsidRPr="004C2C8D">
        <w:rPr>
          <w:rFonts w:ascii="Tahoma" w:hAnsi="Tahoma" w:cs="Tahoma"/>
          <w:b/>
          <w:sz w:val="16"/>
          <w:szCs w:val="16"/>
        </w:rPr>
        <w:t>zhotovitel</w:t>
      </w:r>
      <w:r w:rsidRPr="004C2C8D">
        <w:rPr>
          <w:rFonts w:ascii="Tahoma" w:hAnsi="Tahoma" w:cs="Tahoma"/>
          <w:sz w:val="16"/>
          <w:szCs w:val="16"/>
        </w:rPr>
        <w:t xml:space="preserve"> na straně druhé (dále jen „zhotovitel“)</w:t>
      </w:r>
    </w:p>
    <w:p w14:paraId="124090E7" w14:textId="77777777" w:rsidR="004958F7" w:rsidRPr="004C2C8D" w:rsidRDefault="004958F7" w:rsidP="00BB3CCC">
      <w:pPr>
        <w:jc w:val="both"/>
        <w:rPr>
          <w:rFonts w:ascii="Tahoma" w:hAnsi="Tahoma" w:cs="Tahoma"/>
          <w:sz w:val="16"/>
          <w:szCs w:val="16"/>
        </w:rPr>
      </w:pPr>
    </w:p>
    <w:p w14:paraId="5203B0D4" w14:textId="77777777" w:rsidR="004958F7" w:rsidRPr="004C2C8D" w:rsidRDefault="004958F7" w:rsidP="00BB3CCC">
      <w:pPr>
        <w:jc w:val="both"/>
        <w:rPr>
          <w:rFonts w:ascii="Tahoma" w:hAnsi="Tahoma" w:cs="Tahoma"/>
          <w:sz w:val="16"/>
          <w:szCs w:val="16"/>
        </w:rPr>
      </w:pPr>
    </w:p>
    <w:p w14:paraId="72A396B8" w14:textId="77777777" w:rsidR="00006B07" w:rsidRPr="004C2C8D" w:rsidRDefault="00C75CF4" w:rsidP="005A06F2">
      <w:pPr>
        <w:jc w:val="both"/>
        <w:rPr>
          <w:rFonts w:ascii="Tahoma" w:hAnsi="Tahoma" w:cs="Tahoma"/>
          <w:b/>
          <w:sz w:val="16"/>
          <w:szCs w:val="16"/>
        </w:rPr>
      </w:pPr>
      <w:r w:rsidRPr="004C2C8D">
        <w:rPr>
          <w:rFonts w:ascii="Tahoma" w:hAnsi="Tahoma" w:cs="Tahoma"/>
          <w:sz w:val="16"/>
          <w:szCs w:val="16"/>
        </w:rPr>
        <w:t xml:space="preserve">uzavírají níže uvedeného dne, měsíce a roku dle ustanovení § 2586 a násl. zákona č. 89/2012 Sb., občanského zákoníku v platném znění a na základě vyhodnocení veřejné zakázky malého rozsahu s názvem </w:t>
      </w:r>
      <w:r w:rsidRPr="004C2C8D">
        <w:rPr>
          <w:rFonts w:ascii="Tahoma" w:hAnsi="Tahoma" w:cs="Tahoma"/>
          <w:b/>
          <w:sz w:val="16"/>
          <w:szCs w:val="16"/>
        </w:rPr>
        <w:t>„</w:t>
      </w:r>
      <w:r w:rsidR="00006B07" w:rsidRPr="004C2C8D">
        <w:rPr>
          <w:rFonts w:ascii="Tahoma" w:hAnsi="Tahoma" w:cs="Tahoma"/>
          <w:b/>
          <w:sz w:val="16"/>
          <w:szCs w:val="16"/>
        </w:rPr>
        <w:t>Chlazení lékárny</w:t>
      </w:r>
      <w:r w:rsidR="003321E8" w:rsidRPr="004C2C8D">
        <w:rPr>
          <w:rFonts w:ascii="Tahoma" w:hAnsi="Tahoma" w:cs="Tahoma"/>
          <w:b/>
          <w:sz w:val="16"/>
          <w:szCs w:val="16"/>
        </w:rPr>
        <w:t xml:space="preserve"> </w:t>
      </w:r>
      <w:r w:rsidR="00006B07" w:rsidRPr="004C2C8D">
        <w:rPr>
          <w:rFonts w:ascii="Tahoma" w:hAnsi="Tahoma" w:cs="Tahoma"/>
          <w:b/>
          <w:sz w:val="16"/>
          <w:szCs w:val="16"/>
        </w:rPr>
        <w:t>Urologické kliniky</w:t>
      </w:r>
      <w:r w:rsidR="00AE4BBC" w:rsidRPr="004C2C8D">
        <w:rPr>
          <w:rFonts w:ascii="Tahoma" w:hAnsi="Tahoma" w:cs="Tahoma"/>
          <w:b/>
          <w:sz w:val="16"/>
          <w:szCs w:val="16"/>
        </w:rPr>
        <w:t>“</w:t>
      </w:r>
      <w:r w:rsidR="00380FEE" w:rsidRPr="004C2C8D">
        <w:rPr>
          <w:rFonts w:ascii="Tahoma" w:hAnsi="Tahoma" w:cs="Tahoma"/>
          <w:sz w:val="16"/>
          <w:szCs w:val="16"/>
        </w:rPr>
        <w:t>, realizované e-tržištěm č.</w:t>
      </w:r>
      <w:r w:rsidR="00380FEE" w:rsidRPr="004C2C8D">
        <w:rPr>
          <w:rFonts w:ascii="Tahoma" w:hAnsi="Tahoma" w:cs="Tahoma"/>
          <w:b/>
          <w:sz w:val="16"/>
          <w:szCs w:val="16"/>
        </w:rPr>
        <w:t xml:space="preserve"> </w:t>
      </w:r>
      <w:r w:rsidR="00380FEE" w:rsidRPr="004C2C8D">
        <w:rPr>
          <w:rFonts w:ascii="Tahoma" w:hAnsi="Tahoma" w:cs="Tahoma"/>
          <w:sz w:val="16"/>
          <w:szCs w:val="16"/>
        </w:rPr>
        <w:t>T004/</w:t>
      </w:r>
      <w:proofErr w:type="gramStart"/>
      <w:r w:rsidR="00380FEE" w:rsidRPr="004C2C8D">
        <w:rPr>
          <w:rFonts w:ascii="Tahoma" w:hAnsi="Tahoma" w:cs="Tahoma"/>
          <w:sz w:val="16"/>
          <w:szCs w:val="16"/>
        </w:rPr>
        <w:t>19V</w:t>
      </w:r>
      <w:proofErr w:type="gramEnd"/>
      <w:r w:rsidR="00380FEE" w:rsidRPr="004C2C8D">
        <w:rPr>
          <w:rFonts w:ascii="Tahoma" w:hAnsi="Tahoma" w:cs="Tahoma"/>
          <w:sz w:val="16"/>
          <w:szCs w:val="16"/>
        </w:rPr>
        <w:t>/00000817</w:t>
      </w:r>
      <w:r w:rsidR="00AE4BBC" w:rsidRPr="004C2C8D">
        <w:rPr>
          <w:rFonts w:ascii="Tahoma" w:hAnsi="Tahoma" w:cs="Tahoma"/>
          <w:b/>
          <w:sz w:val="16"/>
          <w:szCs w:val="16"/>
        </w:rPr>
        <w:t xml:space="preserve"> </w:t>
      </w:r>
      <w:r w:rsidR="00AE4BBC" w:rsidRPr="004C2C8D">
        <w:rPr>
          <w:rFonts w:ascii="Tahoma" w:hAnsi="Tahoma" w:cs="Tahoma"/>
          <w:sz w:val="16"/>
          <w:szCs w:val="16"/>
        </w:rPr>
        <w:t>tuto</w:t>
      </w:r>
    </w:p>
    <w:p w14:paraId="08DA0BA8" w14:textId="77777777" w:rsidR="00C75CF4" w:rsidRPr="004C2C8D" w:rsidRDefault="00C75CF4" w:rsidP="00C75CF4">
      <w:pPr>
        <w:jc w:val="both"/>
        <w:rPr>
          <w:rFonts w:ascii="Tahoma" w:hAnsi="Tahoma" w:cs="Tahoma"/>
          <w:sz w:val="16"/>
          <w:szCs w:val="16"/>
        </w:rPr>
      </w:pPr>
    </w:p>
    <w:p w14:paraId="2FFDD46B" w14:textId="77777777" w:rsidR="00C75CF4" w:rsidRPr="004C2C8D" w:rsidRDefault="00C75CF4" w:rsidP="00C75CF4">
      <w:pPr>
        <w:jc w:val="center"/>
        <w:rPr>
          <w:rFonts w:ascii="Tahoma" w:hAnsi="Tahoma" w:cs="Tahoma"/>
          <w:b/>
          <w:sz w:val="16"/>
          <w:szCs w:val="16"/>
        </w:rPr>
      </w:pPr>
      <w:r w:rsidRPr="004C2C8D">
        <w:rPr>
          <w:rFonts w:ascii="Tahoma" w:hAnsi="Tahoma" w:cs="Tahoma"/>
          <w:b/>
          <w:sz w:val="16"/>
          <w:szCs w:val="16"/>
        </w:rPr>
        <w:t>smlouvu o dílo:</w:t>
      </w:r>
    </w:p>
    <w:p w14:paraId="37CAE30A" w14:textId="77777777" w:rsidR="00C75CF4" w:rsidRPr="004C2C8D" w:rsidRDefault="00C75CF4" w:rsidP="00C75CF4">
      <w:pPr>
        <w:jc w:val="both"/>
        <w:rPr>
          <w:rFonts w:ascii="Tahoma" w:hAnsi="Tahoma" w:cs="Tahoma"/>
          <w:sz w:val="16"/>
          <w:szCs w:val="16"/>
        </w:rPr>
      </w:pPr>
    </w:p>
    <w:p w14:paraId="7D74CC1F" w14:textId="77777777" w:rsidR="00C75CF4" w:rsidRPr="004C2C8D" w:rsidRDefault="00C75CF4" w:rsidP="00C75CF4">
      <w:pPr>
        <w:jc w:val="both"/>
        <w:rPr>
          <w:rFonts w:ascii="Tahoma" w:hAnsi="Tahoma" w:cs="Tahoma"/>
          <w:sz w:val="16"/>
          <w:szCs w:val="16"/>
        </w:rPr>
      </w:pPr>
    </w:p>
    <w:p w14:paraId="04C7CB22" w14:textId="77777777" w:rsidR="00C75CF4" w:rsidRPr="004C2C8D" w:rsidRDefault="00C75CF4" w:rsidP="00C75CF4">
      <w:pPr>
        <w:jc w:val="center"/>
        <w:rPr>
          <w:rFonts w:ascii="Tahoma" w:hAnsi="Tahoma" w:cs="Tahoma"/>
          <w:b/>
          <w:sz w:val="16"/>
          <w:szCs w:val="16"/>
        </w:rPr>
      </w:pPr>
      <w:r w:rsidRPr="004C2C8D">
        <w:rPr>
          <w:rFonts w:ascii="Tahoma" w:hAnsi="Tahoma" w:cs="Tahoma"/>
          <w:b/>
          <w:sz w:val="16"/>
          <w:szCs w:val="16"/>
        </w:rPr>
        <w:t>I. Předmět plnění</w:t>
      </w:r>
    </w:p>
    <w:p w14:paraId="7FC89337" w14:textId="77777777" w:rsidR="00C75CF4" w:rsidRPr="004C2C8D" w:rsidRDefault="00C75CF4" w:rsidP="00C75CF4">
      <w:pPr>
        <w:jc w:val="both"/>
        <w:rPr>
          <w:rFonts w:ascii="Tahoma" w:hAnsi="Tahoma" w:cs="Tahoma"/>
          <w:b/>
          <w:sz w:val="16"/>
          <w:szCs w:val="16"/>
        </w:rPr>
      </w:pPr>
    </w:p>
    <w:p w14:paraId="4CC4AA34" w14:textId="03C7AC69" w:rsidR="0038154D" w:rsidRPr="004C2C8D" w:rsidRDefault="00B17363" w:rsidP="004C2C8D">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C2C8D">
        <w:rPr>
          <w:rFonts w:ascii="Tahoma" w:hAnsi="Tahoma" w:cs="Tahoma"/>
          <w:sz w:val="16"/>
          <w:szCs w:val="16"/>
        </w:rPr>
        <w:t>Předmětem této smlouvy je závazek zhotovitele za podmínek této smlouvy pr</w:t>
      </w:r>
      <w:r w:rsidR="000B268E" w:rsidRPr="004C2C8D">
        <w:rPr>
          <w:rFonts w:ascii="Tahoma" w:hAnsi="Tahoma" w:cs="Tahoma"/>
          <w:sz w:val="16"/>
          <w:szCs w:val="16"/>
        </w:rPr>
        <w:t>ovést na svůj náklad a nebezpeč</w:t>
      </w:r>
      <w:r w:rsidR="00CD6ABA" w:rsidRPr="004C2C8D">
        <w:rPr>
          <w:rFonts w:ascii="Tahoma" w:hAnsi="Tahoma" w:cs="Tahoma"/>
          <w:sz w:val="16"/>
          <w:szCs w:val="16"/>
        </w:rPr>
        <w:t>í</w:t>
      </w:r>
      <w:r w:rsidRPr="004C2C8D">
        <w:rPr>
          <w:rFonts w:ascii="Tahoma" w:hAnsi="Tahoma" w:cs="Tahoma"/>
          <w:sz w:val="16"/>
          <w:szCs w:val="16"/>
        </w:rPr>
        <w:t xml:space="preserve"> pro objednatele dílo, spočívající v</w:t>
      </w:r>
      <w:r w:rsidR="003D158F" w:rsidRPr="004C2C8D">
        <w:rPr>
          <w:rFonts w:ascii="Tahoma" w:hAnsi="Tahoma" w:cs="Tahoma"/>
          <w:sz w:val="16"/>
          <w:szCs w:val="16"/>
        </w:rPr>
        <w:t> </w:t>
      </w:r>
      <w:r w:rsidR="008E7502" w:rsidRPr="004C2C8D">
        <w:rPr>
          <w:rFonts w:ascii="Tahoma" w:hAnsi="Tahoma" w:cs="Tahoma"/>
          <w:sz w:val="16"/>
          <w:szCs w:val="16"/>
        </w:rPr>
        <w:t>d</w:t>
      </w:r>
      <w:r w:rsidR="003D158F" w:rsidRPr="004C2C8D">
        <w:rPr>
          <w:rFonts w:ascii="Tahoma" w:hAnsi="Tahoma" w:cs="Tahoma"/>
          <w:sz w:val="16"/>
          <w:szCs w:val="16"/>
        </w:rPr>
        <w:t xml:space="preserve">odání, </w:t>
      </w:r>
      <w:r w:rsidR="0038154D" w:rsidRPr="004C2C8D">
        <w:rPr>
          <w:rFonts w:ascii="Tahoma" w:hAnsi="Tahoma" w:cs="Tahoma"/>
          <w:sz w:val="16"/>
          <w:szCs w:val="16"/>
        </w:rPr>
        <w:t>montáž</w:t>
      </w:r>
      <w:r w:rsidR="008E7502" w:rsidRPr="004C2C8D">
        <w:rPr>
          <w:rFonts w:ascii="Tahoma" w:hAnsi="Tahoma" w:cs="Tahoma"/>
          <w:sz w:val="16"/>
          <w:szCs w:val="16"/>
        </w:rPr>
        <w:t>i</w:t>
      </w:r>
      <w:r w:rsidR="003D158F" w:rsidRPr="004C2C8D">
        <w:rPr>
          <w:rFonts w:ascii="Tahoma" w:hAnsi="Tahoma" w:cs="Tahoma"/>
          <w:sz w:val="16"/>
          <w:szCs w:val="16"/>
        </w:rPr>
        <w:t xml:space="preserve"> a zprovoznění chladi</w:t>
      </w:r>
      <w:r w:rsidR="0038154D" w:rsidRPr="004C2C8D">
        <w:rPr>
          <w:rFonts w:ascii="Tahoma" w:hAnsi="Tahoma" w:cs="Tahoma"/>
          <w:sz w:val="16"/>
          <w:szCs w:val="16"/>
        </w:rPr>
        <w:t xml:space="preserve">cího </w:t>
      </w:r>
      <w:r w:rsidR="003D158F" w:rsidRPr="004C2C8D">
        <w:rPr>
          <w:rFonts w:ascii="Tahoma" w:hAnsi="Tahoma" w:cs="Tahoma"/>
          <w:sz w:val="16"/>
          <w:szCs w:val="16"/>
        </w:rPr>
        <w:t>systému</w:t>
      </w:r>
      <w:r w:rsidR="0038154D" w:rsidRPr="004C2C8D">
        <w:rPr>
          <w:rFonts w:ascii="Tahoma" w:hAnsi="Tahoma" w:cs="Tahoma"/>
          <w:sz w:val="16"/>
          <w:szCs w:val="16"/>
        </w:rPr>
        <w:t xml:space="preserve"> </w:t>
      </w:r>
      <w:r w:rsidR="0088079D" w:rsidRPr="004C2C8D">
        <w:rPr>
          <w:rFonts w:ascii="Tahoma" w:hAnsi="Tahoma" w:cs="Tahoma"/>
          <w:sz w:val="16"/>
          <w:szCs w:val="16"/>
        </w:rPr>
        <w:t xml:space="preserve">pro </w:t>
      </w:r>
      <w:r w:rsidR="00006B07" w:rsidRPr="004C2C8D">
        <w:rPr>
          <w:rFonts w:ascii="Tahoma" w:hAnsi="Tahoma" w:cs="Tahoma"/>
          <w:sz w:val="16"/>
          <w:szCs w:val="16"/>
        </w:rPr>
        <w:t>lékárn</w:t>
      </w:r>
      <w:r w:rsidR="004C2C8D">
        <w:rPr>
          <w:rFonts w:ascii="Tahoma" w:hAnsi="Tahoma" w:cs="Tahoma"/>
          <w:sz w:val="16"/>
          <w:szCs w:val="16"/>
        </w:rPr>
        <w:t>u</w:t>
      </w:r>
      <w:r w:rsidR="00D56F6D" w:rsidRPr="004C2C8D">
        <w:rPr>
          <w:rFonts w:ascii="Tahoma" w:hAnsi="Tahoma" w:cs="Tahoma"/>
          <w:sz w:val="16"/>
          <w:szCs w:val="16"/>
        </w:rPr>
        <w:t xml:space="preserve"> objednatele </w:t>
      </w:r>
      <w:r w:rsidR="0088079D" w:rsidRPr="004C2C8D">
        <w:rPr>
          <w:rFonts w:ascii="Tahoma" w:hAnsi="Tahoma" w:cs="Tahoma"/>
          <w:sz w:val="16"/>
          <w:szCs w:val="16"/>
        </w:rPr>
        <w:t>a</w:t>
      </w:r>
      <w:r w:rsidR="00006B07" w:rsidRPr="004C2C8D">
        <w:rPr>
          <w:rFonts w:ascii="Tahoma" w:hAnsi="Tahoma" w:cs="Tahoma"/>
          <w:sz w:val="16"/>
          <w:szCs w:val="16"/>
        </w:rPr>
        <w:t xml:space="preserve"> její</w:t>
      </w:r>
      <w:r w:rsidR="0088079D" w:rsidRPr="004C2C8D">
        <w:rPr>
          <w:rFonts w:ascii="Tahoma" w:hAnsi="Tahoma" w:cs="Tahoma"/>
          <w:sz w:val="16"/>
          <w:szCs w:val="16"/>
        </w:rPr>
        <w:t xml:space="preserve"> jednotlivé </w:t>
      </w:r>
      <w:r w:rsidR="00CE003D" w:rsidRPr="004C2C8D">
        <w:rPr>
          <w:rFonts w:ascii="Tahoma" w:hAnsi="Tahoma" w:cs="Tahoma"/>
          <w:sz w:val="16"/>
          <w:szCs w:val="16"/>
        </w:rPr>
        <w:t>místnosti</w:t>
      </w:r>
      <w:r w:rsidR="0088079D" w:rsidRPr="004C2C8D">
        <w:rPr>
          <w:rFonts w:ascii="Tahoma" w:hAnsi="Tahoma" w:cs="Tahoma"/>
          <w:sz w:val="16"/>
          <w:szCs w:val="16"/>
        </w:rPr>
        <w:t xml:space="preserve"> </w:t>
      </w:r>
      <w:r w:rsidR="000D5F6F" w:rsidRPr="004C2C8D">
        <w:rPr>
          <w:rFonts w:ascii="Tahoma" w:hAnsi="Tahoma" w:cs="Tahoma"/>
          <w:sz w:val="16"/>
          <w:szCs w:val="16"/>
        </w:rPr>
        <w:t xml:space="preserve">na </w:t>
      </w:r>
      <w:r w:rsidR="00006B07" w:rsidRPr="004C2C8D">
        <w:rPr>
          <w:rFonts w:ascii="Tahoma" w:hAnsi="Tahoma" w:cs="Tahoma"/>
          <w:sz w:val="16"/>
          <w:szCs w:val="16"/>
        </w:rPr>
        <w:t>Urologické</w:t>
      </w:r>
      <w:r w:rsidR="0088079D" w:rsidRPr="004C2C8D">
        <w:rPr>
          <w:rFonts w:ascii="Tahoma" w:hAnsi="Tahoma" w:cs="Tahoma"/>
          <w:sz w:val="16"/>
          <w:szCs w:val="16"/>
        </w:rPr>
        <w:t xml:space="preserve"> </w:t>
      </w:r>
      <w:r w:rsidR="000D5F6F" w:rsidRPr="004C2C8D">
        <w:rPr>
          <w:rFonts w:ascii="Tahoma" w:hAnsi="Tahoma" w:cs="Tahoma"/>
          <w:sz w:val="16"/>
          <w:szCs w:val="16"/>
        </w:rPr>
        <w:t>klinice</w:t>
      </w:r>
      <w:r w:rsidR="00F76E6F" w:rsidRPr="004C2C8D">
        <w:rPr>
          <w:rFonts w:ascii="Tahoma" w:hAnsi="Tahoma" w:cs="Tahoma"/>
          <w:sz w:val="16"/>
          <w:szCs w:val="16"/>
        </w:rPr>
        <w:t xml:space="preserve"> objednatele</w:t>
      </w:r>
      <w:r w:rsidR="005668D0" w:rsidRPr="004C2C8D">
        <w:rPr>
          <w:rFonts w:ascii="Tahoma" w:hAnsi="Tahoma" w:cs="Tahoma"/>
          <w:sz w:val="16"/>
          <w:szCs w:val="16"/>
        </w:rPr>
        <w:t>, na adrese</w:t>
      </w:r>
      <w:r w:rsidR="0088079D" w:rsidRPr="004C2C8D">
        <w:rPr>
          <w:rFonts w:ascii="Tahoma" w:hAnsi="Tahoma" w:cs="Tahoma"/>
          <w:sz w:val="16"/>
          <w:szCs w:val="16"/>
        </w:rPr>
        <w:t xml:space="preserve"> </w:t>
      </w:r>
      <w:r w:rsidR="00006B07" w:rsidRPr="004C2C8D">
        <w:rPr>
          <w:rFonts w:ascii="Tahoma" w:hAnsi="Tahoma" w:cs="Tahoma"/>
          <w:sz w:val="16"/>
          <w:szCs w:val="16"/>
        </w:rPr>
        <w:t>Ke Karlovu 6,</w:t>
      </w:r>
      <w:r w:rsidR="009E52FA" w:rsidRPr="004C2C8D">
        <w:rPr>
          <w:rFonts w:ascii="Tahoma" w:hAnsi="Tahoma" w:cs="Tahoma"/>
          <w:sz w:val="16"/>
          <w:szCs w:val="16"/>
        </w:rPr>
        <w:t xml:space="preserve"> Praha 2</w:t>
      </w:r>
      <w:r w:rsidR="003323E0" w:rsidRPr="004C2C8D">
        <w:rPr>
          <w:rFonts w:ascii="Tahoma" w:hAnsi="Tahoma" w:cs="Tahoma"/>
          <w:sz w:val="16"/>
          <w:szCs w:val="16"/>
        </w:rPr>
        <w:t>.</w:t>
      </w:r>
      <w:r w:rsidR="00535F57" w:rsidRPr="004C2C8D">
        <w:rPr>
          <w:rFonts w:ascii="Tahoma" w:hAnsi="Tahoma" w:cs="Tahoma"/>
          <w:sz w:val="16"/>
          <w:szCs w:val="16"/>
        </w:rPr>
        <w:t xml:space="preserve"> </w:t>
      </w:r>
      <w:r w:rsidR="009E52FA" w:rsidRPr="004C2C8D">
        <w:rPr>
          <w:rFonts w:ascii="Tahoma" w:hAnsi="Tahoma" w:cs="Tahoma"/>
          <w:sz w:val="16"/>
          <w:szCs w:val="16"/>
        </w:rPr>
        <w:t xml:space="preserve">Dílo </w:t>
      </w:r>
      <w:r w:rsidR="005668D0" w:rsidRPr="004C2C8D">
        <w:rPr>
          <w:rFonts w:ascii="Tahoma" w:hAnsi="Tahoma" w:cs="Tahoma"/>
          <w:sz w:val="16"/>
          <w:szCs w:val="16"/>
        </w:rPr>
        <w:t>bude provedeno</w:t>
      </w:r>
      <w:r w:rsidR="009E52FA" w:rsidRPr="004C2C8D">
        <w:rPr>
          <w:rFonts w:ascii="Tahoma" w:hAnsi="Tahoma" w:cs="Tahoma"/>
          <w:sz w:val="16"/>
          <w:szCs w:val="16"/>
        </w:rPr>
        <w:t xml:space="preserve"> dle </w:t>
      </w:r>
      <w:r w:rsidR="005668D0" w:rsidRPr="004C2C8D">
        <w:rPr>
          <w:rFonts w:ascii="Tahoma" w:hAnsi="Tahoma" w:cs="Tahoma"/>
          <w:sz w:val="16"/>
          <w:szCs w:val="16"/>
        </w:rPr>
        <w:t>Přílohy č. 1 této smlouvy</w:t>
      </w:r>
      <w:r w:rsidR="00377A9D" w:rsidRPr="004C2C8D">
        <w:rPr>
          <w:rFonts w:ascii="Tahoma" w:hAnsi="Tahoma" w:cs="Tahoma"/>
          <w:sz w:val="16"/>
          <w:szCs w:val="16"/>
        </w:rPr>
        <w:t xml:space="preserve">. </w:t>
      </w:r>
      <w:r w:rsidR="0038154D" w:rsidRPr="004C2C8D">
        <w:rPr>
          <w:rFonts w:ascii="Tahoma" w:hAnsi="Tahoma" w:cs="Tahoma"/>
          <w:sz w:val="16"/>
          <w:szCs w:val="16"/>
        </w:rPr>
        <w:t>Současně je předmětem plnění i servis dodávaných systémů po dobu jejich záruční doby.</w:t>
      </w:r>
    </w:p>
    <w:p w14:paraId="2FC2653B" w14:textId="77777777" w:rsidR="0038154D" w:rsidRPr="004C2C8D" w:rsidRDefault="0038154D" w:rsidP="0038154D">
      <w:pPr>
        <w:tabs>
          <w:tab w:val="num" w:pos="720"/>
        </w:tabs>
        <w:adjustRightInd w:val="0"/>
        <w:ind w:left="284"/>
        <w:jc w:val="both"/>
        <w:rPr>
          <w:rFonts w:ascii="Tahoma" w:hAnsi="Tahoma" w:cs="Tahoma"/>
          <w:sz w:val="16"/>
          <w:szCs w:val="16"/>
        </w:rPr>
      </w:pPr>
    </w:p>
    <w:p w14:paraId="4FB26831" w14:textId="77777777" w:rsidR="00B17363" w:rsidRPr="004C2C8D" w:rsidRDefault="00B17363" w:rsidP="00B17363">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C2C8D">
        <w:rPr>
          <w:rFonts w:ascii="Tahoma" w:hAnsi="Tahoma" w:cs="Tahoma"/>
          <w:sz w:val="16"/>
          <w:szCs w:val="16"/>
        </w:rPr>
        <w:t>Dílo bude provedeno v souladu s výzvou a zadáním objednatele, s přijatou nabídkou zhotovitele, s touto smlouvou, v souladu se zadávací dokumentací, se zákonem č. 183/2006 Sb., o územním plánování a stavebním řádu (stavební zákon) v platném znění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w:t>
      </w:r>
      <w:r w:rsidR="00965733" w:rsidRPr="004C2C8D">
        <w:rPr>
          <w:rFonts w:ascii="Tahoma" w:hAnsi="Tahoma" w:cs="Tahoma"/>
          <w:sz w:val="16"/>
          <w:szCs w:val="16"/>
        </w:rPr>
        <w:t xml:space="preserve"> platnými v době realizace díla a předpisy VFN vztahujícími se k předmětu plnění.</w:t>
      </w:r>
    </w:p>
    <w:p w14:paraId="0A53FEE3" w14:textId="77777777" w:rsidR="00B17363" w:rsidRPr="004C2C8D" w:rsidRDefault="00B17363" w:rsidP="00B17363">
      <w:pPr>
        <w:tabs>
          <w:tab w:val="num" w:pos="502"/>
        </w:tabs>
        <w:adjustRightInd w:val="0"/>
        <w:jc w:val="both"/>
        <w:rPr>
          <w:rFonts w:ascii="Tahoma" w:hAnsi="Tahoma" w:cs="Tahoma"/>
          <w:sz w:val="16"/>
          <w:szCs w:val="16"/>
        </w:rPr>
      </w:pPr>
    </w:p>
    <w:p w14:paraId="53661132" w14:textId="77777777" w:rsidR="00C25902" w:rsidRPr="004C2C8D" w:rsidRDefault="00B17363" w:rsidP="00C25902">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4C2C8D">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CD6ABA" w:rsidRPr="004C2C8D">
        <w:rPr>
          <w:rFonts w:ascii="Tahoma" w:hAnsi="Tahoma" w:cs="Tahoma"/>
          <w:sz w:val="16"/>
          <w:szCs w:val="16"/>
        </w:rPr>
        <w:t xml:space="preserve">Všeobecná fakultní nemocnice, </w:t>
      </w:r>
      <w:r w:rsidR="0007632E" w:rsidRPr="004C2C8D">
        <w:rPr>
          <w:rFonts w:ascii="Tahoma" w:hAnsi="Tahoma" w:cs="Tahoma"/>
          <w:sz w:val="16"/>
          <w:szCs w:val="16"/>
        </w:rPr>
        <w:t>objekt</w:t>
      </w:r>
      <w:r w:rsidR="00CD6ABA" w:rsidRPr="004C2C8D">
        <w:rPr>
          <w:rFonts w:ascii="Tahoma" w:hAnsi="Tahoma" w:cs="Tahoma"/>
          <w:sz w:val="16"/>
          <w:szCs w:val="16"/>
        </w:rPr>
        <w:t xml:space="preserve"> </w:t>
      </w:r>
      <w:r w:rsidR="00C25902" w:rsidRPr="004C2C8D">
        <w:rPr>
          <w:rFonts w:ascii="Tahoma" w:hAnsi="Tahoma" w:cs="Tahoma"/>
          <w:sz w:val="16"/>
          <w:szCs w:val="16"/>
        </w:rPr>
        <w:t>G1-přízemí</w:t>
      </w:r>
      <w:r w:rsidR="005668D0" w:rsidRPr="004C2C8D">
        <w:rPr>
          <w:rFonts w:ascii="Tahoma" w:hAnsi="Tahoma" w:cs="Tahoma"/>
          <w:sz w:val="16"/>
          <w:szCs w:val="16"/>
        </w:rPr>
        <w:t>,</w:t>
      </w:r>
      <w:r w:rsidR="00C25902" w:rsidRPr="004C2C8D">
        <w:rPr>
          <w:rFonts w:ascii="Tahoma" w:hAnsi="Tahoma" w:cs="Tahoma"/>
          <w:sz w:val="16"/>
          <w:szCs w:val="16"/>
        </w:rPr>
        <w:t xml:space="preserve"> nemocniční lékárna Urologické kliniky</w:t>
      </w:r>
      <w:r w:rsidR="005668D0" w:rsidRPr="004C2C8D">
        <w:rPr>
          <w:rFonts w:ascii="Tahoma" w:hAnsi="Tahoma" w:cs="Tahoma"/>
          <w:sz w:val="16"/>
          <w:szCs w:val="16"/>
        </w:rPr>
        <w:t>,</w:t>
      </w:r>
      <w:r w:rsidR="00C25902" w:rsidRPr="004C2C8D">
        <w:rPr>
          <w:rFonts w:ascii="Tahoma" w:hAnsi="Tahoma" w:cs="Tahoma"/>
          <w:sz w:val="16"/>
          <w:szCs w:val="16"/>
        </w:rPr>
        <w:t xml:space="preserve"> Ke Karlovu 6 Praha 2.</w:t>
      </w:r>
    </w:p>
    <w:p w14:paraId="0DAE96FD" w14:textId="77777777" w:rsidR="00421C4A" w:rsidRPr="004C2C8D" w:rsidRDefault="00421C4A" w:rsidP="00421C4A">
      <w:pPr>
        <w:tabs>
          <w:tab w:val="num" w:pos="720"/>
        </w:tabs>
        <w:adjustRightInd w:val="0"/>
        <w:ind w:left="284"/>
        <w:jc w:val="both"/>
        <w:rPr>
          <w:rFonts w:ascii="Tahoma" w:hAnsi="Tahoma" w:cs="Tahoma"/>
          <w:bCs/>
          <w:sz w:val="16"/>
          <w:szCs w:val="16"/>
        </w:rPr>
      </w:pPr>
    </w:p>
    <w:p w14:paraId="7DE329FE" w14:textId="77777777" w:rsidR="00B17363" w:rsidRPr="004C2C8D" w:rsidRDefault="00B17363" w:rsidP="00B17363">
      <w:pPr>
        <w:ind w:left="284"/>
        <w:jc w:val="both"/>
        <w:rPr>
          <w:rFonts w:ascii="Tahoma" w:hAnsi="Tahoma" w:cs="Tahoma"/>
          <w:sz w:val="16"/>
          <w:szCs w:val="16"/>
        </w:rPr>
      </w:pPr>
    </w:p>
    <w:p w14:paraId="0ECEFD6C" w14:textId="77777777" w:rsidR="00C75CF4" w:rsidRPr="004C2C8D" w:rsidRDefault="00C75CF4" w:rsidP="00C75CF4">
      <w:pPr>
        <w:jc w:val="center"/>
        <w:rPr>
          <w:rFonts w:ascii="Tahoma" w:hAnsi="Tahoma" w:cs="Tahoma"/>
          <w:b/>
          <w:sz w:val="16"/>
          <w:szCs w:val="16"/>
        </w:rPr>
      </w:pPr>
      <w:r w:rsidRPr="004C2C8D">
        <w:rPr>
          <w:rFonts w:ascii="Tahoma" w:hAnsi="Tahoma" w:cs="Tahoma"/>
          <w:b/>
          <w:sz w:val="16"/>
          <w:szCs w:val="16"/>
        </w:rPr>
        <w:t>II. Doba plnění</w:t>
      </w:r>
    </w:p>
    <w:p w14:paraId="35DCCD5C" w14:textId="77777777" w:rsidR="00C75CF4" w:rsidRPr="004C2C8D" w:rsidRDefault="00C75CF4" w:rsidP="004A1C51">
      <w:pPr>
        <w:ind w:left="284"/>
        <w:jc w:val="both"/>
        <w:rPr>
          <w:rFonts w:ascii="Tahoma" w:hAnsi="Tahoma" w:cs="Tahoma"/>
          <w:sz w:val="16"/>
          <w:szCs w:val="16"/>
        </w:rPr>
      </w:pPr>
    </w:p>
    <w:p w14:paraId="72BF13F1" w14:textId="77777777" w:rsidR="004A1C51" w:rsidRPr="004C2C8D" w:rsidRDefault="004A1C51" w:rsidP="00676AB6">
      <w:pPr>
        <w:numPr>
          <w:ilvl w:val="0"/>
          <w:numId w:val="15"/>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Zhotovitel se zavazuje provést díl</w:t>
      </w:r>
      <w:r w:rsidR="002D6107" w:rsidRPr="004C2C8D">
        <w:rPr>
          <w:rFonts w:ascii="Tahoma" w:hAnsi="Tahoma" w:cs="Tahoma"/>
          <w:sz w:val="16"/>
          <w:szCs w:val="16"/>
        </w:rPr>
        <w:t>o</w:t>
      </w:r>
      <w:r w:rsidRPr="004C2C8D">
        <w:rPr>
          <w:rFonts w:ascii="Tahoma" w:hAnsi="Tahoma" w:cs="Tahoma"/>
          <w:sz w:val="16"/>
          <w:szCs w:val="16"/>
        </w:rPr>
        <w:t xml:space="preserve"> </w:t>
      </w:r>
      <w:r w:rsidR="005A6764" w:rsidRPr="004C2C8D">
        <w:rPr>
          <w:rFonts w:ascii="Tahoma" w:hAnsi="Tahoma" w:cs="Tahoma"/>
          <w:sz w:val="16"/>
          <w:szCs w:val="16"/>
        </w:rPr>
        <w:t>v souladu</w:t>
      </w:r>
      <w:r w:rsidRPr="004C2C8D">
        <w:rPr>
          <w:rFonts w:ascii="Tahoma" w:hAnsi="Tahoma" w:cs="Tahoma"/>
          <w:sz w:val="16"/>
          <w:szCs w:val="16"/>
        </w:rPr>
        <w:t xml:space="preserve"> s touto smlouvou </w:t>
      </w:r>
      <w:r w:rsidR="003252CF" w:rsidRPr="004C2C8D">
        <w:rPr>
          <w:rFonts w:ascii="Tahoma" w:hAnsi="Tahoma" w:cs="Tahoma"/>
          <w:sz w:val="16"/>
          <w:szCs w:val="16"/>
        </w:rPr>
        <w:t xml:space="preserve">do 4 týdnů od </w:t>
      </w:r>
      <w:r w:rsidR="00BF52BD" w:rsidRPr="004C2C8D">
        <w:rPr>
          <w:rFonts w:ascii="Tahoma" w:hAnsi="Tahoma" w:cs="Tahoma"/>
          <w:sz w:val="16"/>
          <w:szCs w:val="16"/>
        </w:rPr>
        <w:t>účinnosti</w:t>
      </w:r>
      <w:r w:rsidR="003252CF" w:rsidRPr="004C2C8D">
        <w:rPr>
          <w:rFonts w:ascii="Tahoma" w:hAnsi="Tahoma" w:cs="Tahoma"/>
          <w:sz w:val="16"/>
          <w:szCs w:val="16"/>
        </w:rPr>
        <w:t xml:space="preserve"> smlouvy</w:t>
      </w:r>
      <w:r w:rsidR="00A510D0" w:rsidRPr="004C2C8D">
        <w:rPr>
          <w:rFonts w:ascii="Tahoma" w:hAnsi="Tahoma" w:cs="Tahoma"/>
          <w:sz w:val="16"/>
          <w:szCs w:val="16"/>
        </w:rPr>
        <w:t xml:space="preserve"> </w:t>
      </w:r>
      <w:r w:rsidRPr="004C2C8D">
        <w:rPr>
          <w:rFonts w:ascii="Tahoma" w:hAnsi="Tahoma" w:cs="Tahoma"/>
          <w:sz w:val="16"/>
          <w:szCs w:val="16"/>
        </w:rPr>
        <w:t xml:space="preserve">(dále jen </w:t>
      </w:r>
      <w:r w:rsidR="002B6261" w:rsidRPr="004C2C8D">
        <w:rPr>
          <w:rFonts w:ascii="Tahoma" w:hAnsi="Tahoma" w:cs="Tahoma"/>
          <w:sz w:val="16"/>
          <w:szCs w:val="16"/>
        </w:rPr>
        <w:t>„</w:t>
      </w:r>
      <w:r w:rsidRPr="004C2C8D">
        <w:rPr>
          <w:rFonts w:ascii="Tahoma" w:hAnsi="Tahoma" w:cs="Tahoma"/>
          <w:sz w:val="16"/>
          <w:szCs w:val="16"/>
        </w:rPr>
        <w:t>doba plnění</w:t>
      </w:r>
      <w:r w:rsidR="002B6261" w:rsidRPr="004C2C8D">
        <w:rPr>
          <w:rFonts w:ascii="Tahoma" w:hAnsi="Tahoma" w:cs="Tahoma"/>
          <w:sz w:val="16"/>
          <w:szCs w:val="16"/>
        </w:rPr>
        <w:t>“</w:t>
      </w:r>
      <w:r w:rsidRPr="004C2C8D">
        <w:rPr>
          <w:rFonts w:ascii="Tahoma" w:hAnsi="Tahoma" w:cs="Tahoma"/>
          <w:sz w:val="16"/>
          <w:szCs w:val="16"/>
        </w:rPr>
        <w:t>)</w:t>
      </w:r>
      <w:r w:rsidR="00564C3C" w:rsidRPr="004C2C8D">
        <w:rPr>
          <w:rFonts w:ascii="Tahoma" w:hAnsi="Tahoma" w:cs="Tahoma"/>
          <w:sz w:val="16"/>
          <w:szCs w:val="16"/>
        </w:rPr>
        <w:t>.</w:t>
      </w:r>
      <w:r w:rsidR="00676AB6" w:rsidRPr="004C2C8D">
        <w:rPr>
          <w:rFonts w:ascii="Tahoma" w:hAnsi="Tahoma" w:cs="Tahoma"/>
          <w:sz w:val="16"/>
          <w:szCs w:val="16"/>
        </w:rPr>
        <w:t xml:space="preserve"> </w:t>
      </w:r>
      <w:r w:rsidR="00F514CF" w:rsidRPr="004C2C8D">
        <w:rPr>
          <w:rFonts w:ascii="Tahoma" w:hAnsi="Tahoma" w:cs="Tahoma"/>
          <w:sz w:val="16"/>
          <w:szCs w:val="16"/>
        </w:rPr>
        <w:t xml:space="preserve">Práce budou </w:t>
      </w:r>
      <w:r w:rsidR="003252CF" w:rsidRPr="004C2C8D">
        <w:rPr>
          <w:rFonts w:ascii="Tahoma" w:hAnsi="Tahoma" w:cs="Tahoma"/>
          <w:sz w:val="16"/>
          <w:szCs w:val="16"/>
        </w:rPr>
        <w:t xml:space="preserve">probíhat </w:t>
      </w:r>
      <w:r w:rsidR="00020610" w:rsidRPr="004C2C8D">
        <w:rPr>
          <w:rFonts w:ascii="Tahoma" w:hAnsi="Tahoma" w:cs="Tahoma"/>
          <w:sz w:val="16"/>
          <w:szCs w:val="16"/>
        </w:rPr>
        <w:t xml:space="preserve">i během </w:t>
      </w:r>
      <w:r w:rsidR="00BD5F9D" w:rsidRPr="004C2C8D">
        <w:rPr>
          <w:rFonts w:ascii="Tahoma" w:hAnsi="Tahoma" w:cs="Tahoma"/>
          <w:sz w:val="16"/>
          <w:szCs w:val="16"/>
        </w:rPr>
        <w:t>sobot a neděl</w:t>
      </w:r>
      <w:r w:rsidR="003252CF" w:rsidRPr="004C2C8D">
        <w:rPr>
          <w:rFonts w:ascii="Tahoma" w:hAnsi="Tahoma" w:cs="Tahoma"/>
          <w:sz w:val="16"/>
          <w:szCs w:val="16"/>
        </w:rPr>
        <w:t>í</w:t>
      </w:r>
      <w:r w:rsidR="00F514CF" w:rsidRPr="004C2C8D">
        <w:rPr>
          <w:rFonts w:ascii="Tahoma" w:hAnsi="Tahoma" w:cs="Tahoma"/>
          <w:sz w:val="16"/>
          <w:szCs w:val="16"/>
        </w:rPr>
        <w:t xml:space="preserve"> a mimo standardní pracovní dobu z důvodu minimalizace doby odstávek zdravotnického provozu</w:t>
      </w:r>
      <w:r w:rsidR="00BD5F9D" w:rsidRPr="004C2C8D">
        <w:rPr>
          <w:rFonts w:ascii="Tahoma" w:hAnsi="Tahoma" w:cs="Tahoma"/>
          <w:sz w:val="16"/>
          <w:szCs w:val="16"/>
        </w:rPr>
        <w:t>.</w:t>
      </w:r>
      <w:r w:rsidRPr="004C2C8D">
        <w:rPr>
          <w:rFonts w:ascii="Tahoma" w:hAnsi="Tahoma" w:cs="Tahoma"/>
          <w:sz w:val="16"/>
          <w:szCs w:val="16"/>
        </w:rPr>
        <w:t xml:space="preserve"> </w:t>
      </w:r>
    </w:p>
    <w:p w14:paraId="276CF65E" w14:textId="77777777" w:rsidR="004958F7" w:rsidRPr="004C2C8D" w:rsidRDefault="004958F7" w:rsidP="00124FCE">
      <w:pPr>
        <w:jc w:val="both"/>
        <w:rPr>
          <w:rFonts w:ascii="Tahoma" w:hAnsi="Tahoma" w:cs="Tahoma"/>
          <w:i/>
          <w:sz w:val="16"/>
          <w:szCs w:val="16"/>
        </w:rPr>
      </w:pPr>
    </w:p>
    <w:p w14:paraId="1A344AB1" w14:textId="77777777" w:rsidR="004958F7" w:rsidRPr="004C2C8D" w:rsidRDefault="004958F7" w:rsidP="000717CD">
      <w:pPr>
        <w:numPr>
          <w:ilvl w:val="0"/>
          <w:numId w:val="15"/>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 xml:space="preserve">V případě prokazatelného omezení možnosti ze strany objednatele či uživatele provádět </w:t>
      </w:r>
      <w:r w:rsidRPr="004C2C8D">
        <w:rPr>
          <w:rFonts w:ascii="Tahoma" w:hAnsi="Tahoma" w:cs="Tahoma"/>
          <w:color w:val="000000"/>
          <w:sz w:val="16"/>
          <w:szCs w:val="16"/>
        </w:rPr>
        <w:t xml:space="preserve">dílo v souladu s postupy potřebnými pro provedení dílčích prací, dohodnou zástupci smluvních stran </w:t>
      </w:r>
      <w:r w:rsidRPr="004C2C8D">
        <w:rPr>
          <w:rFonts w:ascii="Tahoma" w:hAnsi="Tahoma" w:cs="Tahoma"/>
          <w:sz w:val="16"/>
          <w:szCs w:val="16"/>
        </w:rPr>
        <w:t xml:space="preserve">přiměřenou změnu termínu dokončení díla. </w:t>
      </w:r>
    </w:p>
    <w:p w14:paraId="63223A45" w14:textId="77777777" w:rsidR="00A52573" w:rsidRPr="004C2C8D" w:rsidRDefault="00A52573" w:rsidP="00A52573">
      <w:pPr>
        <w:ind w:left="284"/>
        <w:jc w:val="both"/>
        <w:rPr>
          <w:rFonts w:ascii="Tahoma" w:hAnsi="Tahoma" w:cs="Tahoma"/>
          <w:color w:val="000000"/>
          <w:sz w:val="16"/>
          <w:szCs w:val="16"/>
        </w:rPr>
      </w:pPr>
    </w:p>
    <w:p w14:paraId="33225E55" w14:textId="77777777" w:rsidR="00A52573" w:rsidRPr="004C2C8D" w:rsidRDefault="00A52573" w:rsidP="000717CD">
      <w:pPr>
        <w:numPr>
          <w:ilvl w:val="0"/>
          <w:numId w:val="15"/>
        </w:numPr>
        <w:tabs>
          <w:tab w:val="clear" w:pos="720"/>
          <w:tab w:val="num" w:pos="284"/>
        </w:tabs>
        <w:ind w:left="284" w:hanging="284"/>
        <w:jc w:val="both"/>
        <w:rPr>
          <w:rFonts w:ascii="Tahoma" w:hAnsi="Tahoma" w:cs="Tahoma"/>
          <w:color w:val="000000"/>
          <w:sz w:val="16"/>
          <w:szCs w:val="16"/>
        </w:rPr>
      </w:pPr>
      <w:r w:rsidRPr="004C2C8D">
        <w:rPr>
          <w:rFonts w:ascii="Tahoma" w:hAnsi="Tahoma" w:cs="Tahoma"/>
          <w:sz w:val="16"/>
          <w:szCs w:val="16"/>
        </w:rPr>
        <w:t>Dobu</w:t>
      </w:r>
      <w:r w:rsidRPr="004C2C8D">
        <w:rPr>
          <w:rFonts w:ascii="Tahoma" w:hAnsi="Tahoma" w:cs="Tahoma"/>
          <w:snapToGrid w:val="0"/>
          <w:sz w:val="16"/>
          <w:szCs w:val="16"/>
        </w:rPr>
        <w:t xml:space="preserve"> plnění díla je možno prodloužit pouze po vzájemné dohodě, o které se uzavírá dodatek k této smlouvě.</w:t>
      </w:r>
    </w:p>
    <w:p w14:paraId="4889A09F" w14:textId="77777777" w:rsidR="004958F7" w:rsidRPr="004C2C8D" w:rsidRDefault="004958F7" w:rsidP="000717CD">
      <w:pPr>
        <w:jc w:val="both"/>
        <w:rPr>
          <w:rFonts w:ascii="Tahoma" w:hAnsi="Tahoma" w:cs="Tahoma"/>
          <w:color w:val="000000"/>
          <w:sz w:val="16"/>
          <w:szCs w:val="16"/>
        </w:rPr>
      </w:pPr>
    </w:p>
    <w:p w14:paraId="62E3C103" w14:textId="77777777" w:rsidR="00C61534" w:rsidRPr="004C2C8D" w:rsidRDefault="00C61534">
      <w:pPr>
        <w:jc w:val="center"/>
        <w:rPr>
          <w:rFonts w:ascii="Tahoma" w:hAnsi="Tahoma" w:cs="Tahoma"/>
          <w:b/>
          <w:sz w:val="16"/>
          <w:szCs w:val="16"/>
        </w:rPr>
      </w:pPr>
    </w:p>
    <w:p w14:paraId="56707458" w14:textId="77777777" w:rsidR="004958F7" w:rsidRPr="004C2C8D" w:rsidRDefault="004958F7">
      <w:pPr>
        <w:jc w:val="center"/>
        <w:rPr>
          <w:rFonts w:ascii="Tahoma" w:hAnsi="Tahoma" w:cs="Tahoma"/>
          <w:b/>
          <w:sz w:val="16"/>
          <w:szCs w:val="16"/>
        </w:rPr>
      </w:pPr>
      <w:r w:rsidRPr="004C2C8D">
        <w:rPr>
          <w:rFonts w:ascii="Tahoma" w:hAnsi="Tahoma" w:cs="Tahoma"/>
          <w:b/>
          <w:sz w:val="16"/>
          <w:szCs w:val="16"/>
        </w:rPr>
        <w:t>III. Cena díla</w:t>
      </w:r>
    </w:p>
    <w:p w14:paraId="332C2F28" w14:textId="77777777" w:rsidR="004958F7" w:rsidRPr="004C2C8D" w:rsidRDefault="004958F7">
      <w:pPr>
        <w:jc w:val="both"/>
        <w:rPr>
          <w:rFonts w:ascii="Tahoma" w:hAnsi="Tahoma" w:cs="Tahoma"/>
          <w:sz w:val="16"/>
          <w:szCs w:val="16"/>
        </w:rPr>
      </w:pPr>
    </w:p>
    <w:p w14:paraId="4119ED8B" w14:textId="087F93C5" w:rsidR="004958F7" w:rsidRPr="004C2C8D" w:rsidRDefault="004958F7" w:rsidP="004C2C8D">
      <w:pPr>
        <w:numPr>
          <w:ilvl w:val="0"/>
          <w:numId w:val="17"/>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Podkladem pro stanovení ceny díla je nabídkový položkový rozpočet, který je součástí cenové nabídky,</w:t>
      </w:r>
      <w:r w:rsidR="004C2C8D">
        <w:rPr>
          <w:rFonts w:ascii="Tahoma" w:hAnsi="Tahoma" w:cs="Tahoma"/>
          <w:sz w:val="16"/>
          <w:szCs w:val="16"/>
        </w:rPr>
        <w:t xml:space="preserve"> </w:t>
      </w:r>
      <w:r w:rsidRPr="004C2C8D">
        <w:rPr>
          <w:rFonts w:ascii="Tahoma" w:hAnsi="Tahoma" w:cs="Tahoma"/>
          <w:sz w:val="16"/>
          <w:szCs w:val="16"/>
        </w:rPr>
        <w:t xml:space="preserve">jež tvoří Přílohu č. </w:t>
      </w:r>
      <w:r w:rsidR="00A510D0" w:rsidRPr="004C2C8D">
        <w:rPr>
          <w:rFonts w:ascii="Tahoma" w:hAnsi="Tahoma" w:cs="Tahoma"/>
          <w:sz w:val="16"/>
          <w:szCs w:val="16"/>
        </w:rPr>
        <w:t>2</w:t>
      </w:r>
      <w:r w:rsidRPr="004C2C8D">
        <w:rPr>
          <w:rFonts w:ascii="Tahoma" w:hAnsi="Tahoma" w:cs="Tahoma"/>
          <w:sz w:val="16"/>
          <w:szCs w:val="16"/>
        </w:rPr>
        <w:t xml:space="preserve"> této smlouvy.</w:t>
      </w:r>
    </w:p>
    <w:p w14:paraId="1ABAC970" w14:textId="77777777" w:rsidR="004958F7" w:rsidRPr="004C2C8D" w:rsidRDefault="004958F7">
      <w:pPr>
        <w:jc w:val="both"/>
        <w:rPr>
          <w:rFonts w:ascii="Tahoma" w:hAnsi="Tahoma" w:cs="Tahoma"/>
          <w:sz w:val="16"/>
          <w:szCs w:val="16"/>
        </w:rPr>
      </w:pPr>
    </w:p>
    <w:p w14:paraId="0ACE7C4C" w14:textId="77777777" w:rsidR="004958F7" w:rsidRPr="004C2C8D" w:rsidRDefault="004958F7" w:rsidP="00CF2B5D">
      <w:pPr>
        <w:numPr>
          <w:ilvl w:val="0"/>
          <w:numId w:val="17"/>
        </w:numPr>
        <w:tabs>
          <w:tab w:val="clear" w:pos="720"/>
          <w:tab w:val="num" w:pos="284"/>
        </w:tabs>
        <w:ind w:left="284" w:hanging="284"/>
        <w:rPr>
          <w:rFonts w:ascii="Tahoma" w:hAnsi="Tahoma" w:cs="Tahoma"/>
          <w:sz w:val="16"/>
          <w:szCs w:val="16"/>
        </w:rPr>
      </w:pPr>
      <w:r w:rsidRPr="004C2C8D">
        <w:rPr>
          <w:rFonts w:ascii="Tahoma" w:hAnsi="Tahoma" w:cs="Tahoma"/>
          <w:sz w:val="16"/>
          <w:szCs w:val="16"/>
        </w:rPr>
        <w:t xml:space="preserve">Cena díla činí: </w:t>
      </w:r>
      <w:r w:rsidR="00F514CF" w:rsidRPr="004C2C8D">
        <w:rPr>
          <w:rFonts w:ascii="Tahoma" w:hAnsi="Tahoma" w:cs="Tahoma"/>
          <w:i/>
          <w:color w:val="00B0F0"/>
          <w:sz w:val="16"/>
          <w:szCs w:val="16"/>
        </w:rPr>
        <w:t xml:space="preserve"> </w:t>
      </w:r>
    </w:p>
    <w:p w14:paraId="2E832256" w14:textId="77777777" w:rsidR="00F47799" w:rsidRPr="004C2C8D" w:rsidRDefault="00F47799" w:rsidP="00646388">
      <w:pPr>
        <w:rPr>
          <w:rFonts w:ascii="Tahoma" w:hAnsi="Tahoma" w:cs="Tahoma"/>
          <w:b/>
          <w:sz w:val="16"/>
          <w:szCs w:val="16"/>
        </w:rPr>
      </w:pPr>
    </w:p>
    <w:p w14:paraId="77C915F4" w14:textId="77777777" w:rsidR="004958F7" w:rsidRPr="004C2C8D" w:rsidRDefault="004958F7" w:rsidP="001E2AE3">
      <w:pPr>
        <w:ind w:firstLine="284"/>
        <w:rPr>
          <w:rFonts w:ascii="Tahoma" w:hAnsi="Tahoma" w:cs="Tahoma"/>
          <w:b/>
          <w:sz w:val="16"/>
          <w:szCs w:val="16"/>
        </w:rPr>
      </w:pPr>
      <w:r w:rsidRPr="004C2C8D">
        <w:rPr>
          <w:rFonts w:ascii="Tahoma" w:hAnsi="Tahoma" w:cs="Tahoma"/>
          <w:b/>
          <w:sz w:val="16"/>
          <w:szCs w:val="16"/>
        </w:rPr>
        <w:t>Cena bez DPH:</w:t>
      </w:r>
      <w:r w:rsidR="008E0130" w:rsidRPr="004C2C8D">
        <w:rPr>
          <w:rFonts w:ascii="Tahoma" w:hAnsi="Tahoma" w:cs="Tahoma"/>
          <w:b/>
          <w:sz w:val="16"/>
          <w:szCs w:val="16"/>
        </w:rPr>
        <w:t xml:space="preserve"> </w:t>
      </w:r>
      <w:r w:rsidR="008E0130" w:rsidRPr="004C2C8D">
        <w:rPr>
          <w:rFonts w:ascii="Tahoma" w:hAnsi="Tahoma" w:cs="Tahoma"/>
          <w:b/>
          <w:sz w:val="16"/>
          <w:szCs w:val="16"/>
        </w:rPr>
        <w:tab/>
        <w:t>197</w:t>
      </w:r>
      <w:r w:rsidR="005A53F6" w:rsidRPr="004C2C8D">
        <w:rPr>
          <w:rFonts w:ascii="Tahoma" w:hAnsi="Tahoma" w:cs="Tahoma"/>
          <w:b/>
          <w:sz w:val="16"/>
          <w:szCs w:val="16"/>
        </w:rPr>
        <w:t>.</w:t>
      </w:r>
      <w:r w:rsidR="00646388" w:rsidRPr="004C2C8D">
        <w:rPr>
          <w:rFonts w:ascii="Tahoma" w:hAnsi="Tahoma" w:cs="Tahoma"/>
          <w:b/>
          <w:sz w:val="16"/>
          <w:szCs w:val="16"/>
        </w:rPr>
        <w:t>4</w:t>
      </w:r>
      <w:r w:rsidR="008E0130" w:rsidRPr="004C2C8D">
        <w:rPr>
          <w:rFonts w:ascii="Tahoma" w:hAnsi="Tahoma" w:cs="Tahoma"/>
          <w:b/>
          <w:sz w:val="16"/>
          <w:szCs w:val="16"/>
        </w:rPr>
        <w:t>50,- Kč</w:t>
      </w:r>
      <w:r w:rsidRPr="004C2C8D">
        <w:rPr>
          <w:rFonts w:ascii="Tahoma" w:hAnsi="Tahoma" w:cs="Tahoma"/>
          <w:b/>
          <w:sz w:val="16"/>
          <w:szCs w:val="16"/>
        </w:rPr>
        <w:tab/>
      </w:r>
      <w:r w:rsidRPr="004C2C8D">
        <w:rPr>
          <w:rFonts w:ascii="Tahoma" w:hAnsi="Tahoma" w:cs="Tahoma"/>
          <w:b/>
          <w:sz w:val="16"/>
          <w:szCs w:val="16"/>
        </w:rPr>
        <w:tab/>
      </w:r>
    </w:p>
    <w:p w14:paraId="785C343D" w14:textId="77777777" w:rsidR="004958F7" w:rsidRPr="004C2C8D" w:rsidRDefault="008E0130" w:rsidP="001E2AE3">
      <w:pPr>
        <w:ind w:firstLine="284"/>
        <w:rPr>
          <w:rFonts w:ascii="Tahoma" w:hAnsi="Tahoma" w:cs="Tahoma"/>
          <w:b/>
          <w:sz w:val="16"/>
          <w:szCs w:val="16"/>
        </w:rPr>
      </w:pPr>
      <w:r w:rsidRPr="004C2C8D">
        <w:rPr>
          <w:rFonts w:ascii="Tahoma" w:hAnsi="Tahoma" w:cs="Tahoma"/>
          <w:b/>
          <w:sz w:val="16"/>
          <w:szCs w:val="16"/>
        </w:rPr>
        <w:t xml:space="preserve">DPH </w:t>
      </w:r>
      <w:proofErr w:type="gramStart"/>
      <w:r w:rsidRPr="004C2C8D">
        <w:rPr>
          <w:rFonts w:ascii="Tahoma" w:hAnsi="Tahoma" w:cs="Tahoma"/>
          <w:b/>
          <w:sz w:val="16"/>
          <w:szCs w:val="16"/>
        </w:rPr>
        <w:t>21%</w:t>
      </w:r>
      <w:proofErr w:type="gramEnd"/>
      <w:r w:rsidRPr="004C2C8D">
        <w:rPr>
          <w:rFonts w:ascii="Tahoma" w:hAnsi="Tahoma" w:cs="Tahoma"/>
          <w:b/>
          <w:sz w:val="16"/>
          <w:szCs w:val="16"/>
        </w:rPr>
        <w:t xml:space="preserve">: </w:t>
      </w:r>
      <w:r w:rsidRPr="004C2C8D">
        <w:rPr>
          <w:rFonts w:ascii="Tahoma" w:hAnsi="Tahoma" w:cs="Tahoma"/>
          <w:b/>
          <w:sz w:val="16"/>
          <w:szCs w:val="16"/>
        </w:rPr>
        <w:tab/>
      </w:r>
      <w:r w:rsidRPr="004C2C8D">
        <w:rPr>
          <w:rFonts w:ascii="Tahoma" w:hAnsi="Tahoma" w:cs="Tahoma"/>
          <w:b/>
          <w:sz w:val="16"/>
          <w:szCs w:val="16"/>
        </w:rPr>
        <w:tab/>
        <w:t>41</w:t>
      </w:r>
      <w:r w:rsidR="005A53F6" w:rsidRPr="004C2C8D">
        <w:rPr>
          <w:rFonts w:ascii="Tahoma" w:hAnsi="Tahoma" w:cs="Tahoma"/>
          <w:b/>
          <w:sz w:val="16"/>
          <w:szCs w:val="16"/>
        </w:rPr>
        <w:t>.</w:t>
      </w:r>
      <w:r w:rsidR="00646388" w:rsidRPr="004C2C8D">
        <w:rPr>
          <w:rFonts w:ascii="Tahoma" w:hAnsi="Tahoma" w:cs="Tahoma"/>
          <w:b/>
          <w:sz w:val="16"/>
          <w:szCs w:val="16"/>
        </w:rPr>
        <w:t>464</w:t>
      </w:r>
      <w:r w:rsidRPr="004C2C8D">
        <w:rPr>
          <w:rFonts w:ascii="Tahoma" w:hAnsi="Tahoma" w:cs="Tahoma"/>
          <w:b/>
          <w:sz w:val="16"/>
          <w:szCs w:val="16"/>
        </w:rPr>
        <w:t>,5</w:t>
      </w:r>
      <w:r w:rsidR="004E435B" w:rsidRPr="004C2C8D">
        <w:rPr>
          <w:rFonts w:ascii="Tahoma" w:hAnsi="Tahoma" w:cs="Tahoma"/>
          <w:b/>
          <w:sz w:val="16"/>
          <w:szCs w:val="16"/>
        </w:rPr>
        <w:t>0 Kč</w:t>
      </w:r>
      <w:r w:rsidR="004958F7" w:rsidRPr="004C2C8D">
        <w:rPr>
          <w:rFonts w:ascii="Tahoma" w:hAnsi="Tahoma" w:cs="Tahoma"/>
          <w:b/>
          <w:sz w:val="16"/>
          <w:szCs w:val="16"/>
        </w:rPr>
        <w:tab/>
      </w:r>
      <w:r w:rsidR="004958F7" w:rsidRPr="004C2C8D">
        <w:rPr>
          <w:rFonts w:ascii="Tahoma" w:hAnsi="Tahoma" w:cs="Tahoma"/>
          <w:b/>
          <w:sz w:val="16"/>
          <w:szCs w:val="16"/>
        </w:rPr>
        <w:tab/>
      </w:r>
    </w:p>
    <w:p w14:paraId="044CF915" w14:textId="64ED62E3" w:rsidR="004958F7" w:rsidRPr="004C2C8D" w:rsidRDefault="004958F7" w:rsidP="00646388">
      <w:pPr>
        <w:ind w:firstLine="284"/>
        <w:rPr>
          <w:rFonts w:ascii="Tahoma" w:hAnsi="Tahoma" w:cs="Tahoma"/>
          <w:b/>
          <w:sz w:val="16"/>
          <w:szCs w:val="16"/>
        </w:rPr>
      </w:pPr>
      <w:r w:rsidRPr="004C2C8D">
        <w:rPr>
          <w:rFonts w:ascii="Tahoma" w:hAnsi="Tahoma" w:cs="Tahoma"/>
          <w:b/>
          <w:sz w:val="16"/>
          <w:szCs w:val="16"/>
        </w:rPr>
        <w:t>Cena vč. DPH:</w:t>
      </w:r>
      <w:r w:rsidR="008E0130" w:rsidRPr="004C2C8D">
        <w:rPr>
          <w:rFonts w:ascii="Tahoma" w:hAnsi="Tahoma" w:cs="Tahoma"/>
          <w:b/>
          <w:sz w:val="16"/>
          <w:szCs w:val="16"/>
        </w:rPr>
        <w:tab/>
      </w:r>
      <w:r w:rsidR="009B4C7F">
        <w:rPr>
          <w:rFonts w:ascii="Tahoma" w:hAnsi="Tahoma" w:cs="Tahoma"/>
          <w:b/>
          <w:sz w:val="16"/>
          <w:szCs w:val="16"/>
        </w:rPr>
        <w:tab/>
      </w:r>
      <w:r w:rsidR="008E0130" w:rsidRPr="004C2C8D">
        <w:rPr>
          <w:rFonts w:ascii="Tahoma" w:hAnsi="Tahoma" w:cs="Tahoma"/>
          <w:b/>
          <w:sz w:val="16"/>
          <w:szCs w:val="16"/>
        </w:rPr>
        <w:t>23</w:t>
      </w:r>
      <w:r w:rsidR="00646388" w:rsidRPr="004C2C8D">
        <w:rPr>
          <w:rFonts w:ascii="Tahoma" w:hAnsi="Tahoma" w:cs="Tahoma"/>
          <w:b/>
          <w:sz w:val="16"/>
          <w:szCs w:val="16"/>
        </w:rPr>
        <w:t>8</w:t>
      </w:r>
      <w:r w:rsidR="001603BB" w:rsidRPr="004C2C8D">
        <w:rPr>
          <w:rFonts w:ascii="Tahoma" w:hAnsi="Tahoma" w:cs="Tahoma"/>
          <w:b/>
          <w:sz w:val="16"/>
          <w:szCs w:val="16"/>
        </w:rPr>
        <w:t>.</w:t>
      </w:r>
      <w:r w:rsidR="00646388" w:rsidRPr="004C2C8D">
        <w:rPr>
          <w:rFonts w:ascii="Tahoma" w:hAnsi="Tahoma" w:cs="Tahoma"/>
          <w:b/>
          <w:sz w:val="16"/>
          <w:szCs w:val="16"/>
        </w:rPr>
        <w:t>914</w:t>
      </w:r>
      <w:r w:rsidR="008E0130" w:rsidRPr="004C2C8D">
        <w:rPr>
          <w:rFonts w:ascii="Tahoma" w:hAnsi="Tahoma" w:cs="Tahoma"/>
          <w:b/>
          <w:sz w:val="16"/>
          <w:szCs w:val="16"/>
        </w:rPr>
        <w:t>,50 Kč</w:t>
      </w:r>
      <w:r w:rsidRPr="004C2C8D">
        <w:rPr>
          <w:rFonts w:ascii="Tahoma" w:hAnsi="Tahoma" w:cs="Tahoma"/>
          <w:b/>
          <w:sz w:val="16"/>
          <w:szCs w:val="16"/>
        </w:rPr>
        <w:tab/>
      </w:r>
      <w:r w:rsidRPr="004C2C8D">
        <w:rPr>
          <w:rFonts w:ascii="Tahoma" w:hAnsi="Tahoma" w:cs="Tahoma"/>
          <w:b/>
          <w:sz w:val="16"/>
          <w:szCs w:val="16"/>
        </w:rPr>
        <w:tab/>
      </w:r>
      <w:r w:rsidRPr="004C2C8D">
        <w:rPr>
          <w:rFonts w:ascii="Tahoma" w:hAnsi="Tahoma" w:cs="Tahoma"/>
          <w:b/>
          <w:sz w:val="16"/>
          <w:szCs w:val="16"/>
        </w:rPr>
        <w:tab/>
      </w:r>
    </w:p>
    <w:p w14:paraId="17FC43EB" w14:textId="77777777" w:rsidR="004958F7" w:rsidRPr="004C2C8D" w:rsidRDefault="004958F7" w:rsidP="009421C6">
      <w:pPr>
        <w:rPr>
          <w:rFonts w:ascii="Tahoma" w:hAnsi="Tahoma" w:cs="Tahoma"/>
          <w:sz w:val="16"/>
          <w:szCs w:val="16"/>
        </w:rPr>
      </w:pPr>
    </w:p>
    <w:p w14:paraId="43C64512" w14:textId="77777777" w:rsidR="004958F7" w:rsidRPr="004C2C8D" w:rsidRDefault="004958F7" w:rsidP="00A676EA">
      <w:pPr>
        <w:numPr>
          <w:ilvl w:val="0"/>
          <w:numId w:val="17"/>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00BE739A" w:rsidRPr="004C2C8D">
        <w:rPr>
          <w:rFonts w:ascii="Tahoma" w:hAnsi="Tahoma" w:cs="Tahoma"/>
          <w:sz w:val="16"/>
          <w:szCs w:val="16"/>
        </w:rPr>
        <w:t xml:space="preserve"> daně, bankovní poplatky apod.</w:t>
      </w:r>
    </w:p>
    <w:p w14:paraId="28548DF2" w14:textId="77777777" w:rsidR="00CA001B" w:rsidRPr="004C2C8D" w:rsidRDefault="00CA001B" w:rsidP="00CA001B">
      <w:pPr>
        <w:ind w:left="284"/>
        <w:jc w:val="both"/>
        <w:rPr>
          <w:rFonts w:ascii="Tahoma" w:hAnsi="Tahoma" w:cs="Tahoma"/>
          <w:sz w:val="16"/>
          <w:szCs w:val="16"/>
        </w:rPr>
      </w:pPr>
    </w:p>
    <w:p w14:paraId="4ED63E8D" w14:textId="77777777" w:rsidR="00CA001B" w:rsidRPr="004C2C8D" w:rsidRDefault="00BE7588" w:rsidP="00CA001B">
      <w:pPr>
        <w:numPr>
          <w:ilvl w:val="0"/>
          <w:numId w:val="17"/>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Cena uvedená v odst. 2 tohoto článku může být změněna pouz</w:t>
      </w:r>
      <w:r w:rsidR="00181B76" w:rsidRPr="004C2C8D">
        <w:rPr>
          <w:rFonts w:ascii="Tahoma" w:hAnsi="Tahoma" w:cs="Tahoma"/>
          <w:sz w:val="16"/>
          <w:szCs w:val="16"/>
        </w:rPr>
        <w:t>e v případě provedení méněprací</w:t>
      </w:r>
      <w:r w:rsidRPr="004C2C8D">
        <w:rPr>
          <w:rFonts w:ascii="Tahoma" w:hAnsi="Tahoma" w:cs="Tahoma"/>
          <w:sz w:val="16"/>
          <w:szCs w:val="16"/>
        </w:rPr>
        <w:t xml:space="preserve">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w:t>
      </w:r>
      <w:r w:rsidR="00823D42" w:rsidRPr="004C2C8D">
        <w:rPr>
          <w:rFonts w:ascii="Tahoma" w:hAnsi="Tahoma" w:cs="Tahoma"/>
          <w:sz w:val="16"/>
          <w:szCs w:val="16"/>
        </w:rPr>
        <w:t xml:space="preserve">2 </w:t>
      </w:r>
      <w:r w:rsidRPr="004C2C8D">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00CA001B" w:rsidRPr="004C2C8D">
        <w:rPr>
          <w:rFonts w:ascii="Tahoma" w:hAnsi="Tahoma" w:cs="Tahoma"/>
          <w:sz w:val="16"/>
          <w:szCs w:val="16"/>
        </w:rPr>
        <w:t xml:space="preserve"> </w:t>
      </w:r>
    </w:p>
    <w:p w14:paraId="0C2A8590" w14:textId="77777777" w:rsidR="00FA3D5C" w:rsidRPr="004C2C8D" w:rsidRDefault="00FA3D5C" w:rsidP="00FA3D5C">
      <w:pPr>
        <w:pStyle w:val="Odstavecseseznamem"/>
        <w:rPr>
          <w:rFonts w:ascii="Tahoma" w:hAnsi="Tahoma" w:cs="Tahoma"/>
          <w:sz w:val="16"/>
          <w:szCs w:val="16"/>
        </w:rPr>
      </w:pPr>
    </w:p>
    <w:p w14:paraId="56528CB9" w14:textId="77777777" w:rsidR="004958F7" w:rsidRPr="004C2C8D" w:rsidRDefault="004958F7" w:rsidP="006A0D42">
      <w:pPr>
        <w:numPr>
          <w:ilvl w:val="0"/>
          <w:numId w:val="17"/>
        </w:numPr>
        <w:tabs>
          <w:tab w:val="clear" w:pos="720"/>
          <w:tab w:val="num" w:pos="284"/>
        </w:tabs>
        <w:ind w:left="284" w:hanging="284"/>
        <w:jc w:val="both"/>
        <w:rPr>
          <w:rFonts w:ascii="Tahoma" w:hAnsi="Tahoma" w:cs="Tahoma"/>
          <w:sz w:val="16"/>
          <w:szCs w:val="16"/>
        </w:rPr>
      </w:pPr>
      <w:r w:rsidRPr="004C2C8D">
        <w:rPr>
          <w:rFonts w:ascii="Tahoma" w:hAnsi="Tahoma" w:cs="Tahoma"/>
          <w:sz w:val="16"/>
          <w:szCs w:val="16"/>
        </w:rPr>
        <w:t xml:space="preserve">DPH </w:t>
      </w:r>
      <w:proofErr w:type="gramStart"/>
      <w:r w:rsidRPr="004C2C8D">
        <w:rPr>
          <w:rFonts w:ascii="Tahoma" w:hAnsi="Tahoma" w:cs="Tahoma"/>
          <w:sz w:val="16"/>
          <w:szCs w:val="16"/>
        </w:rPr>
        <w:t>bude</w:t>
      </w:r>
      <w:proofErr w:type="gramEnd"/>
      <w:r w:rsidRPr="004C2C8D">
        <w:rPr>
          <w:rFonts w:ascii="Tahoma" w:hAnsi="Tahoma" w:cs="Tahoma"/>
          <w:sz w:val="16"/>
          <w:szCs w:val="16"/>
        </w:rPr>
        <w:t xml:space="preserve"> popřípadě upraveno a účtováno v zákonné výši platné v době vystavení účetního dokladu.</w:t>
      </w:r>
    </w:p>
    <w:p w14:paraId="37ED83E0" w14:textId="77777777" w:rsidR="004958F7" w:rsidRPr="004C2C8D" w:rsidRDefault="004958F7">
      <w:pPr>
        <w:rPr>
          <w:rFonts w:ascii="Tahoma" w:hAnsi="Tahoma" w:cs="Tahoma"/>
          <w:sz w:val="16"/>
          <w:szCs w:val="16"/>
        </w:rPr>
      </w:pPr>
    </w:p>
    <w:p w14:paraId="2DE90D14" w14:textId="77777777" w:rsidR="00DA144D" w:rsidRPr="004C2C8D" w:rsidRDefault="00DA144D">
      <w:pPr>
        <w:rPr>
          <w:rFonts w:ascii="Tahoma" w:hAnsi="Tahoma" w:cs="Tahoma"/>
          <w:sz w:val="16"/>
          <w:szCs w:val="16"/>
        </w:rPr>
      </w:pPr>
    </w:p>
    <w:p w14:paraId="60A796E6" w14:textId="77777777" w:rsidR="004958F7" w:rsidRPr="004C2C8D" w:rsidRDefault="004958F7" w:rsidP="00B239B8">
      <w:pPr>
        <w:jc w:val="center"/>
        <w:rPr>
          <w:rFonts w:ascii="Tahoma" w:hAnsi="Tahoma" w:cs="Tahoma"/>
          <w:b/>
          <w:sz w:val="16"/>
          <w:szCs w:val="16"/>
        </w:rPr>
      </w:pPr>
      <w:r w:rsidRPr="004C2C8D">
        <w:rPr>
          <w:rFonts w:ascii="Tahoma" w:hAnsi="Tahoma" w:cs="Tahoma"/>
          <w:b/>
          <w:sz w:val="16"/>
          <w:szCs w:val="16"/>
        </w:rPr>
        <w:t>IV. Platební podmínky</w:t>
      </w:r>
    </w:p>
    <w:p w14:paraId="1854DF35" w14:textId="77777777" w:rsidR="004958F7" w:rsidRPr="004C2C8D" w:rsidRDefault="004958F7">
      <w:pPr>
        <w:rPr>
          <w:rFonts w:ascii="Tahoma" w:hAnsi="Tahoma" w:cs="Tahoma"/>
          <w:sz w:val="16"/>
          <w:szCs w:val="16"/>
        </w:rPr>
      </w:pPr>
    </w:p>
    <w:p w14:paraId="0B03AC14" w14:textId="77777777" w:rsidR="004958F7" w:rsidRPr="004C2C8D" w:rsidRDefault="004958F7">
      <w:pPr>
        <w:numPr>
          <w:ilvl w:val="0"/>
          <w:numId w:val="1"/>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 xml:space="preserve">Fakturace bude provedena po dokončení </w:t>
      </w:r>
      <w:r w:rsidR="00B07E92" w:rsidRPr="004C2C8D">
        <w:rPr>
          <w:rFonts w:ascii="Tahoma" w:hAnsi="Tahoma" w:cs="Tahoma"/>
          <w:sz w:val="16"/>
          <w:szCs w:val="16"/>
        </w:rPr>
        <w:t xml:space="preserve">díla </w:t>
      </w:r>
      <w:r w:rsidRPr="004C2C8D">
        <w:rPr>
          <w:rFonts w:ascii="Tahoma" w:hAnsi="Tahoma" w:cs="Tahoma"/>
          <w:sz w:val="16"/>
          <w:szCs w:val="16"/>
        </w:rPr>
        <w:t>na základě oboustranně odsouhlaseného soupisu prací.</w:t>
      </w:r>
    </w:p>
    <w:p w14:paraId="26ED3B1B" w14:textId="77777777" w:rsidR="004958F7" w:rsidRPr="004C2C8D" w:rsidRDefault="004958F7" w:rsidP="003F2265">
      <w:pPr>
        <w:jc w:val="both"/>
        <w:rPr>
          <w:rFonts w:ascii="Tahoma" w:hAnsi="Tahoma" w:cs="Tahoma"/>
          <w:sz w:val="16"/>
          <w:szCs w:val="16"/>
        </w:rPr>
      </w:pPr>
    </w:p>
    <w:p w14:paraId="76014B5B" w14:textId="77777777" w:rsidR="004958F7" w:rsidRPr="004C2C8D" w:rsidRDefault="004958F7">
      <w:pPr>
        <w:numPr>
          <w:ilvl w:val="0"/>
          <w:numId w:val="1"/>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4C2C8D">
          <w:rPr>
            <w:rFonts w:ascii="Tahoma" w:hAnsi="Tahoma" w:cs="Tahoma"/>
            <w:sz w:val="16"/>
            <w:szCs w:val="16"/>
          </w:rPr>
          <w:t>faktury@vfn.cz</w:t>
        </w:r>
      </w:hyperlink>
      <w:r w:rsidRPr="004C2C8D">
        <w:rPr>
          <w:rFonts w:ascii="Tahoma" w:hAnsi="Tahoma" w:cs="Tahoma"/>
          <w:sz w:val="16"/>
          <w:szCs w:val="16"/>
        </w:rPr>
        <w:t xml:space="preserve">, a </w:t>
      </w:r>
      <w:proofErr w:type="gramStart"/>
      <w:r w:rsidRPr="004C2C8D">
        <w:rPr>
          <w:rFonts w:ascii="Tahoma" w:hAnsi="Tahoma" w:cs="Tahoma"/>
          <w:sz w:val="16"/>
          <w:szCs w:val="16"/>
        </w:rPr>
        <w:t>to</w:t>
      </w:r>
      <w:proofErr w:type="gramEnd"/>
      <w:r w:rsidRPr="004C2C8D">
        <w:rPr>
          <w:rFonts w:ascii="Tahoma" w:hAnsi="Tahoma" w:cs="Tahoma"/>
          <w:sz w:val="16"/>
          <w:szCs w:val="16"/>
        </w:rPr>
        <w:t xml:space="preserve"> pokud možno ve formátu ISDOC či PDF.</w:t>
      </w:r>
    </w:p>
    <w:p w14:paraId="741D46EA" w14:textId="77777777" w:rsidR="003D158F" w:rsidRPr="004C2C8D" w:rsidRDefault="003D158F" w:rsidP="003D158F">
      <w:pPr>
        <w:jc w:val="both"/>
        <w:rPr>
          <w:rFonts w:ascii="Tahoma" w:hAnsi="Tahoma" w:cs="Tahoma"/>
          <w:sz w:val="16"/>
          <w:szCs w:val="16"/>
        </w:rPr>
      </w:pPr>
    </w:p>
    <w:p w14:paraId="22367971" w14:textId="77777777" w:rsidR="004958F7" w:rsidRPr="004C2C8D" w:rsidRDefault="004958F7" w:rsidP="008412F8">
      <w:pPr>
        <w:rPr>
          <w:rFonts w:ascii="Tahoma" w:hAnsi="Tahoma" w:cs="Tahoma"/>
          <w:b/>
          <w:sz w:val="16"/>
          <w:szCs w:val="16"/>
        </w:rPr>
      </w:pPr>
    </w:p>
    <w:p w14:paraId="1EDDB666" w14:textId="77777777" w:rsidR="00BE7588" w:rsidRPr="004C2C8D" w:rsidRDefault="00BE7588" w:rsidP="00BE7588">
      <w:pPr>
        <w:jc w:val="center"/>
        <w:rPr>
          <w:rFonts w:ascii="Tahoma" w:hAnsi="Tahoma" w:cs="Tahoma"/>
          <w:b/>
          <w:sz w:val="16"/>
          <w:szCs w:val="16"/>
        </w:rPr>
      </w:pPr>
      <w:r w:rsidRPr="004C2C8D">
        <w:rPr>
          <w:rFonts w:ascii="Tahoma" w:hAnsi="Tahoma" w:cs="Tahoma"/>
          <w:b/>
          <w:sz w:val="16"/>
          <w:szCs w:val="16"/>
        </w:rPr>
        <w:t>V. Práva a povinnosti smluvních stran</w:t>
      </w:r>
    </w:p>
    <w:p w14:paraId="3AAB326F" w14:textId="77777777" w:rsidR="00BE7588" w:rsidRPr="004C2C8D" w:rsidRDefault="00BE7588" w:rsidP="00BE7588">
      <w:pPr>
        <w:rPr>
          <w:rFonts w:ascii="Tahoma" w:hAnsi="Tahoma" w:cs="Tahoma"/>
          <w:sz w:val="16"/>
          <w:szCs w:val="16"/>
        </w:rPr>
      </w:pPr>
    </w:p>
    <w:p w14:paraId="54BA9BD2" w14:textId="77777777" w:rsidR="00BE7588" w:rsidRPr="004C2C8D" w:rsidRDefault="00BE7588" w:rsidP="00BE7588">
      <w:pPr>
        <w:numPr>
          <w:ilvl w:val="0"/>
          <w:numId w:val="40"/>
        </w:numPr>
        <w:overflowPunct w:val="0"/>
        <w:autoSpaceDE w:val="0"/>
        <w:autoSpaceDN w:val="0"/>
        <w:adjustRightInd w:val="0"/>
        <w:jc w:val="both"/>
        <w:textAlignment w:val="baseline"/>
        <w:rPr>
          <w:rFonts w:ascii="Tahoma" w:hAnsi="Tahoma" w:cs="Tahoma"/>
          <w:sz w:val="16"/>
          <w:szCs w:val="16"/>
        </w:rPr>
      </w:pPr>
      <w:r w:rsidRPr="004C2C8D">
        <w:rPr>
          <w:rFonts w:ascii="Tahoma" w:hAnsi="Tahoma" w:cs="Tahoma"/>
          <w:sz w:val="16"/>
          <w:szCs w:val="16"/>
        </w:rPr>
        <w:t>Zhotovitel se zavazuje, že bude provádět realizaci díla s vynaložením veškeré odborné péče, že bude dodržovat obecně závazné předpisy a vnitřní směrnice</w:t>
      </w:r>
      <w:r w:rsidR="001E0C98" w:rsidRPr="004C2C8D">
        <w:rPr>
          <w:rFonts w:ascii="Tahoma" w:hAnsi="Tahoma" w:cs="Tahoma"/>
          <w:sz w:val="16"/>
          <w:szCs w:val="16"/>
        </w:rPr>
        <w:t xml:space="preserve"> objednatele</w:t>
      </w:r>
      <w:r w:rsidRPr="004C2C8D">
        <w:rPr>
          <w:rFonts w:ascii="Tahoma" w:hAnsi="Tahoma" w:cs="Tahoma"/>
          <w:sz w:val="16"/>
          <w:szCs w:val="16"/>
        </w:rPr>
        <w:t>.</w:t>
      </w:r>
    </w:p>
    <w:p w14:paraId="15F8BCC8" w14:textId="77777777" w:rsidR="00BE7588" w:rsidRPr="004C2C8D" w:rsidRDefault="00BE7588" w:rsidP="009F407A">
      <w:pPr>
        <w:tabs>
          <w:tab w:val="num" w:pos="426"/>
        </w:tabs>
        <w:jc w:val="both"/>
        <w:rPr>
          <w:rFonts w:ascii="Tahoma" w:hAnsi="Tahoma" w:cs="Tahoma"/>
          <w:sz w:val="16"/>
          <w:szCs w:val="16"/>
        </w:rPr>
      </w:pPr>
    </w:p>
    <w:p w14:paraId="026EF0F1" w14:textId="77777777" w:rsidR="00BE7588" w:rsidRPr="004C2C8D" w:rsidRDefault="00BE7588" w:rsidP="00BE7588">
      <w:pPr>
        <w:pStyle w:val="Odstavecseseznamem"/>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Objednatel předá zhotoviteli napojovací místo el. energie a studené vody (bude-li je zhotovitel nárokovat). </w:t>
      </w:r>
    </w:p>
    <w:p w14:paraId="751E0E70" w14:textId="77777777" w:rsidR="00BE7588" w:rsidRPr="004C2C8D" w:rsidRDefault="00BE7588" w:rsidP="001E0C98">
      <w:pPr>
        <w:jc w:val="both"/>
        <w:rPr>
          <w:rFonts w:ascii="Tahoma" w:hAnsi="Tahoma" w:cs="Tahoma"/>
          <w:sz w:val="16"/>
          <w:szCs w:val="16"/>
        </w:rPr>
      </w:pPr>
    </w:p>
    <w:p w14:paraId="1D1CC412"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739AA7CC" w14:textId="77777777" w:rsidR="00BE7588" w:rsidRPr="004C2C8D" w:rsidRDefault="00BE7588" w:rsidP="00BE7588">
      <w:pPr>
        <w:jc w:val="both"/>
        <w:rPr>
          <w:rFonts w:ascii="Tahoma" w:hAnsi="Tahoma" w:cs="Tahoma"/>
          <w:sz w:val="16"/>
          <w:szCs w:val="16"/>
        </w:rPr>
      </w:pPr>
    </w:p>
    <w:p w14:paraId="0F244555" w14:textId="77777777" w:rsidR="00BE7588" w:rsidRPr="004C2C8D" w:rsidRDefault="00BE7588" w:rsidP="00BE7588">
      <w:pPr>
        <w:numPr>
          <w:ilvl w:val="0"/>
          <w:numId w:val="40"/>
        </w:numPr>
        <w:tabs>
          <w:tab w:val="num" w:pos="426"/>
        </w:tabs>
        <w:ind w:left="426"/>
        <w:jc w:val="both"/>
        <w:rPr>
          <w:rFonts w:ascii="Tahoma" w:hAnsi="Tahoma" w:cs="Tahoma"/>
          <w:color w:val="000000"/>
          <w:sz w:val="16"/>
          <w:szCs w:val="16"/>
        </w:rPr>
      </w:pPr>
      <w:r w:rsidRPr="004C2C8D">
        <w:rPr>
          <w:rFonts w:ascii="Tahoma" w:hAnsi="Tahoma" w:cs="Tahoma"/>
          <w:sz w:val="16"/>
          <w:szCs w:val="16"/>
        </w:rPr>
        <w:t xml:space="preserve">Zhotovitel odpovídá za vybavení svých zaměstnanců a zaměstnanců svých </w:t>
      </w:r>
      <w:r w:rsidR="00DA6536" w:rsidRPr="004C2C8D">
        <w:rPr>
          <w:rFonts w:ascii="Tahoma" w:hAnsi="Tahoma" w:cs="Tahoma"/>
          <w:sz w:val="16"/>
          <w:szCs w:val="16"/>
        </w:rPr>
        <w:t>pod</w:t>
      </w:r>
      <w:r w:rsidRPr="004C2C8D">
        <w:rPr>
          <w:rFonts w:ascii="Tahoma" w:hAnsi="Tahoma" w:cs="Tahoma"/>
          <w:sz w:val="16"/>
          <w:szCs w:val="16"/>
        </w:rPr>
        <w:t xml:space="preserve">dodavatelů ochrannými pracovními pomůckami a za dodržování předpisů BOZP a PO zaměstnanci zhotovitele a jeho </w:t>
      </w:r>
      <w:r w:rsidR="000E3400" w:rsidRPr="004C2C8D">
        <w:rPr>
          <w:rFonts w:ascii="Tahoma" w:hAnsi="Tahoma" w:cs="Tahoma"/>
          <w:sz w:val="16"/>
          <w:szCs w:val="16"/>
        </w:rPr>
        <w:t>pod</w:t>
      </w:r>
      <w:r w:rsidRPr="004C2C8D">
        <w:rPr>
          <w:rFonts w:ascii="Tahoma" w:hAnsi="Tahoma" w:cs="Tahoma"/>
          <w:sz w:val="16"/>
          <w:szCs w:val="16"/>
        </w:rPr>
        <w:t>dodavatelů a za případné škody, vzniklé v souvislosti s realizací díla objednateli i třetím osobám.</w:t>
      </w:r>
      <w:r w:rsidRPr="004C2C8D">
        <w:rPr>
          <w:rFonts w:ascii="Tahoma" w:hAnsi="Tahoma" w:cs="Tahoma"/>
          <w:color w:val="000000"/>
          <w:sz w:val="16"/>
          <w:szCs w:val="16"/>
        </w:rPr>
        <w:t xml:space="preserve">  Zhotovitel se zavazuje předat před zahájením díla objednateli identif</w:t>
      </w:r>
      <w:r w:rsidR="009D4E1C" w:rsidRPr="004C2C8D">
        <w:rPr>
          <w:rFonts w:ascii="Tahoma" w:hAnsi="Tahoma" w:cs="Tahoma"/>
          <w:color w:val="000000"/>
          <w:sz w:val="16"/>
          <w:szCs w:val="16"/>
        </w:rPr>
        <w:t>ikaci rizik, která vyplývají z </w:t>
      </w:r>
      <w:r w:rsidRPr="004C2C8D">
        <w:rPr>
          <w:rFonts w:ascii="Tahoma" w:hAnsi="Tahoma" w:cs="Tahoma"/>
          <w:color w:val="000000"/>
          <w:sz w:val="16"/>
          <w:szCs w:val="16"/>
        </w:rPr>
        <w:t>činnosti zhotovitele při provádění díla.</w:t>
      </w:r>
    </w:p>
    <w:p w14:paraId="7D848A0B" w14:textId="77777777" w:rsidR="00BE7588" w:rsidRPr="004C2C8D" w:rsidRDefault="00BE7588" w:rsidP="00BE7588">
      <w:pPr>
        <w:pStyle w:val="Odstavecseseznamem"/>
        <w:rPr>
          <w:rFonts w:ascii="Tahoma" w:hAnsi="Tahoma" w:cs="Tahoma"/>
          <w:color w:val="000000"/>
          <w:sz w:val="16"/>
          <w:szCs w:val="16"/>
        </w:rPr>
      </w:pPr>
    </w:p>
    <w:p w14:paraId="60B0C2BA" w14:textId="77777777" w:rsidR="00BE7588" w:rsidRPr="004C2C8D" w:rsidRDefault="00BE7588" w:rsidP="00BE7588">
      <w:pPr>
        <w:numPr>
          <w:ilvl w:val="0"/>
          <w:numId w:val="40"/>
        </w:numPr>
        <w:tabs>
          <w:tab w:val="num" w:pos="426"/>
        </w:tabs>
        <w:ind w:left="426"/>
        <w:jc w:val="both"/>
        <w:rPr>
          <w:rFonts w:ascii="Tahoma" w:hAnsi="Tahoma" w:cs="Tahoma"/>
          <w:color w:val="000000"/>
          <w:sz w:val="16"/>
          <w:szCs w:val="16"/>
        </w:rPr>
      </w:pPr>
      <w:r w:rsidRPr="004C2C8D">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782B47C9" w14:textId="77777777" w:rsidR="00BE7588" w:rsidRPr="004C2C8D" w:rsidRDefault="00BE7588" w:rsidP="00BE7588">
      <w:pPr>
        <w:pStyle w:val="Odstavecseseznamem"/>
        <w:rPr>
          <w:rFonts w:ascii="Tahoma" w:hAnsi="Tahoma" w:cs="Tahoma"/>
          <w:color w:val="000000"/>
          <w:sz w:val="16"/>
          <w:szCs w:val="16"/>
        </w:rPr>
      </w:pPr>
    </w:p>
    <w:p w14:paraId="2F6DF1A4" w14:textId="77777777" w:rsidR="00BE7588" w:rsidRPr="004C2C8D" w:rsidRDefault="00BE7588" w:rsidP="00BE7588">
      <w:pPr>
        <w:numPr>
          <w:ilvl w:val="0"/>
          <w:numId w:val="40"/>
        </w:numPr>
        <w:tabs>
          <w:tab w:val="num" w:pos="426"/>
        </w:tabs>
        <w:ind w:left="426"/>
        <w:jc w:val="both"/>
        <w:rPr>
          <w:rFonts w:ascii="Tahoma" w:hAnsi="Tahoma" w:cs="Tahoma"/>
          <w:color w:val="000000"/>
          <w:sz w:val="16"/>
          <w:szCs w:val="16"/>
        </w:rPr>
      </w:pPr>
      <w:r w:rsidRPr="004C2C8D">
        <w:rPr>
          <w:rFonts w:ascii="Tahoma" w:hAnsi="Tahoma" w:cs="Tahoma"/>
          <w:color w:val="000000"/>
          <w:sz w:val="16"/>
          <w:szCs w:val="16"/>
        </w:rPr>
        <w:t xml:space="preserve">Zaměstnanci zhotovitele včetně jeho </w:t>
      </w:r>
      <w:r w:rsidR="00DA6536" w:rsidRPr="004C2C8D">
        <w:rPr>
          <w:rFonts w:ascii="Tahoma" w:hAnsi="Tahoma" w:cs="Tahoma"/>
          <w:color w:val="000000"/>
          <w:sz w:val="16"/>
          <w:szCs w:val="16"/>
        </w:rPr>
        <w:t>pod</w:t>
      </w:r>
      <w:r w:rsidRPr="004C2C8D">
        <w:rPr>
          <w:rFonts w:ascii="Tahoma" w:hAnsi="Tahoma" w:cs="Tahoma"/>
          <w:color w:val="000000"/>
          <w:sz w:val="16"/>
          <w:szCs w:val="16"/>
        </w:rPr>
        <w:t>dodavatelů jsou povinni:</w:t>
      </w:r>
    </w:p>
    <w:p w14:paraId="27DBF1BA" w14:textId="77777777" w:rsidR="00BE7588" w:rsidRPr="004C2C8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 xml:space="preserve">Respektovat pokyny osob </w:t>
      </w:r>
      <w:r w:rsidRPr="004C2C8D">
        <w:rPr>
          <w:rFonts w:ascii="Tahoma" w:hAnsi="Tahoma" w:cs="Tahoma"/>
          <w:sz w:val="16"/>
          <w:szCs w:val="16"/>
        </w:rPr>
        <w:t>stanovených v</w:t>
      </w:r>
      <w:r w:rsidR="00823D42" w:rsidRPr="004C2C8D">
        <w:rPr>
          <w:rFonts w:ascii="Tahoma" w:hAnsi="Tahoma" w:cs="Tahoma"/>
          <w:sz w:val="16"/>
          <w:szCs w:val="16"/>
        </w:rPr>
        <w:t xml:space="preserve"> odst. </w:t>
      </w:r>
      <w:r w:rsidRPr="004C2C8D">
        <w:rPr>
          <w:rFonts w:ascii="Tahoma" w:hAnsi="Tahoma" w:cs="Tahoma"/>
          <w:sz w:val="16"/>
          <w:szCs w:val="16"/>
        </w:rPr>
        <w:t>2</w:t>
      </w:r>
      <w:r w:rsidR="00823D42" w:rsidRPr="004C2C8D">
        <w:rPr>
          <w:rFonts w:ascii="Tahoma" w:hAnsi="Tahoma" w:cs="Tahoma"/>
          <w:sz w:val="16"/>
          <w:szCs w:val="16"/>
        </w:rPr>
        <w:t>1</w:t>
      </w:r>
      <w:r w:rsidRPr="004C2C8D">
        <w:rPr>
          <w:rFonts w:ascii="Tahoma" w:hAnsi="Tahoma" w:cs="Tahoma"/>
          <w:sz w:val="16"/>
          <w:szCs w:val="16"/>
        </w:rPr>
        <w:t xml:space="preserve"> tohoto článku</w:t>
      </w:r>
      <w:r w:rsidRPr="004C2C8D">
        <w:rPr>
          <w:rFonts w:ascii="Tahoma" w:hAnsi="Tahoma" w:cs="Tahoma"/>
          <w:color w:val="000000"/>
          <w:sz w:val="16"/>
          <w:szCs w:val="16"/>
        </w:rPr>
        <w:t xml:space="preserve"> a příslušných vedoucích zaměstnanců objednatele (odpovědná osoba VFN)</w:t>
      </w:r>
      <w:r w:rsidR="001E0C98" w:rsidRPr="004C2C8D">
        <w:rPr>
          <w:rFonts w:ascii="Tahoma" w:hAnsi="Tahoma" w:cs="Tahoma"/>
          <w:color w:val="000000"/>
          <w:sz w:val="16"/>
          <w:szCs w:val="16"/>
        </w:rPr>
        <w:t>.</w:t>
      </w:r>
    </w:p>
    <w:p w14:paraId="3BD53B8C" w14:textId="77777777" w:rsidR="00BE7588" w:rsidRPr="004C2C8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Nevstupovat do provozů klinik, provozních nebo skladových objektů a prostor areálu objednatele, nevstupovat na střechy, do rozvoden, prostorů pod úrovní terénu apod. bez souhlasu odpovědné osoby VFN.</w:t>
      </w:r>
    </w:p>
    <w:p w14:paraId="7E5A2E91" w14:textId="77777777" w:rsidR="00BE7588" w:rsidRPr="004C2C8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Informovat odpovědnou osobu VFN před zahájením činnosti, pokud může mít taková činnost negativní dopad na bezpečnost osob, omezení pohybu, technická zařízení nebo požární ochranu.</w:t>
      </w:r>
    </w:p>
    <w:p w14:paraId="64B9602B" w14:textId="77777777" w:rsidR="00BE7588" w:rsidRPr="004C2C8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36AB3640" w14:textId="77777777" w:rsidR="00BE7588" w:rsidRPr="004C2C8D" w:rsidRDefault="00BD6D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D</w:t>
      </w:r>
      <w:r w:rsidR="00BE7588" w:rsidRPr="004C2C8D">
        <w:rPr>
          <w:rFonts w:ascii="Tahoma" w:hAnsi="Tahoma" w:cs="Tahoma"/>
          <w:color w:val="000000"/>
          <w:sz w:val="16"/>
          <w:szCs w:val="16"/>
        </w:rPr>
        <w:t>održovat požární řády pracovišť, v případě vzniku požáru či jiné mimořádné události dodržovat požární poplachové směrnice a evakuační plány.</w:t>
      </w:r>
    </w:p>
    <w:p w14:paraId="614D0CEA" w14:textId="77777777" w:rsidR="00BE7588" w:rsidRPr="004C2C8D" w:rsidRDefault="00BE7588" w:rsidP="001E0C98">
      <w:pPr>
        <w:pStyle w:val="Odstavecseseznamem"/>
        <w:numPr>
          <w:ilvl w:val="2"/>
          <w:numId w:val="44"/>
        </w:numPr>
        <w:tabs>
          <w:tab w:val="clear" w:pos="2160"/>
        </w:tabs>
        <w:ind w:left="993" w:hanging="322"/>
        <w:jc w:val="both"/>
        <w:rPr>
          <w:rFonts w:ascii="Tahoma" w:hAnsi="Tahoma" w:cs="Tahoma"/>
          <w:color w:val="000000"/>
          <w:sz w:val="16"/>
          <w:szCs w:val="16"/>
        </w:rPr>
      </w:pPr>
      <w:r w:rsidRPr="004C2C8D">
        <w:rPr>
          <w:rFonts w:ascii="Tahoma" w:hAnsi="Tahoma" w:cs="Tahoma"/>
          <w:color w:val="000000"/>
          <w:sz w:val="16"/>
          <w:szCs w:val="16"/>
        </w:rPr>
        <w:t>Při provádění svářečských či horkých prací mít k dispoz</w:t>
      </w:r>
      <w:r w:rsidR="003F5250" w:rsidRPr="004C2C8D">
        <w:rPr>
          <w:rFonts w:ascii="Tahoma" w:hAnsi="Tahoma" w:cs="Tahoma"/>
          <w:color w:val="000000"/>
          <w:sz w:val="16"/>
          <w:szCs w:val="16"/>
        </w:rPr>
        <w:t>ici platné Povolení ke sváření a zajistit předepsaný dozor při a po provádění svářečských prací</w:t>
      </w:r>
      <w:r w:rsidR="006B3D42" w:rsidRPr="004C2C8D">
        <w:rPr>
          <w:rFonts w:ascii="Tahoma" w:hAnsi="Tahoma" w:cs="Tahoma"/>
          <w:color w:val="000000"/>
          <w:sz w:val="16"/>
          <w:szCs w:val="16"/>
        </w:rPr>
        <w:t>.</w:t>
      </w:r>
    </w:p>
    <w:p w14:paraId="63F55AC7" w14:textId="77777777" w:rsidR="00BE7588" w:rsidRPr="004C2C8D" w:rsidRDefault="00BE7588" w:rsidP="00BE7588">
      <w:pPr>
        <w:pStyle w:val="Odstavecseseznamem"/>
        <w:rPr>
          <w:rFonts w:ascii="Tahoma" w:hAnsi="Tahoma" w:cs="Tahoma"/>
          <w:color w:val="000000"/>
          <w:sz w:val="16"/>
          <w:szCs w:val="16"/>
        </w:rPr>
      </w:pPr>
    </w:p>
    <w:p w14:paraId="56A8621A" w14:textId="77777777" w:rsidR="00BE7588" w:rsidRPr="004C2C8D" w:rsidRDefault="00BE7588" w:rsidP="00BE7588">
      <w:pPr>
        <w:numPr>
          <w:ilvl w:val="0"/>
          <w:numId w:val="40"/>
        </w:numPr>
        <w:tabs>
          <w:tab w:val="num" w:pos="426"/>
        </w:tabs>
        <w:ind w:left="426"/>
        <w:jc w:val="both"/>
        <w:rPr>
          <w:rFonts w:ascii="Tahoma" w:hAnsi="Tahoma" w:cs="Tahoma"/>
          <w:color w:val="000000"/>
          <w:sz w:val="16"/>
          <w:szCs w:val="16"/>
        </w:rPr>
      </w:pPr>
      <w:r w:rsidRPr="004C2C8D">
        <w:rPr>
          <w:rFonts w:ascii="Tahoma" w:hAnsi="Tahoma" w:cs="Tahoma"/>
          <w:color w:val="000000"/>
          <w:sz w:val="16"/>
          <w:szCs w:val="16"/>
        </w:rPr>
        <w:t>Zhotovitel se zavazuj</w:t>
      </w:r>
      <w:r w:rsidR="009D4E1C" w:rsidRPr="004C2C8D">
        <w:rPr>
          <w:rFonts w:ascii="Tahoma" w:hAnsi="Tahoma" w:cs="Tahoma"/>
          <w:color w:val="000000"/>
          <w:sz w:val="16"/>
          <w:szCs w:val="16"/>
        </w:rPr>
        <w:t xml:space="preserve">e při provádění díla </w:t>
      </w:r>
      <w:r w:rsidR="00BD6D88" w:rsidRPr="004C2C8D">
        <w:rPr>
          <w:rFonts w:ascii="Tahoma" w:hAnsi="Tahoma" w:cs="Tahoma"/>
          <w:color w:val="000000"/>
          <w:sz w:val="16"/>
          <w:szCs w:val="16"/>
        </w:rPr>
        <w:t xml:space="preserve">používat </w:t>
      </w:r>
      <w:r w:rsidRPr="004C2C8D">
        <w:rPr>
          <w:rFonts w:ascii="Tahoma" w:hAnsi="Tahoma" w:cs="Tahoma"/>
          <w:color w:val="000000"/>
          <w:sz w:val="16"/>
          <w:szCs w:val="16"/>
        </w:rPr>
        <w:t xml:space="preserve">pouze řádně revidovaná a kontrolovaná el. zařízení, spotřebiče a nástroje. </w:t>
      </w:r>
    </w:p>
    <w:p w14:paraId="14C8692C" w14:textId="77777777" w:rsidR="00BE7588" w:rsidRPr="004C2C8D" w:rsidRDefault="00BE7588" w:rsidP="00BE7588">
      <w:pPr>
        <w:jc w:val="both"/>
        <w:rPr>
          <w:rFonts w:ascii="Tahoma" w:hAnsi="Tahoma" w:cs="Tahoma"/>
          <w:color w:val="000000"/>
          <w:sz w:val="16"/>
          <w:szCs w:val="16"/>
        </w:rPr>
      </w:pPr>
    </w:p>
    <w:p w14:paraId="67777BC6" w14:textId="77777777" w:rsidR="00BE7588" w:rsidRPr="004C2C8D" w:rsidRDefault="00BE7588" w:rsidP="00BE7588">
      <w:pPr>
        <w:numPr>
          <w:ilvl w:val="0"/>
          <w:numId w:val="40"/>
        </w:numPr>
        <w:tabs>
          <w:tab w:val="num" w:pos="426"/>
        </w:tabs>
        <w:ind w:left="426"/>
        <w:jc w:val="both"/>
        <w:rPr>
          <w:rFonts w:ascii="Tahoma" w:hAnsi="Tahoma" w:cs="Tahoma"/>
          <w:color w:val="000000"/>
          <w:sz w:val="16"/>
          <w:szCs w:val="16"/>
        </w:rPr>
      </w:pPr>
      <w:r w:rsidRPr="004C2C8D">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6DD43D02" w14:textId="77777777" w:rsidR="00BE7588" w:rsidRPr="004C2C8D" w:rsidRDefault="00BE7588" w:rsidP="00BE7588">
      <w:pPr>
        <w:jc w:val="both"/>
        <w:rPr>
          <w:rFonts w:ascii="Tahoma" w:hAnsi="Tahoma" w:cs="Tahoma"/>
          <w:color w:val="000000"/>
          <w:sz w:val="16"/>
          <w:szCs w:val="16"/>
        </w:rPr>
      </w:pPr>
    </w:p>
    <w:p w14:paraId="02356D04"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lastRenderedPageBreak/>
        <w:t xml:space="preserve">Zhotovitel prohlašuje, že má uzavřenu platnou pojistnou smlouvu na částku minimálně </w:t>
      </w:r>
      <w:proofErr w:type="gramStart"/>
      <w:r w:rsidRPr="004C2C8D">
        <w:rPr>
          <w:rFonts w:ascii="Tahoma" w:hAnsi="Tahoma" w:cs="Tahoma"/>
          <w:sz w:val="16"/>
          <w:szCs w:val="16"/>
        </w:rPr>
        <w:t>1.000.000,-</w:t>
      </w:r>
      <w:proofErr w:type="gramEnd"/>
      <w:r w:rsidRPr="004C2C8D">
        <w:rPr>
          <w:rFonts w:ascii="Tahoma" w:hAnsi="Tahoma" w:cs="Tahoma"/>
          <w:sz w:val="16"/>
          <w:szCs w:val="16"/>
        </w:rPr>
        <w:t xml:space="preserve"> Kč na vznik škod v souvislosti s jeho činností. Zhotovitel se dále zavazuje mít uzavřené pojištění v této minimální výši po celou dobu realizace díla.</w:t>
      </w:r>
    </w:p>
    <w:p w14:paraId="56A3EC86" w14:textId="77777777" w:rsidR="00BE7588" w:rsidRPr="004C2C8D" w:rsidRDefault="00BE7588" w:rsidP="00BE7588">
      <w:pPr>
        <w:jc w:val="both"/>
        <w:rPr>
          <w:rFonts w:ascii="Tahoma" w:hAnsi="Tahoma" w:cs="Tahoma"/>
          <w:color w:val="000000"/>
          <w:sz w:val="16"/>
          <w:szCs w:val="16"/>
        </w:rPr>
      </w:pPr>
    </w:p>
    <w:p w14:paraId="69B5A1C1"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t xml:space="preserve">Při pohybu zaměstnanců zhotovitele vč. jeho </w:t>
      </w:r>
      <w:r w:rsidR="00A84987" w:rsidRPr="004C2C8D">
        <w:rPr>
          <w:rFonts w:ascii="Tahoma" w:hAnsi="Tahoma" w:cs="Tahoma"/>
          <w:sz w:val="16"/>
          <w:szCs w:val="16"/>
        </w:rPr>
        <w:t>pod</w:t>
      </w:r>
      <w:r w:rsidRPr="004C2C8D">
        <w:rPr>
          <w:rFonts w:ascii="Tahoma" w:hAnsi="Tahoma" w:cs="Tahoma"/>
          <w:sz w:val="16"/>
          <w:szCs w:val="16"/>
        </w:rPr>
        <w:t xml:space="preserve">dodavatelů, kteří se budou podílet na stavebních pracích, platí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w:t>
      </w:r>
      <w:r w:rsidR="00446F47" w:rsidRPr="004C2C8D">
        <w:rPr>
          <w:rFonts w:ascii="Tahoma" w:hAnsi="Tahoma" w:cs="Tahoma"/>
          <w:sz w:val="16"/>
          <w:szCs w:val="16"/>
        </w:rPr>
        <w:t>pod</w:t>
      </w:r>
      <w:r w:rsidRPr="004C2C8D">
        <w:rPr>
          <w:rFonts w:ascii="Tahoma" w:hAnsi="Tahoma" w:cs="Tahoma"/>
          <w:sz w:val="16"/>
          <w:szCs w:val="16"/>
        </w:rPr>
        <w:t>dodavatelů jsou povinni se při podezření podrobit na základě požadavku odpovědné osoby VFN zkoušce, zda nejsou pod vlivem alkoholu nebo jiné návykové látky. Při odmítnutí budou vykázáni z areálu objednatele.</w:t>
      </w:r>
    </w:p>
    <w:p w14:paraId="780B481F" w14:textId="77777777" w:rsidR="00BE7588" w:rsidRPr="004C2C8D" w:rsidRDefault="00BE7588" w:rsidP="00BE7588">
      <w:pPr>
        <w:tabs>
          <w:tab w:val="num" w:pos="426"/>
        </w:tabs>
        <w:jc w:val="both"/>
        <w:rPr>
          <w:rFonts w:ascii="Tahoma" w:hAnsi="Tahoma" w:cs="Tahoma"/>
          <w:sz w:val="16"/>
          <w:szCs w:val="16"/>
        </w:rPr>
      </w:pPr>
    </w:p>
    <w:p w14:paraId="63DAB363" w14:textId="77777777" w:rsidR="00BE7588" w:rsidRPr="004C2C8D" w:rsidRDefault="00BE7588" w:rsidP="00BE7588">
      <w:pPr>
        <w:pStyle w:val="Odstavecseseznamem"/>
        <w:numPr>
          <w:ilvl w:val="0"/>
          <w:numId w:val="40"/>
        </w:numPr>
        <w:autoSpaceDE w:val="0"/>
        <w:autoSpaceDN w:val="0"/>
        <w:adjustRightInd w:val="0"/>
        <w:jc w:val="both"/>
        <w:rPr>
          <w:rFonts w:ascii="Tahoma" w:hAnsi="Tahoma" w:cs="Tahoma"/>
          <w:sz w:val="16"/>
          <w:szCs w:val="16"/>
        </w:rPr>
      </w:pPr>
      <w:r w:rsidRPr="004C2C8D">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5820CCFB" w14:textId="77777777" w:rsidR="00BE7588" w:rsidRPr="004C2C8D" w:rsidRDefault="00BE7588" w:rsidP="00BE7588">
      <w:pPr>
        <w:tabs>
          <w:tab w:val="num" w:pos="426"/>
        </w:tabs>
        <w:jc w:val="both"/>
        <w:rPr>
          <w:rFonts w:ascii="Tahoma" w:hAnsi="Tahoma" w:cs="Tahoma"/>
          <w:sz w:val="16"/>
          <w:szCs w:val="16"/>
        </w:rPr>
      </w:pPr>
    </w:p>
    <w:p w14:paraId="7D64A839"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19969A41" w14:textId="77777777" w:rsidR="00BE7588" w:rsidRPr="004C2C8D" w:rsidRDefault="00BE7588" w:rsidP="00BE7588">
      <w:pPr>
        <w:tabs>
          <w:tab w:val="num" w:pos="426"/>
        </w:tabs>
        <w:jc w:val="both"/>
        <w:rPr>
          <w:rFonts w:ascii="Tahoma" w:hAnsi="Tahoma" w:cs="Tahoma"/>
          <w:sz w:val="16"/>
          <w:szCs w:val="16"/>
        </w:rPr>
      </w:pPr>
    </w:p>
    <w:p w14:paraId="41A879B8"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t>Objednatel si vyhrazuje právo měnit zhotovitelem navržený materiál pro realizaci prací. Objednatel požaduje použití ekologicky šetrných materiálů.</w:t>
      </w:r>
    </w:p>
    <w:p w14:paraId="775253F8" w14:textId="77777777" w:rsidR="00BE7588" w:rsidRPr="004C2C8D" w:rsidRDefault="00BE7588" w:rsidP="00BE7588">
      <w:pPr>
        <w:tabs>
          <w:tab w:val="num" w:pos="426"/>
        </w:tabs>
        <w:jc w:val="both"/>
        <w:rPr>
          <w:rFonts w:ascii="Tahoma" w:hAnsi="Tahoma" w:cs="Tahoma"/>
          <w:sz w:val="16"/>
          <w:szCs w:val="16"/>
        </w:rPr>
      </w:pPr>
    </w:p>
    <w:p w14:paraId="2C6C3FEA" w14:textId="77777777" w:rsidR="00BE7588" w:rsidRPr="004C2C8D" w:rsidRDefault="00BE7588" w:rsidP="00BE7588">
      <w:pPr>
        <w:numPr>
          <w:ilvl w:val="0"/>
          <w:numId w:val="40"/>
        </w:numPr>
        <w:tabs>
          <w:tab w:val="num" w:pos="426"/>
        </w:tabs>
        <w:ind w:left="426"/>
        <w:jc w:val="both"/>
        <w:rPr>
          <w:rFonts w:ascii="Tahoma" w:hAnsi="Tahoma" w:cs="Tahoma"/>
          <w:sz w:val="16"/>
          <w:szCs w:val="16"/>
        </w:rPr>
      </w:pPr>
      <w:r w:rsidRPr="004C2C8D">
        <w:rPr>
          <w:rFonts w:ascii="Tahoma" w:hAnsi="Tahoma" w:cs="Tahoma"/>
          <w:sz w:val="16"/>
          <w:szCs w:val="16"/>
        </w:rPr>
        <w:t>V ceně díla je zahrnut i průběžný denní úklid všech přístupových cest a všech dotčených prostorů i mimo pracoviště a úklid po dokončení prací.</w:t>
      </w:r>
    </w:p>
    <w:p w14:paraId="4FDCC05C" w14:textId="77777777" w:rsidR="00BE7588" w:rsidRPr="004C2C8D" w:rsidRDefault="00BE7588" w:rsidP="00BE7588">
      <w:pPr>
        <w:tabs>
          <w:tab w:val="num" w:pos="426"/>
        </w:tabs>
        <w:jc w:val="both"/>
        <w:rPr>
          <w:rFonts w:ascii="Tahoma" w:hAnsi="Tahoma" w:cs="Tahoma"/>
          <w:sz w:val="16"/>
          <w:szCs w:val="16"/>
        </w:rPr>
      </w:pPr>
    </w:p>
    <w:p w14:paraId="62CC66C8"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Případný zábor veřejných komunikací a ploch si zajišťuje zhotovitel a náklady s tímto spojené má zahrnuté v ceně. Tento zábor bude do ukončení prací uveden do původního stavu.</w:t>
      </w:r>
    </w:p>
    <w:p w14:paraId="568FECEF" w14:textId="77777777" w:rsidR="00BE7588" w:rsidRPr="004C2C8D" w:rsidRDefault="00BE7588" w:rsidP="00BE7588">
      <w:pPr>
        <w:tabs>
          <w:tab w:val="num" w:pos="426"/>
        </w:tabs>
        <w:jc w:val="both"/>
        <w:rPr>
          <w:rFonts w:ascii="Tahoma" w:hAnsi="Tahoma" w:cs="Tahoma"/>
          <w:sz w:val="16"/>
          <w:szCs w:val="16"/>
        </w:rPr>
      </w:pPr>
    </w:p>
    <w:p w14:paraId="6A816457"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Zaměstnanci zhotovitele vč. jeho </w:t>
      </w:r>
      <w:r w:rsidR="00446F47" w:rsidRPr="004C2C8D">
        <w:rPr>
          <w:rFonts w:ascii="Tahoma" w:hAnsi="Tahoma" w:cs="Tahoma"/>
          <w:sz w:val="16"/>
          <w:szCs w:val="16"/>
        </w:rPr>
        <w:t>pod</w:t>
      </w:r>
      <w:r w:rsidRPr="004C2C8D">
        <w:rPr>
          <w:rFonts w:ascii="Tahoma" w:hAnsi="Tahoma" w:cs="Tahoma"/>
          <w:sz w:val="16"/>
          <w:szCs w:val="16"/>
        </w:rPr>
        <w:t>dodavatelů se budou pohybovat pouze ve vymezeném prostoru staveniště a po vymezených přístupových a zásobovacích trasách.</w:t>
      </w:r>
    </w:p>
    <w:p w14:paraId="00F33D71" w14:textId="77777777" w:rsidR="00BE7588" w:rsidRPr="004C2C8D" w:rsidRDefault="00BE7588" w:rsidP="00BE7588">
      <w:pPr>
        <w:tabs>
          <w:tab w:val="num" w:pos="426"/>
        </w:tabs>
        <w:jc w:val="both"/>
        <w:rPr>
          <w:rFonts w:ascii="Tahoma" w:hAnsi="Tahoma" w:cs="Tahoma"/>
          <w:sz w:val="16"/>
          <w:szCs w:val="16"/>
        </w:rPr>
      </w:pPr>
    </w:p>
    <w:p w14:paraId="0E88D7BE"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S výjimkou pohybu na předaném pracovišti budou mít zaměstnanci zhotovitele vč. jeho </w:t>
      </w:r>
      <w:r w:rsidR="00446F47" w:rsidRPr="004C2C8D">
        <w:rPr>
          <w:rFonts w:ascii="Tahoma" w:hAnsi="Tahoma" w:cs="Tahoma"/>
          <w:sz w:val="16"/>
          <w:szCs w:val="16"/>
        </w:rPr>
        <w:t>pod</w:t>
      </w:r>
      <w:r w:rsidRPr="004C2C8D">
        <w:rPr>
          <w:rFonts w:ascii="Tahoma" w:hAnsi="Tahoma" w:cs="Tahoma"/>
          <w:sz w:val="16"/>
          <w:szCs w:val="16"/>
        </w:rPr>
        <w:t>dodavatelů povinnost nosit neustále identifikační kartičky s uvedením jména pracovníka a firmy zhotovitele.</w:t>
      </w:r>
    </w:p>
    <w:p w14:paraId="32C956A3" w14:textId="77777777" w:rsidR="00BE7588" w:rsidRPr="004C2C8D" w:rsidRDefault="00BE7588" w:rsidP="00BE7588">
      <w:pPr>
        <w:tabs>
          <w:tab w:val="num" w:pos="426"/>
        </w:tabs>
        <w:jc w:val="both"/>
        <w:rPr>
          <w:rFonts w:ascii="Tahoma" w:hAnsi="Tahoma" w:cs="Tahoma"/>
          <w:sz w:val="16"/>
          <w:szCs w:val="16"/>
        </w:rPr>
      </w:pPr>
    </w:p>
    <w:p w14:paraId="710D7C8C"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Zhotovitel nebude uzavírat ani vypínat média a inženýrské sítě bez předchozího nahlášení a odsouhlasení odpovědné osoby VFN.</w:t>
      </w:r>
    </w:p>
    <w:p w14:paraId="2D6FFA70" w14:textId="77777777" w:rsidR="00BE7588" w:rsidRPr="004C2C8D" w:rsidRDefault="00BE7588" w:rsidP="00BE7588">
      <w:pPr>
        <w:tabs>
          <w:tab w:val="num" w:pos="426"/>
        </w:tabs>
        <w:jc w:val="both"/>
        <w:rPr>
          <w:rFonts w:ascii="Tahoma" w:hAnsi="Tahoma" w:cs="Tahoma"/>
          <w:sz w:val="16"/>
          <w:szCs w:val="16"/>
        </w:rPr>
      </w:pPr>
    </w:p>
    <w:p w14:paraId="3BE76864"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379C85AB" w14:textId="77777777" w:rsidR="00BE7588" w:rsidRPr="004C2C8D" w:rsidRDefault="00BE7588" w:rsidP="00BE7588">
      <w:pPr>
        <w:pStyle w:val="Odstavecseseznamem"/>
        <w:rPr>
          <w:rFonts w:ascii="Tahoma" w:hAnsi="Tahoma" w:cs="Tahoma"/>
          <w:sz w:val="16"/>
          <w:szCs w:val="16"/>
        </w:rPr>
      </w:pPr>
    </w:p>
    <w:p w14:paraId="0AC0B396"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Doprava materiálu a suti bude zajištěna tak, aby nedocházelo </w:t>
      </w:r>
      <w:r w:rsidR="009F407A" w:rsidRPr="004C2C8D">
        <w:rPr>
          <w:rFonts w:ascii="Tahoma" w:hAnsi="Tahoma" w:cs="Tahoma"/>
          <w:sz w:val="16"/>
          <w:szCs w:val="16"/>
        </w:rPr>
        <w:t>k nadměrnému hluku a prašnosti.</w:t>
      </w:r>
    </w:p>
    <w:p w14:paraId="1DB63964" w14:textId="77777777" w:rsidR="00BE7588" w:rsidRPr="004C2C8D" w:rsidRDefault="00BE7588" w:rsidP="00BD6D88">
      <w:pPr>
        <w:rPr>
          <w:rFonts w:ascii="Tahoma" w:hAnsi="Tahoma" w:cs="Tahoma"/>
          <w:sz w:val="16"/>
          <w:szCs w:val="16"/>
        </w:rPr>
      </w:pPr>
    </w:p>
    <w:p w14:paraId="72C47822" w14:textId="77777777" w:rsidR="00BE7588"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K jednání a podepisování ve věcech týkajících se provedení díla (odevzdání a převzetí </w:t>
      </w:r>
      <w:r w:rsidR="00BD6D88" w:rsidRPr="004C2C8D">
        <w:rPr>
          <w:rFonts w:ascii="Tahoma" w:hAnsi="Tahoma" w:cs="Tahoma"/>
          <w:sz w:val="16"/>
          <w:szCs w:val="16"/>
        </w:rPr>
        <w:t>staveniště</w:t>
      </w:r>
      <w:r w:rsidRPr="004C2C8D">
        <w:rPr>
          <w:rFonts w:ascii="Tahoma" w:hAnsi="Tahoma" w:cs="Tahoma"/>
          <w:sz w:val="16"/>
          <w:szCs w:val="16"/>
        </w:rPr>
        <w:t>, předání a převzetí díla, podklady pro placení díla apod.) jsou oprávněni:</w:t>
      </w:r>
    </w:p>
    <w:p w14:paraId="7641A324" w14:textId="77777777" w:rsidR="00BE7588" w:rsidRPr="004C2C8D" w:rsidRDefault="00BE7588" w:rsidP="00BE7588">
      <w:pPr>
        <w:tabs>
          <w:tab w:val="left" w:pos="360"/>
        </w:tabs>
        <w:autoSpaceDE w:val="0"/>
        <w:autoSpaceDN w:val="0"/>
        <w:ind w:left="360"/>
        <w:jc w:val="both"/>
        <w:rPr>
          <w:rFonts w:ascii="Tahoma" w:hAnsi="Tahoma" w:cs="Tahoma"/>
          <w:sz w:val="16"/>
          <w:szCs w:val="16"/>
        </w:rPr>
      </w:pPr>
    </w:p>
    <w:p w14:paraId="4F1C8068" w14:textId="4C33AEA0" w:rsidR="00BE7588" w:rsidRPr="004C2C8D" w:rsidRDefault="00BE7588" w:rsidP="00BE7588">
      <w:pPr>
        <w:pStyle w:val="Odstavecseseznamem"/>
        <w:numPr>
          <w:ilvl w:val="0"/>
          <w:numId w:val="36"/>
        </w:numPr>
        <w:rPr>
          <w:rFonts w:ascii="Tahoma" w:hAnsi="Tahoma" w:cs="Tahoma"/>
          <w:sz w:val="16"/>
          <w:szCs w:val="16"/>
        </w:rPr>
      </w:pPr>
      <w:r w:rsidRPr="004C2C8D">
        <w:rPr>
          <w:rFonts w:ascii="Tahoma" w:hAnsi="Tahoma" w:cs="Tahoma"/>
          <w:sz w:val="16"/>
          <w:szCs w:val="16"/>
        </w:rPr>
        <w:t xml:space="preserve">za objednatele zaměstnanci </w:t>
      </w:r>
      <w:proofErr w:type="spellStart"/>
      <w:r w:rsidRPr="004C2C8D">
        <w:rPr>
          <w:rFonts w:ascii="Tahoma" w:hAnsi="Tahoma" w:cs="Tahoma"/>
          <w:sz w:val="16"/>
          <w:szCs w:val="16"/>
        </w:rPr>
        <w:t>technicko-investičního</w:t>
      </w:r>
      <w:proofErr w:type="spellEnd"/>
      <w:r w:rsidRPr="004C2C8D">
        <w:rPr>
          <w:rFonts w:ascii="Tahoma" w:hAnsi="Tahoma" w:cs="Tahoma"/>
          <w:sz w:val="16"/>
          <w:szCs w:val="16"/>
        </w:rPr>
        <w:t xml:space="preserve"> odboru:</w:t>
      </w:r>
      <w:r w:rsidRPr="004C2C8D">
        <w:rPr>
          <w:rFonts w:ascii="Tahoma" w:hAnsi="Tahoma" w:cs="Tahoma"/>
          <w:sz w:val="16"/>
          <w:szCs w:val="16"/>
        </w:rPr>
        <w:br/>
      </w:r>
      <w:proofErr w:type="spellStart"/>
      <w:r w:rsidR="007114AB">
        <w:rPr>
          <w:rFonts w:ascii="Tahoma" w:hAnsi="Tahoma" w:cs="Tahoma"/>
          <w:sz w:val="16"/>
          <w:szCs w:val="16"/>
        </w:rPr>
        <w:t>xxxxxxxxxxxxx</w:t>
      </w:r>
      <w:proofErr w:type="spellEnd"/>
    </w:p>
    <w:p w14:paraId="1376F804" w14:textId="77777777" w:rsidR="00BE7588" w:rsidRPr="004C2C8D" w:rsidRDefault="00BE7588" w:rsidP="00BE7588">
      <w:pPr>
        <w:pStyle w:val="Odstavecseseznamem"/>
        <w:ind w:left="1080"/>
        <w:rPr>
          <w:rFonts w:ascii="Tahoma" w:hAnsi="Tahoma" w:cs="Tahoma"/>
          <w:sz w:val="16"/>
          <w:szCs w:val="16"/>
        </w:rPr>
      </w:pPr>
      <w:r w:rsidRPr="004C2C8D">
        <w:rPr>
          <w:rFonts w:ascii="Tahoma" w:hAnsi="Tahoma" w:cs="Tahoma"/>
          <w:sz w:val="16"/>
          <w:szCs w:val="16"/>
        </w:rPr>
        <w:t>a další osoby objednatelem pověřené,</w:t>
      </w:r>
    </w:p>
    <w:p w14:paraId="561569F3" w14:textId="77777777" w:rsidR="00BE7588" w:rsidRPr="004C2C8D" w:rsidRDefault="00BE7588" w:rsidP="00BE7588">
      <w:pPr>
        <w:pStyle w:val="Odstavecseseznamem"/>
        <w:ind w:left="1080"/>
        <w:rPr>
          <w:rFonts w:ascii="Tahoma" w:hAnsi="Tahoma" w:cs="Tahoma"/>
          <w:sz w:val="16"/>
          <w:szCs w:val="16"/>
        </w:rPr>
      </w:pPr>
    </w:p>
    <w:p w14:paraId="0E8E6779" w14:textId="77777777" w:rsidR="00FD684F" w:rsidRPr="004C2C8D" w:rsidRDefault="00BE7588" w:rsidP="00BE7588">
      <w:pPr>
        <w:pStyle w:val="Odstavecseseznamem"/>
        <w:numPr>
          <w:ilvl w:val="0"/>
          <w:numId w:val="36"/>
        </w:numPr>
        <w:rPr>
          <w:rFonts w:ascii="Tahoma" w:hAnsi="Tahoma" w:cs="Tahoma"/>
          <w:sz w:val="16"/>
          <w:szCs w:val="16"/>
        </w:rPr>
      </w:pPr>
      <w:r w:rsidRPr="004C2C8D">
        <w:rPr>
          <w:rFonts w:ascii="Tahoma" w:hAnsi="Tahoma" w:cs="Tahoma"/>
          <w:sz w:val="16"/>
          <w:szCs w:val="16"/>
        </w:rPr>
        <w:t>za zhotovitele</w:t>
      </w:r>
      <w:r w:rsidR="00950CA1" w:rsidRPr="004C2C8D">
        <w:rPr>
          <w:rFonts w:ascii="Tahoma" w:hAnsi="Tahoma" w:cs="Tahoma"/>
          <w:sz w:val="16"/>
          <w:szCs w:val="16"/>
        </w:rPr>
        <w:t>:</w:t>
      </w:r>
    </w:p>
    <w:p w14:paraId="709521D5" w14:textId="5B7F4187" w:rsidR="00FD684F" w:rsidRPr="004C2C8D" w:rsidRDefault="007114AB" w:rsidP="00FD684F">
      <w:pPr>
        <w:ind w:left="360" w:firstLine="720"/>
        <w:rPr>
          <w:rFonts w:ascii="Tahoma" w:hAnsi="Tahoma" w:cs="Tahoma"/>
          <w:sz w:val="16"/>
          <w:szCs w:val="16"/>
        </w:rPr>
      </w:pPr>
      <w:proofErr w:type="spellStart"/>
      <w:r>
        <w:rPr>
          <w:rFonts w:ascii="Tahoma" w:hAnsi="Tahoma" w:cs="Tahoma"/>
          <w:sz w:val="16"/>
          <w:szCs w:val="16"/>
        </w:rPr>
        <w:t>xxxxxxxxxxxxx</w:t>
      </w:r>
      <w:proofErr w:type="spellEnd"/>
      <w:r w:rsidRPr="004C2C8D">
        <w:rPr>
          <w:rFonts w:ascii="Tahoma" w:hAnsi="Tahoma" w:cs="Tahoma"/>
          <w:sz w:val="16"/>
          <w:szCs w:val="16"/>
        </w:rPr>
        <w:t xml:space="preserve"> </w:t>
      </w:r>
      <w:bookmarkStart w:id="0" w:name="_GoBack"/>
      <w:bookmarkEnd w:id="0"/>
      <w:r w:rsidR="00BE7588" w:rsidRPr="004C2C8D">
        <w:rPr>
          <w:rFonts w:ascii="Tahoma" w:hAnsi="Tahoma" w:cs="Tahoma"/>
          <w:sz w:val="16"/>
          <w:szCs w:val="16"/>
        </w:rPr>
        <w:tab/>
      </w:r>
    </w:p>
    <w:p w14:paraId="243FD4BA" w14:textId="77777777" w:rsidR="00BE7588" w:rsidRPr="004C2C8D" w:rsidRDefault="00BE7588" w:rsidP="00FD684F">
      <w:pPr>
        <w:ind w:left="360" w:firstLine="720"/>
        <w:rPr>
          <w:rFonts w:ascii="Tahoma" w:hAnsi="Tahoma" w:cs="Tahoma"/>
          <w:sz w:val="16"/>
          <w:szCs w:val="16"/>
        </w:rPr>
      </w:pPr>
      <w:r w:rsidRPr="004C2C8D">
        <w:rPr>
          <w:rFonts w:ascii="Tahoma" w:hAnsi="Tahoma" w:cs="Tahoma"/>
          <w:sz w:val="16"/>
          <w:szCs w:val="16"/>
        </w:rPr>
        <w:tab/>
      </w:r>
      <w:r w:rsidRPr="004C2C8D">
        <w:rPr>
          <w:rFonts w:ascii="Tahoma" w:hAnsi="Tahoma" w:cs="Tahoma"/>
          <w:sz w:val="16"/>
          <w:szCs w:val="16"/>
        </w:rPr>
        <w:tab/>
      </w:r>
    </w:p>
    <w:p w14:paraId="3FD0B039" w14:textId="77777777" w:rsidR="00BE7588" w:rsidRPr="004C2C8D" w:rsidRDefault="00BE7588" w:rsidP="00BE7588">
      <w:pPr>
        <w:tabs>
          <w:tab w:val="num" w:pos="426"/>
        </w:tabs>
        <w:ind w:left="360"/>
        <w:jc w:val="both"/>
        <w:rPr>
          <w:rFonts w:ascii="Tahoma" w:hAnsi="Tahoma" w:cs="Tahoma"/>
          <w:sz w:val="16"/>
          <w:szCs w:val="16"/>
        </w:rPr>
      </w:pPr>
      <w:r w:rsidRPr="004C2C8D">
        <w:rPr>
          <w:rFonts w:ascii="Tahoma" w:hAnsi="Tahoma" w:cs="Tahoma"/>
          <w:sz w:val="16"/>
          <w:szCs w:val="16"/>
        </w:rPr>
        <w:t>Smluvní strany se zavazují informovat o změnách v osobách odpovědných osob nejpozději následující pracovní den po provedení změny.</w:t>
      </w:r>
    </w:p>
    <w:p w14:paraId="44054D94" w14:textId="77777777" w:rsidR="00BE7588" w:rsidRPr="004C2C8D" w:rsidRDefault="00BE7588" w:rsidP="00BE7588">
      <w:pPr>
        <w:tabs>
          <w:tab w:val="num" w:pos="426"/>
        </w:tabs>
        <w:ind w:left="360"/>
        <w:jc w:val="both"/>
        <w:rPr>
          <w:rFonts w:ascii="Tahoma" w:hAnsi="Tahoma" w:cs="Tahoma"/>
          <w:sz w:val="16"/>
          <w:szCs w:val="16"/>
        </w:rPr>
      </w:pPr>
    </w:p>
    <w:p w14:paraId="1A7DFC90" w14:textId="77777777" w:rsidR="00763EBA" w:rsidRPr="004C2C8D" w:rsidRDefault="00BE7588" w:rsidP="00BE7588">
      <w:pPr>
        <w:numPr>
          <w:ilvl w:val="0"/>
          <w:numId w:val="40"/>
        </w:numPr>
        <w:tabs>
          <w:tab w:val="num" w:pos="426"/>
        </w:tabs>
        <w:jc w:val="both"/>
        <w:rPr>
          <w:rFonts w:ascii="Tahoma" w:hAnsi="Tahoma" w:cs="Tahoma"/>
          <w:sz w:val="16"/>
          <w:szCs w:val="16"/>
        </w:rPr>
      </w:pPr>
      <w:r w:rsidRPr="004C2C8D">
        <w:rPr>
          <w:rFonts w:ascii="Tahoma" w:hAnsi="Tahoma" w:cs="Tahoma"/>
          <w:sz w:val="16"/>
          <w:szCs w:val="16"/>
        </w:rPr>
        <w:t xml:space="preserve">Zhotovitel je povinen vést též deník víceprací a méněprací, do kterého budou uváděny a odsouhlasovány veškeré změny oproti </w:t>
      </w:r>
      <w:r w:rsidR="008F7125" w:rsidRPr="004C2C8D">
        <w:rPr>
          <w:rFonts w:ascii="Tahoma" w:hAnsi="Tahoma" w:cs="Tahoma"/>
          <w:sz w:val="16"/>
          <w:szCs w:val="16"/>
        </w:rPr>
        <w:t xml:space="preserve">technické specifikaci </w:t>
      </w:r>
      <w:r w:rsidRPr="004C2C8D">
        <w:rPr>
          <w:rFonts w:ascii="Tahoma" w:hAnsi="Tahoma" w:cs="Tahoma"/>
          <w:sz w:val="16"/>
          <w:szCs w:val="16"/>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00A751D4" w:rsidRPr="004C2C8D">
        <w:rPr>
          <w:rFonts w:ascii="Tahoma" w:hAnsi="Tahoma" w:cs="Tahoma"/>
          <w:sz w:val="16"/>
          <w:szCs w:val="16"/>
        </w:rPr>
        <w:t xml:space="preserve">odsouhlasení soupisu víceprací </w:t>
      </w:r>
      <w:r w:rsidRPr="004C2C8D">
        <w:rPr>
          <w:rFonts w:ascii="Tahoma" w:hAnsi="Tahoma" w:cs="Tahoma"/>
          <w:sz w:val="16"/>
          <w:szCs w:val="16"/>
        </w:rPr>
        <w:t>zástupcem objednatele, má zhotovitel právo na realizaci těchto změn a jejich úhradu. Pokud tak zhotovitel neučiní, má se za to, že práce a dodávky jim realizované byly v předmětu díla a jeho ceně již zahrnuty.</w:t>
      </w:r>
    </w:p>
    <w:p w14:paraId="6E4ED2F6" w14:textId="77777777" w:rsidR="006B3D42" w:rsidRPr="004C2C8D" w:rsidRDefault="006B3D42" w:rsidP="006B3D42">
      <w:pPr>
        <w:tabs>
          <w:tab w:val="num" w:pos="426"/>
        </w:tabs>
        <w:ind w:left="397"/>
        <w:jc w:val="both"/>
        <w:rPr>
          <w:rFonts w:ascii="Tahoma" w:hAnsi="Tahoma" w:cs="Tahoma"/>
          <w:sz w:val="16"/>
          <w:szCs w:val="16"/>
        </w:rPr>
      </w:pPr>
    </w:p>
    <w:p w14:paraId="61001F7A" w14:textId="77777777" w:rsidR="006B3D42" w:rsidRPr="004C2C8D" w:rsidRDefault="006B3D42" w:rsidP="006B3D42">
      <w:pPr>
        <w:numPr>
          <w:ilvl w:val="0"/>
          <w:numId w:val="40"/>
        </w:numPr>
        <w:tabs>
          <w:tab w:val="num" w:pos="426"/>
        </w:tabs>
        <w:jc w:val="both"/>
        <w:rPr>
          <w:rFonts w:ascii="Tahoma" w:hAnsi="Tahoma" w:cs="Tahoma"/>
          <w:sz w:val="16"/>
          <w:szCs w:val="16"/>
        </w:rPr>
      </w:pPr>
      <w:r w:rsidRPr="004C2C8D">
        <w:rPr>
          <w:rFonts w:ascii="Tahoma" w:hAnsi="Tahoma" w:cs="Tahoma"/>
          <w:sz w:val="16"/>
          <w:szCs w:val="16"/>
        </w:rPr>
        <w:t>Objednatel upozorňuje, že vjezd do areálu VFN v Praze je zpoplatněn částkou 40,-Kč za každou započatou půlhodinu, vyjma prvé, která je zdarma.</w:t>
      </w:r>
    </w:p>
    <w:p w14:paraId="5CC46BC0" w14:textId="77777777" w:rsidR="004958F7" w:rsidRPr="004C2C8D" w:rsidRDefault="004958F7" w:rsidP="004E69C5">
      <w:pPr>
        <w:pStyle w:val="Odstavecseseznamem"/>
        <w:rPr>
          <w:rFonts w:ascii="Tahoma" w:hAnsi="Tahoma" w:cs="Tahoma"/>
          <w:sz w:val="16"/>
          <w:szCs w:val="16"/>
        </w:rPr>
      </w:pPr>
    </w:p>
    <w:p w14:paraId="76669C2F" w14:textId="77777777" w:rsidR="00352D15" w:rsidRPr="004C2C8D" w:rsidRDefault="00352D15" w:rsidP="00352D15">
      <w:pPr>
        <w:pStyle w:val="Odstavecseseznamem"/>
        <w:rPr>
          <w:rFonts w:ascii="Tahoma" w:hAnsi="Tahoma" w:cs="Tahoma"/>
          <w:sz w:val="16"/>
          <w:szCs w:val="16"/>
        </w:rPr>
      </w:pPr>
    </w:p>
    <w:p w14:paraId="5982A571" w14:textId="77777777" w:rsidR="00466F24" w:rsidRPr="004C2C8D" w:rsidRDefault="00466F24" w:rsidP="0059764A">
      <w:pPr>
        <w:widowControl w:val="0"/>
        <w:jc w:val="center"/>
        <w:outlineLvl w:val="0"/>
        <w:rPr>
          <w:rFonts w:ascii="Tahoma" w:hAnsi="Tahoma" w:cs="Tahoma"/>
          <w:b/>
          <w:sz w:val="16"/>
          <w:szCs w:val="16"/>
        </w:rPr>
      </w:pPr>
    </w:p>
    <w:p w14:paraId="0411CF53" w14:textId="77777777" w:rsidR="00352D15" w:rsidRPr="004C2C8D" w:rsidRDefault="00E0409F" w:rsidP="0059764A">
      <w:pPr>
        <w:widowControl w:val="0"/>
        <w:jc w:val="center"/>
        <w:outlineLvl w:val="0"/>
        <w:rPr>
          <w:rFonts w:ascii="Tahoma" w:hAnsi="Tahoma" w:cs="Tahoma"/>
          <w:b/>
          <w:sz w:val="16"/>
          <w:szCs w:val="16"/>
        </w:rPr>
      </w:pPr>
      <w:r w:rsidRPr="004C2C8D">
        <w:rPr>
          <w:rFonts w:ascii="Tahoma" w:hAnsi="Tahoma" w:cs="Tahoma"/>
          <w:b/>
          <w:sz w:val="16"/>
          <w:szCs w:val="16"/>
        </w:rPr>
        <w:t>VI</w:t>
      </w:r>
      <w:r w:rsidR="00352D15" w:rsidRPr="004C2C8D">
        <w:rPr>
          <w:rFonts w:ascii="Tahoma" w:hAnsi="Tahoma" w:cs="Tahoma"/>
          <w:b/>
          <w:sz w:val="16"/>
          <w:szCs w:val="16"/>
        </w:rPr>
        <w:t>.</w:t>
      </w:r>
      <w:r w:rsidR="0059764A" w:rsidRPr="004C2C8D">
        <w:rPr>
          <w:rFonts w:ascii="Tahoma" w:hAnsi="Tahoma" w:cs="Tahoma"/>
          <w:b/>
          <w:sz w:val="16"/>
          <w:szCs w:val="16"/>
        </w:rPr>
        <w:t xml:space="preserve"> </w:t>
      </w:r>
      <w:r w:rsidR="00352D15" w:rsidRPr="004C2C8D">
        <w:rPr>
          <w:rFonts w:ascii="Tahoma" w:hAnsi="Tahoma" w:cs="Tahoma"/>
          <w:b/>
          <w:sz w:val="16"/>
          <w:szCs w:val="16"/>
        </w:rPr>
        <w:t>Přejímání díla</w:t>
      </w:r>
    </w:p>
    <w:p w14:paraId="3A4B4C83" w14:textId="77777777" w:rsidR="00352D15" w:rsidRPr="004C2C8D" w:rsidRDefault="00352D15" w:rsidP="00352D15">
      <w:pPr>
        <w:widowControl w:val="0"/>
        <w:jc w:val="center"/>
        <w:outlineLvl w:val="0"/>
        <w:rPr>
          <w:rFonts w:ascii="Tahoma" w:hAnsi="Tahoma" w:cs="Tahoma"/>
          <w:sz w:val="16"/>
          <w:szCs w:val="16"/>
        </w:rPr>
      </w:pPr>
    </w:p>
    <w:p w14:paraId="75C3219E" w14:textId="77777777" w:rsidR="00352D15" w:rsidRPr="004C2C8D" w:rsidRDefault="00352D15" w:rsidP="0059764A">
      <w:pPr>
        <w:numPr>
          <w:ilvl w:val="0"/>
          <w:numId w:val="39"/>
        </w:numPr>
        <w:jc w:val="both"/>
        <w:rPr>
          <w:rFonts w:ascii="Tahoma" w:hAnsi="Tahoma" w:cs="Tahoma"/>
          <w:sz w:val="16"/>
          <w:szCs w:val="16"/>
        </w:rPr>
      </w:pPr>
      <w:r w:rsidRPr="004C2C8D">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59ED970B" w14:textId="77777777" w:rsidR="0059764A" w:rsidRPr="004C2C8D" w:rsidRDefault="0059764A" w:rsidP="0059764A">
      <w:pPr>
        <w:pStyle w:val="Odstavecseseznamem"/>
        <w:rPr>
          <w:rFonts w:ascii="Tahoma" w:hAnsi="Tahoma" w:cs="Tahoma"/>
          <w:sz w:val="16"/>
          <w:szCs w:val="16"/>
        </w:rPr>
      </w:pPr>
    </w:p>
    <w:p w14:paraId="0AC86986" w14:textId="77777777" w:rsidR="00352D15" w:rsidRPr="004C2C8D" w:rsidRDefault="00352D15" w:rsidP="0059764A">
      <w:pPr>
        <w:numPr>
          <w:ilvl w:val="0"/>
          <w:numId w:val="39"/>
        </w:numPr>
        <w:jc w:val="both"/>
        <w:rPr>
          <w:rFonts w:ascii="Tahoma" w:hAnsi="Tahoma" w:cs="Tahoma"/>
          <w:sz w:val="16"/>
          <w:szCs w:val="16"/>
        </w:rPr>
      </w:pPr>
      <w:r w:rsidRPr="004C2C8D">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4584FC11" w14:textId="77777777" w:rsidR="0059764A" w:rsidRPr="004C2C8D" w:rsidRDefault="0059764A" w:rsidP="0059764A">
      <w:pPr>
        <w:pStyle w:val="Odstavecseseznamem"/>
        <w:rPr>
          <w:rFonts w:ascii="Tahoma" w:hAnsi="Tahoma" w:cs="Tahoma"/>
          <w:sz w:val="16"/>
          <w:szCs w:val="16"/>
        </w:rPr>
      </w:pPr>
    </w:p>
    <w:p w14:paraId="19C6EF78" w14:textId="77777777" w:rsidR="00352D15" w:rsidRPr="004C2C8D" w:rsidRDefault="00352D15" w:rsidP="0059764A">
      <w:pPr>
        <w:numPr>
          <w:ilvl w:val="0"/>
          <w:numId w:val="39"/>
        </w:numPr>
        <w:jc w:val="both"/>
        <w:rPr>
          <w:rFonts w:ascii="Tahoma" w:hAnsi="Tahoma" w:cs="Tahoma"/>
          <w:sz w:val="16"/>
          <w:szCs w:val="16"/>
        </w:rPr>
      </w:pPr>
      <w:r w:rsidRPr="004C2C8D">
        <w:rPr>
          <w:rFonts w:ascii="Tahoma" w:hAnsi="Tahoma" w:cs="Tahoma"/>
          <w:sz w:val="16"/>
          <w:szCs w:val="16"/>
        </w:rPr>
        <w:t>Jestliže objednatel odmítne dílo převzít, sepíší smluvní strany zápis, v němž uvedou svá stanoviska, jejich odůvodnění a následující řešení.</w:t>
      </w:r>
    </w:p>
    <w:p w14:paraId="735775BB" w14:textId="77777777" w:rsidR="004958F7" w:rsidRPr="004C2C8D" w:rsidRDefault="004958F7" w:rsidP="00B530BF">
      <w:pPr>
        <w:tabs>
          <w:tab w:val="num" w:pos="426"/>
        </w:tabs>
        <w:jc w:val="both"/>
        <w:rPr>
          <w:rFonts w:ascii="Tahoma" w:hAnsi="Tahoma" w:cs="Tahoma"/>
          <w:sz w:val="16"/>
          <w:szCs w:val="16"/>
        </w:rPr>
      </w:pPr>
    </w:p>
    <w:p w14:paraId="7D4C6EDB" w14:textId="77777777" w:rsidR="004958F7" w:rsidRPr="004C2C8D" w:rsidRDefault="004958F7" w:rsidP="008441D2">
      <w:pPr>
        <w:tabs>
          <w:tab w:val="num" w:pos="426"/>
        </w:tabs>
        <w:jc w:val="both"/>
        <w:rPr>
          <w:rFonts w:ascii="Tahoma" w:hAnsi="Tahoma" w:cs="Tahoma"/>
          <w:sz w:val="16"/>
          <w:szCs w:val="16"/>
        </w:rPr>
      </w:pPr>
    </w:p>
    <w:p w14:paraId="7845C55C" w14:textId="77777777" w:rsidR="004958F7" w:rsidRPr="004C2C8D" w:rsidRDefault="00DD146E">
      <w:pPr>
        <w:jc w:val="center"/>
        <w:rPr>
          <w:rFonts w:ascii="Tahoma" w:hAnsi="Tahoma" w:cs="Tahoma"/>
          <w:b/>
          <w:sz w:val="16"/>
          <w:szCs w:val="16"/>
        </w:rPr>
      </w:pPr>
      <w:r w:rsidRPr="004C2C8D">
        <w:rPr>
          <w:rFonts w:ascii="Tahoma" w:hAnsi="Tahoma" w:cs="Tahoma"/>
          <w:b/>
          <w:sz w:val="16"/>
          <w:szCs w:val="16"/>
        </w:rPr>
        <w:t>V</w:t>
      </w:r>
      <w:r w:rsidR="004958F7" w:rsidRPr="004C2C8D">
        <w:rPr>
          <w:rFonts w:ascii="Tahoma" w:hAnsi="Tahoma" w:cs="Tahoma"/>
          <w:b/>
          <w:sz w:val="16"/>
          <w:szCs w:val="16"/>
        </w:rPr>
        <w:t>I</w:t>
      </w:r>
      <w:r w:rsidR="00E0409F" w:rsidRPr="004C2C8D">
        <w:rPr>
          <w:rFonts w:ascii="Tahoma" w:hAnsi="Tahoma" w:cs="Tahoma"/>
          <w:b/>
          <w:sz w:val="16"/>
          <w:szCs w:val="16"/>
        </w:rPr>
        <w:t>I</w:t>
      </w:r>
      <w:r w:rsidR="004958F7" w:rsidRPr="004C2C8D">
        <w:rPr>
          <w:rFonts w:ascii="Tahoma" w:hAnsi="Tahoma" w:cs="Tahoma"/>
          <w:b/>
          <w:sz w:val="16"/>
          <w:szCs w:val="16"/>
        </w:rPr>
        <w:t>. Záruka za jakost, odpovědnost za vady</w:t>
      </w:r>
    </w:p>
    <w:p w14:paraId="27B159BA" w14:textId="77777777" w:rsidR="0059764A" w:rsidRPr="004C2C8D" w:rsidRDefault="0059764A">
      <w:pPr>
        <w:jc w:val="center"/>
        <w:rPr>
          <w:rFonts w:ascii="Tahoma" w:hAnsi="Tahoma" w:cs="Tahoma"/>
          <w:b/>
          <w:sz w:val="16"/>
          <w:szCs w:val="16"/>
        </w:rPr>
      </w:pPr>
    </w:p>
    <w:p w14:paraId="59CBFF6C" w14:textId="77777777" w:rsidR="004958F7" w:rsidRPr="004C2C8D" w:rsidRDefault="00D14EBE"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0212BDB0" w14:textId="77777777" w:rsidR="00715566" w:rsidRPr="004C2C8D" w:rsidRDefault="00715566" w:rsidP="00863993">
      <w:pPr>
        <w:ind w:left="426"/>
        <w:jc w:val="both"/>
        <w:rPr>
          <w:rFonts w:ascii="Tahoma" w:hAnsi="Tahoma" w:cs="Tahoma"/>
          <w:sz w:val="16"/>
          <w:szCs w:val="16"/>
        </w:rPr>
      </w:pPr>
    </w:p>
    <w:p w14:paraId="2403A82F" w14:textId="77777777" w:rsidR="004958F7" w:rsidRPr="004C2C8D" w:rsidRDefault="00D14EBE"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3B57E31A" w14:textId="77777777" w:rsidR="004958F7" w:rsidRPr="004C2C8D" w:rsidRDefault="004958F7" w:rsidP="00863993">
      <w:pPr>
        <w:ind w:left="426"/>
        <w:jc w:val="both"/>
        <w:rPr>
          <w:rFonts w:ascii="Tahoma" w:hAnsi="Tahoma" w:cs="Tahoma"/>
          <w:sz w:val="16"/>
          <w:szCs w:val="16"/>
        </w:rPr>
      </w:pPr>
    </w:p>
    <w:p w14:paraId="35B026A0" w14:textId="77777777" w:rsidR="004958F7" w:rsidRPr="004C2C8D" w:rsidRDefault="00D14EBE"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Záruční doba dohodnutá smluvními stranami činí 60 měsíců</w:t>
      </w:r>
      <w:r w:rsidR="00346AB2" w:rsidRPr="004C2C8D">
        <w:rPr>
          <w:rFonts w:ascii="Tahoma" w:hAnsi="Tahoma" w:cs="Tahoma"/>
          <w:sz w:val="16"/>
          <w:szCs w:val="16"/>
        </w:rPr>
        <w:t xml:space="preserve"> na stavební práce </w:t>
      </w:r>
      <w:r w:rsidRPr="004C2C8D">
        <w:rPr>
          <w:rFonts w:ascii="Tahoma" w:hAnsi="Tahoma" w:cs="Tahoma"/>
          <w:sz w:val="16"/>
          <w:szCs w:val="16"/>
        </w:rPr>
        <w:t xml:space="preserve">a </w:t>
      </w:r>
      <w:r w:rsidR="00AC55F4" w:rsidRPr="004C2C8D">
        <w:rPr>
          <w:rFonts w:ascii="Tahoma" w:hAnsi="Tahoma" w:cs="Tahoma"/>
          <w:sz w:val="16"/>
          <w:szCs w:val="16"/>
        </w:rPr>
        <w:t>36</w:t>
      </w:r>
      <w:r w:rsidRPr="004C2C8D">
        <w:rPr>
          <w:rFonts w:ascii="Tahoma" w:hAnsi="Tahoma" w:cs="Tahoma"/>
          <w:sz w:val="16"/>
          <w:szCs w:val="16"/>
        </w:rPr>
        <w:t xml:space="preserve">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41C69B38" w14:textId="77777777" w:rsidR="004958F7" w:rsidRPr="004C2C8D" w:rsidRDefault="004958F7" w:rsidP="00863993">
      <w:pPr>
        <w:ind w:left="426"/>
        <w:jc w:val="both"/>
        <w:rPr>
          <w:rFonts w:ascii="Tahoma" w:hAnsi="Tahoma" w:cs="Tahoma"/>
          <w:sz w:val="16"/>
          <w:szCs w:val="16"/>
        </w:rPr>
      </w:pPr>
    </w:p>
    <w:p w14:paraId="7B3D9E0A" w14:textId="77777777" w:rsidR="004958F7" w:rsidRPr="004C2C8D" w:rsidRDefault="004958F7"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05E4D8A7" w14:textId="77777777" w:rsidR="004958F7" w:rsidRPr="004C2C8D" w:rsidRDefault="004958F7" w:rsidP="00863993">
      <w:pPr>
        <w:ind w:left="426"/>
        <w:jc w:val="both"/>
        <w:rPr>
          <w:rFonts w:ascii="Tahoma" w:hAnsi="Tahoma" w:cs="Tahoma"/>
          <w:sz w:val="16"/>
          <w:szCs w:val="16"/>
        </w:rPr>
      </w:pPr>
    </w:p>
    <w:p w14:paraId="37582B40" w14:textId="77777777" w:rsidR="004958F7" w:rsidRPr="004C2C8D" w:rsidRDefault="004958F7"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4C801303" w14:textId="77777777" w:rsidR="004958F7" w:rsidRPr="004C2C8D" w:rsidRDefault="004958F7" w:rsidP="00863993">
      <w:pPr>
        <w:ind w:left="426"/>
        <w:jc w:val="both"/>
        <w:rPr>
          <w:rFonts w:ascii="Tahoma" w:hAnsi="Tahoma" w:cs="Tahoma"/>
          <w:sz w:val="16"/>
          <w:szCs w:val="16"/>
        </w:rPr>
      </w:pPr>
    </w:p>
    <w:p w14:paraId="68662EFB" w14:textId="77777777" w:rsidR="00863993" w:rsidRPr="004C2C8D" w:rsidRDefault="004958F7" w:rsidP="00863993">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V případě, kdy se prokáže, že se nejedná o záruční vadu, zavazuje se objednatel uhradit zhotoviteli veškeré vynaložené náklady spojené s takovouto opravou.</w:t>
      </w:r>
    </w:p>
    <w:p w14:paraId="38D4BBF5" w14:textId="77777777" w:rsidR="004958F7" w:rsidRPr="004C2C8D" w:rsidRDefault="004958F7">
      <w:pPr>
        <w:jc w:val="center"/>
        <w:rPr>
          <w:rFonts w:ascii="Tahoma" w:hAnsi="Tahoma" w:cs="Tahoma"/>
          <w:b/>
          <w:sz w:val="16"/>
          <w:szCs w:val="16"/>
        </w:rPr>
      </w:pPr>
    </w:p>
    <w:p w14:paraId="543B81DD" w14:textId="77777777" w:rsidR="004958F7" w:rsidRPr="004C2C8D" w:rsidRDefault="004958F7">
      <w:pPr>
        <w:jc w:val="center"/>
        <w:rPr>
          <w:rFonts w:ascii="Tahoma" w:hAnsi="Tahoma" w:cs="Tahoma"/>
          <w:b/>
          <w:sz w:val="16"/>
          <w:szCs w:val="16"/>
        </w:rPr>
      </w:pPr>
    </w:p>
    <w:p w14:paraId="09F1EFA7" w14:textId="77777777" w:rsidR="004958F7" w:rsidRPr="004C2C8D" w:rsidRDefault="004958F7">
      <w:pPr>
        <w:jc w:val="center"/>
        <w:rPr>
          <w:rFonts w:ascii="Tahoma" w:hAnsi="Tahoma" w:cs="Tahoma"/>
          <w:b/>
          <w:sz w:val="16"/>
          <w:szCs w:val="16"/>
        </w:rPr>
      </w:pPr>
      <w:r w:rsidRPr="004C2C8D">
        <w:rPr>
          <w:rFonts w:ascii="Tahoma" w:hAnsi="Tahoma" w:cs="Tahoma"/>
          <w:b/>
          <w:sz w:val="16"/>
          <w:szCs w:val="16"/>
        </w:rPr>
        <w:t>V</w:t>
      </w:r>
      <w:r w:rsidR="00DD146E" w:rsidRPr="004C2C8D">
        <w:rPr>
          <w:rFonts w:ascii="Tahoma" w:hAnsi="Tahoma" w:cs="Tahoma"/>
          <w:b/>
          <w:sz w:val="16"/>
          <w:szCs w:val="16"/>
        </w:rPr>
        <w:t>I</w:t>
      </w:r>
      <w:r w:rsidRPr="004C2C8D">
        <w:rPr>
          <w:rFonts w:ascii="Tahoma" w:hAnsi="Tahoma" w:cs="Tahoma"/>
          <w:b/>
          <w:sz w:val="16"/>
          <w:szCs w:val="16"/>
        </w:rPr>
        <w:t>I</w:t>
      </w:r>
      <w:r w:rsidR="00E0409F" w:rsidRPr="004C2C8D">
        <w:rPr>
          <w:rFonts w:ascii="Tahoma" w:hAnsi="Tahoma" w:cs="Tahoma"/>
          <w:b/>
          <w:sz w:val="16"/>
          <w:szCs w:val="16"/>
        </w:rPr>
        <w:t>I</w:t>
      </w:r>
      <w:r w:rsidRPr="004C2C8D">
        <w:rPr>
          <w:rFonts w:ascii="Tahoma" w:hAnsi="Tahoma" w:cs="Tahoma"/>
          <w:b/>
          <w:sz w:val="16"/>
          <w:szCs w:val="16"/>
        </w:rPr>
        <w:t>. Sankční ustanovení</w:t>
      </w:r>
    </w:p>
    <w:p w14:paraId="21839085" w14:textId="77777777" w:rsidR="004958F7" w:rsidRPr="004C2C8D" w:rsidRDefault="004958F7">
      <w:pPr>
        <w:rPr>
          <w:rFonts w:ascii="Tahoma" w:hAnsi="Tahoma" w:cs="Tahoma"/>
          <w:sz w:val="16"/>
          <w:szCs w:val="16"/>
        </w:rPr>
      </w:pPr>
    </w:p>
    <w:p w14:paraId="4F4BF04B" w14:textId="77777777" w:rsidR="003D158F" w:rsidRPr="004C2C8D" w:rsidRDefault="003D158F"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V případě prodlení zhotovitele s dodržením termínu plnění díla má objednatel právo účtovat jednorázově smluvní pokutu ve výši </w:t>
      </w:r>
      <w:proofErr w:type="gramStart"/>
      <w:r w:rsidRPr="004C2C8D">
        <w:rPr>
          <w:rFonts w:ascii="Tahoma" w:hAnsi="Tahoma" w:cs="Tahoma"/>
          <w:sz w:val="16"/>
          <w:szCs w:val="16"/>
        </w:rPr>
        <w:t>2.000,-</w:t>
      </w:r>
      <w:proofErr w:type="gramEnd"/>
      <w:r w:rsidRPr="004C2C8D">
        <w:rPr>
          <w:rFonts w:ascii="Tahoma" w:hAnsi="Tahoma" w:cs="Tahoma"/>
          <w:sz w:val="16"/>
          <w:szCs w:val="16"/>
        </w:rPr>
        <w:t xml:space="preserve"> Kč. Dále má objednatel právo požadovat další smluvní pokutu ve výši 0,1 % z celkové ceny díla bez DPH za každý den prodlení s dodržením termínu plnění.</w:t>
      </w:r>
    </w:p>
    <w:p w14:paraId="2F4E4D01" w14:textId="77777777" w:rsidR="003D158F" w:rsidRPr="004C2C8D" w:rsidRDefault="003D158F" w:rsidP="003D158F">
      <w:pPr>
        <w:ind w:left="426"/>
        <w:jc w:val="both"/>
        <w:rPr>
          <w:rFonts w:ascii="Tahoma" w:hAnsi="Tahoma" w:cs="Tahoma"/>
          <w:sz w:val="16"/>
          <w:szCs w:val="16"/>
        </w:rPr>
      </w:pPr>
    </w:p>
    <w:p w14:paraId="69ECFE72" w14:textId="77777777" w:rsidR="003D158F" w:rsidRPr="004C2C8D" w:rsidRDefault="003D158F"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proofErr w:type="gramStart"/>
      <w:r w:rsidRPr="004C2C8D">
        <w:rPr>
          <w:rFonts w:ascii="Tahoma" w:hAnsi="Tahoma" w:cs="Tahoma"/>
          <w:sz w:val="16"/>
          <w:szCs w:val="16"/>
        </w:rPr>
        <w:t>1</w:t>
      </w:r>
      <w:r w:rsidR="00D133DD" w:rsidRPr="004C2C8D">
        <w:rPr>
          <w:rFonts w:ascii="Tahoma" w:hAnsi="Tahoma" w:cs="Tahoma"/>
          <w:sz w:val="16"/>
          <w:szCs w:val="16"/>
        </w:rPr>
        <w:t>.</w:t>
      </w:r>
      <w:r w:rsidRPr="004C2C8D">
        <w:rPr>
          <w:rFonts w:ascii="Tahoma" w:hAnsi="Tahoma" w:cs="Tahoma"/>
          <w:sz w:val="16"/>
          <w:szCs w:val="16"/>
        </w:rPr>
        <w:t>000,-</w:t>
      </w:r>
      <w:proofErr w:type="gramEnd"/>
      <w:r w:rsidRPr="004C2C8D">
        <w:rPr>
          <w:rFonts w:ascii="Tahoma" w:hAnsi="Tahoma" w:cs="Tahoma"/>
          <w:sz w:val="16"/>
          <w:szCs w:val="16"/>
        </w:rPr>
        <w:t xml:space="preserve"> Kč za každý den prodlení s dodržením termínu odstranění vad a nedodělků.</w:t>
      </w:r>
    </w:p>
    <w:p w14:paraId="43EA4882" w14:textId="77777777" w:rsidR="003D158F" w:rsidRPr="004C2C8D" w:rsidRDefault="003D158F" w:rsidP="003D158F">
      <w:pPr>
        <w:pStyle w:val="Odstavecseseznamem"/>
        <w:rPr>
          <w:rFonts w:ascii="Tahoma" w:hAnsi="Tahoma" w:cs="Tahoma"/>
          <w:sz w:val="16"/>
          <w:szCs w:val="16"/>
        </w:rPr>
      </w:pPr>
    </w:p>
    <w:p w14:paraId="0DEC8F0D" w14:textId="77777777" w:rsidR="003D158F" w:rsidRPr="004C2C8D" w:rsidRDefault="003D158F"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V případě prodlení zhotovitele s odstraňováním reklamovaných vad je objednatel oprávněn požadovat zaplacení smluvní pokuty ve výši </w:t>
      </w:r>
      <w:proofErr w:type="gramStart"/>
      <w:r w:rsidRPr="004C2C8D">
        <w:rPr>
          <w:rFonts w:ascii="Tahoma" w:hAnsi="Tahoma" w:cs="Tahoma"/>
          <w:sz w:val="16"/>
          <w:szCs w:val="16"/>
        </w:rPr>
        <w:t>1</w:t>
      </w:r>
      <w:r w:rsidR="00D133DD" w:rsidRPr="004C2C8D">
        <w:rPr>
          <w:rFonts w:ascii="Tahoma" w:hAnsi="Tahoma" w:cs="Tahoma"/>
          <w:sz w:val="16"/>
          <w:szCs w:val="16"/>
        </w:rPr>
        <w:t>.</w:t>
      </w:r>
      <w:r w:rsidRPr="004C2C8D">
        <w:rPr>
          <w:rFonts w:ascii="Tahoma" w:hAnsi="Tahoma" w:cs="Tahoma"/>
          <w:sz w:val="16"/>
          <w:szCs w:val="16"/>
        </w:rPr>
        <w:t>000,-</w:t>
      </w:r>
      <w:proofErr w:type="gramEnd"/>
      <w:r w:rsidRPr="004C2C8D">
        <w:rPr>
          <w:rFonts w:ascii="Tahoma" w:hAnsi="Tahoma" w:cs="Tahoma"/>
          <w:sz w:val="16"/>
          <w:szCs w:val="16"/>
        </w:rPr>
        <w:t xml:space="preserve"> Kč za každý započatý den prodlení a každý případ.</w:t>
      </w:r>
    </w:p>
    <w:p w14:paraId="4738A7CF" w14:textId="77777777" w:rsidR="009F407A" w:rsidRPr="004C2C8D" w:rsidRDefault="009F407A" w:rsidP="009F407A">
      <w:pPr>
        <w:pStyle w:val="Odstavecseseznamem"/>
        <w:rPr>
          <w:rFonts w:ascii="Tahoma" w:hAnsi="Tahoma" w:cs="Tahoma"/>
          <w:sz w:val="16"/>
          <w:szCs w:val="16"/>
        </w:rPr>
      </w:pPr>
    </w:p>
    <w:p w14:paraId="638A91FB" w14:textId="77777777" w:rsidR="009F407A" w:rsidRPr="004C2C8D" w:rsidRDefault="009F407A"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V případě nesplnění povinností zhotovitele uvedených v čl. V. této smlouvy je objednatel oprávněn požadovat zaplacení smluvní pokuty ve výši </w:t>
      </w:r>
      <w:proofErr w:type="gramStart"/>
      <w:r w:rsidRPr="004C2C8D">
        <w:rPr>
          <w:rFonts w:ascii="Tahoma" w:hAnsi="Tahoma" w:cs="Tahoma"/>
          <w:sz w:val="16"/>
          <w:szCs w:val="16"/>
        </w:rPr>
        <w:t>1.000,-</w:t>
      </w:r>
      <w:proofErr w:type="gramEnd"/>
      <w:r w:rsidRPr="004C2C8D">
        <w:rPr>
          <w:rFonts w:ascii="Tahoma" w:hAnsi="Tahoma" w:cs="Tahoma"/>
          <w:sz w:val="16"/>
          <w:szCs w:val="16"/>
        </w:rPr>
        <w:t xml:space="preserve"> Kč za každý den neplnění této povinnosti a za každý jednotlivý zjištěný případ.</w:t>
      </w:r>
    </w:p>
    <w:p w14:paraId="560F2598" w14:textId="77777777" w:rsidR="00990C80" w:rsidRPr="004C2C8D" w:rsidRDefault="00990C80" w:rsidP="00990C80">
      <w:pPr>
        <w:pStyle w:val="Odstavecseseznamem"/>
        <w:rPr>
          <w:rFonts w:ascii="Tahoma" w:hAnsi="Tahoma" w:cs="Tahoma"/>
          <w:sz w:val="16"/>
          <w:szCs w:val="16"/>
        </w:rPr>
      </w:pPr>
    </w:p>
    <w:p w14:paraId="1E222923" w14:textId="77777777" w:rsidR="00990C80" w:rsidRPr="004C2C8D" w:rsidRDefault="00990C80"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1F90F34A" w14:textId="77777777" w:rsidR="003D158F" w:rsidRPr="004C2C8D" w:rsidRDefault="003D158F" w:rsidP="003D158F">
      <w:pPr>
        <w:jc w:val="both"/>
        <w:rPr>
          <w:rFonts w:ascii="Tahoma" w:hAnsi="Tahoma" w:cs="Tahoma"/>
          <w:sz w:val="16"/>
          <w:szCs w:val="16"/>
        </w:rPr>
      </w:pPr>
    </w:p>
    <w:p w14:paraId="16D233FA" w14:textId="77777777" w:rsidR="003D158F" w:rsidRPr="004C2C8D" w:rsidRDefault="003D158F" w:rsidP="003D158F">
      <w:pPr>
        <w:numPr>
          <w:ilvl w:val="0"/>
          <w:numId w:val="43"/>
        </w:numPr>
        <w:tabs>
          <w:tab w:val="clear" w:pos="2160"/>
          <w:tab w:val="num" w:pos="426"/>
        </w:tabs>
        <w:ind w:left="426"/>
        <w:jc w:val="both"/>
        <w:rPr>
          <w:rFonts w:ascii="Tahoma" w:hAnsi="Tahoma" w:cs="Tahoma"/>
          <w:sz w:val="16"/>
          <w:szCs w:val="16"/>
        </w:rPr>
      </w:pPr>
      <w:r w:rsidRPr="004C2C8D">
        <w:rPr>
          <w:rFonts w:ascii="Tahoma" w:hAnsi="Tahoma" w:cs="Tahoma"/>
          <w:sz w:val="16"/>
          <w:szCs w:val="16"/>
        </w:rPr>
        <w:t xml:space="preserve">V případě prodlení objednatele se zaplacením řádně fakturované ceny díla je zhotovitel oprávněn požadovat zaplacení smluvního úroku z prodlení ve výši </w:t>
      </w:r>
      <w:proofErr w:type="gramStart"/>
      <w:r w:rsidRPr="004C2C8D">
        <w:rPr>
          <w:rFonts w:ascii="Tahoma" w:hAnsi="Tahoma" w:cs="Tahoma"/>
          <w:sz w:val="16"/>
          <w:szCs w:val="16"/>
        </w:rPr>
        <w:t>0,01%</w:t>
      </w:r>
      <w:proofErr w:type="gramEnd"/>
      <w:r w:rsidRPr="004C2C8D">
        <w:rPr>
          <w:rFonts w:ascii="Tahoma" w:hAnsi="Tahoma" w:cs="Tahoma"/>
          <w:sz w:val="16"/>
          <w:szCs w:val="16"/>
        </w:rPr>
        <w:t xml:space="preserve"> z dlužné částky za každý den prodlení. Smluvní strany se dohodly, že zhotovitel je oprávněn požadovat zaplacení úroku z prodlení až po uplynutí 30 dnů od sjednané lhůty splatnosti.</w:t>
      </w:r>
    </w:p>
    <w:p w14:paraId="1920CC59" w14:textId="77777777" w:rsidR="003D158F" w:rsidRPr="004C2C8D" w:rsidRDefault="003D158F" w:rsidP="003D158F">
      <w:pPr>
        <w:ind w:left="426"/>
        <w:jc w:val="both"/>
        <w:rPr>
          <w:rFonts w:ascii="Tahoma" w:hAnsi="Tahoma" w:cs="Tahoma"/>
          <w:sz w:val="16"/>
          <w:szCs w:val="16"/>
        </w:rPr>
      </w:pPr>
    </w:p>
    <w:p w14:paraId="1A4C3399" w14:textId="77777777" w:rsidR="004958F7" w:rsidRPr="004C2C8D" w:rsidRDefault="003D158F" w:rsidP="003D158F">
      <w:pPr>
        <w:numPr>
          <w:ilvl w:val="1"/>
          <w:numId w:val="5"/>
        </w:numPr>
        <w:tabs>
          <w:tab w:val="clear" w:pos="2160"/>
          <w:tab w:val="num" w:pos="426"/>
        </w:tabs>
        <w:ind w:left="426"/>
        <w:jc w:val="both"/>
        <w:rPr>
          <w:rFonts w:ascii="Tahoma" w:hAnsi="Tahoma" w:cs="Tahoma"/>
          <w:sz w:val="16"/>
          <w:szCs w:val="16"/>
        </w:rPr>
      </w:pPr>
      <w:r w:rsidRPr="004C2C8D">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78643012" w14:textId="77777777" w:rsidR="004958F7" w:rsidRPr="004C2C8D" w:rsidRDefault="004958F7">
      <w:pPr>
        <w:rPr>
          <w:rFonts w:ascii="Tahoma" w:hAnsi="Tahoma" w:cs="Tahoma"/>
          <w:sz w:val="16"/>
          <w:szCs w:val="16"/>
        </w:rPr>
      </w:pPr>
    </w:p>
    <w:p w14:paraId="36952B49" w14:textId="77777777" w:rsidR="004958F7" w:rsidRPr="004C2C8D" w:rsidRDefault="004958F7">
      <w:pPr>
        <w:rPr>
          <w:rFonts w:ascii="Tahoma" w:hAnsi="Tahoma" w:cs="Tahoma"/>
          <w:sz w:val="16"/>
          <w:szCs w:val="16"/>
        </w:rPr>
      </w:pPr>
    </w:p>
    <w:p w14:paraId="13AA5608" w14:textId="77777777" w:rsidR="004958F7" w:rsidRPr="004C2C8D" w:rsidRDefault="00E0409F">
      <w:pPr>
        <w:pStyle w:val="Nadpis4"/>
        <w:rPr>
          <w:rFonts w:ascii="Tahoma" w:hAnsi="Tahoma" w:cs="Tahoma"/>
          <w:sz w:val="16"/>
          <w:szCs w:val="16"/>
        </w:rPr>
      </w:pPr>
      <w:r w:rsidRPr="004C2C8D">
        <w:rPr>
          <w:rFonts w:ascii="Tahoma" w:hAnsi="Tahoma" w:cs="Tahoma"/>
          <w:sz w:val="16"/>
          <w:szCs w:val="16"/>
        </w:rPr>
        <w:t>IX</w:t>
      </w:r>
      <w:r w:rsidR="004958F7" w:rsidRPr="004C2C8D">
        <w:rPr>
          <w:rFonts w:ascii="Tahoma" w:hAnsi="Tahoma" w:cs="Tahoma"/>
          <w:sz w:val="16"/>
          <w:szCs w:val="16"/>
        </w:rPr>
        <w:t>. Přerušení prací, ukončení smluvního vztahu</w:t>
      </w:r>
    </w:p>
    <w:p w14:paraId="08B32177" w14:textId="77777777" w:rsidR="004958F7" w:rsidRPr="004C2C8D" w:rsidRDefault="004958F7">
      <w:pPr>
        <w:rPr>
          <w:rFonts w:ascii="Tahoma" w:hAnsi="Tahoma" w:cs="Tahoma"/>
          <w:sz w:val="16"/>
          <w:szCs w:val="16"/>
        </w:rPr>
      </w:pPr>
    </w:p>
    <w:p w14:paraId="5B177A51" w14:textId="77777777" w:rsidR="004958F7" w:rsidRPr="004C2C8D" w:rsidRDefault="004958F7">
      <w:pPr>
        <w:numPr>
          <w:ilvl w:val="0"/>
          <w:numId w:val="10"/>
        </w:numPr>
        <w:jc w:val="both"/>
        <w:rPr>
          <w:rFonts w:ascii="Tahoma" w:hAnsi="Tahoma" w:cs="Tahoma"/>
          <w:sz w:val="16"/>
          <w:szCs w:val="16"/>
        </w:rPr>
      </w:pPr>
      <w:r w:rsidRPr="004C2C8D">
        <w:rPr>
          <w:rFonts w:ascii="Tahoma" w:hAnsi="Tahoma" w:cs="Tahoma"/>
          <w:sz w:val="16"/>
          <w:szCs w:val="16"/>
        </w:rPr>
        <w:t>Tato smlouva zaniká:</w:t>
      </w:r>
    </w:p>
    <w:p w14:paraId="2EBC5616" w14:textId="77777777" w:rsidR="004958F7" w:rsidRPr="004C2C8D" w:rsidRDefault="004958F7" w:rsidP="00867726">
      <w:pPr>
        <w:numPr>
          <w:ilvl w:val="0"/>
          <w:numId w:val="20"/>
        </w:numPr>
        <w:jc w:val="both"/>
        <w:rPr>
          <w:rFonts w:ascii="Tahoma" w:hAnsi="Tahoma" w:cs="Tahoma"/>
          <w:sz w:val="16"/>
          <w:szCs w:val="16"/>
        </w:rPr>
      </w:pPr>
      <w:r w:rsidRPr="004C2C8D">
        <w:rPr>
          <w:rFonts w:ascii="Tahoma" w:hAnsi="Tahoma" w:cs="Tahoma"/>
          <w:sz w:val="16"/>
          <w:szCs w:val="16"/>
        </w:rPr>
        <w:t>písemnou dohodou smluvních stran,</w:t>
      </w:r>
    </w:p>
    <w:p w14:paraId="0A3F499C" w14:textId="77777777" w:rsidR="004958F7" w:rsidRPr="004C2C8D" w:rsidRDefault="004958F7" w:rsidP="00346C73">
      <w:pPr>
        <w:numPr>
          <w:ilvl w:val="0"/>
          <w:numId w:val="20"/>
        </w:numPr>
        <w:jc w:val="both"/>
        <w:rPr>
          <w:rFonts w:ascii="Tahoma" w:hAnsi="Tahoma" w:cs="Tahoma"/>
          <w:sz w:val="16"/>
          <w:szCs w:val="16"/>
        </w:rPr>
      </w:pPr>
      <w:r w:rsidRPr="004C2C8D">
        <w:rPr>
          <w:rFonts w:ascii="Tahoma" w:hAnsi="Tahoma" w:cs="Tahoma"/>
          <w:sz w:val="16"/>
          <w:szCs w:val="16"/>
        </w:rPr>
        <w:t xml:space="preserve">jednostranným odstoupením od smlouvy za podmínek uvedených v této smlouvě a v příslušných ustanoveních </w:t>
      </w:r>
      <w:r w:rsidR="0041275A" w:rsidRPr="004C2C8D">
        <w:rPr>
          <w:rFonts w:ascii="Tahoma" w:hAnsi="Tahoma" w:cs="Tahoma"/>
          <w:sz w:val="16"/>
          <w:szCs w:val="16"/>
        </w:rPr>
        <w:t>občanského</w:t>
      </w:r>
      <w:r w:rsidRPr="004C2C8D">
        <w:rPr>
          <w:rFonts w:ascii="Tahoma" w:hAnsi="Tahoma" w:cs="Tahoma"/>
          <w:sz w:val="16"/>
          <w:szCs w:val="16"/>
        </w:rPr>
        <w:t xml:space="preserve"> zákoníku v platném znění.</w:t>
      </w:r>
    </w:p>
    <w:p w14:paraId="38F7A151" w14:textId="77777777" w:rsidR="004958F7" w:rsidRPr="004C2C8D" w:rsidRDefault="004958F7" w:rsidP="00040C4D">
      <w:pPr>
        <w:ind w:left="720"/>
        <w:jc w:val="both"/>
        <w:rPr>
          <w:rFonts w:ascii="Tahoma" w:hAnsi="Tahoma" w:cs="Tahoma"/>
          <w:sz w:val="16"/>
          <w:szCs w:val="16"/>
        </w:rPr>
      </w:pPr>
    </w:p>
    <w:p w14:paraId="0EF46A62" w14:textId="77777777" w:rsidR="004958F7" w:rsidRPr="004C2C8D" w:rsidRDefault="004958F7">
      <w:pPr>
        <w:numPr>
          <w:ilvl w:val="0"/>
          <w:numId w:val="10"/>
        </w:numPr>
        <w:jc w:val="both"/>
        <w:rPr>
          <w:rFonts w:ascii="Tahoma" w:hAnsi="Tahoma" w:cs="Tahoma"/>
          <w:sz w:val="16"/>
          <w:szCs w:val="16"/>
        </w:rPr>
      </w:pPr>
      <w:r w:rsidRPr="004C2C8D">
        <w:rPr>
          <w:rFonts w:ascii="Tahoma" w:hAnsi="Tahoma" w:cs="Tahoma"/>
          <w:sz w:val="16"/>
          <w:szCs w:val="16"/>
        </w:rPr>
        <w:t>Objednatel je oprávněn od smlouvy jednostranně odstoupit v těchto případech:</w:t>
      </w:r>
    </w:p>
    <w:p w14:paraId="51A1EFCB" w14:textId="77777777" w:rsidR="004958F7" w:rsidRPr="004C2C8D" w:rsidRDefault="004958F7">
      <w:pPr>
        <w:numPr>
          <w:ilvl w:val="0"/>
          <w:numId w:val="12"/>
        </w:numPr>
        <w:jc w:val="both"/>
        <w:rPr>
          <w:rFonts w:ascii="Tahoma" w:hAnsi="Tahoma" w:cs="Tahoma"/>
          <w:sz w:val="16"/>
          <w:szCs w:val="16"/>
        </w:rPr>
      </w:pPr>
      <w:r w:rsidRPr="004C2C8D">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4C790F72" w14:textId="77777777" w:rsidR="004958F7" w:rsidRPr="004C2C8D" w:rsidRDefault="004958F7">
      <w:pPr>
        <w:numPr>
          <w:ilvl w:val="0"/>
          <w:numId w:val="12"/>
        </w:numPr>
        <w:jc w:val="both"/>
        <w:rPr>
          <w:rFonts w:ascii="Tahoma" w:hAnsi="Tahoma" w:cs="Tahoma"/>
          <w:sz w:val="16"/>
          <w:szCs w:val="16"/>
        </w:rPr>
      </w:pPr>
      <w:r w:rsidRPr="004C2C8D">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5B5253F1" w14:textId="77777777" w:rsidR="004958F7" w:rsidRPr="004C2C8D" w:rsidRDefault="004958F7">
      <w:pPr>
        <w:numPr>
          <w:ilvl w:val="0"/>
          <w:numId w:val="12"/>
        </w:numPr>
        <w:jc w:val="both"/>
        <w:rPr>
          <w:rFonts w:ascii="Tahoma" w:hAnsi="Tahoma" w:cs="Tahoma"/>
          <w:sz w:val="16"/>
          <w:szCs w:val="16"/>
        </w:rPr>
      </w:pPr>
      <w:r w:rsidRPr="004C2C8D">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06B21FE" w14:textId="77777777" w:rsidR="004958F7" w:rsidRPr="004C2C8D" w:rsidRDefault="004958F7" w:rsidP="00C332A6">
      <w:pPr>
        <w:ind w:left="720"/>
        <w:jc w:val="both"/>
        <w:rPr>
          <w:rFonts w:ascii="Tahoma" w:hAnsi="Tahoma" w:cs="Tahoma"/>
          <w:sz w:val="16"/>
          <w:szCs w:val="16"/>
        </w:rPr>
      </w:pPr>
    </w:p>
    <w:p w14:paraId="2903ADCB" w14:textId="77777777" w:rsidR="004958F7" w:rsidRPr="004C2C8D" w:rsidRDefault="004958F7">
      <w:pPr>
        <w:numPr>
          <w:ilvl w:val="0"/>
          <w:numId w:val="10"/>
        </w:numPr>
        <w:jc w:val="both"/>
        <w:rPr>
          <w:rFonts w:ascii="Tahoma" w:hAnsi="Tahoma" w:cs="Tahoma"/>
          <w:sz w:val="16"/>
          <w:szCs w:val="16"/>
        </w:rPr>
      </w:pPr>
      <w:r w:rsidRPr="004C2C8D">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0D2F1825" w14:textId="77777777" w:rsidR="004958F7" w:rsidRPr="004C2C8D" w:rsidRDefault="004958F7" w:rsidP="00C332A6">
      <w:pPr>
        <w:jc w:val="both"/>
        <w:rPr>
          <w:rFonts w:ascii="Tahoma" w:hAnsi="Tahoma" w:cs="Tahoma"/>
          <w:sz w:val="16"/>
          <w:szCs w:val="16"/>
        </w:rPr>
      </w:pPr>
    </w:p>
    <w:p w14:paraId="62BE08C9" w14:textId="77777777" w:rsidR="004958F7" w:rsidRPr="004C2C8D" w:rsidRDefault="004958F7">
      <w:pPr>
        <w:numPr>
          <w:ilvl w:val="0"/>
          <w:numId w:val="10"/>
        </w:numPr>
        <w:jc w:val="both"/>
        <w:rPr>
          <w:rFonts w:ascii="Tahoma" w:hAnsi="Tahoma" w:cs="Tahoma"/>
          <w:sz w:val="16"/>
          <w:szCs w:val="16"/>
        </w:rPr>
      </w:pPr>
      <w:r w:rsidRPr="004C2C8D">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F63F833" w14:textId="77777777" w:rsidR="004958F7" w:rsidRPr="004C2C8D" w:rsidRDefault="004958F7" w:rsidP="00C332A6">
      <w:pPr>
        <w:jc w:val="both"/>
        <w:rPr>
          <w:rFonts w:ascii="Tahoma" w:hAnsi="Tahoma" w:cs="Tahoma"/>
          <w:sz w:val="16"/>
          <w:szCs w:val="16"/>
        </w:rPr>
      </w:pPr>
    </w:p>
    <w:p w14:paraId="29359159" w14:textId="77777777" w:rsidR="004958F7" w:rsidRPr="004C2C8D" w:rsidRDefault="004958F7">
      <w:pPr>
        <w:numPr>
          <w:ilvl w:val="0"/>
          <w:numId w:val="10"/>
        </w:numPr>
        <w:jc w:val="both"/>
        <w:rPr>
          <w:rFonts w:ascii="Tahoma" w:hAnsi="Tahoma" w:cs="Tahoma"/>
          <w:sz w:val="16"/>
          <w:szCs w:val="16"/>
        </w:rPr>
      </w:pPr>
      <w:r w:rsidRPr="004C2C8D">
        <w:rPr>
          <w:rFonts w:ascii="Tahoma" w:hAnsi="Tahoma" w:cs="Tahoma"/>
          <w:sz w:val="16"/>
          <w:szCs w:val="16"/>
        </w:rPr>
        <w:t>Odstoupení od smlouvy nemá vliv na placení dohodnutých sankcí dle čl. V</w:t>
      </w:r>
      <w:r w:rsidR="00162A6B" w:rsidRPr="004C2C8D">
        <w:rPr>
          <w:rFonts w:ascii="Tahoma" w:hAnsi="Tahoma" w:cs="Tahoma"/>
          <w:sz w:val="16"/>
          <w:szCs w:val="16"/>
        </w:rPr>
        <w:t>I</w:t>
      </w:r>
      <w:r w:rsidRPr="004C2C8D">
        <w:rPr>
          <w:rFonts w:ascii="Tahoma" w:hAnsi="Tahoma" w:cs="Tahoma"/>
          <w:sz w:val="16"/>
          <w:szCs w:val="16"/>
        </w:rPr>
        <w:t>II této smlouvy.</w:t>
      </w:r>
    </w:p>
    <w:p w14:paraId="6A9F4C00" w14:textId="77777777" w:rsidR="004958F7" w:rsidRPr="004C2C8D" w:rsidRDefault="004958F7" w:rsidP="008412F8">
      <w:pPr>
        <w:ind w:firstLine="720"/>
        <w:jc w:val="center"/>
        <w:rPr>
          <w:rFonts w:ascii="Tahoma" w:hAnsi="Tahoma" w:cs="Tahoma"/>
          <w:b/>
          <w:sz w:val="16"/>
          <w:szCs w:val="16"/>
        </w:rPr>
      </w:pPr>
      <w:r w:rsidRPr="004C2C8D">
        <w:rPr>
          <w:rFonts w:ascii="Tahoma" w:hAnsi="Tahoma" w:cs="Tahoma"/>
          <w:b/>
          <w:sz w:val="16"/>
          <w:szCs w:val="16"/>
        </w:rPr>
        <w:br/>
      </w:r>
    </w:p>
    <w:p w14:paraId="7C339DD9" w14:textId="77777777" w:rsidR="004958F7" w:rsidRPr="004C2C8D" w:rsidRDefault="004958F7" w:rsidP="008412F8">
      <w:pPr>
        <w:ind w:firstLine="720"/>
        <w:jc w:val="center"/>
        <w:rPr>
          <w:rFonts w:ascii="Tahoma" w:hAnsi="Tahoma" w:cs="Tahoma"/>
          <w:b/>
          <w:sz w:val="16"/>
          <w:szCs w:val="16"/>
        </w:rPr>
      </w:pPr>
      <w:r w:rsidRPr="004C2C8D">
        <w:rPr>
          <w:rFonts w:ascii="Tahoma" w:hAnsi="Tahoma" w:cs="Tahoma"/>
          <w:b/>
          <w:sz w:val="16"/>
          <w:szCs w:val="16"/>
        </w:rPr>
        <w:t>X. Závěrečná ustanovení</w:t>
      </w:r>
    </w:p>
    <w:p w14:paraId="633B85B7" w14:textId="77777777" w:rsidR="004958F7" w:rsidRPr="004C2C8D" w:rsidRDefault="004958F7">
      <w:pPr>
        <w:rPr>
          <w:rFonts w:ascii="Tahoma" w:hAnsi="Tahoma" w:cs="Tahoma"/>
          <w:sz w:val="16"/>
          <w:szCs w:val="16"/>
        </w:rPr>
      </w:pPr>
    </w:p>
    <w:p w14:paraId="7D85AF4B" w14:textId="77777777" w:rsidR="004958F7" w:rsidRPr="004C2C8D" w:rsidRDefault="004958F7">
      <w:pPr>
        <w:numPr>
          <w:ilvl w:val="0"/>
          <w:numId w:val="9"/>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Tato smlouva může být změněna nebo doplněna pouze písemnými číslovanými dodatky, které budou podepsány oprávněnými zástupci obou smluvních stran.</w:t>
      </w:r>
    </w:p>
    <w:p w14:paraId="0CA2CD15" w14:textId="77777777" w:rsidR="000727E8" w:rsidRPr="004C2C8D" w:rsidRDefault="000727E8" w:rsidP="000727E8">
      <w:pPr>
        <w:ind w:left="426"/>
        <w:jc w:val="both"/>
        <w:rPr>
          <w:rFonts w:ascii="Tahoma" w:hAnsi="Tahoma" w:cs="Tahoma"/>
          <w:sz w:val="16"/>
          <w:szCs w:val="16"/>
        </w:rPr>
      </w:pPr>
    </w:p>
    <w:p w14:paraId="5CA2436B" w14:textId="77777777" w:rsidR="00500F7A" w:rsidRPr="004C2C8D" w:rsidRDefault="000727E8" w:rsidP="00867726">
      <w:pPr>
        <w:numPr>
          <w:ilvl w:val="0"/>
          <w:numId w:val="9"/>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Smluvní strany se dohodly, že zhotovitel není oprávněn postoupit třetí straně finanční pohledávky, které má vůči objednateli</w:t>
      </w:r>
      <w:r w:rsidR="00867726" w:rsidRPr="004C2C8D">
        <w:rPr>
          <w:rFonts w:ascii="Tahoma" w:hAnsi="Tahoma" w:cs="Tahoma"/>
          <w:sz w:val="16"/>
          <w:szCs w:val="16"/>
        </w:rPr>
        <w:t>, bez jeho předchozího písemného souhlasu</w:t>
      </w:r>
      <w:r w:rsidRPr="004C2C8D">
        <w:rPr>
          <w:rFonts w:ascii="Tahoma" w:hAnsi="Tahoma" w:cs="Tahoma"/>
          <w:sz w:val="16"/>
          <w:szCs w:val="16"/>
        </w:rPr>
        <w:t>.</w:t>
      </w:r>
    </w:p>
    <w:p w14:paraId="580140D4" w14:textId="77777777" w:rsidR="00990C80" w:rsidRPr="004C2C8D" w:rsidRDefault="00990C80" w:rsidP="00990C80">
      <w:pPr>
        <w:pStyle w:val="Odstavecseseznamem"/>
        <w:rPr>
          <w:rFonts w:ascii="Tahoma" w:hAnsi="Tahoma" w:cs="Tahoma"/>
          <w:sz w:val="16"/>
          <w:szCs w:val="16"/>
        </w:rPr>
      </w:pPr>
    </w:p>
    <w:p w14:paraId="4320E081" w14:textId="77777777" w:rsidR="00990C80" w:rsidRPr="004C2C8D" w:rsidRDefault="00A87FFB" w:rsidP="00867726">
      <w:pPr>
        <w:numPr>
          <w:ilvl w:val="0"/>
          <w:numId w:val="9"/>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Zhotovitel bere na vědomí, že objednatel je povinen dle ustanovení § 219 odst. 1 písm. a) zákona č. 134/2016 Sb., o zadávání veřejných zakázek a dle zákona č. 340/2015 Sb., o registru smluv uveřejnit tuto smlouvu včetně případných dodatků zákonem stanoveným způsobem.</w:t>
      </w:r>
    </w:p>
    <w:p w14:paraId="5F518662" w14:textId="77777777" w:rsidR="004958F7" w:rsidRPr="004C2C8D" w:rsidRDefault="004958F7" w:rsidP="00285185">
      <w:pPr>
        <w:jc w:val="both"/>
        <w:rPr>
          <w:rFonts w:ascii="Tahoma" w:hAnsi="Tahoma" w:cs="Tahoma"/>
          <w:sz w:val="16"/>
          <w:szCs w:val="16"/>
        </w:rPr>
      </w:pPr>
    </w:p>
    <w:p w14:paraId="559D4F6B" w14:textId="77777777" w:rsidR="004958F7" w:rsidRPr="004C2C8D" w:rsidRDefault="004958F7" w:rsidP="008412F8">
      <w:pPr>
        <w:numPr>
          <w:ilvl w:val="0"/>
          <w:numId w:val="9"/>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Tato smlouva je vyhotovena ve dvou stejnopisech, z nichž každá ze smluvních stran obdrží po jednom vyhotovení.</w:t>
      </w:r>
    </w:p>
    <w:p w14:paraId="0EFC9257" w14:textId="77777777" w:rsidR="004958F7" w:rsidRPr="004C2C8D" w:rsidRDefault="004958F7" w:rsidP="00285185">
      <w:pPr>
        <w:jc w:val="both"/>
        <w:rPr>
          <w:rFonts w:ascii="Tahoma" w:hAnsi="Tahoma" w:cs="Tahoma"/>
          <w:sz w:val="16"/>
          <w:szCs w:val="16"/>
        </w:rPr>
      </w:pPr>
    </w:p>
    <w:p w14:paraId="0A86DE9D" w14:textId="77777777" w:rsidR="004958F7" w:rsidRPr="004C2C8D" w:rsidRDefault="004958F7" w:rsidP="00A76F21">
      <w:pPr>
        <w:numPr>
          <w:ilvl w:val="0"/>
          <w:numId w:val="9"/>
        </w:numPr>
        <w:tabs>
          <w:tab w:val="clear" w:pos="720"/>
          <w:tab w:val="num" w:pos="426"/>
        </w:tabs>
        <w:ind w:left="426" w:hanging="426"/>
        <w:jc w:val="both"/>
        <w:rPr>
          <w:rFonts w:ascii="Tahoma" w:hAnsi="Tahoma" w:cs="Tahoma"/>
          <w:sz w:val="16"/>
          <w:szCs w:val="16"/>
        </w:rPr>
      </w:pPr>
      <w:r w:rsidRPr="004C2C8D">
        <w:rPr>
          <w:rFonts w:ascii="Tahoma" w:hAnsi="Tahoma" w:cs="Tahoma"/>
          <w:sz w:val="16"/>
          <w:szCs w:val="16"/>
        </w:rPr>
        <w:t>Tato smlouva nabývá platnosti dnem jejího podpisu smluvními stranami</w:t>
      </w:r>
      <w:r w:rsidR="00A3558D" w:rsidRPr="004C2C8D">
        <w:rPr>
          <w:rFonts w:ascii="Tahoma" w:hAnsi="Tahoma" w:cs="Tahoma"/>
          <w:sz w:val="16"/>
          <w:szCs w:val="16"/>
        </w:rPr>
        <w:t xml:space="preserve"> a účinnosti dnem uveřejnění v registru smluv</w:t>
      </w:r>
      <w:r w:rsidRPr="004C2C8D">
        <w:rPr>
          <w:rFonts w:ascii="Tahoma" w:hAnsi="Tahoma" w:cs="Tahoma"/>
          <w:sz w:val="16"/>
          <w:szCs w:val="16"/>
        </w:rPr>
        <w:t>.</w:t>
      </w:r>
    </w:p>
    <w:p w14:paraId="7316D9B1" w14:textId="77777777" w:rsidR="004958F7" w:rsidRPr="004C2C8D" w:rsidRDefault="004958F7">
      <w:pPr>
        <w:pStyle w:val="Zkladntext"/>
        <w:rPr>
          <w:rFonts w:ascii="Tahoma" w:hAnsi="Tahoma" w:cs="Tahoma"/>
          <w:sz w:val="16"/>
          <w:szCs w:val="16"/>
        </w:rPr>
      </w:pPr>
    </w:p>
    <w:p w14:paraId="4EAA3F08" w14:textId="77777777" w:rsidR="004958F7" w:rsidRPr="004C2C8D" w:rsidRDefault="004958F7">
      <w:pPr>
        <w:pStyle w:val="Zkladntext"/>
        <w:rPr>
          <w:rFonts w:ascii="Tahoma" w:hAnsi="Tahoma" w:cs="Tahoma"/>
          <w:sz w:val="16"/>
          <w:szCs w:val="16"/>
        </w:rPr>
      </w:pPr>
    </w:p>
    <w:p w14:paraId="7440E6C0" w14:textId="77777777" w:rsidR="004958F7" w:rsidRPr="004C2C8D" w:rsidRDefault="004958F7">
      <w:pPr>
        <w:pStyle w:val="Zkladntext"/>
        <w:rPr>
          <w:rFonts w:ascii="Tahoma" w:hAnsi="Tahoma" w:cs="Tahoma"/>
          <w:sz w:val="16"/>
          <w:szCs w:val="16"/>
        </w:rPr>
      </w:pPr>
    </w:p>
    <w:p w14:paraId="78E15393" w14:textId="77777777" w:rsidR="004958F7" w:rsidRPr="004C2C8D" w:rsidRDefault="004958F7">
      <w:pPr>
        <w:pStyle w:val="Zkladntext"/>
        <w:rPr>
          <w:rFonts w:ascii="Tahoma" w:hAnsi="Tahoma" w:cs="Tahoma"/>
          <w:b w:val="0"/>
          <w:sz w:val="16"/>
          <w:szCs w:val="16"/>
        </w:rPr>
      </w:pPr>
      <w:r w:rsidRPr="004C2C8D">
        <w:rPr>
          <w:rFonts w:ascii="Tahoma" w:hAnsi="Tahoma" w:cs="Tahoma"/>
          <w:b w:val="0"/>
          <w:sz w:val="16"/>
          <w:szCs w:val="16"/>
        </w:rPr>
        <w:t xml:space="preserve">Příloha č. 1 </w:t>
      </w:r>
      <w:r w:rsidR="0010617C" w:rsidRPr="004C2C8D">
        <w:rPr>
          <w:rFonts w:ascii="Tahoma" w:hAnsi="Tahoma" w:cs="Tahoma"/>
          <w:b w:val="0"/>
          <w:sz w:val="16"/>
          <w:szCs w:val="16"/>
        </w:rPr>
        <w:t>–</w:t>
      </w:r>
      <w:r w:rsidRPr="004C2C8D">
        <w:rPr>
          <w:rFonts w:ascii="Tahoma" w:hAnsi="Tahoma" w:cs="Tahoma"/>
          <w:b w:val="0"/>
          <w:sz w:val="16"/>
          <w:szCs w:val="16"/>
        </w:rPr>
        <w:t xml:space="preserve"> </w:t>
      </w:r>
      <w:r w:rsidR="00C25902" w:rsidRPr="004C2C8D">
        <w:rPr>
          <w:rFonts w:ascii="Tahoma" w:hAnsi="Tahoma" w:cs="Tahoma"/>
          <w:b w:val="0"/>
          <w:sz w:val="16"/>
          <w:szCs w:val="16"/>
        </w:rPr>
        <w:t>Technická zpráva</w:t>
      </w:r>
    </w:p>
    <w:p w14:paraId="77502A1B" w14:textId="77777777" w:rsidR="0010617C" w:rsidRPr="004C2C8D" w:rsidRDefault="0010617C">
      <w:pPr>
        <w:pStyle w:val="Zkladntext"/>
        <w:rPr>
          <w:rFonts w:ascii="Tahoma" w:hAnsi="Tahoma" w:cs="Tahoma"/>
          <w:b w:val="0"/>
          <w:sz w:val="16"/>
          <w:szCs w:val="16"/>
        </w:rPr>
      </w:pPr>
      <w:r w:rsidRPr="004C2C8D">
        <w:rPr>
          <w:rFonts w:ascii="Tahoma" w:hAnsi="Tahoma" w:cs="Tahoma"/>
          <w:b w:val="0"/>
          <w:sz w:val="16"/>
          <w:szCs w:val="16"/>
        </w:rPr>
        <w:t>Příloha č. 2 – Nabídkový rozpočet</w:t>
      </w:r>
    </w:p>
    <w:p w14:paraId="596C49D0" w14:textId="77777777" w:rsidR="0038154D" w:rsidRPr="004C2C8D" w:rsidRDefault="0038154D">
      <w:pPr>
        <w:pStyle w:val="Zkladntext"/>
        <w:rPr>
          <w:rFonts w:ascii="Tahoma" w:hAnsi="Tahoma" w:cs="Tahoma"/>
          <w:b w:val="0"/>
          <w:sz w:val="16"/>
          <w:szCs w:val="16"/>
        </w:rPr>
      </w:pPr>
    </w:p>
    <w:p w14:paraId="2A58A215" w14:textId="77777777" w:rsidR="004958F7" w:rsidRPr="004C2C8D" w:rsidRDefault="004958F7">
      <w:pPr>
        <w:pStyle w:val="Zkladntext"/>
        <w:rPr>
          <w:rFonts w:ascii="Tahoma" w:hAnsi="Tahoma" w:cs="Tahoma"/>
          <w:b w:val="0"/>
          <w:sz w:val="16"/>
          <w:szCs w:val="16"/>
        </w:rPr>
      </w:pPr>
    </w:p>
    <w:p w14:paraId="254EBA3A" w14:textId="77777777" w:rsidR="004958F7" w:rsidRPr="004C2C8D" w:rsidRDefault="004958F7">
      <w:pPr>
        <w:pStyle w:val="Zkladntext"/>
        <w:rPr>
          <w:rFonts w:ascii="Tahoma" w:hAnsi="Tahoma" w:cs="Tahoma"/>
          <w:sz w:val="16"/>
          <w:szCs w:val="16"/>
        </w:rPr>
      </w:pPr>
    </w:p>
    <w:p w14:paraId="584AF831" w14:textId="77777777" w:rsidR="004958F7" w:rsidRPr="004C2C8D" w:rsidRDefault="004958F7">
      <w:pPr>
        <w:pStyle w:val="Zkladntext"/>
        <w:rPr>
          <w:rFonts w:ascii="Tahoma" w:hAnsi="Tahoma" w:cs="Tahoma"/>
          <w:sz w:val="16"/>
          <w:szCs w:val="16"/>
        </w:rPr>
      </w:pPr>
    </w:p>
    <w:p w14:paraId="4F2067AF" w14:textId="1E242C43" w:rsidR="004958F7" w:rsidRPr="004C2C8D" w:rsidRDefault="0030345B">
      <w:pPr>
        <w:pStyle w:val="Zkladntext"/>
        <w:rPr>
          <w:rFonts w:ascii="Tahoma" w:hAnsi="Tahoma" w:cs="Tahoma"/>
          <w:b w:val="0"/>
          <w:sz w:val="16"/>
          <w:szCs w:val="16"/>
        </w:rPr>
      </w:pPr>
      <w:r w:rsidRPr="004C2C8D">
        <w:rPr>
          <w:rFonts w:ascii="Tahoma" w:hAnsi="Tahoma" w:cs="Tahoma"/>
          <w:b w:val="0"/>
          <w:sz w:val="16"/>
          <w:szCs w:val="16"/>
        </w:rPr>
        <w:t xml:space="preserve">V </w:t>
      </w:r>
      <w:r w:rsidR="00657A85" w:rsidRPr="004C2C8D">
        <w:rPr>
          <w:rFonts w:ascii="Tahoma" w:hAnsi="Tahoma" w:cs="Tahoma"/>
          <w:b w:val="0"/>
          <w:sz w:val="16"/>
          <w:szCs w:val="16"/>
        </w:rPr>
        <w:t xml:space="preserve">Bílovicích nad Svitavou </w:t>
      </w:r>
      <w:r w:rsidRPr="004C2C8D">
        <w:rPr>
          <w:rFonts w:ascii="Tahoma" w:hAnsi="Tahoma" w:cs="Tahoma"/>
          <w:b w:val="0"/>
          <w:sz w:val="16"/>
          <w:szCs w:val="16"/>
        </w:rPr>
        <w:t xml:space="preserve">dne </w:t>
      </w:r>
      <w:r w:rsidRPr="004C2C8D">
        <w:rPr>
          <w:rFonts w:ascii="Tahoma" w:hAnsi="Tahoma" w:cs="Tahoma"/>
          <w:b w:val="0"/>
          <w:sz w:val="16"/>
          <w:szCs w:val="16"/>
        </w:rPr>
        <w:tab/>
      </w:r>
      <w:r w:rsidRPr="004C2C8D">
        <w:rPr>
          <w:rFonts w:ascii="Tahoma" w:hAnsi="Tahoma" w:cs="Tahoma"/>
          <w:b w:val="0"/>
          <w:sz w:val="16"/>
          <w:szCs w:val="16"/>
        </w:rPr>
        <w:tab/>
      </w:r>
      <w:r w:rsidRPr="004C2C8D">
        <w:rPr>
          <w:rFonts w:ascii="Tahoma" w:hAnsi="Tahoma" w:cs="Tahoma"/>
          <w:b w:val="0"/>
          <w:sz w:val="16"/>
          <w:szCs w:val="16"/>
        </w:rPr>
        <w:tab/>
      </w:r>
      <w:r w:rsidRPr="004C2C8D">
        <w:rPr>
          <w:rFonts w:ascii="Tahoma" w:hAnsi="Tahoma" w:cs="Tahoma"/>
          <w:b w:val="0"/>
          <w:sz w:val="16"/>
          <w:szCs w:val="16"/>
        </w:rPr>
        <w:tab/>
      </w:r>
      <w:r w:rsidR="001070C4">
        <w:rPr>
          <w:rFonts w:ascii="Tahoma" w:hAnsi="Tahoma" w:cs="Tahoma"/>
          <w:b w:val="0"/>
          <w:sz w:val="16"/>
          <w:szCs w:val="16"/>
        </w:rPr>
        <w:tab/>
      </w:r>
      <w:r w:rsidR="004958F7" w:rsidRPr="004C2C8D">
        <w:rPr>
          <w:rFonts w:ascii="Tahoma" w:hAnsi="Tahoma" w:cs="Tahoma"/>
          <w:b w:val="0"/>
          <w:sz w:val="16"/>
          <w:szCs w:val="16"/>
        </w:rPr>
        <w:t>V Praze dne</w:t>
      </w:r>
    </w:p>
    <w:p w14:paraId="29369664" w14:textId="77777777" w:rsidR="004958F7" w:rsidRPr="004C2C8D" w:rsidRDefault="004958F7" w:rsidP="000143DF">
      <w:pPr>
        <w:pStyle w:val="Zkladntext"/>
        <w:rPr>
          <w:rFonts w:ascii="Tahoma" w:hAnsi="Tahoma" w:cs="Tahoma"/>
          <w:b w:val="0"/>
          <w:sz w:val="16"/>
          <w:szCs w:val="16"/>
        </w:rPr>
      </w:pPr>
    </w:p>
    <w:p w14:paraId="2E3450CC" w14:textId="77777777" w:rsidR="004958F7" w:rsidRPr="004C2C8D" w:rsidRDefault="004958F7" w:rsidP="000143DF">
      <w:pPr>
        <w:pStyle w:val="Zkladntext"/>
        <w:rPr>
          <w:rFonts w:ascii="Tahoma" w:hAnsi="Tahoma" w:cs="Tahoma"/>
          <w:b w:val="0"/>
          <w:sz w:val="16"/>
          <w:szCs w:val="16"/>
        </w:rPr>
      </w:pPr>
    </w:p>
    <w:p w14:paraId="280C6D1D" w14:textId="77777777" w:rsidR="004958F7" w:rsidRPr="004C2C8D" w:rsidRDefault="004958F7" w:rsidP="000143DF">
      <w:pPr>
        <w:pStyle w:val="Zkladntext"/>
        <w:rPr>
          <w:rFonts w:ascii="Tahoma" w:hAnsi="Tahoma" w:cs="Tahoma"/>
          <w:b w:val="0"/>
          <w:sz w:val="16"/>
          <w:szCs w:val="16"/>
        </w:rPr>
      </w:pPr>
    </w:p>
    <w:p w14:paraId="7FC2C48D" w14:textId="77777777" w:rsidR="004958F7" w:rsidRPr="004C2C8D" w:rsidRDefault="004958F7" w:rsidP="000143DF">
      <w:pPr>
        <w:pStyle w:val="Zkladntext"/>
        <w:rPr>
          <w:rFonts w:ascii="Tahoma" w:hAnsi="Tahoma" w:cs="Tahoma"/>
          <w:b w:val="0"/>
          <w:sz w:val="16"/>
          <w:szCs w:val="16"/>
        </w:rPr>
      </w:pPr>
    </w:p>
    <w:p w14:paraId="6DFB5F50" w14:textId="77777777" w:rsidR="004958F7" w:rsidRPr="004C2C8D" w:rsidRDefault="004958F7" w:rsidP="000143DF">
      <w:pPr>
        <w:pStyle w:val="Zkladntext"/>
        <w:rPr>
          <w:rFonts w:ascii="Tahoma" w:hAnsi="Tahoma" w:cs="Tahoma"/>
          <w:b w:val="0"/>
          <w:sz w:val="16"/>
          <w:szCs w:val="16"/>
        </w:rPr>
      </w:pPr>
    </w:p>
    <w:p w14:paraId="5F847746" w14:textId="6CC2C4C1" w:rsidR="004958F7" w:rsidRPr="004C2C8D" w:rsidRDefault="004958F7" w:rsidP="000143DF">
      <w:pPr>
        <w:pStyle w:val="Zkladntext"/>
        <w:rPr>
          <w:rFonts w:ascii="Tahoma" w:hAnsi="Tahoma" w:cs="Tahoma"/>
          <w:b w:val="0"/>
          <w:sz w:val="16"/>
          <w:szCs w:val="16"/>
        </w:rPr>
      </w:pPr>
      <w:r w:rsidRPr="004C2C8D">
        <w:rPr>
          <w:rFonts w:ascii="Tahoma" w:hAnsi="Tahoma" w:cs="Tahoma"/>
          <w:b w:val="0"/>
          <w:sz w:val="16"/>
          <w:szCs w:val="16"/>
        </w:rPr>
        <w:t>………………………………………</w:t>
      </w:r>
      <w:r w:rsidRPr="004C2C8D">
        <w:rPr>
          <w:rFonts w:ascii="Tahoma" w:hAnsi="Tahoma" w:cs="Tahoma"/>
          <w:b w:val="0"/>
          <w:sz w:val="16"/>
          <w:szCs w:val="16"/>
        </w:rPr>
        <w:tab/>
      </w:r>
      <w:r w:rsidRPr="004C2C8D">
        <w:rPr>
          <w:rFonts w:ascii="Tahoma" w:hAnsi="Tahoma" w:cs="Tahoma"/>
          <w:b w:val="0"/>
          <w:sz w:val="16"/>
          <w:szCs w:val="16"/>
        </w:rPr>
        <w:tab/>
      </w:r>
      <w:r w:rsidRPr="004C2C8D">
        <w:rPr>
          <w:rFonts w:ascii="Tahoma" w:hAnsi="Tahoma" w:cs="Tahoma"/>
          <w:b w:val="0"/>
          <w:sz w:val="16"/>
          <w:szCs w:val="16"/>
        </w:rPr>
        <w:tab/>
      </w:r>
      <w:r w:rsidR="00FC31DF" w:rsidRPr="004C2C8D">
        <w:rPr>
          <w:rFonts w:ascii="Tahoma" w:hAnsi="Tahoma" w:cs="Tahoma"/>
          <w:b w:val="0"/>
          <w:sz w:val="16"/>
          <w:szCs w:val="16"/>
        </w:rPr>
        <w:tab/>
      </w:r>
      <w:r w:rsidR="001070C4">
        <w:rPr>
          <w:rFonts w:ascii="Tahoma" w:hAnsi="Tahoma" w:cs="Tahoma"/>
          <w:b w:val="0"/>
          <w:sz w:val="16"/>
          <w:szCs w:val="16"/>
        </w:rPr>
        <w:tab/>
      </w:r>
      <w:r w:rsidRPr="004C2C8D">
        <w:rPr>
          <w:rFonts w:ascii="Tahoma" w:hAnsi="Tahoma" w:cs="Tahoma"/>
          <w:b w:val="0"/>
          <w:sz w:val="16"/>
          <w:szCs w:val="16"/>
        </w:rPr>
        <w:t>………………………………….</w:t>
      </w:r>
    </w:p>
    <w:p w14:paraId="77E091F7" w14:textId="77777777" w:rsidR="004958F7" w:rsidRPr="004C2C8D" w:rsidRDefault="004958F7" w:rsidP="001070C4">
      <w:pPr>
        <w:pStyle w:val="Zpat"/>
        <w:tabs>
          <w:tab w:val="clear" w:pos="4536"/>
          <w:tab w:val="clear" w:pos="9072"/>
        </w:tabs>
        <w:rPr>
          <w:rFonts w:ascii="Tahoma" w:hAnsi="Tahoma" w:cs="Tahoma"/>
          <w:sz w:val="16"/>
          <w:szCs w:val="16"/>
        </w:rPr>
      </w:pPr>
      <w:r w:rsidRPr="004C2C8D">
        <w:rPr>
          <w:rFonts w:ascii="Tahoma" w:hAnsi="Tahoma" w:cs="Tahoma"/>
          <w:sz w:val="16"/>
          <w:szCs w:val="16"/>
        </w:rPr>
        <w:t>za zhotovitele</w:t>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r w:rsidRPr="004C2C8D">
        <w:rPr>
          <w:rFonts w:ascii="Tahoma" w:hAnsi="Tahoma" w:cs="Tahoma"/>
          <w:sz w:val="16"/>
          <w:szCs w:val="16"/>
        </w:rPr>
        <w:tab/>
      </w:r>
      <w:r w:rsidR="00FC31DF" w:rsidRPr="004C2C8D">
        <w:rPr>
          <w:rFonts w:ascii="Tahoma" w:hAnsi="Tahoma" w:cs="Tahoma"/>
          <w:sz w:val="16"/>
          <w:szCs w:val="16"/>
        </w:rPr>
        <w:tab/>
      </w:r>
      <w:r w:rsidRPr="004C2C8D">
        <w:rPr>
          <w:rFonts w:ascii="Tahoma" w:hAnsi="Tahoma" w:cs="Tahoma"/>
          <w:sz w:val="16"/>
          <w:szCs w:val="16"/>
        </w:rPr>
        <w:tab/>
        <w:t>za objednatele</w:t>
      </w:r>
    </w:p>
    <w:p w14:paraId="7D4CB341" w14:textId="434FA5A6" w:rsidR="004958F7" w:rsidRPr="004C2C8D" w:rsidRDefault="00B40C91" w:rsidP="001070C4">
      <w:pPr>
        <w:pStyle w:val="Zkladntext"/>
        <w:rPr>
          <w:rFonts w:ascii="Tahoma" w:hAnsi="Tahoma" w:cs="Tahoma"/>
          <w:b w:val="0"/>
          <w:sz w:val="16"/>
          <w:szCs w:val="16"/>
        </w:rPr>
      </w:pPr>
      <w:r w:rsidRPr="004C2C8D">
        <w:rPr>
          <w:rFonts w:ascii="Tahoma" w:hAnsi="Tahoma" w:cs="Tahoma"/>
          <w:b w:val="0"/>
          <w:sz w:val="16"/>
          <w:szCs w:val="16"/>
        </w:rPr>
        <w:t>Lukáš Nečas</w:t>
      </w:r>
      <w:r w:rsidR="000C66DC" w:rsidRPr="004C2C8D">
        <w:rPr>
          <w:rFonts w:ascii="Tahoma" w:hAnsi="Tahoma" w:cs="Tahoma"/>
          <w:b w:val="0"/>
          <w:sz w:val="16"/>
          <w:szCs w:val="16"/>
        </w:rPr>
        <w:tab/>
      </w:r>
      <w:r w:rsidR="000C66DC" w:rsidRPr="004C2C8D">
        <w:rPr>
          <w:rFonts w:ascii="Tahoma" w:hAnsi="Tahoma" w:cs="Tahoma"/>
          <w:b w:val="0"/>
          <w:sz w:val="16"/>
          <w:szCs w:val="16"/>
        </w:rPr>
        <w:tab/>
      </w:r>
      <w:r w:rsidR="00C25902" w:rsidRPr="004C2C8D">
        <w:rPr>
          <w:rFonts w:ascii="Tahoma" w:hAnsi="Tahoma" w:cs="Tahoma"/>
          <w:b w:val="0"/>
          <w:sz w:val="16"/>
          <w:szCs w:val="16"/>
        </w:rPr>
        <w:t xml:space="preserve">                                           </w:t>
      </w:r>
      <w:r w:rsidR="001070C4">
        <w:rPr>
          <w:rFonts w:ascii="Tahoma" w:hAnsi="Tahoma" w:cs="Tahoma"/>
          <w:b w:val="0"/>
          <w:sz w:val="16"/>
          <w:szCs w:val="16"/>
        </w:rPr>
        <w:tab/>
      </w:r>
      <w:r w:rsidR="001070C4">
        <w:rPr>
          <w:rFonts w:ascii="Tahoma" w:hAnsi="Tahoma" w:cs="Tahoma"/>
          <w:b w:val="0"/>
          <w:sz w:val="16"/>
          <w:szCs w:val="16"/>
        </w:rPr>
        <w:tab/>
      </w:r>
      <w:r w:rsidR="00C25902" w:rsidRPr="004C2C8D">
        <w:rPr>
          <w:rFonts w:ascii="Tahoma" w:hAnsi="Tahoma" w:cs="Tahoma"/>
          <w:b w:val="0"/>
          <w:sz w:val="16"/>
          <w:szCs w:val="16"/>
        </w:rPr>
        <w:t>prof</w:t>
      </w:r>
      <w:r w:rsidR="00EE4627" w:rsidRPr="004C2C8D">
        <w:rPr>
          <w:rFonts w:ascii="Tahoma" w:hAnsi="Tahoma" w:cs="Tahoma"/>
          <w:b w:val="0"/>
          <w:sz w:val="16"/>
          <w:szCs w:val="16"/>
        </w:rPr>
        <w:t>.</w:t>
      </w:r>
      <w:r w:rsidR="00C25902" w:rsidRPr="004C2C8D">
        <w:rPr>
          <w:rFonts w:ascii="Tahoma" w:hAnsi="Tahoma" w:cs="Tahoma"/>
          <w:b w:val="0"/>
          <w:sz w:val="16"/>
          <w:szCs w:val="16"/>
        </w:rPr>
        <w:t xml:space="preserve"> M</w:t>
      </w:r>
      <w:r w:rsidR="00EE4627" w:rsidRPr="004C2C8D">
        <w:rPr>
          <w:rFonts w:ascii="Tahoma" w:hAnsi="Tahoma" w:cs="Tahoma"/>
          <w:b w:val="0"/>
          <w:sz w:val="16"/>
          <w:szCs w:val="16"/>
        </w:rPr>
        <w:t>UD</w:t>
      </w:r>
      <w:r w:rsidR="00C25902" w:rsidRPr="004C2C8D">
        <w:rPr>
          <w:rFonts w:ascii="Tahoma" w:hAnsi="Tahoma" w:cs="Tahoma"/>
          <w:b w:val="0"/>
          <w:sz w:val="16"/>
          <w:szCs w:val="16"/>
        </w:rPr>
        <w:t xml:space="preserve">r. David </w:t>
      </w:r>
      <w:proofErr w:type="gramStart"/>
      <w:r w:rsidR="00C25902" w:rsidRPr="004C2C8D">
        <w:rPr>
          <w:rFonts w:ascii="Tahoma" w:hAnsi="Tahoma" w:cs="Tahoma"/>
          <w:b w:val="0"/>
          <w:sz w:val="16"/>
          <w:szCs w:val="16"/>
        </w:rPr>
        <w:t>Feltl</w:t>
      </w:r>
      <w:r w:rsidR="00EE4627" w:rsidRPr="004C2C8D">
        <w:rPr>
          <w:rFonts w:ascii="Tahoma" w:hAnsi="Tahoma" w:cs="Tahoma"/>
          <w:b w:val="0"/>
          <w:sz w:val="16"/>
          <w:szCs w:val="16"/>
        </w:rPr>
        <w:t xml:space="preserve"> </w:t>
      </w:r>
      <w:r w:rsidR="00C25902" w:rsidRPr="004C2C8D">
        <w:rPr>
          <w:rFonts w:ascii="Tahoma" w:hAnsi="Tahoma" w:cs="Tahoma"/>
          <w:b w:val="0"/>
          <w:sz w:val="16"/>
          <w:szCs w:val="16"/>
        </w:rPr>
        <w:t>,</w:t>
      </w:r>
      <w:proofErr w:type="gramEnd"/>
      <w:r w:rsidR="00C25902" w:rsidRPr="004C2C8D">
        <w:rPr>
          <w:rFonts w:ascii="Tahoma" w:hAnsi="Tahoma" w:cs="Tahoma"/>
          <w:b w:val="0"/>
          <w:sz w:val="16"/>
          <w:szCs w:val="16"/>
        </w:rPr>
        <w:t>Ph.D., MBA</w:t>
      </w:r>
      <w:r w:rsidR="001070C4">
        <w:rPr>
          <w:rFonts w:ascii="Tahoma" w:hAnsi="Tahoma" w:cs="Tahoma"/>
          <w:b w:val="0"/>
          <w:sz w:val="16"/>
          <w:szCs w:val="16"/>
        </w:rPr>
        <w:t>, ředitel</w:t>
      </w:r>
    </w:p>
    <w:sectPr w:rsidR="004958F7" w:rsidRPr="004C2C8D" w:rsidSect="009428C6">
      <w:headerReference w:type="default" r:id="rId12"/>
      <w:footerReference w:type="even" r:id="rId13"/>
      <w:footerReference w:type="default" r:id="rId14"/>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585A" w14:textId="77777777" w:rsidR="00596305" w:rsidRDefault="00596305">
      <w:r>
        <w:separator/>
      </w:r>
    </w:p>
  </w:endnote>
  <w:endnote w:type="continuationSeparator" w:id="0">
    <w:p w14:paraId="1CA82567" w14:textId="77777777" w:rsidR="00596305" w:rsidRDefault="0059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2090" w14:textId="77777777" w:rsidR="001C7128" w:rsidRDefault="00D06F01">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14:paraId="791FD79A" w14:textId="77777777" w:rsidR="001C7128" w:rsidRDefault="001C71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543E" w14:textId="77777777" w:rsidR="001C7128" w:rsidRDefault="00D06F01">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separate"/>
    </w:r>
    <w:r w:rsidR="00FD684F">
      <w:rPr>
        <w:rStyle w:val="slostrnky"/>
        <w:noProof/>
      </w:rPr>
      <w:t>2</w:t>
    </w:r>
    <w:r>
      <w:rPr>
        <w:rStyle w:val="slostrnky"/>
      </w:rPr>
      <w:fldChar w:fldCharType="end"/>
    </w:r>
  </w:p>
  <w:p w14:paraId="5C02A67D" w14:textId="77777777" w:rsidR="001C7128" w:rsidRDefault="001C7128"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ECB0" w14:textId="77777777" w:rsidR="00596305" w:rsidRDefault="00596305">
      <w:r>
        <w:separator/>
      </w:r>
    </w:p>
  </w:footnote>
  <w:footnote w:type="continuationSeparator" w:id="0">
    <w:p w14:paraId="33BA0FA1" w14:textId="77777777" w:rsidR="00596305" w:rsidRDefault="0059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E3A2" w14:textId="11EFCD98" w:rsidR="00D56F6D" w:rsidRPr="004C2C8D" w:rsidRDefault="00D56F6D" w:rsidP="004C2C8D">
    <w:pPr>
      <w:pStyle w:val="Zhlav"/>
      <w:jc w:val="right"/>
      <w:rPr>
        <w:rFonts w:ascii="Arial" w:hAnsi="Arial" w:cs="Arial"/>
        <w:b/>
        <w:sz w:val="18"/>
        <w:szCs w:val="18"/>
      </w:rPr>
    </w:pPr>
    <w:r w:rsidRPr="004C2C8D">
      <w:rPr>
        <w:rFonts w:ascii="Arial" w:hAnsi="Arial" w:cs="Arial"/>
        <w:b/>
        <w:sz w:val="18"/>
        <w:szCs w:val="18"/>
      </w:rPr>
      <w:t>PO 409/S/19</w:t>
    </w:r>
  </w:p>
  <w:p w14:paraId="5D897DF4" w14:textId="77777777" w:rsidR="001C7128" w:rsidRDefault="001C7128">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2177AD"/>
    <w:multiLevelType w:val="multilevel"/>
    <w:tmpl w:val="7D6E642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85C45"/>
    <w:multiLevelType w:val="hybridMultilevel"/>
    <w:tmpl w:val="3EB88BD0"/>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3"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8"/>
  </w:num>
  <w:num w:numId="3">
    <w:abstractNumId w:val="17"/>
  </w:num>
  <w:num w:numId="4">
    <w:abstractNumId w:val="39"/>
  </w:num>
  <w:num w:numId="5">
    <w:abstractNumId w:val="22"/>
  </w:num>
  <w:num w:numId="6">
    <w:abstractNumId w:val="32"/>
  </w:num>
  <w:num w:numId="7">
    <w:abstractNumId w:val="23"/>
  </w:num>
  <w:num w:numId="8">
    <w:abstractNumId w:val="6"/>
  </w:num>
  <w:num w:numId="9">
    <w:abstractNumId w:val="28"/>
  </w:num>
  <w:num w:numId="10">
    <w:abstractNumId w:val="41"/>
  </w:num>
  <w:num w:numId="11">
    <w:abstractNumId w:val="26"/>
  </w:num>
  <w:num w:numId="12">
    <w:abstractNumId w:val="12"/>
  </w:num>
  <w:num w:numId="13">
    <w:abstractNumId w:val="4"/>
  </w:num>
  <w:num w:numId="14">
    <w:abstractNumId w:val="40"/>
  </w:num>
  <w:num w:numId="15">
    <w:abstractNumId w:val="31"/>
  </w:num>
  <w:num w:numId="16">
    <w:abstractNumId w:val="9"/>
  </w:num>
  <w:num w:numId="17">
    <w:abstractNumId w:val="42"/>
  </w:num>
  <w:num w:numId="18">
    <w:abstractNumId w:val="0"/>
  </w:num>
  <w:num w:numId="19">
    <w:abstractNumId w:val="21"/>
  </w:num>
  <w:num w:numId="20">
    <w:abstractNumId w:val="33"/>
  </w:num>
  <w:num w:numId="21">
    <w:abstractNumId w:val="10"/>
  </w:num>
  <w:num w:numId="22">
    <w:abstractNumId w:val="29"/>
  </w:num>
  <w:num w:numId="23">
    <w:abstractNumId w:val="34"/>
  </w:num>
  <w:num w:numId="24">
    <w:abstractNumId w:val="5"/>
  </w:num>
  <w:num w:numId="25">
    <w:abstractNumId w:val="27"/>
  </w:num>
  <w:num w:numId="26">
    <w:abstractNumId w:val="36"/>
  </w:num>
  <w:num w:numId="27">
    <w:abstractNumId w:val="19"/>
  </w:num>
  <w:num w:numId="28">
    <w:abstractNumId w:val="15"/>
  </w:num>
  <w:num w:numId="29">
    <w:abstractNumId w:val="11"/>
  </w:num>
  <w:num w:numId="30">
    <w:abstractNumId w:val="20"/>
  </w:num>
  <w:num w:numId="31">
    <w:abstractNumId w:val="13"/>
  </w:num>
  <w:num w:numId="32">
    <w:abstractNumId w:val="25"/>
  </w:num>
  <w:num w:numId="33">
    <w:abstractNumId w:val="1"/>
  </w:num>
  <w:num w:numId="34">
    <w:abstractNumId w:val="35"/>
  </w:num>
  <w:num w:numId="35">
    <w:abstractNumId w:val="8"/>
  </w:num>
  <w:num w:numId="36">
    <w:abstractNumId w:val="2"/>
  </w:num>
  <w:num w:numId="37">
    <w:abstractNumId w:val="37"/>
  </w:num>
  <w:num w:numId="38">
    <w:abstractNumId w:val="3"/>
  </w:num>
  <w:num w:numId="39">
    <w:abstractNumId w:val="7"/>
  </w:num>
  <w:num w:numId="40">
    <w:abstractNumId w:val="16"/>
  </w:num>
  <w:num w:numId="41">
    <w:abstractNumId w:val="30"/>
  </w:num>
  <w:num w:numId="42">
    <w:abstractNumId w:val="18"/>
  </w:num>
  <w:num w:numId="43">
    <w:abstractNumId w:val="4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B26"/>
    <w:rsid w:val="000032FD"/>
    <w:rsid w:val="00003716"/>
    <w:rsid w:val="00006B07"/>
    <w:rsid w:val="000072B1"/>
    <w:rsid w:val="00011A75"/>
    <w:rsid w:val="000138B2"/>
    <w:rsid w:val="00013E11"/>
    <w:rsid w:val="000143DF"/>
    <w:rsid w:val="00017D33"/>
    <w:rsid w:val="00020610"/>
    <w:rsid w:val="00021F45"/>
    <w:rsid w:val="00023969"/>
    <w:rsid w:val="0002473B"/>
    <w:rsid w:val="000266F2"/>
    <w:rsid w:val="0002719A"/>
    <w:rsid w:val="0003058C"/>
    <w:rsid w:val="00040C4D"/>
    <w:rsid w:val="00043942"/>
    <w:rsid w:val="00047CC1"/>
    <w:rsid w:val="00054DEC"/>
    <w:rsid w:val="00062AE6"/>
    <w:rsid w:val="000667CF"/>
    <w:rsid w:val="00066E8C"/>
    <w:rsid w:val="000717CD"/>
    <w:rsid w:val="000727E8"/>
    <w:rsid w:val="00073DFC"/>
    <w:rsid w:val="0007632E"/>
    <w:rsid w:val="00077001"/>
    <w:rsid w:val="000808C8"/>
    <w:rsid w:val="000966B5"/>
    <w:rsid w:val="000A0C88"/>
    <w:rsid w:val="000A0CA9"/>
    <w:rsid w:val="000A0D4E"/>
    <w:rsid w:val="000A1F67"/>
    <w:rsid w:val="000A2684"/>
    <w:rsid w:val="000A5F6D"/>
    <w:rsid w:val="000A7A70"/>
    <w:rsid w:val="000B268E"/>
    <w:rsid w:val="000B2B5D"/>
    <w:rsid w:val="000C13B2"/>
    <w:rsid w:val="000C46B7"/>
    <w:rsid w:val="000C538F"/>
    <w:rsid w:val="000C66DC"/>
    <w:rsid w:val="000D2C63"/>
    <w:rsid w:val="000D2CB2"/>
    <w:rsid w:val="000D5F6F"/>
    <w:rsid w:val="000E14F6"/>
    <w:rsid w:val="000E1BE4"/>
    <w:rsid w:val="000E3400"/>
    <w:rsid w:val="000E4ED7"/>
    <w:rsid w:val="000E5384"/>
    <w:rsid w:val="000E6B8A"/>
    <w:rsid w:val="000F0FD3"/>
    <w:rsid w:val="000F5BBA"/>
    <w:rsid w:val="00101A8A"/>
    <w:rsid w:val="00102142"/>
    <w:rsid w:val="0010358D"/>
    <w:rsid w:val="00103914"/>
    <w:rsid w:val="00104F28"/>
    <w:rsid w:val="00104FC1"/>
    <w:rsid w:val="0010617C"/>
    <w:rsid w:val="0010684F"/>
    <w:rsid w:val="001070C4"/>
    <w:rsid w:val="00110455"/>
    <w:rsid w:val="001150C7"/>
    <w:rsid w:val="001159ED"/>
    <w:rsid w:val="00115A16"/>
    <w:rsid w:val="00124FCE"/>
    <w:rsid w:val="00125247"/>
    <w:rsid w:val="001312D0"/>
    <w:rsid w:val="00131F2D"/>
    <w:rsid w:val="00132010"/>
    <w:rsid w:val="00137332"/>
    <w:rsid w:val="00140B29"/>
    <w:rsid w:val="00140F88"/>
    <w:rsid w:val="00143059"/>
    <w:rsid w:val="00143E67"/>
    <w:rsid w:val="001442CB"/>
    <w:rsid w:val="0014437B"/>
    <w:rsid w:val="001465DE"/>
    <w:rsid w:val="00153497"/>
    <w:rsid w:val="001603BB"/>
    <w:rsid w:val="00162102"/>
    <w:rsid w:val="00162A6B"/>
    <w:rsid w:val="00162C09"/>
    <w:rsid w:val="00164CCA"/>
    <w:rsid w:val="00174C86"/>
    <w:rsid w:val="00175B32"/>
    <w:rsid w:val="00176EA9"/>
    <w:rsid w:val="0018026B"/>
    <w:rsid w:val="001806E4"/>
    <w:rsid w:val="00181B76"/>
    <w:rsid w:val="00184537"/>
    <w:rsid w:val="001932D4"/>
    <w:rsid w:val="0019369B"/>
    <w:rsid w:val="0019491A"/>
    <w:rsid w:val="00196580"/>
    <w:rsid w:val="001969F0"/>
    <w:rsid w:val="00196BD0"/>
    <w:rsid w:val="001A311F"/>
    <w:rsid w:val="001A5E36"/>
    <w:rsid w:val="001A65AB"/>
    <w:rsid w:val="001B2A77"/>
    <w:rsid w:val="001B4467"/>
    <w:rsid w:val="001B48A1"/>
    <w:rsid w:val="001B5BA4"/>
    <w:rsid w:val="001B64D0"/>
    <w:rsid w:val="001B734B"/>
    <w:rsid w:val="001C411B"/>
    <w:rsid w:val="001C49A9"/>
    <w:rsid w:val="001C7128"/>
    <w:rsid w:val="001E0C98"/>
    <w:rsid w:val="001E2AE3"/>
    <w:rsid w:val="001E45DC"/>
    <w:rsid w:val="001E4D19"/>
    <w:rsid w:val="00205884"/>
    <w:rsid w:val="0020647A"/>
    <w:rsid w:val="00206A4E"/>
    <w:rsid w:val="00210DF3"/>
    <w:rsid w:val="002129FA"/>
    <w:rsid w:val="00213F8F"/>
    <w:rsid w:val="00215F1B"/>
    <w:rsid w:val="00227343"/>
    <w:rsid w:val="002308EA"/>
    <w:rsid w:val="0023326A"/>
    <w:rsid w:val="002335FD"/>
    <w:rsid w:val="002361CB"/>
    <w:rsid w:val="00240425"/>
    <w:rsid w:val="002412BA"/>
    <w:rsid w:val="0024503B"/>
    <w:rsid w:val="00245E22"/>
    <w:rsid w:val="00247E77"/>
    <w:rsid w:val="002546CA"/>
    <w:rsid w:val="00255E64"/>
    <w:rsid w:val="002560D1"/>
    <w:rsid w:val="002644CA"/>
    <w:rsid w:val="0026722E"/>
    <w:rsid w:val="00267AAC"/>
    <w:rsid w:val="0027242E"/>
    <w:rsid w:val="00277462"/>
    <w:rsid w:val="002836E7"/>
    <w:rsid w:val="00285185"/>
    <w:rsid w:val="002A0029"/>
    <w:rsid w:val="002A027F"/>
    <w:rsid w:val="002B466A"/>
    <w:rsid w:val="002B6261"/>
    <w:rsid w:val="002B6724"/>
    <w:rsid w:val="002B6B50"/>
    <w:rsid w:val="002C282C"/>
    <w:rsid w:val="002C3AF1"/>
    <w:rsid w:val="002C7F5A"/>
    <w:rsid w:val="002D6107"/>
    <w:rsid w:val="002E3A73"/>
    <w:rsid w:val="002F08F5"/>
    <w:rsid w:val="003027F1"/>
    <w:rsid w:val="0030345B"/>
    <w:rsid w:val="00304735"/>
    <w:rsid w:val="00305293"/>
    <w:rsid w:val="00307D7C"/>
    <w:rsid w:val="003209E0"/>
    <w:rsid w:val="003210CA"/>
    <w:rsid w:val="003244C6"/>
    <w:rsid w:val="003252CF"/>
    <w:rsid w:val="00326BDC"/>
    <w:rsid w:val="003272E1"/>
    <w:rsid w:val="0033031E"/>
    <w:rsid w:val="00330B5F"/>
    <w:rsid w:val="003321E8"/>
    <w:rsid w:val="003323E0"/>
    <w:rsid w:val="003358D6"/>
    <w:rsid w:val="00336527"/>
    <w:rsid w:val="003409D5"/>
    <w:rsid w:val="00345FF5"/>
    <w:rsid w:val="00346464"/>
    <w:rsid w:val="00346AB2"/>
    <w:rsid w:val="00346C73"/>
    <w:rsid w:val="0034764F"/>
    <w:rsid w:val="00350668"/>
    <w:rsid w:val="00352D15"/>
    <w:rsid w:val="0035488D"/>
    <w:rsid w:val="003638E1"/>
    <w:rsid w:val="00365BBE"/>
    <w:rsid w:val="00370F51"/>
    <w:rsid w:val="00370FC8"/>
    <w:rsid w:val="003732E6"/>
    <w:rsid w:val="003735E6"/>
    <w:rsid w:val="00373738"/>
    <w:rsid w:val="00376A8D"/>
    <w:rsid w:val="00377A9D"/>
    <w:rsid w:val="00380FEE"/>
    <w:rsid w:val="0038154D"/>
    <w:rsid w:val="00387C72"/>
    <w:rsid w:val="00395C51"/>
    <w:rsid w:val="003A0255"/>
    <w:rsid w:val="003A3C55"/>
    <w:rsid w:val="003B43B7"/>
    <w:rsid w:val="003B5949"/>
    <w:rsid w:val="003C6A2C"/>
    <w:rsid w:val="003C76E4"/>
    <w:rsid w:val="003D158F"/>
    <w:rsid w:val="003D34FB"/>
    <w:rsid w:val="003D7514"/>
    <w:rsid w:val="003D7B5D"/>
    <w:rsid w:val="003E56D0"/>
    <w:rsid w:val="003F2265"/>
    <w:rsid w:val="003F3703"/>
    <w:rsid w:val="003F5250"/>
    <w:rsid w:val="0041275A"/>
    <w:rsid w:val="00413AF2"/>
    <w:rsid w:val="00416F3A"/>
    <w:rsid w:val="00421C4A"/>
    <w:rsid w:val="00425672"/>
    <w:rsid w:val="00427EF6"/>
    <w:rsid w:val="00431392"/>
    <w:rsid w:val="0043330E"/>
    <w:rsid w:val="00435838"/>
    <w:rsid w:val="004405A0"/>
    <w:rsid w:val="004454D2"/>
    <w:rsid w:val="00446A9D"/>
    <w:rsid w:val="00446C04"/>
    <w:rsid w:val="00446F47"/>
    <w:rsid w:val="004552C6"/>
    <w:rsid w:val="00460EF5"/>
    <w:rsid w:val="00464249"/>
    <w:rsid w:val="00466F24"/>
    <w:rsid w:val="0046737D"/>
    <w:rsid w:val="0047051B"/>
    <w:rsid w:val="004759A8"/>
    <w:rsid w:val="0048253F"/>
    <w:rsid w:val="004933F6"/>
    <w:rsid w:val="004939E9"/>
    <w:rsid w:val="004958F7"/>
    <w:rsid w:val="0049634D"/>
    <w:rsid w:val="00497ABA"/>
    <w:rsid w:val="004A1C51"/>
    <w:rsid w:val="004A4127"/>
    <w:rsid w:val="004A50EA"/>
    <w:rsid w:val="004B32A2"/>
    <w:rsid w:val="004B6F6C"/>
    <w:rsid w:val="004B700D"/>
    <w:rsid w:val="004C0550"/>
    <w:rsid w:val="004C2C8D"/>
    <w:rsid w:val="004C657C"/>
    <w:rsid w:val="004D27B1"/>
    <w:rsid w:val="004D44F6"/>
    <w:rsid w:val="004E3B44"/>
    <w:rsid w:val="004E435B"/>
    <w:rsid w:val="004E69C5"/>
    <w:rsid w:val="004F5B4E"/>
    <w:rsid w:val="004F7E42"/>
    <w:rsid w:val="00500F7A"/>
    <w:rsid w:val="0051567E"/>
    <w:rsid w:val="00516164"/>
    <w:rsid w:val="00516E9E"/>
    <w:rsid w:val="00521A6B"/>
    <w:rsid w:val="005234F7"/>
    <w:rsid w:val="005266E8"/>
    <w:rsid w:val="005275AF"/>
    <w:rsid w:val="00533EE3"/>
    <w:rsid w:val="00535F57"/>
    <w:rsid w:val="00536499"/>
    <w:rsid w:val="00541122"/>
    <w:rsid w:val="0054623F"/>
    <w:rsid w:val="00552C39"/>
    <w:rsid w:val="0055617D"/>
    <w:rsid w:val="005604E7"/>
    <w:rsid w:val="005609BD"/>
    <w:rsid w:val="0056333A"/>
    <w:rsid w:val="005637BD"/>
    <w:rsid w:val="00564C3C"/>
    <w:rsid w:val="005668D0"/>
    <w:rsid w:val="005707C0"/>
    <w:rsid w:val="00572631"/>
    <w:rsid w:val="00572A99"/>
    <w:rsid w:val="005813EE"/>
    <w:rsid w:val="005857A1"/>
    <w:rsid w:val="00590B63"/>
    <w:rsid w:val="005929C2"/>
    <w:rsid w:val="00592D23"/>
    <w:rsid w:val="00596305"/>
    <w:rsid w:val="0059764A"/>
    <w:rsid w:val="005A06F2"/>
    <w:rsid w:val="005A262F"/>
    <w:rsid w:val="005A53F6"/>
    <w:rsid w:val="005A6764"/>
    <w:rsid w:val="005C54DB"/>
    <w:rsid w:val="005C615B"/>
    <w:rsid w:val="005C6A75"/>
    <w:rsid w:val="005C756D"/>
    <w:rsid w:val="005D2590"/>
    <w:rsid w:val="005D3EE6"/>
    <w:rsid w:val="005D5405"/>
    <w:rsid w:val="005D5F57"/>
    <w:rsid w:val="005D6DC6"/>
    <w:rsid w:val="005D7815"/>
    <w:rsid w:val="005E29B8"/>
    <w:rsid w:val="005F0197"/>
    <w:rsid w:val="005F18B8"/>
    <w:rsid w:val="005F23F1"/>
    <w:rsid w:val="005F7F4F"/>
    <w:rsid w:val="0060203D"/>
    <w:rsid w:val="00606E01"/>
    <w:rsid w:val="006078C8"/>
    <w:rsid w:val="0061492B"/>
    <w:rsid w:val="00616492"/>
    <w:rsid w:val="00622AEB"/>
    <w:rsid w:val="00627669"/>
    <w:rsid w:val="00627727"/>
    <w:rsid w:val="00643345"/>
    <w:rsid w:val="00646095"/>
    <w:rsid w:val="00646388"/>
    <w:rsid w:val="00647150"/>
    <w:rsid w:val="00653970"/>
    <w:rsid w:val="00657307"/>
    <w:rsid w:val="00657A85"/>
    <w:rsid w:val="00657B7D"/>
    <w:rsid w:val="00660058"/>
    <w:rsid w:val="00662DE1"/>
    <w:rsid w:val="00663BE4"/>
    <w:rsid w:val="00676AB6"/>
    <w:rsid w:val="006776C2"/>
    <w:rsid w:val="006832F1"/>
    <w:rsid w:val="006877C0"/>
    <w:rsid w:val="006920BD"/>
    <w:rsid w:val="00693C95"/>
    <w:rsid w:val="00694CD5"/>
    <w:rsid w:val="00697111"/>
    <w:rsid w:val="006A0D42"/>
    <w:rsid w:val="006A30A2"/>
    <w:rsid w:val="006A4849"/>
    <w:rsid w:val="006A5E0A"/>
    <w:rsid w:val="006A79B2"/>
    <w:rsid w:val="006B19D6"/>
    <w:rsid w:val="006B3D42"/>
    <w:rsid w:val="006B6B6B"/>
    <w:rsid w:val="006C116F"/>
    <w:rsid w:val="006C1463"/>
    <w:rsid w:val="006C6C1D"/>
    <w:rsid w:val="006D2C4E"/>
    <w:rsid w:val="006D743F"/>
    <w:rsid w:val="006D782B"/>
    <w:rsid w:val="006F2D45"/>
    <w:rsid w:val="006F3A38"/>
    <w:rsid w:val="00700A26"/>
    <w:rsid w:val="00704192"/>
    <w:rsid w:val="007052E6"/>
    <w:rsid w:val="007114AB"/>
    <w:rsid w:val="00715566"/>
    <w:rsid w:val="00715C72"/>
    <w:rsid w:val="0072093E"/>
    <w:rsid w:val="00722106"/>
    <w:rsid w:val="0072294F"/>
    <w:rsid w:val="007230DC"/>
    <w:rsid w:val="0072465D"/>
    <w:rsid w:val="00731A33"/>
    <w:rsid w:val="00731D8C"/>
    <w:rsid w:val="007325AD"/>
    <w:rsid w:val="00734287"/>
    <w:rsid w:val="00735ACA"/>
    <w:rsid w:val="00735C7A"/>
    <w:rsid w:val="00735DD0"/>
    <w:rsid w:val="007417AE"/>
    <w:rsid w:val="00741E11"/>
    <w:rsid w:val="00744517"/>
    <w:rsid w:val="007518E9"/>
    <w:rsid w:val="007525DF"/>
    <w:rsid w:val="00753247"/>
    <w:rsid w:val="00760DCB"/>
    <w:rsid w:val="00760E08"/>
    <w:rsid w:val="00763EBA"/>
    <w:rsid w:val="007721DE"/>
    <w:rsid w:val="00775003"/>
    <w:rsid w:val="00781762"/>
    <w:rsid w:val="00783CEE"/>
    <w:rsid w:val="007849D4"/>
    <w:rsid w:val="00787374"/>
    <w:rsid w:val="0079270D"/>
    <w:rsid w:val="00792907"/>
    <w:rsid w:val="00793002"/>
    <w:rsid w:val="007944AC"/>
    <w:rsid w:val="00797454"/>
    <w:rsid w:val="007A04DD"/>
    <w:rsid w:val="007A3053"/>
    <w:rsid w:val="007B05B8"/>
    <w:rsid w:val="007C2AB3"/>
    <w:rsid w:val="007C370F"/>
    <w:rsid w:val="007C38B7"/>
    <w:rsid w:val="007C520B"/>
    <w:rsid w:val="007D09C1"/>
    <w:rsid w:val="007E0610"/>
    <w:rsid w:val="007E66FB"/>
    <w:rsid w:val="007E76B8"/>
    <w:rsid w:val="007F3C13"/>
    <w:rsid w:val="0080194A"/>
    <w:rsid w:val="00802025"/>
    <w:rsid w:val="008111CC"/>
    <w:rsid w:val="00812CA0"/>
    <w:rsid w:val="0081793B"/>
    <w:rsid w:val="00817C55"/>
    <w:rsid w:val="00822E8E"/>
    <w:rsid w:val="00823D42"/>
    <w:rsid w:val="00830649"/>
    <w:rsid w:val="0083540C"/>
    <w:rsid w:val="008412F8"/>
    <w:rsid w:val="00842DC0"/>
    <w:rsid w:val="00842F43"/>
    <w:rsid w:val="008441D2"/>
    <w:rsid w:val="00844EFC"/>
    <w:rsid w:val="0084582A"/>
    <w:rsid w:val="00850F70"/>
    <w:rsid w:val="008559A1"/>
    <w:rsid w:val="00861BDB"/>
    <w:rsid w:val="00863993"/>
    <w:rsid w:val="00863B9C"/>
    <w:rsid w:val="00866031"/>
    <w:rsid w:val="00866483"/>
    <w:rsid w:val="008675E9"/>
    <w:rsid w:val="00867726"/>
    <w:rsid w:val="00870B26"/>
    <w:rsid w:val="0088079D"/>
    <w:rsid w:val="00880ACA"/>
    <w:rsid w:val="00882AC5"/>
    <w:rsid w:val="00884F4B"/>
    <w:rsid w:val="00886748"/>
    <w:rsid w:val="0089062C"/>
    <w:rsid w:val="00893415"/>
    <w:rsid w:val="008949E5"/>
    <w:rsid w:val="008952BF"/>
    <w:rsid w:val="00896255"/>
    <w:rsid w:val="008A1955"/>
    <w:rsid w:val="008A1BA7"/>
    <w:rsid w:val="008A1F15"/>
    <w:rsid w:val="008A3ED3"/>
    <w:rsid w:val="008A668B"/>
    <w:rsid w:val="008B0608"/>
    <w:rsid w:val="008B29DF"/>
    <w:rsid w:val="008B3E11"/>
    <w:rsid w:val="008B5ECE"/>
    <w:rsid w:val="008B5F66"/>
    <w:rsid w:val="008B670B"/>
    <w:rsid w:val="008B69BF"/>
    <w:rsid w:val="008C0062"/>
    <w:rsid w:val="008C5545"/>
    <w:rsid w:val="008C5B23"/>
    <w:rsid w:val="008C69E2"/>
    <w:rsid w:val="008C7E62"/>
    <w:rsid w:val="008D7429"/>
    <w:rsid w:val="008E0130"/>
    <w:rsid w:val="008E1DB4"/>
    <w:rsid w:val="008E293D"/>
    <w:rsid w:val="008E2C77"/>
    <w:rsid w:val="008E62AD"/>
    <w:rsid w:val="008E7502"/>
    <w:rsid w:val="008F52BC"/>
    <w:rsid w:val="008F5A76"/>
    <w:rsid w:val="008F63CB"/>
    <w:rsid w:val="008F64DD"/>
    <w:rsid w:val="008F69BB"/>
    <w:rsid w:val="008F7125"/>
    <w:rsid w:val="00900C36"/>
    <w:rsid w:val="00906663"/>
    <w:rsid w:val="009070B9"/>
    <w:rsid w:val="00912718"/>
    <w:rsid w:val="00914B17"/>
    <w:rsid w:val="0092319D"/>
    <w:rsid w:val="0092756E"/>
    <w:rsid w:val="00935D33"/>
    <w:rsid w:val="00937629"/>
    <w:rsid w:val="009421C6"/>
    <w:rsid w:val="009428C6"/>
    <w:rsid w:val="00942954"/>
    <w:rsid w:val="00947DD4"/>
    <w:rsid w:val="00950CA1"/>
    <w:rsid w:val="00955213"/>
    <w:rsid w:val="009625E5"/>
    <w:rsid w:val="00962EB4"/>
    <w:rsid w:val="00963343"/>
    <w:rsid w:val="00964306"/>
    <w:rsid w:val="00965733"/>
    <w:rsid w:val="009704BF"/>
    <w:rsid w:val="009707A0"/>
    <w:rsid w:val="00982CC2"/>
    <w:rsid w:val="009846A2"/>
    <w:rsid w:val="00990C80"/>
    <w:rsid w:val="00994121"/>
    <w:rsid w:val="00994501"/>
    <w:rsid w:val="00994AD9"/>
    <w:rsid w:val="009A0B10"/>
    <w:rsid w:val="009A2903"/>
    <w:rsid w:val="009A32EB"/>
    <w:rsid w:val="009A5603"/>
    <w:rsid w:val="009A6362"/>
    <w:rsid w:val="009A6E2E"/>
    <w:rsid w:val="009B435E"/>
    <w:rsid w:val="009B4C7F"/>
    <w:rsid w:val="009C0D78"/>
    <w:rsid w:val="009C3EB2"/>
    <w:rsid w:val="009C490C"/>
    <w:rsid w:val="009D49EC"/>
    <w:rsid w:val="009D4E1C"/>
    <w:rsid w:val="009D637A"/>
    <w:rsid w:val="009E52FA"/>
    <w:rsid w:val="009E6FDF"/>
    <w:rsid w:val="009E6FE6"/>
    <w:rsid w:val="009E7545"/>
    <w:rsid w:val="009E78BB"/>
    <w:rsid w:val="009F0F99"/>
    <w:rsid w:val="009F23F3"/>
    <w:rsid w:val="009F37B4"/>
    <w:rsid w:val="009F407A"/>
    <w:rsid w:val="00A04B8E"/>
    <w:rsid w:val="00A05FEF"/>
    <w:rsid w:val="00A0648B"/>
    <w:rsid w:val="00A1083A"/>
    <w:rsid w:val="00A12858"/>
    <w:rsid w:val="00A13C25"/>
    <w:rsid w:val="00A1438F"/>
    <w:rsid w:val="00A149D9"/>
    <w:rsid w:val="00A16027"/>
    <w:rsid w:val="00A16FC9"/>
    <w:rsid w:val="00A33BE6"/>
    <w:rsid w:val="00A3558D"/>
    <w:rsid w:val="00A37775"/>
    <w:rsid w:val="00A4183C"/>
    <w:rsid w:val="00A429BD"/>
    <w:rsid w:val="00A46C12"/>
    <w:rsid w:val="00A510D0"/>
    <w:rsid w:val="00A52573"/>
    <w:rsid w:val="00A53641"/>
    <w:rsid w:val="00A55264"/>
    <w:rsid w:val="00A5567C"/>
    <w:rsid w:val="00A6342D"/>
    <w:rsid w:val="00A676EA"/>
    <w:rsid w:val="00A738DB"/>
    <w:rsid w:val="00A7517E"/>
    <w:rsid w:val="00A751D4"/>
    <w:rsid w:val="00A76F21"/>
    <w:rsid w:val="00A77B88"/>
    <w:rsid w:val="00A80DB8"/>
    <w:rsid w:val="00A8215D"/>
    <w:rsid w:val="00A84987"/>
    <w:rsid w:val="00A87FFB"/>
    <w:rsid w:val="00A953CA"/>
    <w:rsid w:val="00AA18FE"/>
    <w:rsid w:val="00AA5E0E"/>
    <w:rsid w:val="00AB137F"/>
    <w:rsid w:val="00AB7CA4"/>
    <w:rsid w:val="00AC088A"/>
    <w:rsid w:val="00AC3669"/>
    <w:rsid w:val="00AC55F4"/>
    <w:rsid w:val="00AD1AE4"/>
    <w:rsid w:val="00AD2D1B"/>
    <w:rsid w:val="00AD42AC"/>
    <w:rsid w:val="00AD5806"/>
    <w:rsid w:val="00AD7259"/>
    <w:rsid w:val="00AD77C7"/>
    <w:rsid w:val="00AE206F"/>
    <w:rsid w:val="00AE4BBC"/>
    <w:rsid w:val="00AE602A"/>
    <w:rsid w:val="00AF7B12"/>
    <w:rsid w:val="00B01D16"/>
    <w:rsid w:val="00B02EB8"/>
    <w:rsid w:val="00B03E11"/>
    <w:rsid w:val="00B0490F"/>
    <w:rsid w:val="00B07375"/>
    <w:rsid w:val="00B07E92"/>
    <w:rsid w:val="00B17363"/>
    <w:rsid w:val="00B226BF"/>
    <w:rsid w:val="00B239B8"/>
    <w:rsid w:val="00B25791"/>
    <w:rsid w:val="00B25E42"/>
    <w:rsid w:val="00B27BBA"/>
    <w:rsid w:val="00B312E3"/>
    <w:rsid w:val="00B348EF"/>
    <w:rsid w:val="00B37553"/>
    <w:rsid w:val="00B375B1"/>
    <w:rsid w:val="00B37CD4"/>
    <w:rsid w:val="00B40C91"/>
    <w:rsid w:val="00B465BA"/>
    <w:rsid w:val="00B50F57"/>
    <w:rsid w:val="00B530BF"/>
    <w:rsid w:val="00B558C0"/>
    <w:rsid w:val="00B57CB8"/>
    <w:rsid w:val="00B6158C"/>
    <w:rsid w:val="00B64341"/>
    <w:rsid w:val="00B64980"/>
    <w:rsid w:val="00B704DC"/>
    <w:rsid w:val="00B73AC7"/>
    <w:rsid w:val="00B74ACF"/>
    <w:rsid w:val="00B77EB6"/>
    <w:rsid w:val="00B82A44"/>
    <w:rsid w:val="00B9371E"/>
    <w:rsid w:val="00BA0C6D"/>
    <w:rsid w:val="00BA34E6"/>
    <w:rsid w:val="00BA5A92"/>
    <w:rsid w:val="00BB1100"/>
    <w:rsid w:val="00BB3CCC"/>
    <w:rsid w:val="00BB65CE"/>
    <w:rsid w:val="00BC51C9"/>
    <w:rsid w:val="00BC56BA"/>
    <w:rsid w:val="00BC78B0"/>
    <w:rsid w:val="00BC78EC"/>
    <w:rsid w:val="00BD1599"/>
    <w:rsid w:val="00BD5F9D"/>
    <w:rsid w:val="00BD6D88"/>
    <w:rsid w:val="00BE5871"/>
    <w:rsid w:val="00BE5EC9"/>
    <w:rsid w:val="00BE739A"/>
    <w:rsid w:val="00BE7588"/>
    <w:rsid w:val="00BF1EE9"/>
    <w:rsid w:val="00BF32CB"/>
    <w:rsid w:val="00BF52BD"/>
    <w:rsid w:val="00BF5767"/>
    <w:rsid w:val="00BF648C"/>
    <w:rsid w:val="00C0217A"/>
    <w:rsid w:val="00C059E3"/>
    <w:rsid w:val="00C06C30"/>
    <w:rsid w:val="00C1212B"/>
    <w:rsid w:val="00C22D65"/>
    <w:rsid w:val="00C22FC5"/>
    <w:rsid w:val="00C2492F"/>
    <w:rsid w:val="00C25902"/>
    <w:rsid w:val="00C25D15"/>
    <w:rsid w:val="00C27CC6"/>
    <w:rsid w:val="00C332A6"/>
    <w:rsid w:val="00C33546"/>
    <w:rsid w:val="00C4294A"/>
    <w:rsid w:val="00C43DC5"/>
    <w:rsid w:val="00C444CF"/>
    <w:rsid w:val="00C516AD"/>
    <w:rsid w:val="00C53E37"/>
    <w:rsid w:val="00C553BF"/>
    <w:rsid w:val="00C55EB1"/>
    <w:rsid w:val="00C61534"/>
    <w:rsid w:val="00C61C2F"/>
    <w:rsid w:val="00C62713"/>
    <w:rsid w:val="00C65EE2"/>
    <w:rsid w:val="00C7101A"/>
    <w:rsid w:val="00C71584"/>
    <w:rsid w:val="00C75CF4"/>
    <w:rsid w:val="00C77BFD"/>
    <w:rsid w:val="00C82611"/>
    <w:rsid w:val="00C8576A"/>
    <w:rsid w:val="00C8760A"/>
    <w:rsid w:val="00CA001B"/>
    <w:rsid w:val="00CA1B9E"/>
    <w:rsid w:val="00CA2242"/>
    <w:rsid w:val="00CA26D5"/>
    <w:rsid w:val="00CC131C"/>
    <w:rsid w:val="00CC34B3"/>
    <w:rsid w:val="00CD07D3"/>
    <w:rsid w:val="00CD6ABA"/>
    <w:rsid w:val="00CE003D"/>
    <w:rsid w:val="00CE1FBB"/>
    <w:rsid w:val="00CE6AFC"/>
    <w:rsid w:val="00CF2B5D"/>
    <w:rsid w:val="00D034FF"/>
    <w:rsid w:val="00D03C37"/>
    <w:rsid w:val="00D03E33"/>
    <w:rsid w:val="00D06F01"/>
    <w:rsid w:val="00D132E1"/>
    <w:rsid w:val="00D133DD"/>
    <w:rsid w:val="00D14239"/>
    <w:rsid w:val="00D14EBE"/>
    <w:rsid w:val="00D2335C"/>
    <w:rsid w:val="00D23BF5"/>
    <w:rsid w:val="00D27DAC"/>
    <w:rsid w:val="00D37A9E"/>
    <w:rsid w:val="00D4595A"/>
    <w:rsid w:val="00D46494"/>
    <w:rsid w:val="00D47B46"/>
    <w:rsid w:val="00D50A53"/>
    <w:rsid w:val="00D517B5"/>
    <w:rsid w:val="00D52517"/>
    <w:rsid w:val="00D5277D"/>
    <w:rsid w:val="00D553E4"/>
    <w:rsid w:val="00D56F6D"/>
    <w:rsid w:val="00D576A5"/>
    <w:rsid w:val="00D614FB"/>
    <w:rsid w:val="00D62B8E"/>
    <w:rsid w:val="00D646D8"/>
    <w:rsid w:val="00D65A54"/>
    <w:rsid w:val="00D76D87"/>
    <w:rsid w:val="00D822DB"/>
    <w:rsid w:val="00D85363"/>
    <w:rsid w:val="00D9072A"/>
    <w:rsid w:val="00D91EE5"/>
    <w:rsid w:val="00DA0B95"/>
    <w:rsid w:val="00DA1293"/>
    <w:rsid w:val="00DA144D"/>
    <w:rsid w:val="00DA291E"/>
    <w:rsid w:val="00DA331F"/>
    <w:rsid w:val="00DA6536"/>
    <w:rsid w:val="00DB1E4C"/>
    <w:rsid w:val="00DB5FA6"/>
    <w:rsid w:val="00DC13EC"/>
    <w:rsid w:val="00DD146E"/>
    <w:rsid w:val="00DD1935"/>
    <w:rsid w:val="00DD2C35"/>
    <w:rsid w:val="00DD5231"/>
    <w:rsid w:val="00DD6636"/>
    <w:rsid w:val="00DE04FF"/>
    <w:rsid w:val="00DE07AF"/>
    <w:rsid w:val="00DE21AF"/>
    <w:rsid w:val="00DE39F0"/>
    <w:rsid w:val="00DE71E5"/>
    <w:rsid w:val="00DF08B1"/>
    <w:rsid w:val="00DF1B37"/>
    <w:rsid w:val="00DF249E"/>
    <w:rsid w:val="00DF6ECA"/>
    <w:rsid w:val="00E024A3"/>
    <w:rsid w:val="00E0321A"/>
    <w:rsid w:val="00E03B10"/>
    <w:rsid w:val="00E0409F"/>
    <w:rsid w:val="00E06B9C"/>
    <w:rsid w:val="00E1073F"/>
    <w:rsid w:val="00E10ECA"/>
    <w:rsid w:val="00E21A50"/>
    <w:rsid w:val="00E2384E"/>
    <w:rsid w:val="00E32877"/>
    <w:rsid w:val="00E32DEB"/>
    <w:rsid w:val="00E40ADC"/>
    <w:rsid w:val="00E434C9"/>
    <w:rsid w:val="00E50D59"/>
    <w:rsid w:val="00E50DB9"/>
    <w:rsid w:val="00E5192B"/>
    <w:rsid w:val="00E60F98"/>
    <w:rsid w:val="00E66F61"/>
    <w:rsid w:val="00E763B1"/>
    <w:rsid w:val="00E80735"/>
    <w:rsid w:val="00E83846"/>
    <w:rsid w:val="00E8547C"/>
    <w:rsid w:val="00E86A20"/>
    <w:rsid w:val="00E879F2"/>
    <w:rsid w:val="00E92641"/>
    <w:rsid w:val="00E93F33"/>
    <w:rsid w:val="00E94AF7"/>
    <w:rsid w:val="00EA1235"/>
    <w:rsid w:val="00EA2095"/>
    <w:rsid w:val="00EA5FDB"/>
    <w:rsid w:val="00EA644D"/>
    <w:rsid w:val="00EB2B7C"/>
    <w:rsid w:val="00EB34E2"/>
    <w:rsid w:val="00EB5058"/>
    <w:rsid w:val="00EC1067"/>
    <w:rsid w:val="00EC3910"/>
    <w:rsid w:val="00ED0DDE"/>
    <w:rsid w:val="00ED2C2A"/>
    <w:rsid w:val="00ED5115"/>
    <w:rsid w:val="00EE4627"/>
    <w:rsid w:val="00EE6844"/>
    <w:rsid w:val="00EE7D8D"/>
    <w:rsid w:val="00EF11FB"/>
    <w:rsid w:val="00EF5920"/>
    <w:rsid w:val="00EF79B8"/>
    <w:rsid w:val="00F057B7"/>
    <w:rsid w:val="00F05C15"/>
    <w:rsid w:val="00F10D8F"/>
    <w:rsid w:val="00F30294"/>
    <w:rsid w:val="00F31255"/>
    <w:rsid w:val="00F43AB0"/>
    <w:rsid w:val="00F47799"/>
    <w:rsid w:val="00F512B7"/>
    <w:rsid w:val="00F514CF"/>
    <w:rsid w:val="00F5430A"/>
    <w:rsid w:val="00F550EE"/>
    <w:rsid w:val="00F56C14"/>
    <w:rsid w:val="00F57BB2"/>
    <w:rsid w:val="00F60D5B"/>
    <w:rsid w:val="00F62079"/>
    <w:rsid w:val="00F64282"/>
    <w:rsid w:val="00F66FBE"/>
    <w:rsid w:val="00F76861"/>
    <w:rsid w:val="00F76E6F"/>
    <w:rsid w:val="00F76FE6"/>
    <w:rsid w:val="00F900FC"/>
    <w:rsid w:val="00F9026A"/>
    <w:rsid w:val="00F913DB"/>
    <w:rsid w:val="00F924DC"/>
    <w:rsid w:val="00F957A7"/>
    <w:rsid w:val="00F95D6E"/>
    <w:rsid w:val="00FA0EBE"/>
    <w:rsid w:val="00FA1347"/>
    <w:rsid w:val="00FA20A2"/>
    <w:rsid w:val="00FA3D5C"/>
    <w:rsid w:val="00FA40D5"/>
    <w:rsid w:val="00FB3EE0"/>
    <w:rsid w:val="00FB4B98"/>
    <w:rsid w:val="00FC08E9"/>
    <w:rsid w:val="00FC31DF"/>
    <w:rsid w:val="00FC33BF"/>
    <w:rsid w:val="00FC5A4B"/>
    <w:rsid w:val="00FD684F"/>
    <w:rsid w:val="00FE14A5"/>
    <w:rsid w:val="00FE1F29"/>
    <w:rsid w:val="00FE3C8C"/>
    <w:rsid w:val="00FE5212"/>
    <w:rsid w:val="00FE5874"/>
    <w:rsid w:val="00FE59FA"/>
    <w:rsid w:val="00FF21C1"/>
    <w:rsid w:val="00FF299B"/>
    <w:rsid w:val="00FF4303"/>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D9F556"/>
  <w15:docId w15:val="{E3137BA5-2CC1-47EE-B0A7-108B59FF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rsid w:val="000C6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 w:id="5959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PS10566</RequestID>
    <PocetZnRetezec xmlns="acca34e4-9ecd-41c8-99eb-d6aa654aaa55" xsi:nil="true"/>
    <Block_WF xmlns="acca34e4-9ecd-41c8-99eb-d6aa654aaa55">3</Block_WF>
    <ZkracenyRetezec xmlns="acca34e4-9ecd-41c8-99eb-d6aa654aaa55">395-409/409-2019-rs.docx</ZkracenyRetezec>
    <Smazat xmlns="acca34e4-9ecd-41c8-99eb-d6aa654aaa55">&lt;a href="/sites/evidencesmluv/_layouts/15/IniWrkflIP.aspx?List=%7b06793727-BBB9-4189-9F5D-E18E36F4EA7C%7d&amp;amp;ID=841&amp;amp;ItemGuid=%7bF3F7262E-C640-48C4-BC72-58B37248CC71%7d&amp;amp;TemplateID=%7bc9672366-ba83-4c7a-b3ac-82af318e27d3%7d"&gt;&lt;img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27E0E-6AFC-493E-BD9B-64A5F078E627}"/>
</file>

<file path=customXml/itemProps2.xml><?xml version="1.0" encoding="utf-8"?>
<ds:datastoreItem xmlns:ds="http://schemas.openxmlformats.org/officeDocument/2006/customXml" ds:itemID="{226109BD-B103-4952-BFA8-398454138F4A}"/>
</file>

<file path=customXml/itemProps3.xml><?xml version="1.0" encoding="utf-8"?>
<ds:datastoreItem xmlns:ds="http://schemas.openxmlformats.org/officeDocument/2006/customXml" ds:itemID="{5172F810-DFA6-4DD1-9534-3DA21B69D89D}"/>
</file>

<file path=customXml/itemProps4.xml><?xml version="1.0" encoding="utf-8"?>
<ds:datastoreItem xmlns:ds="http://schemas.openxmlformats.org/officeDocument/2006/customXml" ds:itemID="{AE7FA1E4-BA4C-442F-84B5-B1D5AC7A9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2983</Words>
  <Characters>17602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Kandová Zuzana, Mgr.</cp:lastModifiedBy>
  <cp:revision>2</cp:revision>
  <cp:lastPrinted>2019-03-26T14:48:00Z</cp:lastPrinted>
  <dcterms:created xsi:type="dcterms:W3CDTF">2019-03-26T14:57:00Z</dcterms:created>
  <dcterms:modified xsi:type="dcterms:W3CDTF">2019-03-26T14:57:00Z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11556@vfn.cz</vt:lpwstr>
  </property>
  <property fmtid="{D5CDD505-2E9C-101B-9397-08002B2CF9AE}" pid="5" name="MSIP_Label_2063cd7f-2d21-486a-9f29-9c1683fdd175_DateCreated">
    <vt:lpwstr>2018-04-16T07:48:46.8863525+02:00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4f7a312e-7bd9-4272-bd51-361851015e89</vt:lpwstr>
  </property>
  <property fmtid="{D5CDD505-2E9C-101B-9397-08002B2CF9AE}" pid="11" name="AuthorIds_UIVersion_512">
    <vt:lpwstr>299</vt:lpwstr>
  </property>
  <property fmtid="{D5CDD505-2E9C-101B-9397-08002B2CF9AE}" pid="12" name="WorkflowChangePath">
    <vt:lpwstr>f8762d31-0726-4d3d-a0c7-8357f48798a5,2;f8762d31-0726-4d3d-a0c7-8357f48798a5,2;f8762d31-0726-4d3d-a0c7-8357f48798a5,2;</vt:lpwstr>
  </property>
</Properties>
</file>