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25" w:rsidRDefault="00557B25" w:rsidP="006308E7">
      <w:pPr>
        <w:jc w:val="right"/>
        <w:rPr>
          <w:rFonts w:asciiTheme="minorHAnsi" w:hAnsiTheme="minorHAnsi" w:cstheme="minorHAnsi"/>
          <w:lang w:val="en-US"/>
        </w:rPr>
      </w:pPr>
    </w:p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E63FA5">
        <w:rPr>
          <w:rFonts w:asciiTheme="minorHAnsi" w:hAnsiTheme="minorHAnsi" w:cstheme="minorHAnsi"/>
        </w:rPr>
        <w:t>2</w:t>
      </w:r>
      <w:r w:rsidR="00BE5A55">
        <w:rPr>
          <w:rFonts w:asciiTheme="minorHAnsi" w:hAnsiTheme="minorHAnsi" w:cstheme="minorHAnsi"/>
        </w:rPr>
        <w:t>1</w:t>
      </w:r>
      <w:r w:rsidRPr="003612D2">
        <w:rPr>
          <w:rFonts w:asciiTheme="minorHAnsi" w:hAnsiTheme="minorHAnsi" w:cstheme="minorHAnsi"/>
        </w:rPr>
        <w:t>.</w:t>
      </w:r>
      <w:r w:rsidR="00BE5A55">
        <w:rPr>
          <w:rFonts w:asciiTheme="minorHAnsi" w:hAnsiTheme="minorHAnsi" w:cstheme="minorHAnsi"/>
        </w:rPr>
        <w:t>02</w:t>
      </w:r>
      <w:r w:rsidRPr="003612D2">
        <w:rPr>
          <w:rFonts w:asciiTheme="minorHAnsi" w:hAnsiTheme="minorHAnsi" w:cstheme="minorHAnsi"/>
        </w:rPr>
        <w:t>.20</w:t>
      </w:r>
      <w:r w:rsidR="00923EFD" w:rsidRPr="003612D2">
        <w:rPr>
          <w:rFonts w:asciiTheme="minorHAnsi" w:hAnsiTheme="minorHAnsi" w:cstheme="minorHAnsi"/>
        </w:rPr>
        <w:t>1</w:t>
      </w:r>
      <w:r w:rsidR="00BE5A55">
        <w:rPr>
          <w:rFonts w:asciiTheme="minorHAnsi" w:hAnsiTheme="minorHAnsi" w:cstheme="minorHAnsi"/>
        </w:rPr>
        <w:t>9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433"/>
        <w:gridCol w:w="2513"/>
        <w:gridCol w:w="1171"/>
        <w:gridCol w:w="3742"/>
      </w:tblGrid>
      <w:tr w:rsidR="006308E7" w:rsidRPr="003612D2" w:rsidTr="00116FBC">
        <w:trPr>
          <w:cantSplit/>
          <w:trHeight w:val="1258"/>
        </w:trPr>
        <w:tc>
          <w:tcPr>
            <w:tcW w:w="9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601 52  Brno</w:t>
            </w:r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BE5A55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A18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>/201</w:t>
            </w:r>
            <w:r w:rsidR="00BE5A5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CE1A6C" w:rsidRDefault="00CE1A6C" w:rsidP="00CE1A6C">
                  <w:pPr>
                    <w:rPr>
                      <w:b/>
                    </w:rPr>
                  </w:pPr>
                  <w:r w:rsidRPr="00CE1A6C">
                    <w:rPr>
                      <w:b/>
                    </w:rPr>
                    <w:t xml:space="preserve">SOFTCOM GROUP </w:t>
                  </w:r>
                  <w:proofErr w:type="spellStart"/>
                  <w:proofErr w:type="gramStart"/>
                  <w:r w:rsidRPr="00CE1A6C">
                    <w:rPr>
                      <w:b/>
                    </w:rPr>
                    <w:t>spol.s.</w:t>
                  </w:r>
                  <w:proofErr w:type="gramEnd"/>
                  <w:r w:rsidRPr="00CE1A6C">
                    <w:rPr>
                      <w:b/>
                    </w:rPr>
                    <w:t>r.o</w:t>
                  </w:r>
                  <w:proofErr w:type="spellEnd"/>
                  <w:r w:rsidRPr="00CE1A6C">
                    <w:rPr>
                      <w:b/>
                    </w:rPr>
                    <w:t>.</w:t>
                  </w:r>
                </w:p>
              </w:tc>
            </w:tr>
            <w:tr w:rsidR="00CE1A6C" w:rsidRPr="003612D2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E1A6C" w:rsidRPr="00EE07F3" w:rsidRDefault="00BE5A55" w:rsidP="00BE5A55">
                  <w:r w:rsidRPr="00BE5A55">
                    <w:t>28. Pluku 458/7</w:t>
                  </w:r>
                  <w:r w:rsidR="00CE1A6C" w:rsidRPr="00CE1A6C">
                    <w:t>,</w:t>
                  </w:r>
                  <w:r>
                    <w:t xml:space="preserve"> 101 00 </w:t>
                  </w:r>
                  <w:r w:rsidRPr="00BE5A55">
                    <w:t>Praha 10</w:t>
                  </w: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57074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  <w:r w:rsidR="00BE5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57074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BE5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 w:rsidTr="00116FBC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BE5A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570742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" w:history="1">
              <w:r w:rsidR="00BE5A55" w:rsidRPr="00C15D8B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mludin@ksz.brn.justice.cz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557B25" w:rsidRDefault="00557B25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:rsidR="00923EFD" w:rsidRPr="003612D2" w:rsidRDefault="006308E7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</w:rPr>
        <w:tab/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závazně objednávám</w:t>
      </w:r>
      <w:r w:rsidR="00BE5A55">
        <w:rPr>
          <w:rFonts w:asciiTheme="minorHAnsi" w:hAnsiTheme="minorHAnsi" w:cstheme="minorHAnsi"/>
          <w:color w:val="auto"/>
          <w:sz w:val="22"/>
          <w:szCs w:val="22"/>
        </w:rPr>
        <w:t xml:space="preserve"> na základě nabídky číslo NA 19000488</w:t>
      </w:r>
    </w:p>
    <w:p w:rsidR="00E63FA5" w:rsidRDefault="00E63FA5" w:rsidP="00E63FA5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00"/>
        <w:gridCol w:w="460"/>
      </w:tblGrid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WD RED NAS WD80EFAX 8TB SATAIII/600 256MB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cache</w:t>
            </w:r>
            <w:proofErr w:type="spellEnd"/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Samsonite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Leviathan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17.3'' černý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90W Smart (H6Y90AA#ABB)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65W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Travel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 4.5mm ( X7W51AA#ABB)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200W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Slim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Smart 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Ubiquiti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Security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Gateway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Ubiquiti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Controller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Key</w:t>
            </w:r>
            <w:proofErr w:type="spellEnd"/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Ubiquiti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 AC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Ubiquiti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POE-24-24W-G 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/Adapter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(02452242)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AXAGON ACU-QC QUICK USB (ACU-QC)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Baterie 9V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LITHIOVÁ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Lithiová baterie GP AAA - 2ks 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SIM Blue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SIM Gold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A7 2018 Flip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(EF-WA750PFEGWW)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A7 2018 Flip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Blue ( EF-WA750PLEGWW)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Samsung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Galaxy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A7 2018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Gradiation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Cover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Blue (EF-AA750CLEGWW)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Sapphire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R5 230 1GB DDR3 (11233-01-20G)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Cartridge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Canon CLI-526 CMY inkoust sada barev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(ICACLI526XFG)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Cartridge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Canon CLI-526BK inkoust černý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(ICACLI526XBG)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Cartridge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Canon PGI-525PGBK inkoust černý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Twin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(ICAPGI525X2G)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Cartridge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Canon CLI-526GY inkoust šedý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(ICACLI526XAG)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Originální baterie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Huawei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2100mAh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-Ion HB505076RBC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Baterie pro Vodafone Smart Speed 6 (ekv.TLi017C2) 1800mAh,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Siemens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Gigaset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SL450 černý (S30852-H2701-R603)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Brother - TZe-253, bílá / modrá (24mm, laminovaná) (TZe253)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 - TZe-555, modrá / bílá (24mm, laminovaná) (TZe555)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 - TZe-C31, signální žlutá / černá (12mm, laminovaná) (TZeC31)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 - TZe-S651, žlutá / černá (24mm, lamin., extrémně adhezivní) (TZeS651)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 - TZe-S251, bílá / černá (24mm,lamin., extrémně adhezivní) (TZeS251)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 - TZe-S231, bílá / černá (12mm,lamin., extrémně adhezivní) (TZeS231)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BELKIN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rockstar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- 4-Port USB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(F8M990vfWHT)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CYGNETT iPhone 8 Plus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Leather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Case in Black (9589300047)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Telefonní kabel 4žil černý 100m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Telefonní konektor RJ11 6P4C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Telefonní konektor RJ10 4P4C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Telefonní konektor RJ12 6P6C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Telefonní kabel 6žil 100m černý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E5A55" w:rsidTr="00BE5A55">
        <w:trPr>
          <w:trHeight w:val="300"/>
        </w:trPr>
        <w:tc>
          <w:tcPr>
            <w:tcW w:w="8000" w:type="dxa"/>
            <w:noWrap/>
            <w:hideMark/>
          </w:tcPr>
          <w:p w:rsidR="00BE5A55" w:rsidRDefault="00BE5A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Olympus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RS-31 nožní ovládací pedál</w:t>
            </w:r>
          </w:p>
        </w:tc>
        <w:tc>
          <w:tcPr>
            <w:tcW w:w="460" w:type="dxa"/>
            <w:noWrap/>
            <w:hideMark/>
          </w:tcPr>
          <w:p w:rsidR="00BE5A55" w:rsidRDefault="00BE5A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106B6" w:rsidTr="00BE5A55">
        <w:trPr>
          <w:trHeight w:val="300"/>
        </w:trPr>
        <w:tc>
          <w:tcPr>
            <w:tcW w:w="8000" w:type="dxa"/>
            <w:noWrap/>
          </w:tcPr>
          <w:p w:rsidR="002106B6" w:rsidRDefault="002106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06B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ARCTIC </w:t>
            </w:r>
            <w:proofErr w:type="spellStart"/>
            <w:r w:rsidRPr="002106B6">
              <w:rPr>
                <w:rFonts w:ascii="Calibri" w:hAnsi="Calibri" w:cs="Calibri"/>
                <w:color w:val="000000"/>
                <w:sz w:val="22"/>
                <w:szCs w:val="22"/>
              </w:rPr>
              <w:t>Freezer</w:t>
            </w:r>
            <w:proofErr w:type="spellEnd"/>
            <w:r w:rsidRPr="002106B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 LP, </w:t>
            </w:r>
            <w:proofErr w:type="gramStart"/>
            <w:r w:rsidRPr="002106B6">
              <w:rPr>
                <w:rFonts w:ascii="Calibri" w:hAnsi="Calibri" w:cs="Calibri"/>
                <w:color w:val="000000"/>
                <w:sz w:val="22"/>
                <w:szCs w:val="22"/>
              </w:rPr>
              <w:t>s.775</w:t>
            </w:r>
            <w:proofErr w:type="gramEnd"/>
            <w:r w:rsidRPr="002106B6">
              <w:rPr>
                <w:rFonts w:ascii="Calibri" w:hAnsi="Calibri" w:cs="Calibri"/>
                <w:color w:val="000000"/>
                <w:sz w:val="22"/>
                <w:szCs w:val="22"/>
              </w:rPr>
              <w:t>, 1150, 1155, 1156</w:t>
            </w:r>
          </w:p>
        </w:tc>
        <w:tc>
          <w:tcPr>
            <w:tcW w:w="460" w:type="dxa"/>
            <w:noWrap/>
          </w:tcPr>
          <w:p w:rsidR="002106B6" w:rsidRDefault="0021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557B25" w:rsidRDefault="00557B25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Default="00CE1A6C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Adresa pro dodání</w:t>
      </w:r>
      <w:r w:rsidR="00C502ED" w:rsidRPr="00D9568D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557B25" w:rsidRDefault="00557B25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C502ED" w:rsidRDefault="00DD1CF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Krajské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státní zastupitelství v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Brně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>Mozartova 3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2 Brno</w:t>
      </w:r>
    </w:p>
    <w:p w:rsidR="00DD1CFE" w:rsidRDefault="00DD1CFE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70742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</w:t>
      </w:r>
    </w:p>
    <w:p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Krajské statni zastupitelství v </w:t>
      </w:r>
      <w:proofErr w:type="gramStart"/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Brně </w:t>
      </w:r>
      <w:r w:rsidR="00E63FA5">
        <w:rPr>
          <w:rFonts w:asciiTheme="minorHAnsi" w:hAnsiTheme="minorHAnsi" w:cstheme="minorHAnsi"/>
          <w:color w:val="auto"/>
          <w:sz w:val="22"/>
          <w:szCs w:val="22"/>
        </w:rPr>
        <w:t>,Mozartova</w:t>
      </w:r>
      <w:proofErr w:type="gramEnd"/>
      <w:r w:rsidR="00E63FA5">
        <w:rPr>
          <w:rFonts w:asciiTheme="minorHAnsi" w:hAnsiTheme="minorHAnsi" w:cstheme="minorHAnsi"/>
          <w:color w:val="auto"/>
          <w:sz w:val="22"/>
          <w:szCs w:val="22"/>
        </w:rPr>
        <w:t xml:space="preserve">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:rsid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E5A55" w:rsidRDefault="00BE5A55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BE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E7"/>
    <w:rsid w:val="00116FBC"/>
    <w:rsid w:val="001B2AD9"/>
    <w:rsid w:val="0020540E"/>
    <w:rsid w:val="002106B6"/>
    <w:rsid w:val="0029307C"/>
    <w:rsid w:val="002B3A3A"/>
    <w:rsid w:val="003612D2"/>
    <w:rsid w:val="003E0A18"/>
    <w:rsid w:val="0047400A"/>
    <w:rsid w:val="00550637"/>
    <w:rsid w:val="00557B25"/>
    <w:rsid w:val="00570742"/>
    <w:rsid w:val="006308E7"/>
    <w:rsid w:val="008A6103"/>
    <w:rsid w:val="008B2DC5"/>
    <w:rsid w:val="008C24E0"/>
    <w:rsid w:val="00923EFD"/>
    <w:rsid w:val="00926FDE"/>
    <w:rsid w:val="00935D36"/>
    <w:rsid w:val="0095143C"/>
    <w:rsid w:val="009E3F25"/>
    <w:rsid w:val="00A5079C"/>
    <w:rsid w:val="00B74770"/>
    <w:rsid w:val="00BE5A55"/>
    <w:rsid w:val="00C23436"/>
    <w:rsid w:val="00C36552"/>
    <w:rsid w:val="00C502ED"/>
    <w:rsid w:val="00CA0898"/>
    <w:rsid w:val="00CE1A6C"/>
    <w:rsid w:val="00CF3524"/>
    <w:rsid w:val="00D2148D"/>
    <w:rsid w:val="00D5148C"/>
    <w:rsid w:val="00D9568D"/>
    <w:rsid w:val="00DD0139"/>
    <w:rsid w:val="00DD1CFE"/>
    <w:rsid w:val="00E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E89B4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udin@ksz.brn.jus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2692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_</cp:lastModifiedBy>
  <cp:revision>3</cp:revision>
  <cp:lastPrinted>2004-08-30T07:41:00Z</cp:lastPrinted>
  <dcterms:created xsi:type="dcterms:W3CDTF">2019-05-06T08:03:00Z</dcterms:created>
  <dcterms:modified xsi:type="dcterms:W3CDTF">2019-05-06T08:04:00Z</dcterms:modified>
</cp:coreProperties>
</file>