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53A0" w14:textId="77777777" w:rsidR="00F409B1" w:rsidRPr="00CE11CA" w:rsidRDefault="000A73C0" w:rsidP="00CE11C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CE11CA">
        <w:rPr>
          <w:rFonts w:asciiTheme="minorHAnsi" w:hAnsiTheme="minorHAnsi" w:cstheme="minorHAnsi"/>
          <w:b/>
          <w:sz w:val="28"/>
          <w:szCs w:val="24"/>
        </w:rPr>
        <w:t>Smlouva o poskytnutí obratového bonusu</w:t>
      </w: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D911882" w:rsidR="00F409B1" w:rsidRPr="0022661E" w:rsidRDefault="00CF4D9A" w:rsidP="00CF4D9A">
      <w:pPr>
        <w:rPr>
          <w:rFonts w:asciiTheme="minorHAnsi" w:hAnsiTheme="minorHAnsi" w:cstheme="minorHAnsi"/>
        </w:rPr>
      </w:pPr>
      <w:r w:rsidRPr="00C20CF1">
        <w:rPr>
          <w:rFonts w:asciiTheme="minorHAnsi" w:hAnsiTheme="minorHAnsi" w:cstheme="minorHAnsi"/>
          <w:b/>
          <w:sz w:val="22"/>
        </w:rPr>
        <w:t>Berlin-Chemie/A.M</w:t>
      </w:r>
      <w:r w:rsidR="00E233B7" w:rsidRPr="00C20CF1">
        <w:rPr>
          <w:rFonts w:asciiTheme="minorHAnsi" w:hAnsiTheme="minorHAnsi" w:cstheme="minorHAnsi"/>
          <w:b/>
          <w:sz w:val="22"/>
        </w:rPr>
        <w:t xml:space="preserve">enarini </w:t>
      </w:r>
      <w:r w:rsidRPr="00C20CF1">
        <w:rPr>
          <w:rFonts w:asciiTheme="minorHAnsi" w:hAnsiTheme="minorHAnsi" w:cstheme="minorHAnsi"/>
          <w:b/>
          <w:sz w:val="22"/>
        </w:rPr>
        <w:t>Ceska republika s.r.o</w:t>
      </w:r>
      <w:r w:rsidR="00014682">
        <w:rPr>
          <w:rFonts w:asciiTheme="minorHAnsi" w:hAnsiTheme="minorHAnsi" w:cstheme="minorHAnsi"/>
          <w:b/>
          <w:sz w:val="22"/>
        </w:rPr>
        <w:t>.</w:t>
      </w:r>
      <w:r w:rsidRPr="0022661E">
        <w:rPr>
          <w:rFonts w:asciiTheme="minorHAnsi" w:hAnsiTheme="minorHAnsi" w:cstheme="minorHAnsi"/>
        </w:rPr>
        <w:t xml:space="preserve"> </w:t>
      </w:r>
    </w:p>
    <w:p w14:paraId="11FF7A65" w14:textId="40E13C4A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A41A56">
        <w:rPr>
          <w:rFonts w:asciiTheme="minorHAnsi" w:hAnsiTheme="minorHAnsi" w:cstheme="minorHAnsi"/>
          <w:sz w:val="22"/>
        </w:rPr>
        <w:tab/>
      </w:r>
    </w:p>
    <w:p w14:paraId="1107240D" w14:textId="1BD2C737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A41A56">
        <w:rPr>
          <w:rFonts w:asciiTheme="minorHAnsi" w:hAnsiTheme="minorHAnsi" w:cstheme="minorHAnsi"/>
          <w:sz w:val="22"/>
        </w:rPr>
        <w:t>O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59FEB268" w14:textId="7D2837D1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1B0F15A7" w14:textId="0AF24F9B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1EA72183" w14:textId="2DC577C0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25B64C61" w14:textId="77777777" w:rsidR="00A41A56" w:rsidRPr="0022661E" w:rsidRDefault="00A41A56" w:rsidP="00A41A5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Pr="0022661E">
        <w:rPr>
          <w:rFonts w:asciiTheme="minorHAnsi" w:hAnsiTheme="minorHAnsi" w:cstheme="minorHAnsi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Městský soudem v Praze, sp. zn. C123101 </w:t>
      </w:r>
    </w:p>
    <w:p w14:paraId="0CBD58F6" w14:textId="4EF3711A" w:rsidR="007B577A" w:rsidRPr="0022661E" w:rsidRDefault="00CE11C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C20CF1">
        <w:rPr>
          <w:rFonts w:asciiTheme="minorHAnsi" w:hAnsiTheme="minorHAnsi" w:cstheme="minorHAnsi"/>
          <w:sz w:val="22"/>
        </w:rPr>
        <w:t>dále jen „</w:t>
      </w:r>
      <w:r w:rsidR="000A73C0" w:rsidRPr="00C20CF1">
        <w:rPr>
          <w:rFonts w:asciiTheme="minorHAnsi" w:hAnsiTheme="minorHAnsi" w:cstheme="minorHAnsi"/>
          <w:b/>
          <w:sz w:val="22"/>
        </w:rPr>
        <w:t>Společnost</w:t>
      </w:r>
      <w:r w:rsidR="000A73C0" w:rsidRPr="0022661E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570A9BF3" w14:textId="77777777" w:rsidR="007B577A" w:rsidRPr="000208EB" w:rsidRDefault="007B577A" w:rsidP="000208EB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4D0D9729" w14:textId="4DE0A7F7" w:rsidR="007B577A" w:rsidRPr="008E6B5F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10"/>
          <w:szCs w:val="10"/>
        </w:rPr>
      </w:pPr>
      <w:r w:rsidRPr="0022661E">
        <w:rPr>
          <w:rFonts w:asciiTheme="minorHAnsi" w:hAnsiTheme="minorHAnsi" w:cstheme="minorHAnsi"/>
          <w:sz w:val="22"/>
        </w:rPr>
        <w:t>a</w:t>
      </w:r>
      <w:r w:rsidR="008E6B5F">
        <w:rPr>
          <w:rFonts w:asciiTheme="minorHAnsi" w:hAnsiTheme="minorHAnsi" w:cstheme="minorHAnsi"/>
          <w:sz w:val="22"/>
        </w:rPr>
        <w:br/>
      </w:r>
      <w:r w:rsidRPr="0022661E">
        <w:rPr>
          <w:rFonts w:asciiTheme="minorHAnsi" w:hAnsiTheme="minorHAnsi" w:cstheme="minorHAnsi"/>
          <w:sz w:val="22"/>
        </w:rPr>
        <w:t xml:space="preserve"> </w:t>
      </w:r>
    </w:p>
    <w:p w14:paraId="31AB7BE2" w14:textId="0042B21B" w:rsidR="00CE11CA" w:rsidRPr="008E6B5F" w:rsidRDefault="00CE11CA" w:rsidP="008E6B5F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 w:rsidRPr="008E6B5F">
        <w:rPr>
          <w:rFonts w:asciiTheme="minorHAnsi" w:hAnsiTheme="minorHAnsi" w:cstheme="minorHAnsi"/>
          <w:b/>
          <w:sz w:val="22"/>
        </w:rPr>
        <w:t>Ne</w:t>
      </w:r>
      <w:r w:rsidR="008E6B5F">
        <w:rPr>
          <w:rFonts w:asciiTheme="minorHAnsi" w:hAnsiTheme="minorHAnsi" w:cstheme="minorHAnsi"/>
          <w:b/>
          <w:sz w:val="22"/>
        </w:rPr>
        <w:t>m</w:t>
      </w:r>
      <w:r w:rsidRPr="008E6B5F">
        <w:rPr>
          <w:rFonts w:asciiTheme="minorHAnsi" w:hAnsiTheme="minorHAnsi" w:cstheme="minorHAnsi"/>
          <w:b/>
          <w:sz w:val="22"/>
        </w:rPr>
        <w:t>ocnice Na Homolce</w:t>
      </w:r>
    </w:p>
    <w:p w14:paraId="4E337623" w14:textId="0B8FBF52" w:rsidR="007F04CC" w:rsidRPr="0022661E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</w:p>
    <w:p w14:paraId="2747EA44" w14:textId="24AB539B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IČ</w:t>
      </w:r>
      <w:r w:rsidR="00CE11CA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0CF30C78" w14:textId="5B4EA3B2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6332224C" w14:textId="5BB3183B" w:rsidR="00AB2294" w:rsidRPr="0022661E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14:paraId="155A9B1F" w14:textId="00B56EBF" w:rsidR="007F04CC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zastoupená</w:t>
      </w:r>
      <w:r w:rsidR="007F04CC" w:rsidRPr="0022661E">
        <w:rPr>
          <w:rFonts w:asciiTheme="minorHAnsi" w:hAnsiTheme="minorHAnsi" w:cstheme="minorHAnsi"/>
          <w:sz w:val="22"/>
        </w:rPr>
        <w:t xml:space="preserve">: </w:t>
      </w:r>
      <w:r w:rsidR="007F04CC" w:rsidRPr="0022661E">
        <w:rPr>
          <w:rFonts w:asciiTheme="minorHAnsi" w:hAnsiTheme="minorHAnsi" w:cstheme="minorHAnsi"/>
          <w:sz w:val="22"/>
        </w:rPr>
        <w:tab/>
      </w:r>
    </w:p>
    <w:p w14:paraId="6F915019" w14:textId="7086CEB8" w:rsidR="00CE11CA" w:rsidRPr="0022661E" w:rsidRDefault="00CE11CA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Nemocnice Na Homolce je státní příspěvková organizace zřízená Ministerstvem zdravotnictví ČR</w:t>
      </w:r>
    </w:p>
    <w:p w14:paraId="4FFDC21D" w14:textId="0B8F38D5" w:rsidR="007F04CC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(dále jen „</w:t>
      </w:r>
      <w:r w:rsidR="00080563"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“)</w:t>
      </w:r>
    </w:p>
    <w:p w14:paraId="1083EF97" w14:textId="77777777" w:rsidR="00CE11CA" w:rsidRPr="000208EB" w:rsidRDefault="00CE11CA" w:rsidP="000208EB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550CA1CF" w14:textId="223244A8" w:rsidR="00C02E83" w:rsidRDefault="00CE11CA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(společně též jako „</w:t>
      </w:r>
      <w:r w:rsidRPr="00CE11CA">
        <w:rPr>
          <w:rFonts w:asciiTheme="minorHAnsi" w:hAnsiTheme="minorHAnsi" w:cstheme="minorHAnsi"/>
          <w:b/>
          <w:sz w:val="22"/>
        </w:rPr>
        <w:t>smluvní strany</w:t>
      </w:r>
      <w:r>
        <w:rPr>
          <w:rFonts w:asciiTheme="minorHAnsi" w:hAnsiTheme="minorHAnsi" w:cstheme="minorHAnsi"/>
          <w:sz w:val="22"/>
        </w:rPr>
        <w:t>“ nebo „</w:t>
      </w:r>
      <w:r w:rsidRPr="00CE11CA">
        <w:rPr>
          <w:rFonts w:asciiTheme="minorHAnsi" w:hAnsiTheme="minorHAnsi" w:cstheme="minorHAnsi"/>
          <w:b/>
          <w:sz w:val="22"/>
        </w:rPr>
        <w:t>strany</w:t>
      </w:r>
      <w:r>
        <w:rPr>
          <w:rFonts w:asciiTheme="minorHAnsi" w:hAnsiTheme="minorHAnsi" w:cstheme="minorHAnsi"/>
          <w:sz w:val="22"/>
        </w:rPr>
        <w:t>“)</w:t>
      </w:r>
    </w:p>
    <w:p w14:paraId="4C260AE0" w14:textId="77777777" w:rsidR="00CE11CA" w:rsidRPr="000208EB" w:rsidRDefault="00CE11CA" w:rsidP="000208EB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60A862C8" w14:textId="28E8B8EA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</w:t>
      </w:r>
      <w:r w:rsidR="00CE11CA">
        <w:rPr>
          <w:rFonts w:asciiTheme="minorHAnsi" w:hAnsiTheme="minorHAnsi" w:cstheme="minorHAnsi"/>
          <w:sz w:val="22"/>
        </w:rPr>
        <w:t xml:space="preserve">zák. č. 89/2012 Sb., </w:t>
      </w:r>
      <w:r w:rsidRPr="0022661E">
        <w:rPr>
          <w:rFonts w:asciiTheme="minorHAnsi" w:hAnsiTheme="minorHAnsi" w:cstheme="minorHAnsi"/>
          <w:sz w:val="22"/>
        </w:rPr>
        <w:t>občanského zákoníku</w:t>
      </w:r>
      <w:r w:rsidR="00CE11CA">
        <w:rPr>
          <w:rFonts w:asciiTheme="minorHAnsi" w:hAnsiTheme="minorHAnsi" w:cstheme="minorHAnsi"/>
          <w:sz w:val="22"/>
        </w:rPr>
        <w:t xml:space="preserve"> (dále jen „</w:t>
      </w:r>
      <w:r w:rsidR="00CE11CA" w:rsidRPr="00CE11CA">
        <w:rPr>
          <w:rFonts w:asciiTheme="minorHAnsi" w:hAnsiTheme="minorHAnsi" w:cstheme="minorHAnsi"/>
          <w:b/>
          <w:sz w:val="22"/>
        </w:rPr>
        <w:t>občanský zákoník</w:t>
      </w:r>
      <w:r w:rsidR="00CE11CA">
        <w:rPr>
          <w:rFonts w:asciiTheme="minorHAnsi" w:hAnsiTheme="minorHAnsi" w:cstheme="minorHAnsi"/>
          <w:sz w:val="22"/>
        </w:rPr>
        <w:t>“),</w:t>
      </w:r>
      <w:r w:rsidRPr="0022661E">
        <w:rPr>
          <w:rFonts w:asciiTheme="minorHAnsi" w:hAnsiTheme="minorHAnsi" w:cstheme="minorHAnsi"/>
          <w:sz w:val="22"/>
        </w:rPr>
        <w:t xml:space="preserve"> v platném znění tuto</w:t>
      </w:r>
    </w:p>
    <w:p w14:paraId="101F0E1E" w14:textId="77777777" w:rsidR="00413039" w:rsidRPr="0022661E" w:rsidRDefault="00413039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48B3D616" w14:textId="77777777" w:rsidR="00CE11CA" w:rsidRDefault="00CE11CA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7D8093D2" w:rsidR="00F409B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</w:rPr>
      </w:pPr>
      <w:r w:rsidRPr="00014682">
        <w:rPr>
          <w:rFonts w:asciiTheme="minorHAnsi" w:hAnsiTheme="minorHAnsi" w:cstheme="minorHAnsi"/>
          <w:b/>
          <w:sz w:val="24"/>
        </w:rPr>
        <w:t>Smlouvu o poskytnutí obratového bonusu</w:t>
      </w:r>
    </w:p>
    <w:p w14:paraId="126D3BCA" w14:textId="77777777" w:rsidR="00413039" w:rsidRPr="0022661E" w:rsidRDefault="00413039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282F6CE3" w14:textId="77777777" w:rsidR="00095B67" w:rsidRPr="000208EB" w:rsidRDefault="00095B67" w:rsidP="000208EB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3E710A0B" w14:textId="77777777"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119B3013" w14:textId="77777777" w:rsidR="00153771" w:rsidRPr="00014682" w:rsidRDefault="00153771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099007D9" w14:textId="4179212E" w:rsidR="009638A4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1DDEF88" wp14:editId="3A3ADC32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>uzavřené mezi příslušným distributorem a</w:t>
      </w:r>
      <w:r w:rsidR="00A957F9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532DB825" w14:textId="77777777" w:rsidR="00014682" w:rsidRPr="00014682" w:rsidRDefault="00014682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0BB7E0AC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2832D817" w14:textId="77777777"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4198A746" w14:textId="77777777" w:rsidR="00153771" w:rsidRPr="00014682" w:rsidRDefault="00153771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1855F5C2" w14:textId="10F87F8A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E41E51" w:rsidRPr="0022661E">
        <w:rPr>
          <w:rFonts w:asciiTheme="minorHAnsi" w:hAnsiTheme="minorHAnsi" w:cstheme="minorHAnsi"/>
          <w:sz w:val="22"/>
        </w:rPr>
        <w:t xml:space="preserve">ve výši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 w:rsidRPr="0022661E">
        <w:rPr>
          <w:rFonts w:asciiTheme="minorHAnsi" w:hAnsiTheme="minorHAnsi" w:cstheme="minorHAnsi"/>
          <w:sz w:val="22"/>
        </w:rPr>
        <w:t xml:space="preserve"> pro jednotlivá pásma</w:t>
      </w:r>
      <w:r w:rsidRPr="0022661E">
        <w:rPr>
          <w:rFonts w:asciiTheme="minorHAnsi" w:hAnsiTheme="minorHAnsi" w:cstheme="minorHAnsi"/>
          <w:sz w:val="22"/>
        </w:rPr>
        <w:t>.</w:t>
      </w:r>
    </w:p>
    <w:p w14:paraId="34C1D856" w14:textId="77777777" w:rsidR="009E1704" w:rsidRPr="00014682" w:rsidRDefault="009E1704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0B953250" w14:textId="4691F21E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A957F9">
        <w:rPr>
          <w:rFonts w:asciiTheme="minorHAnsi" w:hAnsiTheme="minorHAnsi" w:cstheme="minorHAnsi"/>
          <w:sz w:val="22"/>
        </w:rPr>
        <w:t xml:space="preserve"> nakoupí v referenčním období z </w:t>
      </w:r>
      <w:r w:rsidRPr="0022661E">
        <w:rPr>
          <w:rFonts w:asciiTheme="minorHAnsi" w:hAnsiTheme="minorHAnsi" w:cstheme="minorHAnsi"/>
          <w:sz w:val="22"/>
        </w:rPr>
        <w:t xml:space="preserve">Distribuční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75B7DD15" w14:textId="77777777" w:rsidR="00D64E49" w:rsidRPr="00014682" w:rsidRDefault="00D64E49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29A96D69" w14:textId="20D57A34"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</w:t>
      </w:r>
      <w:r w:rsidR="00B4341A">
        <w:rPr>
          <w:rFonts w:asciiTheme="minorHAnsi" w:hAnsiTheme="minorHAnsi" w:cstheme="minorHAnsi"/>
          <w:sz w:val="22"/>
        </w:rPr>
        <w:t xml:space="preserve"> (dále jen „</w:t>
      </w:r>
      <w:r w:rsidR="00B4341A">
        <w:rPr>
          <w:rFonts w:asciiTheme="minorHAnsi" w:hAnsiTheme="minorHAnsi" w:cstheme="minorHAnsi"/>
          <w:b/>
          <w:sz w:val="22"/>
        </w:rPr>
        <w:t>referenční období</w:t>
      </w:r>
      <w:r w:rsidR="00B4341A">
        <w:rPr>
          <w:rFonts w:asciiTheme="minorHAnsi" w:hAnsiTheme="minorHAnsi" w:cstheme="minorHAnsi"/>
          <w:sz w:val="22"/>
        </w:rPr>
        <w:t>“)</w:t>
      </w:r>
      <w:r w:rsidR="00E41E51" w:rsidRPr="0022661E">
        <w:rPr>
          <w:rFonts w:asciiTheme="minorHAnsi" w:hAnsiTheme="minorHAnsi" w:cstheme="minorHAnsi"/>
          <w:sz w:val="22"/>
        </w:rPr>
        <w:t>.</w:t>
      </w:r>
    </w:p>
    <w:p w14:paraId="38BDEEF0" w14:textId="120D5012" w:rsidR="00014682" w:rsidRPr="00014682" w:rsidRDefault="00014682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4D60F730" w14:textId="56162889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Dojde</w:t>
      </w:r>
      <w:r w:rsidR="00B4341A">
        <w:rPr>
          <w:rFonts w:asciiTheme="minorHAnsi" w:hAnsiTheme="minorHAnsi" w:cstheme="minorHAnsi"/>
          <w:sz w:val="22"/>
        </w:rPr>
        <w:t>-</w:t>
      </w:r>
      <w:r w:rsidRPr="0022661E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="00A957F9">
        <w:rPr>
          <w:rFonts w:asciiTheme="minorHAnsi" w:hAnsiTheme="minorHAnsi" w:cstheme="minorHAnsi"/>
          <w:sz w:val="22"/>
        </w:rPr>
        <w:t>, případně ke změnám v </w:t>
      </w:r>
      <w:r w:rsidRPr="0022661E">
        <w:rPr>
          <w:rFonts w:asciiTheme="minorHAnsi" w:hAnsiTheme="minorHAnsi" w:cstheme="minorHAnsi"/>
          <w:sz w:val="22"/>
        </w:rPr>
        <w:t xml:space="preserve">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BF7D9E9" w14:textId="77777777" w:rsidR="00661031" w:rsidRPr="00014682" w:rsidRDefault="00661031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0E6F8196" w14:textId="3488C2B5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</w:t>
      </w:r>
      <w:r w:rsidR="00A11999">
        <w:rPr>
          <w:rFonts w:asciiTheme="minorHAnsi" w:hAnsiTheme="minorHAnsi" w:cstheme="minorHAnsi"/>
          <w:sz w:val="22"/>
        </w:rPr>
        <w:t xml:space="preserve"> smluvními stranami</w:t>
      </w:r>
      <w:r w:rsidRPr="0022661E">
        <w:rPr>
          <w:rFonts w:asciiTheme="minorHAnsi" w:hAnsiTheme="minorHAnsi" w:cstheme="minorHAnsi"/>
          <w:sz w:val="22"/>
        </w:rPr>
        <w:t>, vystaví vyúčtování Bonusu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315A82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 xml:space="preserve">el </w:t>
      </w:r>
      <w:r w:rsidR="00014682">
        <w:rPr>
          <w:rFonts w:asciiTheme="minorHAnsi" w:hAnsiTheme="minorHAnsi" w:cstheme="minorHAnsi"/>
          <w:sz w:val="22"/>
        </w:rPr>
        <w:t xml:space="preserve">písemně </w:t>
      </w:r>
      <w:r w:rsidR="00851526" w:rsidRPr="0022661E">
        <w:rPr>
          <w:rFonts w:asciiTheme="minorHAnsi" w:hAnsiTheme="minorHAnsi" w:cstheme="minorHAnsi"/>
          <w:sz w:val="22"/>
        </w:rPr>
        <w:t>oznámí Společnosti</w:t>
      </w:r>
      <w:r w:rsidR="00A11999">
        <w:rPr>
          <w:rFonts w:asciiTheme="minorHAnsi" w:hAnsiTheme="minorHAnsi" w:cstheme="minorHAnsi"/>
          <w:sz w:val="22"/>
        </w:rPr>
        <w:t xml:space="preserve"> v rámci procesu odsouhlasení dle tohoto odstavce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326948" w:rsidRPr="0022661E">
        <w:rPr>
          <w:rFonts w:asciiTheme="minorHAnsi" w:hAnsiTheme="minorHAnsi" w:cstheme="minorHAnsi"/>
          <w:sz w:val="22"/>
        </w:rPr>
        <w:t>15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A11999">
        <w:rPr>
          <w:rFonts w:asciiTheme="minorHAnsi" w:hAnsiTheme="minorHAnsi" w:cstheme="minorHAnsi"/>
          <w:sz w:val="22"/>
        </w:rPr>
        <w:t>, vyjma odsouhlasení 1. refere</w:t>
      </w:r>
      <w:r w:rsidR="00E05353">
        <w:rPr>
          <w:rFonts w:asciiTheme="minorHAnsi" w:hAnsiTheme="minorHAnsi" w:cstheme="minorHAnsi"/>
          <w:sz w:val="22"/>
        </w:rPr>
        <w:t>nčního období dle této smlouvy</w:t>
      </w:r>
      <w:r w:rsidR="00A11999">
        <w:rPr>
          <w:rFonts w:asciiTheme="minorHAnsi" w:hAnsiTheme="minorHAnsi" w:cstheme="minorHAnsi"/>
          <w:sz w:val="22"/>
        </w:rPr>
        <w:t xml:space="preserve">. </w:t>
      </w:r>
      <w:r w:rsidR="00E05353">
        <w:rPr>
          <w:rFonts w:asciiTheme="minorHAnsi" w:hAnsiTheme="minorHAnsi" w:cstheme="minorHAnsi"/>
          <w:sz w:val="22"/>
        </w:rPr>
        <w:t xml:space="preserve">Vzájemné odsouhlasení za 1. referenční období </w:t>
      </w:r>
      <w:r w:rsidR="00A11999">
        <w:rPr>
          <w:rFonts w:asciiTheme="minorHAnsi" w:hAnsiTheme="minorHAnsi" w:cstheme="minorHAnsi"/>
          <w:sz w:val="22"/>
        </w:rPr>
        <w:t>proběhn</w:t>
      </w:r>
      <w:r w:rsidR="00E05353">
        <w:rPr>
          <w:rFonts w:asciiTheme="minorHAnsi" w:hAnsiTheme="minorHAnsi" w:cstheme="minorHAnsi"/>
          <w:sz w:val="22"/>
        </w:rPr>
        <w:t>e do 15 dnů ode dne skončení následujícího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Výplata přes distributora proběhne do </w:t>
      </w:r>
      <w:r w:rsidRPr="0022661E">
        <w:rPr>
          <w:rFonts w:asciiTheme="minorHAnsi" w:hAnsiTheme="minorHAnsi" w:cstheme="minorHAnsi"/>
          <w:sz w:val="22"/>
        </w:rPr>
        <w:t>30</w:t>
      </w:r>
      <w:r w:rsidR="008B071E" w:rsidRPr="0022661E">
        <w:rPr>
          <w:rFonts w:asciiTheme="minorHAnsi" w:hAnsiTheme="minorHAnsi" w:cstheme="minorHAnsi"/>
          <w:sz w:val="22"/>
        </w:rPr>
        <w:t>-ti</w:t>
      </w:r>
      <w:r w:rsidRPr="0022661E">
        <w:rPr>
          <w:rFonts w:asciiTheme="minorHAnsi" w:hAnsiTheme="minorHAnsi" w:cstheme="minorHAnsi"/>
          <w:sz w:val="22"/>
        </w:rPr>
        <w:t xml:space="preserve"> dnů od </w:t>
      </w:r>
      <w:r w:rsidR="006C088A" w:rsidRPr="0022661E">
        <w:rPr>
          <w:rFonts w:asciiTheme="minorHAnsi" w:hAnsiTheme="minorHAnsi" w:cstheme="minorHAnsi"/>
          <w:sz w:val="22"/>
        </w:rPr>
        <w:t>data vzájemného odsouhlasení</w:t>
      </w:r>
      <w:r w:rsidR="00F90876">
        <w:rPr>
          <w:rFonts w:asciiTheme="minorHAnsi" w:hAnsiTheme="minorHAnsi" w:cstheme="minorHAnsi"/>
          <w:sz w:val="22"/>
        </w:rPr>
        <w:t xml:space="preserve"> na bankovní účet Odběratele uvedený v záhlaví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66CB04F9" w14:textId="77777777" w:rsidR="00AA1748" w:rsidRPr="00014682" w:rsidRDefault="00AA1748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158AA81D" w14:textId="1E81F6B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3602A58" w14:textId="77777777" w:rsidR="002001E5" w:rsidRPr="00014682" w:rsidRDefault="002001E5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1B45223A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463EBDA6" w14:textId="77777777"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6FFE5415" w14:textId="77777777" w:rsidR="004C5AD4" w:rsidRPr="00014682" w:rsidRDefault="004C5AD4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0AEC8E1C" w14:textId="63CAEBF5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="00A957F9">
        <w:rPr>
          <w:rFonts w:asciiTheme="minorHAnsi" w:hAnsiTheme="minorHAnsi" w:cstheme="minorHAnsi"/>
          <w:sz w:val="22"/>
        </w:rPr>
        <w:t>, a </w:t>
      </w:r>
      <w:r w:rsidRPr="0022661E">
        <w:rPr>
          <w:rFonts w:asciiTheme="minorHAnsi" w:hAnsiTheme="minorHAnsi" w:cstheme="minorHAnsi"/>
          <w:sz w:val="22"/>
        </w:rPr>
        <w:t xml:space="preserve">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="00FA5061">
        <w:rPr>
          <w:rFonts w:asciiTheme="minorHAnsi" w:hAnsiTheme="minorHAnsi" w:cstheme="minorHAnsi"/>
          <w:sz w:val="22"/>
        </w:rPr>
        <w:t xml:space="preserve"> a dodavatele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301491FA" w14:textId="77777777" w:rsidR="00133E91" w:rsidRPr="00014682" w:rsidRDefault="00133E91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2030FA71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473A1" w14:textId="77777777" w:rsidR="00EE1104" w:rsidRPr="00014682" w:rsidRDefault="00EE1104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4FD4B244" w14:textId="3147B268" w:rsidR="00D6044D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1B5CD24A" w14:textId="77777777" w:rsidR="00607EDB" w:rsidRPr="00014682" w:rsidRDefault="00607EDB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2DC7BF2F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62FE37CD" w14:textId="77777777"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4DAFA97C" w14:textId="77777777" w:rsidR="00302491" w:rsidRPr="00014682" w:rsidRDefault="00302491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6705D71B" w14:textId="07D62E42" w:rsidR="00F409B1" w:rsidRDefault="000A73C0" w:rsidP="00014682">
      <w:pPr>
        <w:pStyle w:val="Odstavecseseznamem"/>
        <w:numPr>
          <w:ilvl w:val="0"/>
          <w:numId w:val="8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3EB93FF7" w14:textId="77777777" w:rsidR="00014682" w:rsidRPr="00014682" w:rsidRDefault="00014682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4D3E741C" w14:textId="284866F2" w:rsidR="000275DD" w:rsidRPr="000275DD" w:rsidRDefault="000A73C0" w:rsidP="00014682">
      <w:pPr>
        <w:pStyle w:val="Odstavecseseznamem"/>
        <w:numPr>
          <w:ilvl w:val="0"/>
          <w:numId w:val="8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</w:t>
      </w:r>
      <w:r w:rsidR="00A957F9">
        <w:rPr>
          <w:rFonts w:asciiTheme="minorHAnsi" w:hAnsiTheme="minorHAnsi" w:cstheme="minorHAnsi"/>
          <w:sz w:val="22"/>
        </w:rPr>
        <w:t>dcům, kteří je potřebují znát v </w:t>
      </w:r>
      <w:r w:rsidRPr="0022661E">
        <w:rPr>
          <w:rFonts w:asciiTheme="minorHAnsi" w:hAnsiTheme="minorHAnsi" w:cstheme="minorHAnsi"/>
          <w:sz w:val="22"/>
        </w:rPr>
        <w:t>souvislosti s plněním úkolů v rámci této spolupráce.</w:t>
      </w:r>
      <w:r w:rsidR="000275DD">
        <w:rPr>
          <w:rFonts w:asciiTheme="minorHAnsi" w:hAnsiTheme="minorHAnsi" w:cstheme="minorHAnsi"/>
          <w:sz w:val="22"/>
        </w:rPr>
        <w:t xml:space="preserve"> </w:t>
      </w:r>
      <w:r w:rsidR="000275DD" w:rsidRPr="004966B8">
        <w:rPr>
          <w:rFonts w:asciiTheme="minorHAnsi" w:hAnsiTheme="minorHAnsi" w:cstheme="minorHAnsi"/>
          <w:sz w:val="22"/>
        </w:rPr>
        <w:t>Odběratel je pak dále oprávněn, aniž by se jednalo o porušení této Smlouvy, poskytnout informace o existenci této Smlouvy a jejích podmínkách, včetně výše obdrženého bonusu, svému zřizovateli a v případě, že se dodávané zboží váže k technologiím s platným risk-sharingovým či cost-sharingovým schématem též zdravotním pojišťovnám.</w:t>
      </w:r>
    </w:p>
    <w:p w14:paraId="3CBE2FC1" w14:textId="77777777" w:rsidR="00111FF5" w:rsidRPr="00014682" w:rsidRDefault="00111FF5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673ACCE3" w14:textId="77777777" w:rsidR="00F409B1" w:rsidRPr="0022661E" w:rsidRDefault="000A73C0" w:rsidP="00014682">
      <w:pPr>
        <w:pStyle w:val="Odstavecseseznamem"/>
        <w:numPr>
          <w:ilvl w:val="0"/>
          <w:numId w:val="8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55D30F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CF8700F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1EFA7B9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6202277E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07B1EAF7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4F8FB635" w14:textId="77777777" w:rsidR="00111FF5" w:rsidRPr="00014682" w:rsidRDefault="00111FF5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65F38CDC" w14:textId="6BA19CB5" w:rsidR="00957FC4" w:rsidRPr="003A4EB5" w:rsidRDefault="00D108F1" w:rsidP="003A4EB5">
      <w:pPr>
        <w:pStyle w:val="Odstavecseseznamem"/>
        <w:numPr>
          <w:ilvl w:val="0"/>
          <w:numId w:val="8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4966B8">
        <w:rPr>
          <w:rFonts w:asciiTheme="minorHAnsi" w:hAnsiTheme="minorHAnsi" w:cstheme="minorHAnsi"/>
          <w:sz w:val="22"/>
        </w:rPr>
        <w:t xml:space="preserve">Společnost </w:t>
      </w:r>
      <w:r w:rsidR="004B31D3" w:rsidRPr="004966B8">
        <w:rPr>
          <w:rFonts w:asciiTheme="minorHAnsi" w:hAnsiTheme="minorHAnsi" w:cstheme="minorHAnsi"/>
          <w:sz w:val="22"/>
        </w:rPr>
        <w:t>pro</w:t>
      </w:r>
      <w:r w:rsidR="00E35AD3" w:rsidRPr="004966B8">
        <w:rPr>
          <w:rFonts w:asciiTheme="minorHAnsi" w:hAnsiTheme="minorHAnsi" w:cstheme="minorHAnsi"/>
          <w:sz w:val="22"/>
        </w:rPr>
        <w:t>hlašuje</w:t>
      </w:r>
      <w:r w:rsidR="000F1CC7" w:rsidRPr="004966B8">
        <w:rPr>
          <w:rFonts w:asciiTheme="minorHAnsi" w:hAnsiTheme="minorHAnsi" w:cstheme="minorHAnsi"/>
          <w:sz w:val="22"/>
        </w:rPr>
        <w:t>, že informac</w:t>
      </w:r>
      <w:r w:rsidR="00BE2013" w:rsidRPr="004966B8">
        <w:rPr>
          <w:rFonts w:asciiTheme="minorHAnsi" w:hAnsiTheme="minorHAnsi" w:cstheme="minorHAnsi"/>
          <w:sz w:val="22"/>
        </w:rPr>
        <w:t>e</w:t>
      </w:r>
      <w:r w:rsidR="00661FA1" w:rsidRPr="004966B8">
        <w:rPr>
          <w:rFonts w:asciiTheme="minorHAnsi" w:hAnsiTheme="minorHAnsi" w:cstheme="minorHAnsi"/>
          <w:sz w:val="22"/>
        </w:rPr>
        <w:t xml:space="preserve"> obsažené v jednotlivých Přílohách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1E6936" w:rsidRPr="004966B8">
        <w:rPr>
          <w:rFonts w:asciiTheme="minorHAnsi" w:hAnsiTheme="minorHAnsi" w:cstheme="minorHAnsi"/>
          <w:sz w:val="22"/>
        </w:rPr>
        <w:t>1</w:t>
      </w:r>
      <w:r w:rsidR="00260CB6" w:rsidRPr="004966B8">
        <w:rPr>
          <w:rFonts w:asciiTheme="minorHAnsi" w:hAnsiTheme="minorHAnsi" w:cstheme="minorHAnsi"/>
          <w:sz w:val="22"/>
        </w:rPr>
        <w:t>,</w:t>
      </w:r>
      <w:r w:rsidR="001E6936" w:rsidRPr="004966B8">
        <w:rPr>
          <w:rFonts w:asciiTheme="minorHAnsi" w:hAnsiTheme="minorHAnsi" w:cstheme="minorHAnsi"/>
          <w:sz w:val="22"/>
        </w:rPr>
        <w:t xml:space="preserve">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1E6936" w:rsidRPr="004966B8">
        <w:rPr>
          <w:rFonts w:asciiTheme="minorHAnsi" w:hAnsiTheme="minorHAnsi" w:cstheme="minorHAnsi"/>
          <w:sz w:val="22"/>
        </w:rPr>
        <w:t>2</w:t>
      </w:r>
      <w:r w:rsidR="00260CB6" w:rsidRPr="004966B8">
        <w:rPr>
          <w:rFonts w:asciiTheme="minorHAnsi" w:hAnsiTheme="minorHAnsi" w:cstheme="minorHAnsi"/>
          <w:sz w:val="22"/>
        </w:rPr>
        <w:t xml:space="preserve"> a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260CB6" w:rsidRPr="004966B8">
        <w:rPr>
          <w:rFonts w:asciiTheme="minorHAnsi" w:hAnsiTheme="minorHAnsi" w:cstheme="minorHAnsi"/>
          <w:sz w:val="22"/>
        </w:rPr>
        <w:t>3</w:t>
      </w:r>
      <w:r w:rsidR="001E6936" w:rsidRPr="004966B8">
        <w:rPr>
          <w:rFonts w:asciiTheme="minorHAnsi" w:hAnsiTheme="minorHAnsi" w:cstheme="minorHAnsi"/>
          <w:sz w:val="22"/>
        </w:rPr>
        <w:t xml:space="preserve"> </w:t>
      </w:r>
      <w:r w:rsidR="00661FA1" w:rsidRPr="004966B8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4966B8">
        <w:rPr>
          <w:rFonts w:asciiTheme="minorHAnsi" w:hAnsiTheme="minorHAnsi" w:cstheme="minorHAnsi"/>
          <w:sz w:val="22"/>
        </w:rPr>
        <w:t xml:space="preserve">své </w:t>
      </w:r>
      <w:r w:rsidR="00661FA1" w:rsidRPr="004966B8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4966B8">
        <w:rPr>
          <w:rFonts w:asciiTheme="minorHAnsi" w:hAnsiTheme="minorHAnsi" w:cstheme="minorHAnsi"/>
          <w:sz w:val="22"/>
        </w:rPr>
        <w:t>ve smyslu konkurenčně významných</w:t>
      </w:r>
      <w:r w:rsidR="00115A53" w:rsidRPr="004966B8">
        <w:rPr>
          <w:rFonts w:asciiTheme="minorHAnsi" w:hAnsiTheme="minorHAnsi" w:cstheme="minorHAnsi"/>
          <w:sz w:val="22"/>
        </w:rPr>
        <w:t xml:space="preserve">, </w:t>
      </w:r>
      <w:r w:rsidR="00115A53" w:rsidRPr="004966B8">
        <w:rPr>
          <w:rFonts w:asciiTheme="minorHAnsi" w:hAnsiTheme="minorHAnsi" w:cstheme="minorHAnsi"/>
          <w:sz w:val="22"/>
        </w:rPr>
        <w:lastRenderedPageBreak/>
        <w:t>určitelných</w:t>
      </w:r>
      <w:r w:rsidR="00DB5106" w:rsidRPr="004966B8">
        <w:rPr>
          <w:rFonts w:asciiTheme="minorHAnsi" w:hAnsiTheme="minorHAnsi" w:cstheme="minorHAnsi"/>
          <w:sz w:val="22"/>
        </w:rPr>
        <w:t>, ocenitelných</w:t>
      </w:r>
      <w:r w:rsidR="00115A53" w:rsidRPr="004966B8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4966B8">
        <w:rPr>
          <w:rFonts w:asciiTheme="minorHAnsi" w:hAnsiTheme="minorHAnsi" w:cstheme="minorHAnsi"/>
          <w:sz w:val="22"/>
        </w:rPr>
        <w:t>běžně nedostupných skutečností</w:t>
      </w:r>
      <w:r w:rsidR="006B021B" w:rsidRPr="004966B8">
        <w:rPr>
          <w:rFonts w:asciiTheme="minorHAnsi" w:hAnsiTheme="minorHAnsi" w:cstheme="minorHAnsi"/>
          <w:sz w:val="22"/>
        </w:rPr>
        <w:t xml:space="preserve">, mj. také </w:t>
      </w:r>
      <w:r w:rsidR="00661FA1" w:rsidRPr="004966B8">
        <w:rPr>
          <w:rFonts w:asciiTheme="minorHAnsi" w:hAnsiTheme="minorHAnsi" w:cstheme="minorHAnsi"/>
          <w:sz w:val="22"/>
        </w:rPr>
        <w:t>d</w:t>
      </w:r>
      <w:r w:rsidR="006B021B" w:rsidRPr="004966B8">
        <w:rPr>
          <w:rFonts w:asciiTheme="minorHAnsi" w:hAnsiTheme="minorHAnsi" w:cstheme="minorHAnsi"/>
          <w:sz w:val="22"/>
        </w:rPr>
        <w:t>efinici</w:t>
      </w:r>
      <w:r w:rsidR="00661FA1" w:rsidRPr="004966B8">
        <w:rPr>
          <w:rFonts w:asciiTheme="minorHAnsi" w:hAnsiTheme="minorHAnsi" w:cstheme="minorHAnsi"/>
          <w:sz w:val="22"/>
        </w:rPr>
        <w:t xml:space="preserve"> </w:t>
      </w:r>
      <w:r w:rsidR="00A64475" w:rsidRPr="004966B8">
        <w:rPr>
          <w:rFonts w:asciiTheme="minorHAnsi" w:hAnsiTheme="minorHAnsi" w:cstheme="minorHAnsi"/>
          <w:sz w:val="22"/>
        </w:rPr>
        <w:t>Zboží</w:t>
      </w:r>
      <w:r w:rsidR="00661FA1" w:rsidRPr="004966B8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4966B8">
        <w:rPr>
          <w:rFonts w:asciiTheme="minorHAnsi" w:hAnsiTheme="minorHAnsi" w:cstheme="minorHAnsi"/>
          <w:sz w:val="22"/>
        </w:rPr>
        <w:t xml:space="preserve">vzor a </w:t>
      </w:r>
      <w:r w:rsidR="00D032FD" w:rsidRPr="004966B8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4966B8">
        <w:rPr>
          <w:rFonts w:asciiTheme="minorHAnsi" w:hAnsiTheme="minorHAnsi" w:cstheme="minorHAnsi"/>
          <w:sz w:val="22"/>
        </w:rPr>
        <w:t>výši Bonusu,</w:t>
      </w:r>
      <w:r w:rsidR="00984A7C" w:rsidRPr="004966B8">
        <w:rPr>
          <w:rFonts w:asciiTheme="minorHAnsi" w:hAnsiTheme="minorHAnsi" w:cstheme="minorHAnsi"/>
          <w:sz w:val="22"/>
        </w:rPr>
        <w:t xml:space="preserve"> cenu</w:t>
      </w:r>
      <w:r w:rsidR="00661FA1" w:rsidRPr="004966B8">
        <w:rPr>
          <w:rFonts w:asciiTheme="minorHAnsi" w:hAnsiTheme="minorHAnsi" w:cstheme="minorHAnsi"/>
          <w:sz w:val="22"/>
        </w:rPr>
        <w:t xml:space="preserve"> balení </w:t>
      </w:r>
      <w:r w:rsidR="00094703" w:rsidRPr="004966B8">
        <w:rPr>
          <w:rFonts w:asciiTheme="minorHAnsi" w:hAnsiTheme="minorHAnsi" w:cstheme="minorHAnsi"/>
          <w:sz w:val="22"/>
        </w:rPr>
        <w:t>Zboží</w:t>
      </w:r>
      <w:r w:rsidR="00661FA1" w:rsidRPr="004966B8">
        <w:rPr>
          <w:rFonts w:asciiTheme="minorHAnsi" w:hAnsiTheme="minorHAnsi" w:cstheme="minorHAnsi"/>
          <w:sz w:val="22"/>
        </w:rPr>
        <w:t>, bude-li v</w:t>
      </w:r>
      <w:r w:rsidR="003A4EB5">
        <w:rPr>
          <w:rFonts w:asciiTheme="minorHAnsi" w:hAnsiTheme="minorHAnsi" w:cstheme="minorHAnsi"/>
          <w:sz w:val="22"/>
        </w:rPr>
        <w:t> </w:t>
      </w:r>
      <w:r w:rsidR="00661FA1" w:rsidRPr="004966B8">
        <w:rPr>
          <w:rFonts w:asciiTheme="minorHAnsi" w:hAnsiTheme="minorHAnsi" w:cstheme="minorHAnsi"/>
          <w:sz w:val="22"/>
        </w:rPr>
        <w:t>příslušné Příloze uvedena</w:t>
      </w:r>
      <w:r w:rsidR="00360CB3" w:rsidRPr="004966B8">
        <w:rPr>
          <w:rFonts w:asciiTheme="minorHAnsi" w:hAnsiTheme="minorHAnsi" w:cstheme="minorHAnsi"/>
          <w:sz w:val="22"/>
        </w:rPr>
        <w:t>.</w:t>
      </w:r>
      <w:r w:rsidR="00531ECE" w:rsidRPr="004966B8">
        <w:rPr>
          <w:rFonts w:asciiTheme="minorHAnsi" w:hAnsiTheme="minorHAnsi" w:cstheme="minorHAnsi"/>
          <w:sz w:val="22"/>
        </w:rPr>
        <w:t xml:space="preserve"> </w:t>
      </w:r>
    </w:p>
    <w:p w14:paraId="73D0624B" w14:textId="77777777" w:rsidR="004966B8" w:rsidRPr="00014682" w:rsidRDefault="004966B8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182D2F36" w14:textId="2E4B14DB" w:rsidR="00661FA1" w:rsidRPr="0001468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>Je</w:t>
      </w:r>
      <w:r w:rsidR="005609AE">
        <w:rPr>
          <w:rFonts w:asciiTheme="minorHAnsi" w:hAnsiTheme="minorHAnsi" w:cstheme="minorHAnsi"/>
          <w:sz w:val="22"/>
        </w:rPr>
        <w:t>-li</w:t>
      </w:r>
      <w:r w:rsidR="0033090B" w:rsidRPr="0022661E">
        <w:rPr>
          <w:rFonts w:asciiTheme="minorHAnsi" w:hAnsiTheme="minorHAnsi" w:cstheme="minorHAnsi"/>
          <w:sz w:val="22"/>
        </w:rPr>
        <w:t xml:space="preserve">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</w:t>
      </w:r>
      <w:r w:rsidR="00A957F9">
        <w:rPr>
          <w:rFonts w:asciiTheme="minorHAnsi" w:hAnsiTheme="minorHAnsi" w:cstheme="minorHAnsi"/>
          <w:sz w:val="22"/>
        </w:rPr>
        <w:t>č. 340/2015 Sb., o </w:t>
      </w:r>
      <w:r w:rsidR="009072CF">
        <w:rPr>
          <w:rFonts w:asciiTheme="minorHAnsi" w:hAnsiTheme="minorHAnsi" w:cstheme="minorHAnsi"/>
          <w:sz w:val="22"/>
        </w:rPr>
        <w:t>zvláštních podmínkách účinnosti některých smluv</w:t>
      </w:r>
      <w:r w:rsidR="005609AE">
        <w:rPr>
          <w:rFonts w:asciiTheme="minorHAnsi" w:hAnsiTheme="minorHAnsi" w:cstheme="minorHAnsi"/>
          <w:sz w:val="22"/>
        </w:rPr>
        <w:t>, uveřejňování těchto smluv a o </w:t>
      </w:r>
      <w:r w:rsidR="009072CF">
        <w:rPr>
          <w:rFonts w:asciiTheme="minorHAnsi" w:hAnsiTheme="minorHAnsi" w:cstheme="minorHAnsi"/>
          <w:sz w:val="22"/>
        </w:rPr>
        <w:t>registru smluv (dále jen „zákon</w:t>
      </w:r>
      <w:r w:rsidR="009072CF" w:rsidRPr="0022661E">
        <w:rPr>
          <w:rFonts w:asciiTheme="minorHAnsi" w:hAnsiTheme="minorHAnsi" w:cstheme="minorHAnsi"/>
          <w:sz w:val="22"/>
        </w:rPr>
        <w:t xml:space="preserve"> o RS</w:t>
      </w:r>
      <w:r w:rsidR="009072CF">
        <w:rPr>
          <w:rFonts w:asciiTheme="minorHAnsi" w:hAnsiTheme="minorHAnsi" w:cstheme="minorHAnsi"/>
          <w:sz w:val="22"/>
        </w:rPr>
        <w:t>“)</w:t>
      </w:r>
      <w:r w:rsidR="009072CF" w:rsidRPr="0022661E">
        <w:rPr>
          <w:rFonts w:asciiTheme="minorHAnsi" w:hAnsiTheme="minorHAnsi" w:cstheme="minorHAnsi"/>
          <w:sz w:val="22"/>
        </w:rPr>
        <w:t>,</w:t>
      </w:r>
      <w:r w:rsidR="005609AE">
        <w:rPr>
          <w:rFonts w:asciiTheme="minorHAnsi" w:hAnsiTheme="minorHAnsi" w:cstheme="minorHAnsi"/>
          <w:sz w:val="22"/>
        </w:rPr>
        <w:t xml:space="preserve"> </w:t>
      </w:r>
      <w:r w:rsidR="00C02ACA" w:rsidRPr="0022661E">
        <w:rPr>
          <w:rFonts w:asciiTheme="minorHAnsi" w:hAnsiTheme="minorHAnsi" w:cstheme="minorHAnsi"/>
          <w:sz w:val="22"/>
        </w:rPr>
        <w:t>dohodly</w:t>
      </w:r>
      <w:r w:rsidR="005609AE">
        <w:rPr>
          <w:rFonts w:asciiTheme="minorHAnsi" w:hAnsiTheme="minorHAnsi" w:cstheme="minorHAnsi"/>
          <w:sz w:val="22"/>
        </w:rPr>
        <w:t xml:space="preserve"> se smluvní strany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>v souladu s ustanovením §</w:t>
      </w:r>
      <w:r w:rsidR="000275DD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 xml:space="preserve">říloh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050DF9" w:rsidRPr="0022661E">
        <w:rPr>
          <w:rFonts w:asciiTheme="minorHAnsi" w:hAnsiTheme="minorHAnsi" w:cstheme="minorHAnsi"/>
          <w:sz w:val="22"/>
        </w:rPr>
        <w:t>1</w:t>
      </w:r>
      <w:r w:rsidR="00260CB6">
        <w:rPr>
          <w:rFonts w:asciiTheme="minorHAnsi" w:hAnsiTheme="minorHAnsi" w:cstheme="minorHAnsi"/>
          <w:sz w:val="22"/>
        </w:rPr>
        <w:t>,</w:t>
      </w:r>
      <w:r w:rsidR="00050DF9" w:rsidRPr="0022661E">
        <w:rPr>
          <w:rFonts w:asciiTheme="minorHAnsi" w:hAnsiTheme="minorHAnsi" w:cstheme="minorHAnsi"/>
          <w:sz w:val="22"/>
        </w:rPr>
        <w:t xml:space="preserve">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050DF9" w:rsidRPr="0022661E">
        <w:rPr>
          <w:rFonts w:asciiTheme="minorHAnsi" w:hAnsiTheme="minorHAnsi" w:cstheme="minorHAnsi"/>
          <w:sz w:val="22"/>
        </w:rPr>
        <w:t>2</w:t>
      </w:r>
      <w:r w:rsidR="00260CB6">
        <w:rPr>
          <w:rFonts w:asciiTheme="minorHAnsi" w:hAnsiTheme="minorHAnsi" w:cstheme="minorHAnsi"/>
          <w:sz w:val="22"/>
        </w:rPr>
        <w:t xml:space="preserve"> a </w:t>
      </w:r>
      <w:r w:rsidR="000275DD">
        <w:rPr>
          <w:rFonts w:asciiTheme="minorHAnsi" w:hAnsiTheme="minorHAnsi" w:cstheme="minorHAnsi"/>
          <w:sz w:val="22"/>
        </w:rPr>
        <w:t xml:space="preserve">č. </w:t>
      </w:r>
      <w:r w:rsidR="00260CB6">
        <w:rPr>
          <w:rFonts w:asciiTheme="minorHAnsi" w:hAnsiTheme="minorHAnsi" w:cstheme="minorHAnsi"/>
          <w:sz w:val="22"/>
        </w:rPr>
        <w:t>3</w:t>
      </w:r>
      <w:r w:rsidR="00050DF9" w:rsidRPr="0022661E">
        <w:rPr>
          <w:rFonts w:asciiTheme="minorHAnsi" w:hAnsiTheme="minorHAnsi" w:cstheme="minorHAnsi"/>
          <w:sz w:val="22"/>
        </w:rPr>
        <w:t xml:space="preserve">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>:</w:t>
      </w:r>
    </w:p>
    <w:p w14:paraId="1878E2D1" w14:textId="77777777" w:rsidR="005B47BC" w:rsidRPr="00014682" w:rsidRDefault="005B47BC" w:rsidP="00014682">
      <w:pPr>
        <w:spacing w:after="0" w:line="240" w:lineRule="auto"/>
        <w:ind w:right="971"/>
        <w:rPr>
          <w:rFonts w:asciiTheme="minorHAnsi" w:hAnsiTheme="minorHAnsi" w:cstheme="minorHAnsi"/>
          <w:sz w:val="10"/>
          <w:szCs w:val="10"/>
        </w:rPr>
      </w:pPr>
    </w:p>
    <w:p w14:paraId="72F45C06" w14:textId="426F4E07" w:rsidR="00A61FD5" w:rsidRPr="00014682" w:rsidRDefault="00A61FD5" w:rsidP="00014682">
      <w:pPr>
        <w:spacing w:after="0"/>
        <w:ind w:left="567" w:right="1016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="00A957F9">
        <w:rPr>
          <w:rFonts w:asciiTheme="minorHAnsi" w:hAnsiTheme="minorHAnsi" w:cstheme="minorHAnsi"/>
          <w:sz w:val="22"/>
        </w:rPr>
        <w:t xml:space="preserve"> práv a </w:t>
      </w:r>
      <w:r w:rsidRPr="00014682">
        <w:rPr>
          <w:rFonts w:asciiTheme="minorHAnsi" w:hAnsiTheme="minorHAnsi" w:cstheme="minorHAnsi"/>
          <w:sz w:val="22"/>
        </w:rPr>
        <w:t>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17EEB4D5" w14:textId="77777777" w:rsidR="00111FF5" w:rsidRPr="00014682" w:rsidRDefault="00111FF5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3B9C0ED8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6CF24889" w14:textId="77777777"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25D5A855" w14:textId="77777777" w:rsidR="009F44DD" w:rsidRPr="00014682" w:rsidRDefault="009F44DD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37433731" w14:textId="28A93230" w:rsidR="003A4EB5" w:rsidRDefault="00AA453A" w:rsidP="003A4EB5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7DF717AD" w14:textId="77777777" w:rsidR="003A4EB5" w:rsidRPr="003A4EB5" w:rsidRDefault="003A4EB5" w:rsidP="003A4EB5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1B0FDAC3" w14:textId="5FD672E5" w:rsidR="00014682" w:rsidRPr="003A4EB5" w:rsidRDefault="008A0A11" w:rsidP="003A4EB5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3A4EB5">
        <w:rPr>
          <w:rFonts w:asciiTheme="minorHAnsi" w:hAnsiTheme="minorHAnsi" w:cstheme="minorHAnsi"/>
          <w:sz w:val="22"/>
        </w:rPr>
        <w:t xml:space="preserve">Smlouva se uzavírá na dobu </w:t>
      </w:r>
      <w:r w:rsidR="00B77B51" w:rsidRPr="003A4EB5">
        <w:rPr>
          <w:rFonts w:asciiTheme="minorHAnsi" w:hAnsiTheme="minorHAnsi" w:cstheme="minorHAnsi"/>
          <w:sz w:val="22"/>
        </w:rPr>
        <w:t xml:space="preserve">určitou </w:t>
      </w:r>
      <w:r w:rsidRPr="003A4EB5">
        <w:rPr>
          <w:rFonts w:asciiTheme="minorHAnsi" w:hAnsiTheme="minorHAnsi" w:cstheme="minorHAnsi"/>
          <w:sz w:val="22"/>
        </w:rPr>
        <w:t>od</w:t>
      </w:r>
      <w:r w:rsidR="003A4EB5" w:rsidRPr="003A4EB5">
        <w:rPr>
          <w:rFonts w:asciiTheme="minorHAnsi" w:hAnsiTheme="minorHAnsi" w:cstheme="minorHAnsi"/>
          <w:sz w:val="22"/>
        </w:rPr>
        <w:t xml:space="preserve">e dne účinnosti </w:t>
      </w:r>
      <w:r w:rsidR="00AF705C" w:rsidRPr="003A4EB5">
        <w:rPr>
          <w:rFonts w:asciiTheme="minorHAnsi" w:hAnsiTheme="minorHAnsi" w:cstheme="minorHAnsi"/>
          <w:sz w:val="22"/>
        </w:rPr>
        <w:t xml:space="preserve">do </w:t>
      </w:r>
      <w:r w:rsidR="00E41E51" w:rsidRPr="003A4EB5">
        <w:rPr>
          <w:rFonts w:asciiTheme="minorHAnsi" w:hAnsiTheme="minorHAnsi" w:cstheme="minorHAnsi"/>
          <w:sz w:val="22"/>
        </w:rPr>
        <w:t>31. 12. 2019.</w:t>
      </w:r>
      <w:r w:rsidRPr="003A4EB5">
        <w:rPr>
          <w:rFonts w:asciiTheme="minorHAnsi" w:hAnsiTheme="minorHAnsi" w:cstheme="minorHAnsi"/>
          <w:sz w:val="22"/>
        </w:rPr>
        <w:t xml:space="preserve"> Smlouva nabude účinnosti dnem uveřejnění v registru smluv</w:t>
      </w:r>
      <w:r w:rsidR="00B77B51" w:rsidRPr="003A4EB5">
        <w:rPr>
          <w:rFonts w:asciiTheme="minorHAnsi" w:hAnsiTheme="minorHAnsi" w:cstheme="minorHAnsi"/>
          <w:sz w:val="22"/>
        </w:rPr>
        <w:t>.</w:t>
      </w:r>
      <w:r w:rsidRPr="003A4EB5">
        <w:rPr>
          <w:rFonts w:asciiTheme="minorHAnsi" w:hAnsiTheme="minorHAnsi" w:cstheme="minorHAnsi"/>
          <w:sz w:val="22"/>
        </w:rPr>
        <w:t xml:space="preserve"> </w:t>
      </w:r>
      <w:r w:rsidR="00E05353">
        <w:rPr>
          <w:rFonts w:asciiTheme="minorHAnsi" w:hAnsiTheme="minorHAnsi" w:cstheme="minorHAnsi"/>
          <w:sz w:val="22"/>
        </w:rPr>
        <w:t>Smlouva</w:t>
      </w:r>
      <w:r w:rsidR="003A4EB5">
        <w:rPr>
          <w:rFonts w:asciiTheme="minorHAnsi" w:hAnsiTheme="minorHAnsi" w:cstheme="minorHAnsi"/>
          <w:sz w:val="22"/>
        </w:rPr>
        <w:t xml:space="preserve"> se vztahuje na referenční období v souladu se smlouvou a blíže specifikované ve znění příloh. </w:t>
      </w:r>
      <w:r w:rsidR="00014682" w:rsidRPr="003A4EB5">
        <w:rPr>
          <w:rFonts w:asciiTheme="minorHAnsi" w:hAnsiTheme="minorHAnsi" w:cstheme="minorHAnsi"/>
          <w:sz w:val="22"/>
        </w:rPr>
        <w:t>.</w:t>
      </w:r>
    </w:p>
    <w:p w14:paraId="4A90C2A0" w14:textId="77777777" w:rsidR="00E41E51" w:rsidRPr="009072CF" w:rsidRDefault="00E41E51" w:rsidP="009072CF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538AE96F" w14:textId="486F21A3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132A3AB8" w14:textId="77777777" w:rsidR="00FD5719" w:rsidRPr="00014682" w:rsidRDefault="00FD5719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561B4DD4" w14:textId="644473A5"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1C8D4DB7" w14:textId="77777777" w:rsidR="009072CF" w:rsidRPr="009072CF" w:rsidRDefault="009072CF" w:rsidP="009072CF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73EB398C" w14:textId="51D48EE3" w:rsidR="009072CF" w:rsidRPr="009072CF" w:rsidRDefault="009072CF" w:rsidP="009072CF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72CF">
        <w:rPr>
          <w:rFonts w:asciiTheme="minorHAnsi" w:hAnsiTheme="minorHAnsi" w:cstheme="minorHAnsi"/>
          <w:sz w:val="22"/>
        </w:rPr>
        <w:t xml:space="preserve">V případě rozporů souvisejících s touto smlouvou, jejím </w:t>
      </w:r>
      <w:r w:rsidR="00A957F9">
        <w:rPr>
          <w:rFonts w:asciiTheme="minorHAnsi" w:hAnsiTheme="minorHAnsi" w:cstheme="minorHAnsi"/>
          <w:sz w:val="22"/>
        </w:rPr>
        <w:t>výkladem a plněním povinností a </w:t>
      </w:r>
      <w:r w:rsidRPr="009072CF">
        <w:rPr>
          <w:rFonts w:asciiTheme="minorHAnsi" w:hAnsiTheme="minorHAnsi" w:cstheme="minorHAnsi"/>
          <w:sz w:val="22"/>
        </w:rPr>
        <w:t xml:space="preserve">uplatňováním práv jí předpokládaných se smluvní strany zavazují vyvinout maximální úsilí proto, aby své spory urovnaly dohodou.  Smluvní strany se dále ve smyslu ustanovení § 89a zákona č. 99/1963 Sb., občanský soudní řád dohodly, že místně příslušným soudem je v případě, že je k projednání věci věcně příslušný krajský soud, Městský soud v Praze a v případě, že je </w:t>
      </w:r>
      <w:r w:rsidR="00A957F9">
        <w:rPr>
          <w:rFonts w:asciiTheme="minorHAnsi" w:hAnsiTheme="minorHAnsi" w:cstheme="minorHAnsi"/>
          <w:sz w:val="22"/>
        </w:rPr>
        <w:t> </w:t>
      </w:r>
      <w:r w:rsidRPr="009072CF">
        <w:rPr>
          <w:rFonts w:asciiTheme="minorHAnsi" w:hAnsiTheme="minorHAnsi" w:cstheme="minorHAnsi"/>
          <w:sz w:val="22"/>
        </w:rPr>
        <w:t xml:space="preserve">projednání věci věcně příslušný okresní soud, Obvodní soud pro Prahu 5. </w:t>
      </w:r>
    </w:p>
    <w:p w14:paraId="7085A590" w14:textId="77777777" w:rsidR="008B53EE" w:rsidRPr="00014682" w:rsidRDefault="008B53EE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522D8690" w14:textId="7377B66A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Smlouva je vyhotovena ve </w:t>
      </w:r>
      <w:r w:rsidR="00014682">
        <w:rPr>
          <w:rFonts w:asciiTheme="minorHAnsi" w:hAnsiTheme="minorHAnsi" w:cstheme="minorHAnsi"/>
          <w:sz w:val="22"/>
        </w:rPr>
        <w:t>třech</w:t>
      </w:r>
      <w:r w:rsidR="00014682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stejnopisech, přičemž </w:t>
      </w:r>
      <w:r w:rsidR="00014682">
        <w:rPr>
          <w:rFonts w:asciiTheme="minorHAnsi" w:hAnsiTheme="minorHAnsi" w:cstheme="minorHAnsi"/>
          <w:sz w:val="22"/>
        </w:rPr>
        <w:t>Od</w:t>
      </w:r>
      <w:r w:rsidR="00A957F9">
        <w:rPr>
          <w:rFonts w:asciiTheme="minorHAnsi" w:hAnsiTheme="minorHAnsi" w:cstheme="minorHAnsi"/>
          <w:sz w:val="22"/>
        </w:rPr>
        <w:t>běratel obdrží dva stejnopisy a </w:t>
      </w:r>
      <w:r w:rsidR="00014682">
        <w:rPr>
          <w:rFonts w:asciiTheme="minorHAnsi" w:hAnsiTheme="minorHAnsi" w:cstheme="minorHAnsi"/>
          <w:sz w:val="22"/>
        </w:rPr>
        <w:t>Společnost jeden stejnopis</w:t>
      </w:r>
      <w:r w:rsidRPr="0022661E">
        <w:rPr>
          <w:rFonts w:asciiTheme="minorHAnsi" w:hAnsiTheme="minorHAnsi" w:cstheme="minorHAnsi"/>
          <w:sz w:val="22"/>
        </w:rPr>
        <w:t>.</w:t>
      </w:r>
    </w:p>
    <w:p w14:paraId="499914A7" w14:textId="77777777" w:rsidR="00B77B51" w:rsidRPr="00014682" w:rsidRDefault="00B77B51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6CF68D56" w14:textId="76BBAD5C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</w:t>
      </w:r>
      <w:r w:rsidR="00014682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odpovídá jejich pravé, vážné a svobodné vůli, což stvrzují svými níže připojenými podpisy.</w:t>
      </w:r>
    </w:p>
    <w:p w14:paraId="379028E4" w14:textId="77777777" w:rsidR="00FB6104" w:rsidRPr="00014682" w:rsidRDefault="00FB6104" w:rsidP="00014682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sz w:val="10"/>
          <w:szCs w:val="10"/>
        </w:rPr>
      </w:pPr>
    </w:p>
    <w:p w14:paraId="307D7FDB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599EC3E8" w14:textId="6A6A5489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3ACE82D5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36F75399" w14:textId="46EC4E5D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</w:t>
      </w:r>
      <w:r w:rsidR="00CD2B27" w:rsidRPr="0022661E">
        <w:rPr>
          <w:rFonts w:asciiTheme="minorHAnsi" w:hAnsiTheme="minorHAnsi" w:cstheme="minorHAnsi"/>
          <w:sz w:val="22"/>
        </w:rPr>
        <w:t xml:space="preserve">— </w:t>
      </w:r>
      <w:r w:rsidRPr="0022661E">
        <w:rPr>
          <w:rFonts w:asciiTheme="minorHAnsi" w:hAnsiTheme="minorHAnsi" w:cstheme="minorHAnsi"/>
          <w:sz w:val="22"/>
        </w:rPr>
        <w:t xml:space="preserve">Seznam zákaznických čísel a distributorů </w:t>
      </w:r>
    </w:p>
    <w:p w14:paraId="539B646C" w14:textId="77777777" w:rsidR="00413039" w:rsidRPr="00413039" w:rsidRDefault="00413039" w:rsidP="00413039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4E2CCC65" w14:textId="77777777" w:rsidR="00014682" w:rsidRDefault="0001468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FDD1735" w14:textId="79B04BEF"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lastRenderedPageBreak/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14682">
        <w:rPr>
          <w:rFonts w:asciiTheme="minorHAnsi" w:eastAsia="Times New Roman" w:hAnsiTheme="minorHAnsi" w:cstheme="minorHAnsi"/>
          <w:sz w:val="22"/>
        </w:rPr>
        <w:tab/>
      </w:r>
      <w:r w:rsidR="00014682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3EB68A3C" w14:textId="77777777" w:rsidR="00413039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65B1D97" w14:textId="77777777" w:rsidR="00413039" w:rsidRPr="0022661E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C5B5A89" w14:textId="77777777" w:rsidR="0061510E" w:rsidRPr="003A4EB5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10"/>
          <w:szCs w:val="10"/>
        </w:rPr>
      </w:pPr>
    </w:p>
    <w:p w14:paraId="27ACFA96" w14:textId="52797174"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756363">
        <w:rPr>
          <w:rFonts w:asciiTheme="minorHAnsi" w:eastAsia="Times New Roman" w:hAnsiTheme="minorHAnsi" w:cstheme="minorHAnsi"/>
          <w:sz w:val="22"/>
        </w:rPr>
        <w:t>8.4.</w:t>
      </w:r>
      <w:r w:rsidR="00413039" w:rsidRPr="00413039">
        <w:rPr>
          <w:rFonts w:asciiTheme="minorHAnsi" w:eastAsia="Times New Roman" w:hAnsiTheme="minorHAnsi" w:cstheme="minorHAnsi"/>
          <w:sz w:val="22"/>
        </w:rPr>
        <w:t>2019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14682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>V </w:t>
      </w:r>
      <w:r w:rsidR="00014682">
        <w:rPr>
          <w:rFonts w:asciiTheme="minorHAnsi" w:eastAsia="Times New Roman" w:hAnsiTheme="minorHAnsi" w:cstheme="minorHAnsi"/>
          <w:sz w:val="22"/>
        </w:rPr>
        <w:t>Praze</w:t>
      </w:r>
      <w:r w:rsidR="00014682" w:rsidRPr="0022661E">
        <w:rPr>
          <w:rFonts w:asciiTheme="minorHAnsi" w:eastAsia="Times New Roman" w:hAnsiTheme="minorHAnsi" w:cstheme="minorHAnsi"/>
          <w:sz w:val="22"/>
        </w:rPr>
        <w:t xml:space="preserve"> </w:t>
      </w:r>
      <w:r w:rsidRPr="0022661E">
        <w:rPr>
          <w:rFonts w:asciiTheme="minorHAnsi" w:eastAsia="Times New Roman" w:hAnsiTheme="minorHAnsi" w:cstheme="minorHAnsi"/>
          <w:sz w:val="22"/>
        </w:rPr>
        <w:t xml:space="preserve">dne </w:t>
      </w:r>
    </w:p>
    <w:p w14:paraId="5E047B20" w14:textId="77777777" w:rsidR="00413039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CF464F2" w14:textId="77777777" w:rsidR="00413039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E1F403" w14:textId="77777777" w:rsidR="00413039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39B7247" w14:textId="77777777" w:rsidR="00413039" w:rsidRPr="0022661E" w:rsidRDefault="00413039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EBEDBE" w14:textId="77777777" w:rsidR="00014682" w:rsidRDefault="00014682" w:rsidP="00B37457">
      <w:pPr>
        <w:pStyle w:val="Zkladntext2"/>
        <w:rPr>
          <w:rFonts w:asciiTheme="minorHAnsi" w:hAnsiTheme="minorHAnsi" w:cstheme="minorHAnsi"/>
          <w:sz w:val="20"/>
        </w:rPr>
      </w:pPr>
    </w:p>
    <w:p w14:paraId="4D8232A4" w14:textId="481605BC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="00014682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16DD8E81" w14:textId="1FF076D7" w:rsidR="00232004" w:rsidRPr="0022661E" w:rsidRDefault="00E233B7" w:rsidP="00B84D96">
      <w:pPr>
        <w:pStyle w:val="Zkladntext2"/>
        <w:rPr>
          <w:rFonts w:asciiTheme="minorHAnsi" w:hAnsiTheme="minorHAnsi" w:cstheme="minorHAnsi"/>
          <w:b/>
        </w:rPr>
      </w:pPr>
      <w:r w:rsidRPr="0022661E">
        <w:rPr>
          <w:rFonts w:asciiTheme="minorHAnsi" w:hAnsiTheme="minorHAnsi" w:cstheme="minorHAnsi"/>
          <w:b/>
          <w:sz w:val="22"/>
        </w:rPr>
        <w:t>Berlin-Chemie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/A.Menarini Ceska republika s.r.o.</w:t>
      </w:r>
      <w:r w:rsidR="00014682">
        <w:rPr>
          <w:rFonts w:asciiTheme="minorHAnsi" w:hAnsiTheme="minorHAnsi" w:cstheme="minorHAnsi"/>
          <w:sz w:val="22"/>
        </w:rPr>
        <w:tab/>
      </w:r>
      <w:r w:rsidR="00014682">
        <w:rPr>
          <w:rFonts w:asciiTheme="minorHAnsi" w:hAnsiTheme="minorHAnsi" w:cstheme="minorHAnsi"/>
          <w:sz w:val="22"/>
        </w:rPr>
        <w:tab/>
      </w:r>
      <w:r w:rsidR="00014682">
        <w:rPr>
          <w:rFonts w:asciiTheme="minorHAnsi" w:hAnsiTheme="minorHAnsi" w:cstheme="minorHAnsi"/>
          <w:b/>
          <w:sz w:val="22"/>
        </w:rPr>
        <w:t>Nemocnice Na Homolce</w:t>
      </w:r>
    </w:p>
    <w:p w14:paraId="5F32A515" w14:textId="16CA7232" w:rsidR="00D763A6" w:rsidRPr="00C20CF1" w:rsidRDefault="00014682" w:rsidP="00232004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sectPr w:rsidR="00D763A6" w:rsidRPr="00C20CF1" w:rsidSect="00A957F9">
      <w:pgSz w:w="11900" w:h="16820"/>
      <w:pgMar w:top="1134" w:right="851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29B"/>
    <w:multiLevelType w:val="hybridMultilevel"/>
    <w:tmpl w:val="2D521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7160383B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4682"/>
    <w:rsid w:val="000177DD"/>
    <w:rsid w:val="000208EB"/>
    <w:rsid w:val="000275DD"/>
    <w:rsid w:val="000357C8"/>
    <w:rsid w:val="000363BA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F69"/>
    <w:rsid w:val="001227DB"/>
    <w:rsid w:val="00123485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0CB6"/>
    <w:rsid w:val="00280E0A"/>
    <w:rsid w:val="0029270A"/>
    <w:rsid w:val="002971FE"/>
    <w:rsid w:val="002A6197"/>
    <w:rsid w:val="002B211A"/>
    <w:rsid w:val="002B57AE"/>
    <w:rsid w:val="002D2FCB"/>
    <w:rsid w:val="002D475A"/>
    <w:rsid w:val="002E023C"/>
    <w:rsid w:val="002E1B2D"/>
    <w:rsid w:val="002E6ED3"/>
    <w:rsid w:val="002F40B5"/>
    <w:rsid w:val="00301AE1"/>
    <w:rsid w:val="00302491"/>
    <w:rsid w:val="00311367"/>
    <w:rsid w:val="00315A82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A4EB5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13039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966B8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25E31"/>
    <w:rsid w:val="00531ECE"/>
    <w:rsid w:val="00532C88"/>
    <w:rsid w:val="00542296"/>
    <w:rsid w:val="00544B18"/>
    <w:rsid w:val="0055287F"/>
    <w:rsid w:val="00554180"/>
    <w:rsid w:val="005609AE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07EDB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56363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B5F"/>
    <w:rsid w:val="008E6EF4"/>
    <w:rsid w:val="009072CF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1999"/>
    <w:rsid w:val="00A12D86"/>
    <w:rsid w:val="00A1580A"/>
    <w:rsid w:val="00A207DA"/>
    <w:rsid w:val="00A248F4"/>
    <w:rsid w:val="00A32F12"/>
    <w:rsid w:val="00A36925"/>
    <w:rsid w:val="00A41A56"/>
    <w:rsid w:val="00A52ED4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957F9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341A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806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33927"/>
    <w:rsid w:val="00C43220"/>
    <w:rsid w:val="00C43809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D2B27"/>
    <w:rsid w:val="00CD695A"/>
    <w:rsid w:val="00CE11C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05353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90876"/>
    <w:rsid w:val="00FA0B83"/>
    <w:rsid w:val="00FA5061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CE25073D-20E9-4B53-A846-CA0977F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BB89-1A85-4BB9-AD5F-F38C74C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Pohlová Dana</cp:lastModifiedBy>
  <cp:revision>2</cp:revision>
  <cp:lastPrinted>2019-04-02T10:50:00Z</cp:lastPrinted>
  <dcterms:created xsi:type="dcterms:W3CDTF">2019-05-03T06:38:00Z</dcterms:created>
  <dcterms:modified xsi:type="dcterms:W3CDTF">2019-05-03T06:38:00Z</dcterms:modified>
</cp:coreProperties>
</file>