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03D" w:rsidRPr="004366E3" w:rsidRDefault="00F86076" w:rsidP="0028103D">
      <w:pPr>
        <w:ind w:left="567" w:hanging="567"/>
        <w:jc w:val="center"/>
        <w:rPr>
          <w:rFonts w:ascii="Calibri" w:hAnsi="Calibri" w:cs="Arial"/>
          <w:b/>
          <w:sz w:val="32"/>
          <w:szCs w:val="32"/>
          <w:lang w:val="pl-PL"/>
        </w:rPr>
      </w:pPr>
      <w:r>
        <w:rPr>
          <w:rFonts w:ascii="Calibri" w:hAnsi="Calibri" w:cs="Arial"/>
          <w:b/>
          <w:sz w:val="32"/>
          <w:szCs w:val="32"/>
        </w:rPr>
        <w:t xml:space="preserve">Dodatek č. 2 k rámcové smlouvě o </w:t>
      </w:r>
      <w:r w:rsidR="0028103D" w:rsidRPr="004366E3">
        <w:rPr>
          <w:rFonts w:ascii="Calibri" w:hAnsi="Calibri" w:cs="Arial"/>
          <w:b/>
          <w:sz w:val="32"/>
          <w:szCs w:val="32"/>
        </w:rPr>
        <w:t>poskytnutí služeb v oblasti školení</w:t>
      </w:r>
      <w:r>
        <w:rPr>
          <w:rFonts w:ascii="Calibri" w:hAnsi="Calibri" w:cs="Arial"/>
          <w:b/>
          <w:sz w:val="32"/>
          <w:szCs w:val="32"/>
        </w:rPr>
        <w:t xml:space="preserve"> </w:t>
      </w:r>
      <w:r w:rsidR="0028103D" w:rsidRPr="004366E3">
        <w:rPr>
          <w:rFonts w:ascii="Calibri" w:hAnsi="Calibri" w:cs="Arial"/>
          <w:b/>
          <w:sz w:val="32"/>
          <w:szCs w:val="32"/>
        </w:rPr>
        <w:t>počítačových dovedností</w:t>
      </w:r>
    </w:p>
    <w:p w:rsidR="0028103D" w:rsidRPr="004366E3" w:rsidRDefault="0028103D" w:rsidP="0028103D">
      <w:pPr>
        <w:ind w:left="567" w:hanging="567"/>
        <w:jc w:val="center"/>
        <w:rPr>
          <w:rFonts w:ascii="Calibri" w:hAnsi="Calibri" w:cs="Arial"/>
          <w:sz w:val="22"/>
          <w:szCs w:val="22"/>
          <w:lang w:val="pl-PL"/>
        </w:rPr>
      </w:pPr>
    </w:p>
    <w:p w:rsidR="0028103D" w:rsidRPr="004366E3" w:rsidRDefault="0028103D" w:rsidP="0028103D">
      <w:pPr>
        <w:ind w:left="567" w:hanging="567"/>
        <w:jc w:val="center"/>
        <w:rPr>
          <w:rFonts w:ascii="Calibri" w:hAnsi="Calibri" w:cs="Arial"/>
          <w:sz w:val="22"/>
          <w:szCs w:val="22"/>
          <w:lang w:val="pl-PL"/>
        </w:rPr>
      </w:pPr>
      <w:r w:rsidRPr="004366E3">
        <w:rPr>
          <w:rFonts w:ascii="Calibri" w:hAnsi="Calibri" w:cs="Arial"/>
          <w:sz w:val="22"/>
          <w:szCs w:val="22"/>
          <w:lang w:val="pl-PL"/>
        </w:rPr>
        <w:t>podle ustanovení § 1746 a násl. zákona č. 89/2012 Sb., občanského zákoníku, ve znění pozdějších předpisů (dále jen „</w:t>
      </w:r>
      <w:r w:rsidR="00F86076">
        <w:rPr>
          <w:rFonts w:ascii="Calibri" w:hAnsi="Calibri" w:cs="Arial"/>
          <w:b/>
          <w:sz w:val="22"/>
          <w:szCs w:val="22"/>
          <w:lang w:val="pl-PL"/>
        </w:rPr>
        <w:t>dodatek</w:t>
      </w:r>
      <w:r w:rsidRPr="004366E3">
        <w:rPr>
          <w:rFonts w:ascii="Calibri" w:hAnsi="Calibri" w:cs="Arial"/>
          <w:sz w:val="22"/>
          <w:szCs w:val="22"/>
          <w:lang w:val="pl-PL"/>
        </w:rPr>
        <w:t>”)</w:t>
      </w:r>
    </w:p>
    <w:p w:rsidR="0028103D" w:rsidRPr="004366E3" w:rsidRDefault="0028103D" w:rsidP="0028103D">
      <w:pPr>
        <w:ind w:left="567" w:hanging="567"/>
        <w:jc w:val="both"/>
        <w:rPr>
          <w:rFonts w:ascii="Calibri" w:hAnsi="Calibri" w:cs="Arial"/>
          <w:sz w:val="22"/>
          <w:szCs w:val="22"/>
          <w:lang w:val="pl-PL"/>
        </w:rPr>
      </w:pPr>
    </w:p>
    <w:p w:rsidR="0028103D" w:rsidRPr="004366E3" w:rsidRDefault="0028103D" w:rsidP="0028103D">
      <w:pPr>
        <w:ind w:left="567" w:hanging="567"/>
        <w:jc w:val="both"/>
        <w:rPr>
          <w:rFonts w:ascii="Calibri" w:hAnsi="Calibri" w:cs="Arial"/>
          <w:sz w:val="22"/>
          <w:szCs w:val="22"/>
          <w:lang w:val="pl-PL"/>
        </w:rPr>
      </w:pPr>
      <w:r w:rsidRPr="004366E3">
        <w:rPr>
          <w:rFonts w:ascii="Calibri" w:hAnsi="Calibri" w:cs="Arial"/>
          <w:sz w:val="22"/>
          <w:szCs w:val="22"/>
          <w:lang w:val="pl-PL"/>
        </w:rPr>
        <w:t>kter</w:t>
      </w:r>
      <w:r w:rsidR="00F86076">
        <w:rPr>
          <w:rFonts w:ascii="Calibri" w:hAnsi="Calibri" w:cs="Arial"/>
          <w:sz w:val="22"/>
          <w:szCs w:val="22"/>
          <w:lang w:val="pl-PL"/>
        </w:rPr>
        <w:t>ý</w:t>
      </w:r>
      <w:r w:rsidRPr="004366E3">
        <w:rPr>
          <w:rFonts w:ascii="Calibri" w:hAnsi="Calibri" w:cs="Arial"/>
          <w:sz w:val="22"/>
          <w:szCs w:val="22"/>
          <w:lang w:val="pl-PL"/>
        </w:rPr>
        <w:t xml:space="preserve"> níže uvedeného dne měsíce a roku uzavřeli:</w:t>
      </w:r>
    </w:p>
    <w:p w:rsidR="0028103D" w:rsidRPr="004366E3" w:rsidRDefault="0028103D" w:rsidP="0028103D">
      <w:pPr>
        <w:ind w:left="567" w:hanging="567"/>
        <w:jc w:val="both"/>
        <w:rPr>
          <w:rFonts w:ascii="Calibri" w:hAnsi="Calibri" w:cs="Arial"/>
          <w:sz w:val="22"/>
          <w:szCs w:val="22"/>
          <w:lang w:val="pl-PL"/>
        </w:rPr>
      </w:pPr>
    </w:p>
    <w:p w:rsidR="0028103D" w:rsidRPr="004366E3" w:rsidRDefault="0028103D" w:rsidP="0028103D">
      <w:pPr>
        <w:pStyle w:val="Heading1CzechTourism"/>
        <w:tabs>
          <w:tab w:val="clear" w:pos="360"/>
        </w:tabs>
        <w:spacing w:before="0" w:line="240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4366E3">
        <w:rPr>
          <w:rFonts w:ascii="Calibri" w:hAnsi="Calibri"/>
          <w:sz w:val="22"/>
          <w:szCs w:val="22"/>
        </w:rPr>
        <w:t>Smluvní strany</w:t>
      </w:r>
    </w:p>
    <w:p w:rsidR="0028103D" w:rsidRPr="004366E3" w:rsidRDefault="0028103D" w:rsidP="0028103D">
      <w:pPr>
        <w:pStyle w:val="Heading1CzechTourism"/>
        <w:tabs>
          <w:tab w:val="clear" w:pos="360"/>
        </w:tabs>
        <w:spacing w:before="0" w:line="240" w:lineRule="auto"/>
        <w:ind w:left="567" w:hanging="567"/>
        <w:jc w:val="both"/>
        <w:rPr>
          <w:rFonts w:ascii="Calibri" w:hAnsi="Calibri"/>
          <w:sz w:val="22"/>
          <w:szCs w:val="22"/>
        </w:rPr>
      </w:pPr>
    </w:p>
    <w:p w:rsidR="0028103D" w:rsidRPr="004366E3" w:rsidRDefault="0028103D" w:rsidP="0028103D">
      <w:pPr>
        <w:pStyle w:val="TableTextCzechTourism"/>
        <w:spacing w:line="240" w:lineRule="auto"/>
        <w:ind w:left="567" w:hanging="567"/>
        <w:jc w:val="both"/>
        <w:rPr>
          <w:rFonts w:ascii="Calibri" w:hAnsi="Calibri"/>
          <w:b/>
          <w:sz w:val="22"/>
          <w:szCs w:val="22"/>
        </w:rPr>
      </w:pPr>
      <w:r w:rsidRPr="004366E3">
        <w:rPr>
          <w:rFonts w:ascii="Calibri" w:hAnsi="Calibri"/>
          <w:b/>
          <w:sz w:val="22"/>
          <w:szCs w:val="22"/>
        </w:rPr>
        <w:t xml:space="preserve">Centrum pro regionální rozvoj České republiky </w:t>
      </w:r>
    </w:p>
    <w:p w:rsidR="0028103D" w:rsidRPr="004366E3" w:rsidRDefault="0028103D" w:rsidP="0028103D">
      <w:pPr>
        <w:pStyle w:val="TableTextCzechTourism"/>
        <w:spacing w:line="240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4366E3">
        <w:rPr>
          <w:rFonts w:ascii="Calibri" w:hAnsi="Calibri"/>
          <w:sz w:val="22"/>
          <w:szCs w:val="22"/>
        </w:rPr>
        <w:t>Se sídlem: U Nákladového nádraží 3144/4</w:t>
      </w:r>
    </w:p>
    <w:p w:rsidR="0028103D" w:rsidRPr="004366E3" w:rsidRDefault="0028103D" w:rsidP="0028103D">
      <w:pPr>
        <w:ind w:left="567" w:hanging="567"/>
        <w:jc w:val="both"/>
        <w:rPr>
          <w:rFonts w:ascii="Calibri" w:hAnsi="Calibri"/>
          <w:sz w:val="22"/>
          <w:szCs w:val="22"/>
        </w:rPr>
      </w:pPr>
      <w:r w:rsidRPr="004366E3">
        <w:rPr>
          <w:rFonts w:ascii="Calibri" w:hAnsi="Calibri"/>
          <w:sz w:val="22"/>
          <w:szCs w:val="22"/>
        </w:rPr>
        <w:t>130 00 Praha – Strašnice</w:t>
      </w:r>
    </w:p>
    <w:p w:rsidR="0028103D" w:rsidRPr="004366E3" w:rsidRDefault="0028103D" w:rsidP="0028103D">
      <w:pPr>
        <w:ind w:left="567" w:hanging="567"/>
        <w:jc w:val="both"/>
        <w:rPr>
          <w:rFonts w:ascii="Calibri" w:hAnsi="Calibri"/>
          <w:sz w:val="22"/>
          <w:szCs w:val="22"/>
        </w:rPr>
      </w:pPr>
      <w:r w:rsidRPr="004366E3">
        <w:rPr>
          <w:rFonts w:ascii="Calibri" w:hAnsi="Calibri"/>
          <w:sz w:val="22"/>
          <w:szCs w:val="22"/>
        </w:rPr>
        <w:t>IČ</w:t>
      </w:r>
      <w:r>
        <w:rPr>
          <w:rFonts w:ascii="Calibri" w:hAnsi="Calibri"/>
          <w:sz w:val="22"/>
          <w:szCs w:val="22"/>
        </w:rPr>
        <w:t>O</w:t>
      </w:r>
      <w:r w:rsidRPr="004366E3">
        <w:rPr>
          <w:rFonts w:ascii="Calibri" w:hAnsi="Calibri"/>
          <w:sz w:val="22"/>
          <w:szCs w:val="22"/>
        </w:rPr>
        <w:t xml:space="preserve">: 04095316 </w:t>
      </w:r>
    </w:p>
    <w:p w:rsidR="0028103D" w:rsidRPr="004366E3" w:rsidRDefault="0028103D" w:rsidP="0028103D">
      <w:pPr>
        <w:ind w:left="567" w:hanging="567"/>
        <w:jc w:val="both"/>
        <w:rPr>
          <w:rFonts w:ascii="Calibri" w:hAnsi="Calibri"/>
          <w:sz w:val="22"/>
          <w:szCs w:val="22"/>
        </w:rPr>
      </w:pPr>
      <w:r w:rsidRPr="004366E3">
        <w:rPr>
          <w:rFonts w:ascii="Calibri" w:hAnsi="Calibri"/>
          <w:sz w:val="22"/>
          <w:szCs w:val="22"/>
        </w:rPr>
        <w:t>Zastoupené: Ing. Zdeňkem Vašákem – generálním ředitelem</w:t>
      </w:r>
    </w:p>
    <w:p w:rsidR="0028103D" w:rsidRPr="004366E3" w:rsidRDefault="0028103D" w:rsidP="0028103D">
      <w:pPr>
        <w:pStyle w:val="Zhlavzprvy"/>
        <w:spacing w:line="240" w:lineRule="auto"/>
        <w:ind w:left="567" w:hanging="567"/>
        <w:jc w:val="both"/>
        <w:rPr>
          <w:rFonts w:ascii="Calibri" w:hAnsi="Calibri"/>
          <w:b w:val="0"/>
          <w:szCs w:val="22"/>
        </w:rPr>
      </w:pPr>
      <w:r w:rsidRPr="004366E3">
        <w:rPr>
          <w:rFonts w:ascii="Calibri" w:hAnsi="Calibri"/>
          <w:b w:val="0"/>
          <w:szCs w:val="22"/>
        </w:rPr>
        <w:t>(dále jen „</w:t>
      </w:r>
      <w:r w:rsidRPr="004366E3">
        <w:rPr>
          <w:rFonts w:ascii="Calibri" w:hAnsi="Calibri"/>
          <w:szCs w:val="22"/>
          <w:lang w:val="cs-CZ"/>
        </w:rPr>
        <w:t>objednatel</w:t>
      </w:r>
      <w:r w:rsidRPr="004366E3">
        <w:rPr>
          <w:rFonts w:ascii="Calibri" w:hAnsi="Calibri"/>
          <w:b w:val="0"/>
          <w:szCs w:val="22"/>
        </w:rPr>
        <w:t>“)</w:t>
      </w:r>
    </w:p>
    <w:p w:rsidR="0028103D" w:rsidRPr="004366E3" w:rsidRDefault="0028103D" w:rsidP="0028103D">
      <w:pPr>
        <w:ind w:left="567" w:hanging="567"/>
        <w:jc w:val="both"/>
        <w:rPr>
          <w:rFonts w:ascii="Calibri" w:hAnsi="Calibri"/>
          <w:sz w:val="22"/>
          <w:szCs w:val="22"/>
        </w:rPr>
      </w:pPr>
    </w:p>
    <w:p w:rsidR="0028103D" w:rsidRPr="004366E3" w:rsidRDefault="0028103D" w:rsidP="0028103D">
      <w:pPr>
        <w:ind w:left="567" w:hanging="567"/>
        <w:jc w:val="both"/>
        <w:rPr>
          <w:rFonts w:ascii="Calibri" w:hAnsi="Calibri"/>
          <w:b/>
          <w:sz w:val="22"/>
          <w:szCs w:val="22"/>
        </w:rPr>
      </w:pPr>
      <w:r w:rsidRPr="004366E3">
        <w:rPr>
          <w:rFonts w:ascii="Calibri" w:hAnsi="Calibri"/>
          <w:b/>
          <w:sz w:val="22"/>
          <w:szCs w:val="22"/>
        </w:rPr>
        <w:t>a</w:t>
      </w:r>
    </w:p>
    <w:p w:rsidR="0028103D" w:rsidRPr="004366E3" w:rsidRDefault="0028103D" w:rsidP="0028103D">
      <w:pPr>
        <w:ind w:left="567" w:hanging="567"/>
        <w:jc w:val="both"/>
        <w:rPr>
          <w:rFonts w:ascii="Calibri" w:hAnsi="Calibri"/>
          <w:sz w:val="22"/>
          <w:szCs w:val="22"/>
        </w:rPr>
      </w:pPr>
    </w:p>
    <w:tbl>
      <w:tblPr>
        <w:tblW w:w="5001" w:type="pct"/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7"/>
        <w:gridCol w:w="4537"/>
      </w:tblGrid>
      <w:tr w:rsidR="0028103D" w:rsidRPr="004366E3" w:rsidTr="00EC070F">
        <w:tc>
          <w:tcPr>
            <w:tcW w:w="2500" w:type="pct"/>
          </w:tcPr>
          <w:p w:rsidR="0028103D" w:rsidRPr="004366E3" w:rsidRDefault="0028103D" w:rsidP="00DE7842">
            <w:pPr>
              <w:pStyle w:val="TableTextCzechTourism"/>
              <w:spacing w:line="240" w:lineRule="auto"/>
              <w:ind w:left="567" w:hanging="567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4366E3">
              <w:rPr>
                <w:rFonts w:ascii="Calibri" w:hAnsi="Calibri"/>
                <w:sz w:val="22"/>
                <w:szCs w:val="22"/>
              </w:rPr>
              <w:t>Název:</w:t>
            </w:r>
            <w:r w:rsidRPr="004366E3">
              <w:rPr>
                <w:rFonts w:ascii="Calibri" w:hAnsi="Calibri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:rsidR="0028103D" w:rsidRPr="00F86076" w:rsidRDefault="00EC070F" w:rsidP="00DE7842">
            <w:pPr>
              <w:overflowPunct/>
              <w:autoSpaceDE/>
              <w:autoSpaceDN/>
              <w:adjustRightInd/>
              <w:ind w:left="567" w:hanging="567"/>
              <w:contextualSpacing/>
              <w:jc w:val="both"/>
              <w:textAlignment w:val="auto"/>
              <w:rPr>
                <w:rFonts w:ascii="Calibri" w:hAnsi="Calibri"/>
                <w:b/>
                <w:sz w:val="22"/>
                <w:szCs w:val="22"/>
              </w:rPr>
            </w:pPr>
            <w:r w:rsidRPr="00F86076">
              <w:rPr>
                <w:rFonts w:ascii="Calibri" w:hAnsi="Calibri" w:cs="Arial"/>
                <w:b/>
                <w:sz w:val="22"/>
                <w:szCs w:val="22"/>
              </w:rPr>
              <w:t>COMPUTER HELP, spol. s r. o.</w:t>
            </w:r>
          </w:p>
        </w:tc>
      </w:tr>
      <w:tr w:rsidR="0028103D" w:rsidRPr="004366E3" w:rsidTr="00EC070F">
        <w:tc>
          <w:tcPr>
            <w:tcW w:w="2500" w:type="pct"/>
          </w:tcPr>
          <w:p w:rsidR="0028103D" w:rsidRPr="004366E3" w:rsidRDefault="0028103D" w:rsidP="00DE7842">
            <w:pPr>
              <w:pStyle w:val="TableTextCzechTourism"/>
              <w:spacing w:line="240" w:lineRule="auto"/>
              <w:ind w:left="567" w:hanging="567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4366E3"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2500" w:type="pct"/>
          </w:tcPr>
          <w:p w:rsidR="0028103D" w:rsidRPr="004366E3" w:rsidRDefault="00EC070F" w:rsidP="00DE7842">
            <w:pPr>
              <w:overflowPunct/>
              <w:autoSpaceDE/>
              <w:autoSpaceDN/>
              <w:adjustRightInd/>
              <w:ind w:left="567" w:hanging="567"/>
              <w:contextualSpacing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EC070F">
              <w:rPr>
                <w:rFonts w:ascii="Calibri" w:hAnsi="Calibri" w:cs="Arial"/>
                <w:sz w:val="22"/>
                <w:szCs w:val="22"/>
              </w:rPr>
              <w:t>Blanická 16/553, 120 00 Praha 2</w:t>
            </w:r>
          </w:p>
        </w:tc>
      </w:tr>
      <w:tr w:rsidR="0028103D" w:rsidRPr="004366E3" w:rsidTr="00EC070F">
        <w:tc>
          <w:tcPr>
            <w:tcW w:w="2500" w:type="pct"/>
          </w:tcPr>
          <w:p w:rsidR="0028103D" w:rsidRPr="004366E3" w:rsidRDefault="0028103D" w:rsidP="00DE7842">
            <w:pPr>
              <w:pStyle w:val="TableTextCzechTourism"/>
              <w:spacing w:line="240" w:lineRule="auto"/>
              <w:ind w:left="567" w:hanging="567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4366E3">
              <w:rPr>
                <w:rFonts w:ascii="Calibri" w:hAnsi="Calibri"/>
                <w:sz w:val="22"/>
                <w:szCs w:val="22"/>
              </w:rPr>
              <w:t>IČ</w:t>
            </w:r>
            <w:r>
              <w:rPr>
                <w:rFonts w:ascii="Calibri" w:hAnsi="Calibri"/>
                <w:sz w:val="22"/>
                <w:szCs w:val="22"/>
              </w:rPr>
              <w:t>O</w:t>
            </w:r>
            <w:r w:rsidRPr="004366E3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500" w:type="pct"/>
          </w:tcPr>
          <w:p w:rsidR="0028103D" w:rsidRPr="004366E3" w:rsidRDefault="00DE7842" w:rsidP="00DE7842">
            <w:pPr>
              <w:widowControl w:val="0"/>
              <w:overflowPunct/>
              <w:ind w:left="567" w:hanging="567"/>
              <w:contextualSpacing/>
              <w:jc w:val="both"/>
              <w:textAlignment w:val="auto"/>
              <w:rPr>
                <w:rFonts w:ascii="Calibri" w:eastAsia="Calibri" w:hAnsi="Calibri" w:cs="Times"/>
                <w:color w:val="000000"/>
                <w:sz w:val="22"/>
                <w:szCs w:val="22"/>
              </w:rPr>
            </w:pPr>
            <w:r w:rsidRPr="00DE7842">
              <w:rPr>
                <w:rFonts w:ascii="Calibri" w:hAnsi="Calibri" w:cs="Arial"/>
                <w:sz w:val="22"/>
                <w:szCs w:val="22"/>
              </w:rPr>
              <w:t>49617320</w:t>
            </w:r>
          </w:p>
        </w:tc>
      </w:tr>
      <w:tr w:rsidR="0028103D" w:rsidRPr="004366E3" w:rsidTr="00EC070F">
        <w:tc>
          <w:tcPr>
            <w:tcW w:w="2500" w:type="pct"/>
          </w:tcPr>
          <w:p w:rsidR="0028103D" w:rsidRPr="004366E3" w:rsidRDefault="0028103D" w:rsidP="00DE7842">
            <w:pPr>
              <w:pStyle w:val="TableTextCzechTourism"/>
              <w:spacing w:line="240" w:lineRule="auto"/>
              <w:ind w:left="567" w:hanging="567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4366E3">
              <w:rPr>
                <w:rFonts w:ascii="Calibri" w:hAnsi="Calibri"/>
                <w:sz w:val="22"/>
                <w:szCs w:val="22"/>
              </w:rPr>
              <w:t>DIČ:</w:t>
            </w:r>
            <w:r w:rsidR="00520CED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500" w:type="pct"/>
          </w:tcPr>
          <w:p w:rsidR="0028103D" w:rsidRPr="00DE7842" w:rsidRDefault="00DE7842" w:rsidP="00DE7842">
            <w:pPr>
              <w:widowControl w:val="0"/>
              <w:overflowPunct/>
              <w:ind w:left="567" w:hanging="567"/>
              <w:contextualSpacing/>
              <w:jc w:val="both"/>
              <w:textAlignment w:val="auto"/>
              <w:rPr>
                <w:rFonts w:ascii="Calibri" w:eastAsia="Calibri" w:hAnsi="Calibri" w:cs="Times"/>
                <w:color w:val="000000"/>
                <w:sz w:val="22"/>
                <w:szCs w:val="22"/>
              </w:rPr>
            </w:pPr>
            <w:r w:rsidRPr="00DE7842">
              <w:rPr>
                <w:rFonts w:ascii="Calibri" w:hAnsi="Calibri" w:cs="Arial"/>
                <w:sz w:val="22"/>
                <w:szCs w:val="22"/>
              </w:rPr>
              <w:t>CZ49617320</w:t>
            </w:r>
          </w:p>
        </w:tc>
      </w:tr>
      <w:tr w:rsidR="0028103D" w:rsidRPr="004366E3" w:rsidTr="00EC070F">
        <w:tc>
          <w:tcPr>
            <w:tcW w:w="2500" w:type="pct"/>
          </w:tcPr>
          <w:p w:rsidR="0028103D" w:rsidRPr="004366E3" w:rsidRDefault="0028103D" w:rsidP="00DE7842">
            <w:pPr>
              <w:pStyle w:val="TableTextCzechTourism"/>
              <w:spacing w:line="240" w:lineRule="auto"/>
              <w:ind w:left="567" w:hanging="567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4366E3">
              <w:rPr>
                <w:rFonts w:ascii="Calibri" w:hAnsi="Calibri"/>
                <w:sz w:val="22"/>
                <w:szCs w:val="22"/>
              </w:rPr>
              <w:t>Zastoupen/á:</w:t>
            </w:r>
          </w:p>
        </w:tc>
        <w:tc>
          <w:tcPr>
            <w:tcW w:w="2500" w:type="pct"/>
          </w:tcPr>
          <w:p w:rsidR="0028103D" w:rsidRPr="004366E3" w:rsidRDefault="00DE7842" w:rsidP="00DE7842">
            <w:pPr>
              <w:pStyle w:val="TableTextCzechTourism"/>
              <w:spacing w:line="240" w:lineRule="auto"/>
              <w:ind w:left="567" w:hanging="567"/>
              <w:contextualSpacing/>
              <w:jc w:val="both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DE7842">
              <w:rPr>
                <w:rFonts w:ascii="Calibri" w:hAnsi="Calibri"/>
                <w:sz w:val="22"/>
                <w:szCs w:val="22"/>
              </w:rPr>
              <w:t>Petrem Novákem, jednatelem</w:t>
            </w:r>
          </w:p>
        </w:tc>
      </w:tr>
    </w:tbl>
    <w:p w:rsidR="0028103D" w:rsidRPr="004366E3" w:rsidRDefault="0028103D" w:rsidP="0028103D">
      <w:pPr>
        <w:pStyle w:val="Zhlavzprvy"/>
        <w:spacing w:line="240" w:lineRule="auto"/>
        <w:ind w:left="567" w:hanging="567"/>
        <w:contextualSpacing/>
        <w:jc w:val="both"/>
        <w:rPr>
          <w:rFonts w:ascii="Calibri" w:hAnsi="Calibri"/>
          <w:b w:val="0"/>
          <w:szCs w:val="22"/>
          <w:lang w:val="cs-CZ"/>
        </w:rPr>
      </w:pPr>
      <w:r w:rsidRPr="004366E3">
        <w:rPr>
          <w:rFonts w:ascii="Calibri" w:hAnsi="Calibri"/>
          <w:b w:val="0"/>
          <w:szCs w:val="22"/>
        </w:rPr>
        <w:t>(dále jen „</w:t>
      </w:r>
      <w:r w:rsidRPr="004366E3">
        <w:rPr>
          <w:rFonts w:ascii="Calibri" w:hAnsi="Calibri"/>
          <w:szCs w:val="22"/>
          <w:lang w:val="cs-CZ"/>
        </w:rPr>
        <w:t>dodavatel</w:t>
      </w:r>
      <w:r w:rsidRPr="004366E3">
        <w:rPr>
          <w:rFonts w:ascii="Calibri" w:hAnsi="Calibri"/>
          <w:b w:val="0"/>
          <w:szCs w:val="22"/>
        </w:rPr>
        <w:t>“)</w:t>
      </w:r>
    </w:p>
    <w:p w:rsidR="0028103D" w:rsidRPr="004366E3" w:rsidRDefault="0028103D" w:rsidP="0028103D">
      <w:pPr>
        <w:pStyle w:val="Zhlavzprvy"/>
        <w:spacing w:line="240" w:lineRule="auto"/>
        <w:ind w:left="567" w:hanging="567"/>
        <w:jc w:val="both"/>
        <w:rPr>
          <w:rFonts w:ascii="Calibri" w:hAnsi="Calibri"/>
          <w:szCs w:val="22"/>
          <w:lang w:val="cs-CZ"/>
        </w:rPr>
      </w:pPr>
    </w:p>
    <w:p w:rsidR="0028103D" w:rsidRPr="004366E3" w:rsidRDefault="0028103D" w:rsidP="00CE1E73">
      <w:pPr>
        <w:numPr>
          <w:ilvl w:val="0"/>
          <w:numId w:val="12"/>
        </w:numPr>
        <w:ind w:left="567" w:hanging="567"/>
        <w:jc w:val="both"/>
        <w:rPr>
          <w:rFonts w:ascii="Calibri" w:hAnsi="Calibri"/>
          <w:b/>
          <w:sz w:val="22"/>
          <w:szCs w:val="22"/>
        </w:rPr>
      </w:pPr>
      <w:r w:rsidRPr="004366E3">
        <w:rPr>
          <w:rFonts w:ascii="Calibri" w:hAnsi="Calibri"/>
          <w:b/>
          <w:sz w:val="22"/>
          <w:szCs w:val="22"/>
        </w:rPr>
        <w:t>PROHLÁŠENÍ</w:t>
      </w:r>
    </w:p>
    <w:p w:rsidR="0028103D" w:rsidRPr="004366E3" w:rsidRDefault="0028103D" w:rsidP="0028103D">
      <w:pPr>
        <w:ind w:left="567" w:hanging="567"/>
        <w:jc w:val="both"/>
        <w:rPr>
          <w:rFonts w:ascii="Calibri" w:hAnsi="Calibri"/>
          <w:sz w:val="22"/>
          <w:szCs w:val="22"/>
        </w:rPr>
      </w:pPr>
    </w:p>
    <w:p w:rsidR="0028103D" w:rsidRPr="004366E3" w:rsidRDefault="0028103D" w:rsidP="00CE1E73">
      <w:pPr>
        <w:numPr>
          <w:ilvl w:val="1"/>
          <w:numId w:val="12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4366E3">
        <w:rPr>
          <w:rFonts w:ascii="Calibri" w:hAnsi="Calibri"/>
          <w:sz w:val="22"/>
          <w:szCs w:val="22"/>
        </w:rPr>
        <w:t>Objednatel</w:t>
      </w:r>
      <w:r w:rsidR="00F86076">
        <w:rPr>
          <w:rFonts w:ascii="Calibri" w:hAnsi="Calibri"/>
          <w:sz w:val="22"/>
          <w:szCs w:val="22"/>
        </w:rPr>
        <w:t xml:space="preserve"> a dodavatel společně prohlašují, že spolu uzavřeli smlouvu o poskytnutí služeb v oblasti školení počítačových dovedností ze dne 19. 1. 2018 (dále jen „</w:t>
      </w:r>
      <w:r w:rsidR="00F86076" w:rsidRPr="00F86076">
        <w:rPr>
          <w:rFonts w:ascii="Calibri" w:hAnsi="Calibri"/>
          <w:b/>
          <w:sz w:val="22"/>
          <w:szCs w:val="22"/>
        </w:rPr>
        <w:t>smlouva</w:t>
      </w:r>
      <w:r w:rsidR="00F86076">
        <w:rPr>
          <w:rFonts w:ascii="Calibri" w:hAnsi="Calibri"/>
          <w:sz w:val="22"/>
          <w:szCs w:val="22"/>
        </w:rPr>
        <w:t>“) ve znění dodatku č. 1 ze dne 19. 2. 2018 (dále jen „</w:t>
      </w:r>
      <w:r w:rsidR="00F86076" w:rsidRPr="00F86076">
        <w:rPr>
          <w:rFonts w:ascii="Calibri" w:hAnsi="Calibri"/>
          <w:b/>
          <w:sz w:val="22"/>
          <w:szCs w:val="22"/>
        </w:rPr>
        <w:t>dodatek č. 1</w:t>
      </w:r>
      <w:r w:rsidR="00F86076">
        <w:rPr>
          <w:rFonts w:ascii="Calibri" w:hAnsi="Calibri"/>
          <w:sz w:val="22"/>
          <w:szCs w:val="22"/>
        </w:rPr>
        <w:t>“)</w:t>
      </w:r>
      <w:r w:rsidRPr="004366E3">
        <w:rPr>
          <w:rFonts w:ascii="Calibri" w:hAnsi="Calibri"/>
          <w:sz w:val="22"/>
          <w:szCs w:val="22"/>
        </w:rPr>
        <w:t>.</w:t>
      </w:r>
    </w:p>
    <w:p w:rsidR="0028103D" w:rsidRPr="004366E3" w:rsidRDefault="0028103D" w:rsidP="0028103D">
      <w:pPr>
        <w:ind w:left="567" w:hanging="567"/>
        <w:jc w:val="both"/>
        <w:rPr>
          <w:rFonts w:ascii="Calibri" w:hAnsi="Calibri"/>
          <w:sz w:val="22"/>
          <w:szCs w:val="22"/>
        </w:rPr>
      </w:pPr>
    </w:p>
    <w:p w:rsidR="0028103D" w:rsidRPr="004366E3" w:rsidRDefault="00F86076" w:rsidP="00CE1E73">
      <w:pPr>
        <w:numPr>
          <w:ilvl w:val="1"/>
          <w:numId w:val="12"/>
        </w:num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Objednatel a dodavatel se tímto dohodli na změně smlouvy ve znění dodatku č. 1 následovně.</w:t>
      </w:r>
      <w:r w:rsidR="0028103D">
        <w:rPr>
          <w:rFonts w:ascii="Calibri" w:hAnsi="Calibri" w:cs="Arial"/>
          <w:sz w:val="22"/>
          <w:szCs w:val="22"/>
        </w:rPr>
        <w:t xml:space="preserve"> </w:t>
      </w:r>
    </w:p>
    <w:p w:rsidR="0028103D" w:rsidRPr="004366E3" w:rsidRDefault="0028103D" w:rsidP="0028103D">
      <w:pPr>
        <w:ind w:left="567" w:hanging="567"/>
        <w:jc w:val="both"/>
        <w:rPr>
          <w:rFonts w:ascii="Calibri" w:hAnsi="Calibri"/>
          <w:b/>
          <w:sz w:val="22"/>
          <w:szCs w:val="22"/>
        </w:rPr>
      </w:pPr>
    </w:p>
    <w:p w:rsidR="0028103D" w:rsidRPr="004366E3" w:rsidRDefault="0028103D" w:rsidP="00CE1E73">
      <w:pPr>
        <w:numPr>
          <w:ilvl w:val="0"/>
          <w:numId w:val="12"/>
        </w:numPr>
        <w:ind w:left="567" w:hanging="567"/>
        <w:jc w:val="both"/>
        <w:rPr>
          <w:rFonts w:ascii="Calibri" w:hAnsi="Calibri"/>
          <w:b/>
          <w:sz w:val="22"/>
          <w:szCs w:val="22"/>
        </w:rPr>
      </w:pPr>
      <w:r w:rsidRPr="004366E3">
        <w:rPr>
          <w:rFonts w:ascii="Calibri" w:hAnsi="Calibri"/>
          <w:b/>
          <w:sz w:val="22"/>
          <w:szCs w:val="22"/>
        </w:rPr>
        <w:t xml:space="preserve">PŘEDMĚT </w:t>
      </w:r>
      <w:r w:rsidR="00F86076">
        <w:rPr>
          <w:rFonts w:ascii="Calibri" w:hAnsi="Calibri"/>
          <w:b/>
          <w:sz w:val="22"/>
          <w:szCs w:val="22"/>
        </w:rPr>
        <w:t>DODATKU</w:t>
      </w:r>
    </w:p>
    <w:p w:rsidR="0028103D" w:rsidRPr="004366E3" w:rsidRDefault="0028103D" w:rsidP="0028103D">
      <w:pPr>
        <w:ind w:left="567" w:hanging="567"/>
        <w:jc w:val="both"/>
        <w:rPr>
          <w:rFonts w:ascii="Calibri" w:hAnsi="Calibri"/>
          <w:b/>
          <w:sz w:val="22"/>
          <w:szCs w:val="22"/>
        </w:rPr>
      </w:pPr>
    </w:p>
    <w:p w:rsidR="005E55BA" w:rsidRDefault="005E55BA" w:rsidP="00CE1E73">
      <w:pPr>
        <w:numPr>
          <w:ilvl w:val="1"/>
          <w:numId w:val="12"/>
        </w:num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Článek 4.8 smlouvy ve znění dodatku č. 1 nově zní následovně:</w:t>
      </w:r>
    </w:p>
    <w:p w:rsidR="005E55BA" w:rsidRDefault="005E55BA" w:rsidP="005E55BA">
      <w:pPr>
        <w:ind w:left="567"/>
        <w:jc w:val="both"/>
        <w:rPr>
          <w:rFonts w:ascii="Calibri" w:hAnsi="Calibri"/>
          <w:sz w:val="22"/>
          <w:szCs w:val="22"/>
        </w:rPr>
      </w:pPr>
    </w:p>
    <w:p w:rsidR="005E55BA" w:rsidRPr="00520CED" w:rsidRDefault="005E55BA" w:rsidP="005E55BA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„Předmět veřejné zakázky je spolufinancován z projektu </w:t>
      </w:r>
      <w:r w:rsidRPr="005E55BA">
        <w:rPr>
          <w:rFonts w:ascii="Calibri" w:hAnsi="Calibri"/>
          <w:b/>
          <w:sz w:val="22"/>
          <w:szCs w:val="22"/>
        </w:rPr>
        <w:t>Vzdělávání pracovníků ZS IROP v Centru 2017 – 2018, registrační číslo CZ.06.5.125/0.0./</w:t>
      </w:r>
      <w:r>
        <w:rPr>
          <w:rFonts w:ascii="Calibri" w:hAnsi="Calibri"/>
          <w:b/>
          <w:sz w:val="22"/>
          <w:szCs w:val="22"/>
        </w:rPr>
        <w:t>0.0/</w:t>
      </w:r>
      <w:r w:rsidRPr="00520CED">
        <w:rPr>
          <w:rFonts w:ascii="Calibri" w:hAnsi="Calibri"/>
          <w:b/>
          <w:sz w:val="22"/>
          <w:szCs w:val="22"/>
        </w:rPr>
        <w:t>15_009/0008413</w:t>
      </w:r>
      <w:r w:rsidRPr="00520CED">
        <w:rPr>
          <w:rFonts w:ascii="Calibri" w:hAnsi="Calibri"/>
          <w:sz w:val="22"/>
          <w:szCs w:val="22"/>
        </w:rPr>
        <w:t>, a dále z projektu</w:t>
      </w:r>
      <w:r w:rsidRPr="00520CED">
        <w:rPr>
          <w:rFonts w:ascii="Calibri" w:hAnsi="Calibri"/>
          <w:b/>
          <w:sz w:val="22"/>
          <w:szCs w:val="22"/>
        </w:rPr>
        <w:t xml:space="preserve"> Vzdělávání pracovní</w:t>
      </w:r>
      <w:r w:rsidR="00520CED">
        <w:rPr>
          <w:rFonts w:ascii="Calibri" w:hAnsi="Calibri"/>
          <w:b/>
          <w:sz w:val="22"/>
          <w:szCs w:val="22"/>
        </w:rPr>
        <w:t xml:space="preserve">ků ZS IROP v Centru 2018 – 2019, </w:t>
      </w:r>
      <w:r w:rsidRPr="00520CED">
        <w:rPr>
          <w:rFonts w:ascii="Calibri" w:hAnsi="Calibri"/>
          <w:b/>
          <w:sz w:val="22"/>
          <w:szCs w:val="22"/>
        </w:rPr>
        <w:t xml:space="preserve">registrační číslo </w:t>
      </w:r>
      <w:r w:rsidR="00520CED" w:rsidRPr="00520CED">
        <w:rPr>
          <w:rFonts w:ascii="Calibri" w:hAnsi="Calibri"/>
          <w:b/>
          <w:sz w:val="22"/>
          <w:szCs w:val="22"/>
        </w:rPr>
        <w:t xml:space="preserve">CZ.06.5.125/0.0./0.0/15_009/0010548, a dále z projektu Vzdělávání pracovníků ZS IROP v Centru 2019-2020 , a to </w:t>
      </w:r>
      <w:r w:rsidR="00520CED">
        <w:rPr>
          <w:rFonts w:ascii="Calibri" w:hAnsi="Calibri"/>
          <w:b/>
          <w:sz w:val="22"/>
          <w:szCs w:val="22"/>
        </w:rPr>
        <w:t xml:space="preserve">celkovou </w:t>
      </w:r>
      <w:r w:rsidR="00520CED" w:rsidRPr="00520CED">
        <w:rPr>
          <w:rFonts w:ascii="Calibri" w:hAnsi="Calibri"/>
          <w:b/>
          <w:sz w:val="22"/>
          <w:szCs w:val="22"/>
        </w:rPr>
        <w:t xml:space="preserve">částkou </w:t>
      </w:r>
      <w:r w:rsidR="00520CED">
        <w:rPr>
          <w:rFonts w:ascii="Calibri" w:hAnsi="Calibri"/>
          <w:b/>
          <w:sz w:val="22"/>
          <w:szCs w:val="22"/>
        </w:rPr>
        <w:t xml:space="preserve">za IROP </w:t>
      </w:r>
      <w:r w:rsidR="00520CED" w:rsidRPr="00520CED">
        <w:rPr>
          <w:rFonts w:ascii="Calibri" w:hAnsi="Calibri"/>
          <w:b/>
          <w:sz w:val="22"/>
          <w:szCs w:val="22"/>
        </w:rPr>
        <w:t xml:space="preserve">ve výši </w:t>
      </w:r>
      <w:r w:rsidR="00214803">
        <w:rPr>
          <w:rFonts w:ascii="Calibri" w:hAnsi="Calibri"/>
          <w:b/>
          <w:sz w:val="22"/>
          <w:szCs w:val="22"/>
        </w:rPr>
        <w:t>1.200.</w:t>
      </w:r>
      <w:r w:rsidR="00520CED">
        <w:rPr>
          <w:rFonts w:ascii="Calibri" w:hAnsi="Calibri"/>
          <w:b/>
          <w:sz w:val="22"/>
          <w:szCs w:val="22"/>
        </w:rPr>
        <w:t>000</w:t>
      </w:r>
      <w:r w:rsidR="00520CED" w:rsidRPr="00520CED">
        <w:rPr>
          <w:rFonts w:ascii="Calibri" w:hAnsi="Calibri"/>
          <w:b/>
          <w:sz w:val="22"/>
          <w:szCs w:val="22"/>
        </w:rPr>
        <w:t>,- Kč bez DPH</w:t>
      </w:r>
      <w:r w:rsidRPr="00520CED">
        <w:rPr>
          <w:rFonts w:ascii="Calibri" w:hAnsi="Calibri"/>
          <w:sz w:val="22"/>
          <w:szCs w:val="22"/>
        </w:rPr>
        <w:t>.</w:t>
      </w:r>
    </w:p>
    <w:p w:rsidR="005E55BA" w:rsidRPr="00520CED" w:rsidRDefault="005E55BA" w:rsidP="005E55BA">
      <w:pPr>
        <w:ind w:left="567"/>
        <w:jc w:val="both"/>
        <w:rPr>
          <w:rFonts w:ascii="Calibri" w:hAnsi="Calibri"/>
          <w:sz w:val="22"/>
          <w:szCs w:val="22"/>
        </w:rPr>
      </w:pPr>
    </w:p>
    <w:p w:rsidR="0028103D" w:rsidRPr="00520CED" w:rsidRDefault="0028103D" w:rsidP="00CE1E73">
      <w:pPr>
        <w:numPr>
          <w:ilvl w:val="0"/>
          <w:numId w:val="12"/>
        </w:numPr>
        <w:ind w:left="567" w:hanging="567"/>
        <w:jc w:val="both"/>
        <w:rPr>
          <w:rFonts w:ascii="Calibri" w:hAnsi="Calibri"/>
          <w:b/>
          <w:sz w:val="22"/>
          <w:szCs w:val="22"/>
        </w:rPr>
      </w:pPr>
      <w:r w:rsidRPr="00520CED">
        <w:rPr>
          <w:rFonts w:ascii="Calibri" w:hAnsi="Calibri"/>
          <w:b/>
          <w:sz w:val="22"/>
          <w:szCs w:val="22"/>
        </w:rPr>
        <w:t>OSTATNÍ A ZÁVĚREČNÁ USTANOVENÍ</w:t>
      </w:r>
    </w:p>
    <w:p w:rsidR="0028103D" w:rsidRPr="004366E3" w:rsidRDefault="0028103D" w:rsidP="0028103D">
      <w:pPr>
        <w:ind w:left="567" w:hanging="567"/>
        <w:jc w:val="both"/>
        <w:rPr>
          <w:rFonts w:ascii="Calibri" w:hAnsi="Calibri"/>
          <w:b/>
          <w:sz w:val="22"/>
          <w:szCs w:val="22"/>
        </w:rPr>
      </w:pPr>
    </w:p>
    <w:p w:rsidR="005E55BA" w:rsidRPr="005E55BA" w:rsidRDefault="005E55BA" w:rsidP="005E55BA">
      <w:pPr>
        <w:pStyle w:val="Odstavecseseznamem"/>
        <w:numPr>
          <w:ilvl w:val="1"/>
          <w:numId w:val="12"/>
        </w:numPr>
        <w:overflowPunct/>
        <w:ind w:left="567" w:hanging="567"/>
        <w:jc w:val="both"/>
        <w:textAlignment w:val="auto"/>
        <w:rPr>
          <w:rFonts w:ascii="Calibri" w:hAnsi="Calibri" w:cs="Arial"/>
          <w:bCs/>
          <w:sz w:val="22"/>
          <w:szCs w:val="22"/>
        </w:rPr>
      </w:pPr>
      <w:r w:rsidRPr="005E55BA">
        <w:rPr>
          <w:rFonts w:ascii="Calibri" w:hAnsi="Calibri" w:cs="Arial"/>
          <w:bCs/>
          <w:sz w:val="22"/>
          <w:szCs w:val="22"/>
        </w:rPr>
        <w:t xml:space="preserve">Tento dodatek nabývá platnosti dnem jeho podpisu všemi smluvními stranami a účinnosti dnem jeho zveřejnění v registru smluv dle zák. č. 340/2015 Sb., o zvláštních podmínkách účinnosti </w:t>
      </w:r>
      <w:r w:rsidRPr="005E55BA">
        <w:rPr>
          <w:rFonts w:ascii="Calibri" w:hAnsi="Calibri" w:cs="Arial"/>
          <w:bCs/>
          <w:sz w:val="22"/>
          <w:szCs w:val="22"/>
        </w:rPr>
        <w:lastRenderedPageBreak/>
        <w:t>některých smluv, uveřejňování těchto smluv a o registru smluv (zákon o registru smluv), v platném znění.</w:t>
      </w:r>
    </w:p>
    <w:p w:rsidR="005E55BA" w:rsidRPr="005E55BA" w:rsidRDefault="005E55BA" w:rsidP="005E55BA">
      <w:pPr>
        <w:overflowPunct/>
        <w:ind w:left="567" w:hanging="567"/>
        <w:jc w:val="both"/>
        <w:textAlignment w:val="auto"/>
        <w:rPr>
          <w:rFonts w:ascii="Calibri" w:hAnsi="Calibri" w:cs="Arial"/>
          <w:bCs/>
          <w:sz w:val="22"/>
          <w:szCs w:val="22"/>
        </w:rPr>
      </w:pPr>
    </w:p>
    <w:p w:rsidR="005E55BA" w:rsidRDefault="005E55BA" w:rsidP="005E55BA">
      <w:pPr>
        <w:numPr>
          <w:ilvl w:val="1"/>
          <w:numId w:val="12"/>
        </w:numPr>
        <w:overflowPunct/>
        <w:ind w:left="567" w:hanging="567"/>
        <w:jc w:val="both"/>
        <w:textAlignment w:val="auto"/>
        <w:rPr>
          <w:rFonts w:ascii="Calibri" w:hAnsi="Calibri" w:cs="Arial"/>
          <w:bCs/>
          <w:sz w:val="22"/>
          <w:szCs w:val="22"/>
        </w:rPr>
      </w:pPr>
      <w:r w:rsidRPr="005E55BA">
        <w:rPr>
          <w:rFonts w:ascii="Calibri" w:hAnsi="Calibri" w:cs="Arial"/>
          <w:bCs/>
          <w:sz w:val="22"/>
          <w:szCs w:val="22"/>
        </w:rPr>
        <w:t xml:space="preserve">Tento dodatek se uzavírá </w:t>
      </w:r>
      <w:r>
        <w:rPr>
          <w:rFonts w:ascii="Calibri" w:hAnsi="Calibri" w:cs="Arial"/>
          <w:bCs/>
          <w:sz w:val="22"/>
          <w:szCs w:val="22"/>
        </w:rPr>
        <w:t xml:space="preserve">ve </w:t>
      </w:r>
      <w:r w:rsidR="003B51B3">
        <w:rPr>
          <w:rFonts w:ascii="Calibri" w:hAnsi="Calibri" w:cs="Arial"/>
          <w:bCs/>
          <w:sz w:val="22"/>
          <w:szCs w:val="22"/>
        </w:rPr>
        <w:t>třech</w:t>
      </w:r>
      <w:r w:rsidRPr="005E55BA">
        <w:rPr>
          <w:rFonts w:ascii="Calibri" w:hAnsi="Calibri" w:cs="Arial"/>
          <w:bCs/>
          <w:sz w:val="22"/>
          <w:szCs w:val="22"/>
        </w:rPr>
        <w:t xml:space="preserve"> (</w:t>
      </w:r>
      <w:r w:rsidR="003B51B3">
        <w:rPr>
          <w:rFonts w:ascii="Calibri" w:hAnsi="Calibri" w:cs="Arial"/>
          <w:bCs/>
          <w:sz w:val="22"/>
          <w:szCs w:val="22"/>
        </w:rPr>
        <w:t>3</w:t>
      </w:r>
      <w:r w:rsidRPr="005E55BA">
        <w:rPr>
          <w:rFonts w:ascii="Calibri" w:hAnsi="Calibri" w:cs="Arial"/>
          <w:bCs/>
          <w:sz w:val="22"/>
          <w:szCs w:val="22"/>
        </w:rPr>
        <w:t xml:space="preserve">) vyhotoveních, z nichž každé má platnost originálu, přičemž </w:t>
      </w:r>
      <w:r w:rsidR="003B51B3">
        <w:rPr>
          <w:rFonts w:ascii="Calibri" w:hAnsi="Calibri" w:cs="Arial"/>
          <w:bCs/>
          <w:sz w:val="22"/>
          <w:szCs w:val="22"/>
        </w:rPr>
        <w:t>dvě</w:t>
      </w:r>
      <w:r>
        <w:rPr>
          <w:rFonts w:ascii="Calibri" w:hAnsi="Calibri" w:cs="Arial"/>
          <w:bCs/>
          <w:sz w:val="22"/>
          <w:szCs w:val="22"/>
        </w:rPr>
        <w:t xml:space="preserve"> </w:t>
      </w:r>
      <w:r w:rsidRPr="005E55BA">
        <w:rPr>
          <w:rFonts w:ascii="Calibri" w:hAnsi="Calibri" w:cs="Arial"/>
          <w:bCs/>
          <w:sz w:val="22"/>
          <w:szCs w:val="22"/>
        </w:rPr>
        <w:t>(</w:t>
      </w:r>
      <w:r w:rsidR="003B51B3">
        <w:rPr>
          <w:rFonts w:ascii="Calibri" w:hAnsi="Calibri" w:cs="Arial"/>
          <w:bCs/>
          <w:sz w:val="22"/>
          <w:szCs w:val="22"/>
        </w:rPr>
        <w:t>2</w:t>
      </w:r>
      <w:r w:rsidRPr="005E55BA">
        <w:rPr>
          <w:rFonts w:ascii="Calibri" w:hAnsi="Calibri" w:cs="Arial"/>
          <w:bCs/>
          <w:sz w:val="22"/>
          <w:szCs w:val="22"/>
        </w:rPr>
        <w:t xml:space="preserve">) vyhotovení obdrží </w:t>
      </w:r>
      <w:r>
        <w:rPr>
          <w:rFonts w:ascii="Calibri" w:hAnsi="Calibri" w:cs="Arial"/>
          <w:bCs/>
          <w:sz w:val="22"/>
          <w:szCs w:val="22"/>
        </w:rPr>
        <w:t xml:space="preserve">objednatel </w:t>
      </w:r>
      <w:r w:rsidRPr="005E55BA">
        <w:rPr>
          <w:rFonts w:ascii="Calibri" w:hAnsi="Calibri" w:cs="Arial"/>
          <w:bCs/>
          <w:sz w:val="22"/>
          <w:szCs w:val="22"/>
        </w:rPr>
        <w:t xml:space="preserve">a jedno (1) vyhotovení obdrží </w:t>
      </w:r>
      <w:r>
        <w:rPr>
          <w:rFonts w:ascii="Calibri" w:hAnsi="Calibri" w:cs="Arial"/>
          <w:bCs/>
          <w:sz w:val="22"/>
          <w:szCs w:val="22"/>
        </w:rPr>
        <w:t>dodavatel</w:t>
      </w:r>
      <w:r w:rsidRPr="005E55BA">
        <w:rPr>
          <w:rFonts w:ascii="Calibri" w:hAnsi="Calibri" w:cs="Arial"/>
          <w:bCs/>
          <w:sz w:val="22"/>
          <w:szCs w:val="22"/>
        </w:rPr>
        <w:t>.</w:t>
      </w:r>
    </w:p>
    <w:p w:rsidR="005E55BA" w:rsidRDefault="005E55BA" w:rsidP="005E55BA">
      <w:pPr>
        <w:pStyle w:val="Odstavecseseznamem"/>
        <w:rPr>
          <w:rFonts w:ascii="Calibri" w:hAnsi="Calibri" w:cs="Arial"/>
          <w:bCs/>
          <w:sz w:val="22"/>
          <w:szCs w:val="22"/>
        </w:rPr>
      </w:pPr>
    </w:p>
    <w:p w:rsidR="0028103D" w:rsidRPr="005E55BA" w:rsidRDefault="005E55BA" w:rsidP="005E55BA">
      <w:pPr>
        <w:numPr>
          <w:ilvl w:val="1"/>
          <w:numId w:val="12"/>
        </w:numPr>
        <w:overflowPunct/>
        <w:ind w:left="567" w:hanging="567"/>
        <w:jc w:val="both"/>
        <w:textAlignment w:val="auto"/>
        <w:rPr>
          <w:rFonts w:ascii="Calibri" w:hAnsi="Calibri" w:cs="Arial"/>
          <w:bCs/>
          <w:sz w:val="22"/>
          <w:szCs w:val="22"/>
        </w:rPr>
      </w:pPr>
      <w:r w:rsidRPr="005E55BA">
        <w:rPr>
          <w:rFonts w:ascii="Calibri" w:hAnsi="Calibri" w:cs="Arial"/>
          <w:bCs/>
          <w:sz w:val="22"/>
          <w:szCs w:val="22"/>
        </w:rPr>
        <w:t>Smluvní strany prohlašují, že tento dodatek vyjadřuje jejich svobodnou, vážnou, určitou a srozumitelnou vůli prostou omylu. Smluvní strany si tento dodatek přečetly a s jeho obsahem souhlasí, což stvrzují vlastnoručními podpisy.</w:t>
      </w:r>
    </w:p>
    <w:p w:rsidR="0028103D" w:rsidRPr="004366E3" w:rsidRDefault="0028103D" w:rsidP="005E55BA">
      <w:pPr>
        <w:overflowPunct/>
        <w:ind w:left="567"/>
        <w:jc w:val="both"/>
        <w:textAlignment w:val="auto"/>
        <w:rPr>
          <w:rFonts w:ascii="Calibri" w:hAnsi="Calibri" w:cs="Arial"/>
          <w:sz w:val="22"/>
          <w:szCs w:val="22"/>
        </w:rPr>
      </w:pPr>
    </w:p>
    <w:p w:rsidR="0028103D" w:rsidRPr="004366E3" w:rsidRDefault="0028103D" w:rsidP="0028103D">
      <w:pPr>
        <w:pStyle w:val="IR"/>
        <w:spacing w:before="0"/>
        <w:ind w:left="567" w:hanging="567"/>
        <w:rPr>
          <w:rFonts w:ascii="Calibri" w:hAnsi="Calibri"/>
          <w:color w:val="000000"/>
          <w:sz w:val="22"/>
          <w:szCs w:val="22"/>
        </w:rPr>
      </w:pPr>
    </w:p>
    <w:p w:rsidR="0028103D" w:rsidRPr="00022AD5" w:rsidRDefault="0028103D" w:rsidP="0028103D">
      <w:pPr>
        <w:pStyle w:val="IR"/>
        <w:spacing w:before="0"/>
        <w:ind w:left="567" w:hanging="567"/>
        <w:rPr>
          <w:rFonts w:ascii="Calibri" w:hAnsi="Calibri"/>
          <w:color w:val="000000"/>
          <w:sz w:val="22"/>
          <w:szCs w:val="22"/>
        </w:rPr>
      </w:pPr>
      <w:r w:rsidRPr="004366E3">
        <w:rPr>
          <w:rFonts w:ascii="Calibri" w:hAnsi="Calibri"/>
          <w:color w:val="000000"/>
          <w:sz w:val="22"/>
          <w:szCs w:val="22"/>
          <w:lang w:val="x-none"/>
        </w:rPr>
        <w:t>V Praze dne</w:t>
      </w:r>
      <w:r w:rsidR="00022AD5">
        <w:rPr>
          <w:rFonts w:ascii="Calibri" w:hAnsi="Calibri"/>
          <w:color w:val="000000"/>
          <w:sz w:val="22"/>
          <w:szCs w:val="22"/>
        </w:rPr>
        <w:t xml:space="preserve"> 29. 4. 2019</w:t>
      </w:r>
      <w:r w:rsidRPr="004366E3">
        <w:rPr>
          <w:rFonts w:ascii="Calibri" w:hAnsi="Calibri"/>
          <w:color w:val="000000"/>
          <w:sz w:val="22"/>
          <w:szCs w:val="22"/>
          <w:lang w:val="x-none"/>
        </w:rPr>
        <w:t xml:space="preserve"> </w:t>
      </w:r>
      <w:r w:rsidRPr="004366E3">
        <w:rPr>
          <w:rFonts w:ascii="Calibri" w:hAnsi="Calibri"/>
          <w:color w:val="000000"/>
          <w:sz w:val="22"/>
          <w:szCs w:val="22"/>
          <w:lang w:val="x-none"/>
        </w:rPr>
        <w:tab/>
      </w:r>
      <w:r w:rsidRPr="004366E3">
        <w:rPr>
          <w:rFonts w:ascii="Calibri" w:hAnsi="Calibri"/>
          <w:color w:val="000000"/>
          <w:sz w:val="22"/>
          <w:szCs w:val="22"/>
          <w:lang w:val="x-none"/>
        </w:rPr>
        <w:tab/>
      </w:r>
      <w:r w:rsidRPr="004366E3">
        <w:rPr>
          <w:rFonts w:ascii="Calibri" w:hAnsi="Calibri"/>
          <w:color w:val="000000"/>
          <w:sz w:val="22"/>
          <w:szCs w:val="22"/>
        </w:rPr>
        <w:tab/>
      </w:r>
      <w:r w:rsidRPr="004366E3">
        <w:rPr>
          <w:rFonts w:ascii="Calibri" w:hAnsi="Calibri"/>
          <w:color w:val="000000"/>
          <w:sz w:val="22"/>
          <w:szCs w:val="22"/>
        </w:rPr>
        <w:tab/>
      </w:r>
      <w:r w:rsidRPr="004366E3">
        <w:rPr>
          <w:rFonts w:ascii="Calibri" w:hAnsi="Calibri"/>
          <w:color w:val="000000"/>
          <w:sz w:val="22"/>
          <w:szCs w:val="22"/>
        </w:rPr>
        <w:tab/>
      </w:r>
      <w:r w:rsidRPr="004366E3">
        <w:rPr>
          <w:rFonts w:ascii="Calibri" w:hAnsi="Calibri"/>
          <w:color w:val="000000"/>
          <w:sz w:val="22"/>
          <w:szCs w:val="22"/>
          <w:lang w:val="x-none"/>
        </w:rPr>
        <w:t xml:space="preserve">V </w:t>
      </w:r>
      <w:r w:rsidR="00EC070F">
        <w:rPr>
          <w:rFonts w:ascii="Calibri" w:hAnsi="Calibri"/>
          <w:color w:val="000000"/>
          <w:sz w:val="22"/>
          <w:szCs w:val="22"/>
        </w:rPr>
        <w:t>Praze</w:t>
      </w:r>
      <w:r w:rsidRPr="004366E3">
        <w:rPr>
          <w:rFonts w:ascii="Calibri" w:hAnsi="Calibri"/>
          <w:color w:val="000000"/>
          <w:sz w:val="22"/>
          <w:szCs w:val="22"/>
          <w:lang w:val="x-none"/>
        </w:rPr>
        <w:t xml:space="preserve"> dne </w:t>
      </w:r>
      <w:r w:rsidR="00022AD5">
        <w:rPr>
          <w:rFonts w:ascii="Calibri" w:hAnsi="Calibri"/>
          <w:color w:val="000000"/>
          <w:sz w:val="22"/>
          <w:szCs w:val="22"/>
        </w:rPr>
        <w:t>30. 4. 2019</w:t>
      </w:r>
      <w:bookmarkStart w:id="0" w:name="_GoBack"/>
      <w:bookmarkEnd w:id="0"/>
    </w:p>
    <w:p w:rsidR="0028103D" w:rsidRPr="004366E3" w:rsidRDefault="0028103D" w:rsidP="0028103D">
      <w:pPr>
        <w:pStyle w:val="IR"/>
        <w:spacing w:before="0"/>
        <w:ind w:left="567" w:hanging="567"/>
        <w:rPr>
          <w:rFonts w:ascii="Calibri" w:hAnsi="Calibri"/>
          <w:color w:val="000000"/>
          <w:sz w:val="22"/>
          <w:szCs w:val="22"/>
        </w:rPr>
      </w:pPr>
      <w:r w:rsidRPr="004366E3">
        <w:rPr>
          <w:rFonts w:ascii="Calibri" w:hAnsi="Calibri"/>
          <w:color w:val="000000"/>
          <w:sz w:val="22"/>
          <w:szCs w:val="22"/>
          <w:lang w:val="x-none"/>
        </w:rPr>
        <w:t xml:space="preserve">Za </w:t>
      </w:r>
      <w:r w:rsidRPr="004366E3">
        <w:rPr>
          <w:rFonts w:ascii="Calibri" w:hAnsi="Calibri"/>
          <w:color w:val="000000"/>
          <w:sz w:val="22"/>
          <w:szCs w:val="22"/>
        </w:rPr>
        <w:t>objednavatele</w:t>
      </w:r>
      <w:r w:rsidRPr="004366E3">
        <w:rPr>
          <w:rFonts w:ascii="Calibri" w:hAnsi="Calibri"/>
          <w:color w:val="000000"/>
          <w:sz w:val="22"/>
          <w:szCs w:val="22"/>
          <w:lang w:val="x-none"/>
        </w:rPr>
        <w:t xml:space="preserve">: </w:t>
      </w:r>
      <w:r w:rsidRPr="004366E3">
        <w:rPr>
          <w:rFonts w:ascii="Calibri" w:hAnsi="Calibri"/>
          <w:color w:val="000000"/>
          <w:sz w:val="22"/>
          <w:szCs w:val="22"/>
        </w:rPr>
        <w:tab/>
      </w:r>
      <w:r w:rsidRPr="004366E3">
        <w:rPr>
          <w:rFonts w:ascii="Calibri" w:hAnsi="Calibri"/>
          <w:color w:val="000000"/>
          <w:sz w:val="22"/>
          <w:szCs w:val="22"/>
        </w:rPr>
        <w:tab/>
      </w:r>
      <w:r w:rsidRPr="004366E3">
        <w:rPr>
          <w:rFonts w:ascii="Calibri" w:hAnsi="Calibri"/>
          <w:color w:val="000000"/>
          <w:sz w:val="22"/>
          <w:szCs w:val="22"/>
        </w:rPr>
        <w:tab/>
      </w:r>
      <w:r w:rsidRPr="004366E3">
        <w:rPr>
          <w:rFonts w:ascii="Calibri" w:hAnsi="Calibri"/>
          <w:color w:val="000000"/>
          <w:sz w:val="22"/>
          <w:szCs w:val="22"/>
        </w:rPr>
        <w:tab/>
      </w:r>
      <w:r w:rsidRPr="004366E3">
        <w:rPr>
          <w:rFonts w:ascii="Calibri" w:hAnsi="Calibri"/>
          <w:color w:val="000000"/>
          <w:sz w:val="22"/>
          <w:szCs w:val="22"/>
        </w:rPr>
        <w:tab/>
      </w:r>
      <w:r w:rsidRPr="004366E3">
        <w:rPr>
          <w:rFonts w:ascii="Calibri" w:hAnsi="Calibri"/>
          <w:color w:val="000000"/>
          <w:sz w:val="22"/>
          <w:szCs w:val="22"/>
        </w:rPr>
        <w:tab/>
      </w:r>
      <w:r w:rsidRPr="004366E3">
        <w:rPr>
          <w:rFonts w:ascii="Calibri" w:hAnsi="Calibri"/>
          <w:color w:val="000000"/>
          <w:sz w:val="22"/>
          <w:szCs w:val="22"/>
          <w:lang w:val="x-none"/>
        </w:rPr>
        <w:t xml:space="preserve">Za </w:t>
      </w:r>
      <w:r w:rsidRPr="004366E3">
        <w:rPr>
          <w:rFonts w:ascii="Calibri" w:hAnsi="Calibri"/>
          <w:color w:val="000000"/>
          <w:sz w:val="22"/>
          <w:szCs w:val="22"/>
        </w:rPr>
        <w:t>dodavatele</w:t>
      </w:r>
      <w:r w:rsidRPr="004366E3">
        <w:rPr>
          <w:rFonts w:ascii="Calibri" w:hAnsi="Calibri"/>
          <w:color w:val="000000"/>
          <w:sz w:val="22"/>
          <w:szCs w:val="22"/>
          <w:lang w:val="x-none"/>
        </w:rPr>
        <w:t>:</w:t>
      </w:r>
    </w:p>
    <w:p w:rsidR="0028103D" w:rsidRPr="004366E3" w:rsidRDefault="0028103D" w:rsidP="0028103D">
      <w:pPr>
        <w:pStyle w:val="IR"/>
        <w:spacing w:before="0"/>
        <w:ind w:left="567" w:hanging="567"/>
        <w:rPr>
          <w:rFonts w:ascii="Calibri" w:hAnsi="Calibri"/>
          <w:color w:val="000000"/>
          <w:sz w:val="22"/>
          <w:szCs w:val="22"/>
        </w:rPr>
      </w:pPr>
    </w:p>
    <w:p w:rsidR="0028103D" w:rsidRPr="004366E3" w:rsidRDefault="0028103D" w:rsidP="0028103D">
      <w:pPr>
        <w:pStyle w:val="IR"/>
        <w:spacing w:before="0"/>
        <w:ind w:left="567" w:hanging="567"/>
        <w:rPr>
          <w:rFonts w:ascii="Calibri" w:hAnsi="Calibri"/>
          <w:color w:val="000000"/>
          <w:sz w:val="22"/>
          <w:szCs w:val="22"/>
        </w:rPr>
      </w:pPr>
    </w:p>
    <w:p w:rsidR="0028103D" w:rsidRPr="004366E3" w:rsidRDefault="0028103D" w:rsidP="0028103D">
      <w:pPr>
        <w:pStyle w:val="IR"/>
        <w:spacing w:before="0"/>
        <w:ind w:left="567" w:hanging="567"/>
        <w:rPr>
          <w:rFonts w:ascii="Calibri" w:hAnsi="Calibri"/>
          <w:color w:val="000000"/>
          <w:sz w:val="22"/>
          <w:szCs w:val="22"/>
        </w:rPr>
      </w:pPr>
    </w:p>
    <w:p w:rsidR="0028103D" w:rsidRPr="004366E3" w:rsidRDefault="0028103D" w:rsidP="0028103D">
      <w:pPr>
        <w:pStyle w:val="IR"/>
        <w:spacing w:before="0"/>
        <w:ind w:left="567" w:hanging="567"/>
        <w:rPr>
          <w:rFonts w:ascii="Calibri" w:hAnsi="Calibri"/>
          <w:color w:val="000000"/>
          <w:sz w:val="22"/>
          <w:szCs w:val="22"/>
        </w:rPr>
      </w:pPr>
      <w:r w:rsidRPr="004366E3">
        <w:rPr>
          <w:rFonts w:ascii="Calibri" w:hAnsi="Calibri"/>
          <w:color w:val="000000"/>
          <w:sz w:val="22"/>
          <w:szCs w:val="22"/>
        </w:rPr>
        <w:t>………………………………..</w:t>
      </w:r>
      <w:r w:rsidRPr="004366E3">
        <w:rPr>
          <w:rFonts w:ascii="Calibri" w:hAnsi="Calibri"/>
          <w:color w:val="000000"/>
          <w:sz w:val="22"/>
          <w:szCs w:val="22"/>
        </w:rPr>
        <w:tab/>
      </w:r>
      <w:r w:rsidRPr="004366E3">
        <w:rPr>
          <w:rFonts w:ascii="Calibri" w:hAnsi="Calibri"/>
          <w:color w:val="000000"/>
          <w:sz w:val="22"/>
          <w:szCs w:val="22"/>
        </w:rPr>
        <w:tab/>
      </w:r>
      <w:r w:rsidRPr="004366E3">
        <w:rPr>
          <w:rFonts w:ascii="Calibri" w:hAnsi="Calibri"/>
          <w:color w:val="000000"/>
          <w:sz w:val="22"/>
          <w:szCs w:val="22"/>
        </w:rPr>
        <w:tab/>
      </w:r>
      <w:r w:rsidRPr="004366E3">
        <w:rPr>
          <w:rFonts w:ascii="Calibri" w:hAnsi="Calibri"/>
          <w:color w:val="000000"/>
          <w:sz w:val="22"/>
          <w:szCs w:val="22"/>
        </w:rPr>
        <w:tab/>
      </w:r>
      <w:r w:rsidRPr="004366E3">
        <w:rPr>
          <w:rFonts w:ascii="Calibri" w:hAnsi="Calibri"/>
          <w:color w:val="000000"/>
          <w:sz w:val="22"/>
          <w:szCs w:val="22"/>
        </w:rPr>
        <w:tab/>
      </w:r>
      <w:r w:rsidRPr="004366E3">
        <w:rPr>
          <w:rFonts w:ascii="Calibri" w:hAnsi="Calibri"/>
          <w:color w:val="000000"/>
          <w:sz w:val="22"/>
          <w:szCs w:val="22"/>
        </w:rPr>
        <w:tab/>
        <w:t>………………………………..</w:t>
      </w:r>
    </w:p>
    <w:p w:rsidR="0028103D" w:rsidRPr="004366E3" w:rsidRDefault="0028103D" w:rsidP="0028103D">
      <w:pPr>
        <w:pStyle w:val="IR"/>
        <w:spacing w:before="0"/>
        <w:ind w:left="567" w:hanging="567"/>
        <w:rPr>
          <w:rFonts w:ascii="Calibri" w:hAnsi="Calibri"/>
          <w:color w:val="000000"/>
          <w:sz w:val="22"/>
          <w:szCs w:val="22"/>
        </w:rPr>
      </w:pPr>
      <w:r w:rsidRPr="004366E3">
        <w:rPr>
          <w:rFonts w:ascii="Calibri" w:hAnsi="Calibri"/>
          <w:color w:val="000000"/>
          <w:sz w:val="22"/>
          <w:szCs w:val="22"/>
        </w:rPr>
        <w:t>Ing. Zdeněk Vašák</w:t>
      </w:r>
      <w:r w:rsidRPr="004366E3">
        <w:rPr>
          <w:rFonts w:ascii="Calibri" w:hAnsi="Calibri"/>
          <w:color w:val="000000"/>
          <w:sz w:val="22"/>
          <w:szCs w:val="22"/>
          <w:lang w:val="x-none"/>
        </w:rPr>
        <w:t xml:space="preserve"> </w:t>
      </w:r>
      <w:r w:rsidRPr="004366E3">
        <w:rPr>
          <w:rFonts w:ascii="Calibri" w:hAnsi="Calibri"/>
          <w:color w:val="000000"/>
          <w:sz w:val="22"/>
          <w:szCs w:val="22"/>
        </w:rPr>
        <w:tab/>
      </w:r>
      <w:r w:rsidRPr="004366E3">
        <w:rPr>
          <w:rFonts w:ascii="Calibri" w:hAnsi="Calibri"/>
          <w:color w:val="000000"/>
          <w:sz w:val="22"/>
          <w:szCs w:val="22"/>
        </w:rPr>
        <w:tab/>
      </w:r>
      <w:r w:rsidRPr="004366E3">
        <w:rPr>
          <w:rFonts w:ascii="Calibri" w:hAnsi="Calibri"/>
          <w:color w:val="000000"/>
          <w:sz w:val="22"/>
          <w:szCs w:val="22"/>
        </w:rPr>
        <w:tab/>
      </w:r>
      <w:r w:rsidRPr="004366E3">
        <w:rPr>
          <w:rFonts w:ascii="Calibri" w:hAnsi="Calibri"/>
          <w:color w:val="000000"/>
          <w:sz w:val="22"/>
          <w:szCs w:val="22"/>
        </w:rPr>
        <w:tab/>
      </w:r>
      <w:r w:rsidRPr="004366E3">
        <w:rPr>
          <w:rFonts w:ascii="Calibri" w:hAnsi="Calibri"/>
          <w:color w:val="000000"/>
          <w:sz w:val="22"/>
          <w:szCs w:val="22"/>
        </w:rPr>
        <w:tab/>
      </w:r>
      <w:r w:rsidRPr="004366E3">
        <w:rPr>
          <w:rFonts w:ascii="Calibri" w:hAnsi="Calibri"/>
          <w:color w:val="000000"/>
          <w:sz w:val="22"/>
          <w:szCs w:val="22"/>
        </w:rPr>
        <w:tab/>
      </w:r>
      <w:r w:rsidR="00EC070F">
        <w:rPr>
          <w:rFonts w:ascii="Calibri" w:hAnsi="Calibri"/>
          <w:color w:val="000000"/>
          <w:sz w:val="22"/>
          <w:szCs w:val="22"/>
        </w:rPr>
        <w:t>Petr Novák</w:t>
      </w:r>
    </w:p>
    <w:p w:rsidR="0028103D" w:rsidRPr="004366E3" w:rsidRDefault="0028103D" w:rsidP="0028103D">
      <w:pPr>
        <w:pStyle w:val="IR"/>
        <w:spacing w:before="0"/>
        <w:ind w:left="567" w:hanging="567"/>
        <w:rPr>
          <w:rFonts w:ascii="Calibri" w:hAnsi="Calibri"/>
          <w:color w:val="000000"/>
          <w:sz w:val="22"/>
          <w:szCs w:val="22"/>
        </w:rPr>
      </w:pPr>
      <w:r w:rsidRPr="004366E3">
        <w:rPr>
          <w:rFonts w:ascii="Calibri" w:hAnsi="Calibri"/>
          <w:color w:val="000000"/>
          <w:sz w:val="22"/>
          <w:szCs w:val="22"/>
        </w:rPr>
        <w:t xml:space="preserve">generální ředitel </w:t>
      </w:r>
      <w:r w:rsidRPr="004366E3">
        <w:rPr>
          <w:rFonts w:ascii="Calibri" w:hAnsi="Calibri"/>
          <w:color w:val="000000"/>
          <w:sz w:val="22"/>
          <w:szCs w:val="22"/>
        </w:rPr>
        <w:tab/>
      </w:r>
      <w:r w:rsidRPr="004366E3">
        <w:rPr>
          <w:rFonts w:ascii="Calibri" w:hAnsi="Calibri"/>
          <w:color w:val="000000"/>
          <w:sz w:val="22"/>
          <w:szCs w:val="22"/>
        </w:rPr>
        <w:tab/>
      </w:r>
      <w:r w:rsidRPr="004366E3">
        <w:rPr>
          <w:rFonts w:ascii="Calibri" w:hAnsi="Calibri"/>
          <w:color w:val="000000"/>
          <w:sz w:val="22"/>
          <w:szCs w:val="22"/>
        </w:rPr>
        <w:tab/>
      </w:r>
      <w:r w:rsidRPr="004366E3">
        <w:rPr>
          <w:rFonts w:ascii="Calibri" w:hAnsi="Calibri"/>
          <w:color w:val="000000"/>
          <w:sz w:val="22"/>
          <w:szCs w:val="22"/>
        </w:rPr>
        <w:tab/>
      </w:r>
      <w:r w:rsidRPr="004366E3">
        <w:rPr>
          <w:rFonts w:ascii="Calibri" w:hAnsi="Calibri"/>
          <w:color w:val="000000"/>
          <w:sz w:val="22"/>
          <w:szCs w:val="22"/>
        </w:rPr>
        <w:tab/>
      </w:r>
      <w:r w:rsidRPr="004366E3">
        <w:rPr>
          <w:rFonts w:ascii="Calibri" w:hAnsi="Calibri"/>
          <w:color w:val="000000"/>
          <w:sz w:val="22"/>
          <w:szCs w:val="22"/>
        </w:rPr>
        <w:tab/>
      </w:r>
      <w:r w:rsidR="00EC070F" w:rsidRPr="00EC070F">
        <w:rPr>
          <w:rFonts w:ascii="Calibri" w:hAnsi="Calibri" w:cs="Arial"/>
          <w:sz w:val="22"/>
          <w:szCs w:val="22"/>
        </w:rPr>
        <w:t>jednatel</w:t>
      </w:r>
    </w:p>
    <w:p w:rsidR="0028103D" w:rsidRPr="00556848" w:rsidRDefault="0028103D" w:rsidP="00556848">
      <w:pPr>
        <w:pStyle w:val="Hanka1"/>
      </w:pPr>
    </w:p>
    <w:sectPr w:rsidR="0028103D" w:rsidRPr="00556848" w:rsidSect="002148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88F" w:rsidRDefault="00C2088F" w:rsidP="00D22687">
      <w:r>
        <w:separator/>
      </w:r>
    </w:p>
  </w:endnote>
  <w:endnote w:type="continuationSeparator" w:id="0">
    <w:p w:rsidR="00C2088F" w:rsidRDefault="00C2088F" w:rsidP="00D2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B24" w:rsidRDefault="00D55B24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022AD5">
      <w:rPr>
        <w:noProof/>
      </w:rPr>
      <w:t>1</w:t>
    </w:r>
    <w:r>
      <w:fldChar w:fldCharType="end"/>
    </w:r>
  </w:p>
  <w:p w:rsidR="00D55B24" w:rsidRPr="00575F2F" w:rsidRDefault="00D55B24" w:rsidP="007C7F73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88F" w:rsidRDefault="00C2088F" w:rsidP="00D22687">
      <w:r>
        <w:separator/>
      </w:r>
    </w:p>
  </w:footnote>
  <w:footnote w:type="continuationSeparator" w:id="0">
    <w:p w:rsidR="00C2088F" w:rsidRDefault="00C2088F" w:rsidP="00D22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B24" w:rsidRDefault="00D55B24" w:rsidP="00C91AD7">
    <w:pPr>
      <w:pStyle w:val="Zhlav"/>
      <w:tabs>
        <w:tab w:val="clear" w:pos="4536"/>
        <w:tab w:val="clear" w:pos="9072"/>
        <w:tab w:val="left" w:pos="8372"/>
      </w:tabs>
    </w:pPr>
    <w:r>
      <w:tab/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5E39FE"/>
    <w:multiLevelType w:val="hybridMultilevel"/>
    <w:tmpl w:val="0DCA3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8DFA551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3C25B6B"/>
    <w:multiLevelType w:val="hybridMultilevel"/>
    <w:tmpl w:val="E58A6E0C"/>
    <w:lvl w:ilvl="0" w:tplc="0405000F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4BF4BA4"/>
    <w:multiLevelType w:val="hybridMultilevel"/>
    <w:tmpl w:val="4B58EC0E"/>
    <w:lvl w:ilvl="0" w:tplc="12743630">
      <w:numFmt w:val="bullet"/>
      <w:lvlText w:val="-"/>
      <w:lvlJc w:val="left"/>
      <w:pPr>
        <w:ind w:left="255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4" w15:restartNumberingAfterBreak="0">
    <w:nsid w:val="058E3E04"/>
    <w:multiLevelType w:val="hybridMultilevel"/>
    <w:tmpl w:val="F1D654FA"/>
    <w:lvl w:ilvl="0" w:tplc="4F2CCE78">
      <w:start w:val="1"/>
      <w:numFmt w:val="bullet"/>
      <w:pStyle w:val="Dosaenvzdln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E424C"/>
    <w:multiLevelType w:val="hybridMultilevel"/>
    <w:tmpl w:val="25CED350"/>
    <w:lvl w:ilvl="0" w:tplc="335CB72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4808"/>
    <w:multiLevelType w:val="multilevel"/>
    <w:tmpl w:val="7758C9EE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9FE1E7A"/>
    <w:multiLevelType w:val="multilevel"/>
    <w:tmpl w:val="C882B7AA"/>
    <w:numStyleLink w:val="Headings"/>
  </w:abstractNum>
  <w:abstractNum w:abstractNumId="8" w15:restartNumberingAfterBreak="0">
    <w:nsid w:val="33E05F95"/>
    <w:multiLevelType w:val="multilevel"/>
    <w:tmpl w:val="6A22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3E082D"/>
    <w:multiLevelType w:val="hybridMultilevel"/>
    <w:tmpl w:val="B0C855A8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3E824382"/>
    <w:multiLevelType w:val="hybridMultilevel"/>
    <w:tmpl w:val="34ECC7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E3867"/>
    <w:multiLevelType w:val="hybridMultilevel"/>
    <w:tmpl w:val="EE8E6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3" w15:restartNumberingAfterBreak="0">
    <w:nsid w:val="4C8249B5"/>
    <w:multiLevelType w:val="hybridMultilevel"/>
    <w:tmpl w:val="AF003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174FF"/>
    <w:multiLevelType w:val="hybridMultilevel"/>
    <w:tmpl w:val="55E6E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C0CDF"/>
    <w:multiLevelType w:val="multilevel"/>
    <w:tmpl w:val="9C529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55534E2"/>
    <w:multiLevelType w:val="hybridMultilevel"/>
    <w:tmpl w:val="E0E40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85C90"/>
    <w:multiLevelType w:val="multilevel"/>
    <w:tmpl w:val="8786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EB5752"/>
    <w:multiLevelType w:val="hybridMultilevel"/>
    <w:tmpl w:val="FBE8AB54"/>
    <w:lvl w:ilvl="0" w:tplc="AD5A0304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0A37AB"/>
    <w:multiLevelType w:val="multilevel"/>
    <w:tmpl w:val="EA402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80E79B9"/>
    <w:multiLevelType w:val="hybridMultilevel"/>
    <w:tmpl w:val="23526984"/>
    <w:lvl w:ilvl="0" w:tplc="D7ACA464">
      <w:start w:val="1"/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5"/>
  </w:num>
  <w:num w:numId="7">
    <w:abstractNumId w:val="10"/>
  </w:num>
  <w:num w:numId="8">
    <w:abstractNumId w:val="9"/>
  </w:num>
  <w:num w:numId="9">
    <w:abstractNumId w:val="12"/>
  </w:num>
  <w:num w:numId="10">
    <w:abstractNumId w:val="7"/>
  </w:num>
  <w:num w:numId="11">
    <w:abstractNumId w:val="3"/>
  </w:num>
  <w:num w:numId="12">
    <w:abstractNumId w:val="6"/>
  </w:num>
  <w:num w:numId="13">
    <w:abstractNumId w:val="20"/>
  </w:num>
  <w:num w:numId="14">
    <w:abstractNumId w:val="18"/>
  </w:num>
  <w:num w:numId="15">
    <w:abstractNumId w:val="17"/>
  </w:num>
  <w:num w:numId="16">
    <w:abstractNumId w:val="8"/>
  </w:num>
  <w:num w:numId="17">
    <w:abstractNumId w:val="2"/>
  </w:num>
  <w:num w:numId="18">
    <w:abstractNumId w:val="11"/>
  </w:num>
  <w:num w:numId="19">
    <w:abstractNumId w:val="16"/>
  </w:num>
  <w:num w:numId="20">
    <w:abstractNumId w:val="0"/>
  </w:num>
  <w:num w:numId="21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87"/>
    <w:rsid w:val="00002B83"/>
    <w:rsid w:val="000031FD"/>
    <w:rsid w:val="00015F25"/>
    <w:rsid w:val="00022AD5"/>
    <w:rsid w:val="00025A20"/>
    <w:rsid w:val="00055B47"/>
    <w:rsid w:val="000633D6"/>
    <w:rsid w:val="00070782"/>
    <w:rsid w:val="00072796"/>
    <w:rsid w:val="000859EC"/>
    <w:rsid w:val="000908CB"/>
    <w:rsid w:val="000917B7"/>
    <w:rsid w:val="000A284F"/>
    <w:rsid w:val="000C23DF"/>
    <w:rsid w:val="000D4D87"/>
    <w:rsid w:val="000D7B9F"/>
    <w:rsid w:val="000E4C87"/>
    <w:rsid w:val="000F1055"/>
    <w:rsid w:val="000F10E5"/>
    <w:rsid w:val="00104754"/>
    <w:rsid w:val="00104B43"/>
    <w:rsid w:val="00112F0E"/>
    <w:rsid w:val="00122214"/>
    <w:rsid w:val="001303DF"/>
    <w:rsid w:val="0013566A"/>
    <w:rsid w:val="00140B63"/>
    <w:rsid w:val="0015230F"/>
    <w:rsid w:val="001578F1"/>
    <w:rsid w:val="00160320"/>
    <w:rsid w:val="001730AF"/>
    <w:rsid w:val="0017691F"/>
    <w:rsid w:val="00181B91"/>
    <w:rsid w:val="00183E8F"/>
    <w:rsid w:val="001867E9"/>
    <w:rsid w:val="001965C8"/>
    <w:rsid w:val="001969F6"/>
    <w:rsid w:val="00197F3A"/>
    <w:rsid w:val="001A7CF6"/>
    <w:rsid w:val="001B0A73"/>
    <w:rsid w:val="001B0E5F"/>
    <w:rsid w:val="001B7B66"/>
    <w:rsid w:val="001D3DAF"/>
    <w:rsid w:val="001D7028"/>
    <w:rsid w:val="002011D1"/>
    <w:rsid w:val="00205166"/>
    <w:rsid w:val="00205796"/>
    <w:rsid w:val="002147E5"/>
    <w:rsid w:val="00214803"/>
    <w:rsid w:val="0022552B"/>
    <w:rsid w:val="00240CB1"/>
    <w:rsid w:val="00243E0C"/>
    <w:rsid w:val="002465B5"/>
    <w:rsid w:val="00247B39"/>
    <w:rsid w:val="00256C97"/>
    <w:rsid w:val="002701AD"/>
    <w:rsid w:val="00273E2C"/>
    <w:rsid w:val="00274045"/>
    <w:rsid w:val="0028103D"/>
    <w:rsid w:val="00291F6F"/>
    <w:rsid w:val="00297B37"/>
    <w:rsid w:val="002A1864"/>
    <w:rsid w:val="002C3938"/>
    <w:rsid w:val="002E24EB"/>
    <w:rsid w:val="002E4AF7"/>
    <w:rsid w:val="002F4D64"/>
    <w:rsid w:val="002F652C"/>
    <w:rsid w:val="00313B10"/>
    <w:rsid w:val="00323DB0"/>
    <w:rsid w:val="003322E4"/>
    <w:rsid w:val="00340DBC"/>
    <w:rsid w:val="003464C3"/>
    <w:rsid w:val="003475F5"/>
    <w:rsid w:val="003570E8"/>
    <w:rsid w:val="00357275"/>
    <w:rsid w:val="0037075A"/>
    <w:rsid w:val="00381CC9"/>
    <w:rsid w:val="00383746"/>
    <w:rsid w:val="003920CD"/>
    <w:rsid w:val="003925D7"/>
    <w:rsid w:val="003A1DA6"/>
    <w:rsid w:val="003B51B3"/>
    <w:rsid w:val="003D2B7F"/>
    <w:rsid w:val="003D32D2"/>
    <w:rsid w:val="003D5C1B"/>
    <w:rsid w:val="003F3A38"/>
    <w:rsid w:val="003F4340"/>
    <w:rsid w:val="003F534F"/>
    <w:rsid w:val="004169F6"/>
    <w:rsid w:val="0042190B"/>
    <w:rsid w:val="0042276B"/>
    <w:rsid w:val="00427C6F"/>
    <w:rsid w:val="00435B57"/>
    <w:rsid w:val="00445930"/>
    <w:rsid w:val="00453496"/>
    <w:rsid w:val="00457C96"/>
    <w:rsid w:val="00473DC9"/>
    <w:rsid w:val="0049478A"/>
    <w:rsid w:val="004A1620"/>
    <w:rsid w:val="004A7B87"/>
    <w:rsid w:val="004B3586"/>
    <w:rsid w:val="004B425C"/>
    <w:rsid w:val="004C452C"/>
    <w:rsid w:val="004C6EDA"/>
    <w:rsid w:val="004D047C"/>
    <w:rsid w:val="004D3E78"/>
    <w:rsid w:val="004E13B5"/>
    <w:rsid w:val="004F2EA1"/>
    <w:rsid w:val="00500D07"/>
    <w:rsid w:val="00515FBF"/>
    <w:rsid w:val="00520CED"/>
    <w:rsid w:val="005257D2"/>
    <w:rsid w:val="005404D6"/>
    <w:rsid w:val="005406A7"/>
    <w:rsid w:val="00551486"/>
    <w:rsid w:val="00551AF6"/>
    <w:rsid w:val="00556848"/>
    <w:rsid w:val="005617E0"/>
    <w:rsid w:val="00575F2F"/>
    <w:rsid w:val="00585CDF"/>
    <w:rsid w:val="00586A2F"/>
    <w:rsid w:val="0059389A"/>
    <w:rsid w:val="00596780"/>
    <w:rsid w:val="005A69BF"/>
    <w:rsid w:val="005B1A04"/>
    <w:rsid w:val="005B227B"/>
    <w:rsid w:val="005C0496"/>
    <w:rsid w:val="005C5C30"/>
    <w:rsid w:val="005E55BA"/>
    <w:rsid w:val="005E62D9"/>
    <w:rsid w:val="005F2247"/>
    <w:rsid w:val="005F5A40"/>
    <w:rsid w:val="005F5A99"/>
    <w:rsid w:val="005F5D1F"/>
    <w:rsid w:val="00632A3B"/>
    <w:rsid w:val="00633E8E"/>
    <w:rsid w:val="00636EFE"/>
    <w:rsid w:val="006464CF"/>
    <w:rsid w:val="00650613"/>
    <w:rsid w:val="006515C2"/>
    <w:rsid w:val="006523DD"/>
    <w:rsid w:val="006637BF"/>
    <w:rsid w:val="00675AD2"/>
    <w:rsid w:val="006764B9"/>
    <w:rsid w:val="00686DCE"/>
    <w:rsid w:val="006A0938"/>
    <w:rsid w:val="006A243B"/>
    <w:rsid w:val="006B049E"/>
    <w:rsid w:val="006C2B4C"/>
    <w:rsid w:val="006C67DC"/>
    <w:rsid w:val="006D6BC6"/>
    <w:rsid w:val="006D7688"/>
    <w:rsid w:val="006E59C4"/>
    <w:rsid w:val="006E77AE"/>
    <w:rsid w:val="006F5EA6"/>
    <w:rsid w:val="00701A39"/>
    <w:rsid w:val="00714E66"/>
    <w:rsid w:val="00724B36"/>
    <w:rsid w:val="00726B31"/>
    <w:rsid w:val="00731690"/>
    <w:rsid w:val="0074246E"/>
    <w:rsid w:val="00744283"/>
    <w:rsid w:val="007514C8"/>
    <w:rsid w:val="007529E9"/>
    <w:rsid w:val="007571D4"/>
    <w:rsid w:val="00757E3D"/>
    <w:rsid w:val="007657A9"/>
    <w:rsid w:val="00765D98"/>
    <w:rsid w:val="00773FCD"/>
    <w:rsid w:val="00777699"/>
    <w:rsid w:val="00780BC2"/>
    <w:rsid w:val="00781D80"/>
    <w:rsid w:val="00786CF6"/>
    <w:rsid w:val="00795580"/>
    <w:rsid w:val="007B02AB"/>
    <w:rsid w:val="007C721F"/>
    <w:rsid w:val="007C7F73"/>
    <w:rsid w:val="007D4D3B"/>
    <w:rsid w:val="007E6D8C"/>
    <w:rsid w:val="007F021C"/>
    <w:rsid w:val="007F68CD"/>
    <w:rsid w:val="0080073D"/>
    <w:rsid w:val="008068EB"/>
    <w:rsid w:val="00837283"/>
    <w:rsid w:val="00837593"/>
    <w:rsid w:val="00847A88"/>
    <w:rsid w:val="00853DA0"/>
    <w:rsid w:val="008543C9"/>
    <w:rsid w:val="00867AFC"/>
    <w:rsid w:val="00872BB5"/>
    <w:rsid w:val="00873537"/>
    <w:rsid w:val="00877553"/>
    <w:rsid w:val="00881BA5"/>
    <w:rsid w:val="00883116"/>
    <w:rsid w:val="008A2D1A"/>
    <w:rsid w:val="008A2FC3"/>
    <w:rsid w:val="008B0ADF"/>
    <w:rsid w:val="008C05C4"/>
    <w:rsid w:val="008C7396"/>
    <w:rsid w:val="008D3803"/>
    <w:rsid w:val="008E1229"/>
    <w:rsid w:val="008E47E5"/>
    <w:rsid w:val="008F262A"/>
    <w:rsid w:val="008F7513"/>
    <w:rsid w:val="0090575C"/>
    <w:rsid w:val="0090743B"/>
    <w:rsid w:val="00911BFB"/>
    <w:rsid w:val="009133C5"/>
    <w:rsid w:val="00917145"/>
    <w:rsid w:val="00927257"/>
    <w:rsid w:val="00927D86"/>
    <w:rsid w:val="009334C2"/>
    <w:rsid w:val="0094762F"/>
    <w:rsid w:val="00965ADE"/>
    <w:rsid w:val="00970309"/>
    <w:rsid w:val="00982916"/>
    <w:rsid w:val="00983F2F"/>
    <w:rsid w:val="00986D7B"/>
    <w:rsid w:val="00986F47"/>
    <w:rsid w:val="00996207"/>
    <w:rsid w:val="009974B3"/>
    <w:rsid w:val="009A2A0D"/>
    <w:rsid w:val="009A3696"/>
    <w:rsid w:val="009A7F34"/>
    <w:rsid w:val="009E1261"/>
    <w:rsid w:val="009F01AC"/>
    <w:rsid w:val="00A01BE7"/>
    <w:rsid w:val="00A432F0"/>
    <w:rsid w:val="00A45106"/>
    <w:rsid w:val="00A47F74"/>
    <w:rsid w:val="00A523E4"/>
    <w:rsid w:val="00A53A4E"/>
    <w:rsid w:val="00A57353"/>
    <w:rsid w:val="00A629FF"/>
    <w:rsid w:val="00A649FD"/>
    <w:rsid w:val="00A73B40"/>
    <w:rsid w:val="00A76049"/>
    <w:rsid w:val="00A76504"/>
    <w:rsid w:val="00A91C28"/>
    <w:rsid w:val="00A942D6"/>
    <w:rsid w:val="00A954FC"/>
    <w:rsid w:val="00AA116A"/>
    <w:rsid w:val="00AB1938"/>
    <w:rsid w:val="00AB5531"/>
    <w:rsid w:val="00AC1BB9"/>
    <w:rsid w:val="00AE608F"/>
    <w:rsid w:val="00AE6111"/>
    <w:rsid w:val="00AE64ED"/>
    <w:rsid w:val="00AF198A"/>
    <w:rsid w:val="00AF634C"/>
    <w:rsid w:val="00B07681"/>
    <w:rsid w:val="00B14634"/>
    <w:rsid w:val="00B22FD4"/>
    <w:rsid w:val="00B25951"/>
    <w:rsid w:val="00B2731B"/>
    <w:rsid w:val="00B4056D"/>
    <w:rsid w:val="00B46A43"/>
    <w:rsid w:val="00B46E8E"/>
    <w:rsid w:val="00B471B4"/>
    <w:rsid w:val="00B5141D"/>
    <w:rsid w:val="00B52905"/>
    <w:rsid w:val="00B536D9"/>
    <w:rsid w:val="00B67C0F"/>
    <w:rsid w:val="00B83028"/>
    <w:rsid w:val="00B90A2A"/>
    <w:rsid w:val="00BA2EC3"/>
    <w:rsid w:val="00BB101A"/>
    <w:rsid w:val="00BB3993"/>
    <w:rsid w:val="00BD3903"/>
    <w:rsid w:val="00BF6AE6"/>
    <w:rsid w:val="00C10F59"/>
    <w:rsid w:val="00C16661"/>
    <w:rsid w:val="00C2088F"/>
    <w:rsid w:val="00C27E13"/>
    <w:rsid w:val="00C35807"/>
    <w:rsid w:val="00C40FA8"/>
    <w:rsid w:val="00C51504"/>
    <w:rsid w:val="00C60646"/>
    <w:rsid w:val="00C71758"/>
    <w:rsid w:val="00C73FCF"/>
    <w:rsid w:val="00C81238"/>
    <w:rsid w:val="00C82F51"/>
    <w:rsid w:val="00C90EDC"/>
    <w:rsid w:val="00C91AD7"/>
    <w:rsid w:val="00C9212E"/>
    <w:rsid w:val="00C9456A"/>
    <w:rsid w:val="00CD07C2"/>
    <w:rsid w:val="00CD222A"/>
    <w:rsid w:val="00CD2529"/>
    <w:rsid w:val="00CE0BCC"/>
    <w:rsid w:val="00CE1E73"/>
    <w:rsid w:val="00CE4384"/>
    <w:rsid w:val="00CF3446"/>
    <w:rsid w:val="00D00B0B"/>
    <w:rsid w:val="00D025D8"/>
    <w:rsid w:val="00D075AC"/>
    <w:rsid w:val="00D1521C"/>
    <w:rsid w:val="00D165ED"/>
    <w:rsid w:val="00D22687"/>
    <w:rsid w:val="00D25009"/>
    <w:rsid w:val="00D25023"/>
    <w:rsid w:val="00D31F02"/>
    <w:rsid w:val="00D3338D"/>
    <w:rsid w:val="00D3391B"/>
    <w:rsid w:val="00D364DD"/>
    <w:rsid w:val="00D51C22"/>
    <w:rsid w:val="00D55B24"/>
    <w:rsid w:val="00D60256"/>
    <w:rsid w:val="00D60904"/>
    <w:rsid w:val="00D939B7"/>
    <w:rsid w:val="00D95D86"/>
    <w:rsid w:val="00DB2A4E"/>
    <w:rsid w:val="00DB35E7"/>
    <w:rsid w:val="00DB6735"/>
    <w:rsid w:val="00DD1B5C"/>
    <w:rsid w:val="00DE7842"/>
    <w:rsid w:val="00E0007A"/>
    <w:rsid w:val="00E0382E"/>
    <w:rsid w:val="00E038B1"/>
    <w:rsid w:val="00E10495"/>
    <w:rsid w:val="00E11C0E"/>
    <w:rsid w:val="00E20288"/>
    <w:rsid w:val="00E321AD"/>
    <w:rsid w:val="00E3589E"/>
    <w:rsid w:val="00E410E2"/>
    <w:rsid w:val="00E509DA"/>
    <w:rsid w:val="00E53F9C"/>
    <w:rsid w:val="00E60557"/>
    <w:rsid w:val="00E74C37"/>
    <w:rsid w:val="00E85585"/>
    <w:rsid w:val="00E921BC"/>
    <w:rsid w:val="00E95C47"/>
    <w:rsid w:val="00EA1A1D"/>
    <w:rsid w:val="00EC070F"/>
    <w:rsid w:val="00EC0850"/>
    <w:rsid w:val="00EC2253"/>
    <w:rsid w:val="00EC65C1"/>
    <w:rsid w:val="00EE32DD"/>
    <w:rsid w:val="00EE6C28"/>
    <w:rsid w:val="00EE6C50"/>
    <w:rsid w:val="00F050B3"/>
    <w:rsid w:val="00F13B30"/>
    <w:rsid w:val="00F17D56"/>
    <w:rsid w:val="00F25991"/>
    <w:rsid w:val="00F31E49"/>
    <w:rsid w:val="00F37CC4"/>
    <w:rsid w:val="00F434F1"/>
    <w:rsid w:val="00F44910"/>
    <w:rsid w:val="00F50EA8"/>
    <w:rsid w:val="00F52800"/>
    <w:rsid w:val="00F64E7B"/>
    <w:rsid w:val="00F81923"/>
    <w:rsid w:val="00F86076"/>
    <w:rsid w:val="00F87C1E"/>
    <w:rsid w:val="00F91A0E"/>
    <w:rsid w:val="00F91DC2"/>
    <w:rsid w:val="00F97E1F"/>
    <w:rsid w:val="00FA45E4"/>
    <w:rsid w:val="00FB7317"/>
    <w:rsid w:val="00FB7AE0"/>
    <w:rsid w:val="00FD1146"/>
    <w:rsid w:val="00FD4C44"/>
    <w:rsid w:val="00FD4DBC"/>
    <w:rsid w:val="00FE58CA"/>
    <w:rsid w:val="00FF60DF"/>
    <w:rsid w:val="00FF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9305A34-7C8C-4C23-8D92-A0586C3F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126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7F68CD"/>
    <w:pPr>
      <w:keepNext/>
      <w:jc w:val="both"/>
      <w:outlineLvl w:val="0"/>
    </w:pPr>
    <w:rPr>
      <w:rFonts w:ascii="Arial" w:hAnsi="Arial"/>
      <w:b/>
      <w:bCs/>
      <w:sz w:val="26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6C2B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757E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0C23DF"/>
    <w:pPr>
      <w:keepNext/>
      <w:overflowPunct/>
      <w:autoSpaceDE/>
      <w:autoSpaceDN/>
      <w:adjustRightInd/>
      <w:spacing w:before="20" w:after="20"/>
      <w:textAlignment w:val="auto"/>
      <w:outlineLvl w:val="4"/>
    </w:pPr>
    <w:rPr>
      <w:rFonts w:ascii="Arial" w:hAnsi="Arial" w:cs="Arial"/>
      <w:b/>
      <w:bCs/>
      <w:color w:val="FFFFF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7F68CD"/>
    <w:rPr>
      <w:rFonts w:ascii="Arial" w:eastAsia="Times New Roman" w:hAnsi="Arial"/>
      <w:b/>
      <w:bCs/>
      <w:sz w:val="26"/>
      <w:szCs w:val="20"/>
    </w:rPr>
  </w:style>
  <w:style w:type="character" w:customStyle="1" w:styleId="Nadpis5Char">
    <w:name w:val="Nadpis 5 Char"/>
    <w:link w:val="Nadpis5"/>
    <w:uiPriority w:val="99"/>
    <w:locked/>
    <w:rsid w:val="000C23DF"/>
    <w:rPr>
      <w:rFonts w:ascii="Arial" w:hAnsi="Arial" w:cs="Arial"/>
      <w:b/>
      <w:bCs/>
      <w:color w:val="FFFF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rsid w:val="00D22687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link w:val="Zhlav"/>
    <w:uiPriority w:val="99"/>
    <w:semiHidden/>
    <w:locked/>
    <w:rsid w:val="00D22687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TabNL">
    <w:name w:val="Tab_N_L"/>
    <w:basedOn w:val="Normln"/>
    <w:uiPriority w:val="99"/>
    <w:rsid w:val="00D22687"/>
    <w:pPr>
      <w:overflowPunct/>
      <w:autoSpaceDE/>
      <w:autoSpaceDN/>
      <w:adjustRightInd/>
      <w:spacing w:line="288" w:lineRule="auto"/>
      <w:textAlignment w:val="auto"/>
    </w:pPr>
    <w:rPr>
      <w:rFonts w:ascii="JohnSans Text Pro" w:hAnsi="JohnSans Text Pro"/>
      <w:b/>
      <w:sz w:val="18"/>
      <w:szCs w:val="24"/>
    </w:rPr>
  </w:style>
  <w:style w:type="paragraph" w:customStyle="1" w:styleId="cislovani1">
    <w:name w:val="cislovani 1"/>
    <w:basedOn w:val="Normln"/>
    <w:next w:val="Normln"/>
    <w:uiPriority w:val="99"/>
    <w:rsid w:val="00D22687"/>
    <w:pPr>
      <w:keepNext/>
      <w:numPr>
        <w:numId w:val="1"/>
      </w:numPr>
      <w:overflowPunct/>
      <w:autoSpaceDE/>
      <w:autoSpaceDN/>
      <w:adjustRightInd/>
      <w:spacing w:before="480" w:line="288" w:lineRule="auto"/>
      <w:ind w:left="567"/>
      <w:textAlignment w:val="auto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uiPriority w:val="99"/>
    <w:rsid w:val="00D22687"/>
    <w:pPr>
      <w:keepNext/>
      <w:numPr>
        <w:ilvl w:val="1"/>
        <w:numId w:val="1"/>
      </w:numPr>
      <w:tabs>
        <w:tab w:val="left" w:pos="851"/>
        <w:tab w:val="left" w:pos="1021"/>
      </w:tabs>
      <w:overflowPunct/>
      <w:autoSpaceDE/>
      <w:autoSpaceDN/>
      <w:adjustRightInd/>
      <w:spacing w:before="240" w:line="288" w:lineRule="auto"/>
      <w:jc w:val="both"/>
      <w:textAlignment w:val="auto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uiPriority w:val="99"/>
    <w:rsid w:val="00D22687"/>
    <w:pPr>
      <w:numPr>
        <w:ilvl w:val="2"/>
        <w:numId w:val="1"/>
      </w:numPr>
      <w:tabs>
        <w:tab w:val="left" w:pos="851"/>
      </w:tabs>
      <w:overflowPunct/>
      <w:autoSpaceDE/>
      <w:autoSpaceDN/>
      <w:adjustRightInd/>
      <w:spacing w:before="120" w:line="288" w:lineRule="auto"/>
      <w:jc w:val="both"/>
      <w:textAlignment w:val="auto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uiPriority w:val="99"/>
    <w:rsid w:val="00D22687"/>
    <w:pPr>
      <w:numPr>
        <w:ilvl w:val="3"/>
        <w:numId w:val="1"/>
      </w:numPr>
      <w:tabs>
        <w:tab w:val="left" w:pos="851"/>
      </w:tabs>
      <w:overflowPunct/>
      <w:autoSpaceDE/>
      <w:autoSpaceDN/>
      <w:adjustRightInd/>
      <w:spacing w:before="120" w:line="288" w:lineRule="auto"/>
      <w:ind w:left="851" w:hanging="851"/>
      <w:jc w:val="both"/>
      <w:textAlignment w:val="auto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uiPriority w:val="99"/>
    <w:rsid w:val="00D22687"/>
    <w:pPr>
      <w:numPr>
        <w:ilvl w:val="4"/>
        <w:numId w:val="1"/>
      </w:numPr>
      <w:tabs>
        <w:tab w:val="left" w:pos="851"/>
      </w:tabs>
      <w:overflowPunct/>
      <w:autoSpaceDE/>
      <w:autoSpaceDN/>
      <w:adjustRightInd/>
      <w:spacing w:before="120" w:line="288" w:lineRule="auto"/>
      <w:ind w:left="851" w:hanging="851"/>
      <w:jc w:val="both"/>
      <w:textAlignment w:val="auto"/>
    </w:pPr>
    <w:rPr>
      <w:rFonts w:ascii="JohnSans Text Pro" w:hAnsi="JohnSans Text Pro"/>
      <w:i/>
      <w:szCs w:val="24"/>
    </w:rPr>
  </w:style>
  <w:style w:type="paragraph" w:styleId="Zpat">
    <w:name w:val="footer"/>
    <w:basedOn w:val="Normln"/>
    <w:link w:val="ZpatChar"/>
    <w:uiPriority w:val="99"/>
    <w:rsid w:val="00D2268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22687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226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22687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561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F91A0E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locked/>
    <w:rsid w:val="00A91C28"/>
    <w:pPr>
      <w:tabs>
        <w:tab w:val="right" w:leader="dot" w:pos="9062"/>
      </w:tabs>
      <w:spacing w:before="240" w:after="120"/>
    </w:pPr>
    <w:rPr>
      <w:rFonts w:ascii="Calibri" w:hAnsi="Calibri"/>
      <w:b/>
      <w:bCs/>
    </w:rPr>
  </w:style>
  <w:style w:type="paragraph" w:customStyle="1" w:styleId="bntext">
    <w:name w:val="běžný text"/>
    <w:basedOn w:val="Normln"/>
    <w:link w:val="bntextChar"/>
    <w:rsid w:val="007F68CD"/>
    <w:pPr>
      <w:overflowPunct/>
      <w:autoSpaceDE/>
      <w:autoSpaceDN/>
      <w:adjustRightInd/>
      <w:spacing w:before="120"/>
      <w:jc w:val="both"/>
      <w:textAlignment w:val="auto"/>
    </w:pPr>
    <w:rPr>
      <w:rFonts w:ascii="Arial Narrow" w:hAnsi="Arial Narrow"/>
      <w:sz w:val="24"/>
      <w:szCs w:val="24"/>
    </w:rPr>
  </w:style>
  <w:style w:type="character" w:customStyle="1" w:styleId="bntextChar">
    <w:name w:val="běžný text Char"/>
    <w:link w:val="bntext"/>
    <w:rsid w:val="007F68CD"/>
    <w:rPr>
      <w:rFonts w:ascii="Arial Narrow" w:eastAsia="Times New Roman" w:hAnsi="Arial Narrow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locked/>
    <w:rsid w:val="00EC2253"/>
    <w:pPr>
      <w:spacing w:before="120"/>
      <w:ind w:left="200"/>
    </w:pPr>
    <w:rPr>
      <w:rFonts w:ascii="Calibri" w:hAnsi="Calibri"/>
      <w:i/>
      <w:iCs/>
    </w:rPr>
  </w:style>
  <w:style w:type="paragraph" w:styleId="Odstavecseseznamem">
    <w:name w:val="List Paragraph"/>
    <w:basedOn w:val="Normln"/>
    <w:uiPriority w:val="72"/>
    <w:qFormat/>
    <w:rsid w:val="009F01AC"/>
    <w:pPr>
      <w:ind w:left="720"/>
      <w:contextualSpacing/>
    </w:pPr>
  </w:style>
  <w:style w:type="character" w:customStyle="1" w:styleId="Nadpis2Char">
    <w:name w:val="Nadpis 2 Char"/>
    <w:link w:val="Nadpis2"/>
    <w:rsid w:val="006C2B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osaenvzdln">
    <w:name w:val="Dosažené vzdělání"/>
    <w:basedOn w:val="Normln"/>
    <w:autoRedefine/>
    <w:rsid w:val="000859EC"/>
    <w:pPr>
      <w:numPr>
        <w:numId w:val="2"/>
      </w:numPr>
      <w:tabs>
        <w:tab w:val="left" w:pos="230"/>
      </w:tabs>
      <w:overflowPunct/>
      <w:autoSpaceDE/>
      <w:autoSpaceDN/>
      <w:adjustRightInd/>
      <w:spacing w:before="60" w:after="60" w:line="220" w:lineRule="atLeast"/>
      <w:ind w:left="230" w:hanging="230"/>
      <w:textAlignment w:val="auto"/>
    </w:pPr>
    <w:rPr>
      <w:lang w:eastAsia="en-US"/>
    </w:rPr>
  </w:style>
  <w:style w:type="paragraph" w:customStyle="1" w:styleId="Nzevspolenosti">
    <w:name w:val="Název společnosti"/>
    <w:basedOn w:val="Normln"/>
    <w:next w:val="Normln"/>
    <w:autoRedefine/>
    <w:rsid w:val="000859EC"/>
    <w:pPr>
      <w:tabs>
        <w:tab w:val="left" w:pos="1630"/>
        <w:tab w:val="right" w:pos="7580"/>
      </w:tabs>
      <w:overflowPunct/>
      <w:autoSpaceDE/>
      <w:autoSpaceDN/>
      <w:adjustRightInd/>
      <w:spacing w:before="60" w:after="60" w:line="220" w:lineRule="atLeast"/>
      <w:textAlignment w:val="auto"/>
    </w:pPr>
    <w:rPr>
      <w:b/>
      <w:lang w:eastAsia="en-US"/>
    </w:rPr>
  </w:style>
  <w:style w:type="paragraph" w:customStyle="1" w:styleId="Nadpisoddlu">
    <w:name w:val="Nadpis oddílu"/>
    <w:basedOn w:val="Normln"/>
    <w:next w:val="Normln"/>
    <w:autoRedefine/>
    <w:rsid w:val="000859EC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overflowPunct/>
      <w:autoSpaceDE/>
      <w:autoSpaceDN/>
      <w:adjustRightInd/>
      <w:spacing w:line="280" w:lineRule="atLeast"/>
      <w:textAlignment w:val="auto"/>
    </w:pPr>
    <w:rPr>
      <w:b/>
      <w:spacing w:val="-10"/>
      <w:sz w:val="22"/>
      <w:szCs w:val="22"/>
      <w:lang w:eastAsia="en-US"/>
    </w:rPr>
  </w:style>
  <w:style w:type="paragraph" w:customStyle="1" w:styleId="uroven2">
    <w:name w:val="uroven 2"/>
    <w:basedOn w:val="Normln"/>
    <w:link w:val="uroven2Char"/>
    <w:qFormat/>
    <w:rsid w:val="006464CF"/>
    <w:pPr>
      <w:spacing w:before="240" w:line="360" w:lineRule="auto"/>
    </w:pPr>
    <w:rPr>
      <w:rFonts w:ascii="Arial" w:hAnsi="Arial" w:cs="Arial"/>
      <w:sz w:val="24"/>
      <w:szCs w:val="24"/>
    </w:rPr>
  </w:style>
  <w:style w:type="character" w:customStyle="1" w:styleId="Nadpis3Char">
    <w:name w:val="Nadpis 3 Char"/>
    <w:link w:val="Nadpis3"/>
    <w:rsid w:val="00757E3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uroven2Char">
    <w:name w:val="uroven 2 Char"/>
    <w:link w:val="uroven2"/>
    <w:rsid w:val="006464CF"/>
    <w:rPr>
      <w:rFonts w:ascii="Arial" w:eastAsia="Times New Roman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locked/>
    <w:rsid w:val="00E20288"/>
    <w:pPr>
      <w:tabs>
        <w:tab w:val="right" w:leader="dot" w:pos="9062"/>
      </w:tabs>
      <w:ind w:left="400"/>
    </w:pPr>
    <w:rPr>
      <w:rFonts w:ascii="Calibri" w:hAnsi="Calibri" w:cs="Arial"/>
      <w:noProof/>
    </w:rPr>
  </w:style>
  <w:style w:type="paragraph" w:styleId="Obsah4">
    <w:name w:val="toc 4"/>
    <w:basedOn w:val="Normln"/>
    <w:next w:val="Normln"/>
    <w:autoRedefine/>
    <w:uiPriority w:val="39"/>
    <w:locked/>
    <w:rsid w:val="00E3589E"/>
    <w:pPr>
      <w:ind w:left="600"/>
    </w:pPr>
    <w:rPr>
      <w:rFonts w:ascii="Calibri" w:hAnsi="Calibri"/>
    </w:rPr>
  </w:style>
  <w:style w:type="paragraph" w:styleId="Obsah5">
    <w:name w:val="toc 5"/>
    <w:basedOn w:val="Normln"/>
    <w:next w:val="Normln"/>
    <w:autoRedefine/>
    <w:locked/>
    <w:rsid w:val="00E3589E"/>
    <w:pPr>
      <w:ind w:left="800"/>
    </w:pPr>
    <w:rPr>
      <w:rFonts w:ascii="Calibri" w:hAnsi="Calibri"/>
    </w:rPr>
  </w:style>
  <w:style w:type="paragraph" w:styleId="Obsah6">
    <w:name w:val="toc 6"/>
    <w:basedOn w:val="Normln"/>
    <w:next w:val="Normln"/>
    <w:autoRedefine/>
    <w:locked/>
    <w:rsid w:val="00E3589E"/>
    <w:pPr>
      <w:ind w:left="1000"/>
    </w:pPr>
    <w:rPr>
      <w:rFonts w:ascii="Calibri" w:hAnsi="Calibri"/>
    </w:rPr>
  </w:style>
  <w:style w:type="paragraph" w:styleId="Obsah7">
    <w:name w:val="toc 7"/>
    <w:basedOn w:val="Normln"/>
    <w:next w:val="Normln"/>
    <w:autoRedefine/>
    <w:locked/>
    <w:rsid w:val="00E3589E"/>
    <w:pPr>
      <w:ind w:left="1200"/>
    </w:pPr>
    <w:rPr>
      <w:rFonts w:ascii="Calibri" w:hAnsi="Calibri"/>
    </w:rPr>
  </w:style>
  <w:style w:type="paragraph" w:styleId="Obsah8">
    <w:name w:val="toc 8"/>
    <w:basedOn w:val="Normln"/>
    <w:next w:val="Normln"/>
    <w:autoRedefine/>
    <w:locked/>
    <w:rsid w:val="00E3589E"/>
    <w:pPr>
      <w:ind w:left="1400"/>
    </w:pPr>
    <w:rPr>
      <w:rFonts w:ascii="Calibri" w:hAnsi="Calibri"/>
    </w:rPr>
  </w:style>
  <w:style w:type="paragraph" w:styleId="Obsah9">
    <w:name w:val="toc 9"/>
    <w:basedOn w:val="Normln"/>
    <w:next w:val="Normln"/>
    <w:autoRedefine/>
    <w:locked/>
    <w:rsid w:val="00E3589E"/>
    <w:pPr>
      <w:ind w:left="1600"/>
    </w:pPr>
    <w:rPr>
      <w:rFonts w:ascii="Calibri" w:hAnsi="Calibri"/>
    </w:rPr>
  </w:style>
  <w:style w:type="paragraph" w:styleId="Textpoznpodarou">
    <w:name w:val="footnote text"/>
    <w:basedOn w:val="Normln"/>
    <w:link w:val="TextpoznpodarouChar"/>
    <w:uiPriority w:val="99"/>
    <w:rsid w:val="001B0E5F"/>
    <w:pPr>
      <w:overflowPunct/>
      <w:autoSpaceDE/>
      <w:autoSpaceDN/>
      <w:adjustRightInd/>
      <w:textAlignment w:val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B0E5F"/>
    <w:rPr>
      <w:lang w:eastAsia="en-US"/>
    </w:rPr>
  </w:style>
  <w:style w:type="character" w:styleId="Znakapoznpodarou">
    <w:name w:val="footnote reference"/>
    <w:uiPriority w:val="99"/>
    <w:semiHidden/>
    <w:rsid w:val="001B0E5F"/>
    <w:rPr>
      <w:rFonts w:cs="Times New Roman"/>
      <w:vertAlign w:val="superscript"/>
    </w:rPr>
  </w:style>
  <w:style w:type="paragraph" w:customStyle="1" w:styleId="IR">
    <w:name w:val="IR"/>
    <w:basedOn w:val="Normln"/>
    <w:rsid w:val="0074246E"/>
    <w:pPr>
      <w:spacing w:before="120"/>
      <w:jc w:val="both"/>
    </w:pPr>
    <w:rPr>
      <w:sz w:val="24"/>
    </w:rPr>
  </w:style>
  <w:style w:type="paragraph" w:styleId="Zhlavzprvy">
    <w:name w:val="Message Header"/>
    <w:aliases w:val="Crossheading (Czech Tourism)"/>
    <w:basedOn w:val="Normln"/>
    <w:link w:val="ZhlavzprvyChar"/>
    <w:uiPriority w:val="5"/>
    <w:qFormat/>
    <w:rsid w:val="0074246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overflowPunct/>
      <w:autoSpaceDE/>
      <w:autoSpaceDN/>
      <w:adjustRightInd/>
      <w:spacing w:line="260" w:lineRule="exact"/>
      <w:textAlignment w:val="auto"/>
    </w:pPr>
    <w:rPr>
      <w:rFonts w:ascii="Georgia" w:eastAsia="Calibri" w:hAnsi="Georgia"/>
      <w:b/>
      <w:sz w:val="22"/>
      <w:lang w:val="x-none" w:eastAsia="en-US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74246E"/>
    <w:rPr>
      <w:rFonts w:ascii="Georgia" w:hAnsi="Georgia"/>
      <w:b/>
      <w:sz w:val="22"/>
      <w:lang w:val="x-none"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74246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overflowPunct/>
      <w:autoSpaceDE/>
      <w:autoSpaceDN/>
      <w:adjustRightInd/>
      <w:spacing w:line="220" w:lineRule="exact"/>
      <w:textAlignment w:val="auto"/>
    </w:pPr>
    <w:rPr>
      <w:rFonts w:ascii="Arial" w:eastAsia="Calibri" w:hAnsi="Arial" w:cs="Arial"/>
      <w:lang w:eastAsia="en-US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74246E"/>
    <w:pPr>
      <w:keepNext w:val="0"/>
      <w:numPr>
        <w:ilvl w:val="1"/>
        <w:numId w:val="10"/>
      </w:numPr>
      <w:tabs>
        <w:tab w:val="left" w:pos="680"/>
        <w:tab w:val="num" w:pos="72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overflowPunct/>
      <w:autoSpaceDE/>
      <w:autoSpaceDN/>
      <w:adjustRightInd/>
      <w:spacing w:before="260" w:after="0" w:line="260" w:lineRule="exact"/>
      <w:ind w:left="720" w:hanging="720"/>
      <w:textAlignment w:val="auto"/>
    </w:pPr>
    <w:rPr>
      <w:rFonts w:ascii="Georgia" w:eastAsia="Calibri" w:hAnsi="Georgia"/>
      <w:bCs w:val="0"/>
      <w:i w:val="0"/>
      <w:iCs w:val="0"/>
      <w:sz w:val="22"/>
      <w:szCs w:val="22"/>
      <w:lang w:val="x-none" w:eastAsia="en-US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74246E"/>
    <w:pPr>
      <w:keepNext w:val="0"/>
      <w:numPr>
        <w:ilvl w:val="2"/>
        <w:numId w:val="10"/>
      </w:numPr>
      <w:tabs>
        <w:tab w:val="left" w:pos="680"/>
        <w:tab w:val="num" w:pos="72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overflowPunct/>
      <w:autoSpaceDE/>
      <w:autoSpaceDN/>
      <w:adjustRightInd/>
      <w:spacing w:before="260" w:after="0" w:line="260" w:lineRule="exact"/>
      <w:ind w:left="720" w:hanging="720"/>
      <w:textAlignment w:val="auto"/>
    </w:pPr>
    <w:rPr>
      <w:rFonts w:ascii="Georgia" w:eastAsia="Calibri" w:hAnsi="Georgia"/>
      <w:b w:val="0"/>
      <w:bCs w:val="0"/>
      <w:sz w:val="22"/>
      <w:szCs w:val="22"/>
      <w:lang w:val="x-none" w:eastAsia="en-US"/>
    </w:rPr>
  </w:style>
  <w:style w:type="numbering" w:customStyle="1" w:styleId="Headings">
    <w:name w:val="Headings"/>
    <w:uiPriority w:val="99"/>
    <w:rsid w:val="0074246E"/>
    <w:pPr>
      <w:numPr>
        <w:numId w:val="9"/>
      </w:numPr>
    </w:pPr>
  </w:style>
  <w:style w:type="paragraph" w:customStyle="1" w:styleId="Heading1CzechTourism">
    <w:name w:val="Heading 1 (Czech Tourism)"/>
    <w:basedOn w:val="Nadpis1"/>
    <w:uiPriority w:val="11"/>
    <w:qFormat/>
    <w:rsid w:val="0074246E"/>
    <w:pPr>
      <w:keepNext w:val="0"/>
      <w:numPr>
        <w:numId w:val="10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overflowPunct/>
      <w:autoSpaceDE/>
      <w:autoSpaceDN/>
      <w:adjustRightInd/>
      <w:spacing w:before="260" w:line="280" w:lineRule="exact"/>
      <w:ind w:left="360" w:hanging="360"/>
      <w:jc w:val="center"/>
      <w:textAlignment w:val="auto"/>
    </w:pPr>
    <w:rPr>
      <w:rFonts w:ascii="Georgia" w:eastAsia="Calibri" w:hAnsi="Georgia"/>
      <w:bCs w:val="0"/>
      <w:szCs w:val="26"/>
      <w:lang w:val="x-none" w:eastAsia="en-US"/>
    </w:rPr>
  </w:style>
  <w:style w:type="paragraph" w:customStyle="1" w:styleId="Hanka1">
    <w:name w:val="Hanka1"/>
    <w:basedOn w:val="Nadpis1"/>
    <w:link w:val="Hanka1Char"/>
    <w:qFormat/>
    <w:rsid w:val="00556848"/>
    <w:pPr>
      <w:spacing w:after="240"/>
      <w:jc w:val="left"/>
    </w:pPr>
    <w:rPr>
      <w:rFonts w:cs="Arial"/>
      <w:sz w:val="28"/>
      <w:szCs w:val="28"/>
    </w:rPr>
  </w:style>
  <w:style w:type="paragraph" w:customStyle="1" w:styleId="Hanka2">
    <w:name w:val="Hanka2"/>
    <w:basedOn w:val="Normln"/>
    <w:link w:val="Hanka2Char"/>
    <w:qFormat/>
    <w:rsid w:val="00A91C28"/>
    <w:pPr>
      <w:spacing w:line="288" w:lineRule="auto"/>
      <w:outlineLvl w:val="1"/>
    </w:pPr>
    <w:rPr>
      <w:rFonts w:ascii="Arial" w:hAnsi="Arial" w:cs="Arial"/>
      <w:b/>
      <w:sz w:val="26"/>
      <w:szCs w:val="26"/>
    </w:rPr>
  </w:style>
  <w:style w:type="character" w:customStyle="1" w:styleId="Hanka1Char">
    <w:name w:val="Hanka1 Char"/>
    <w:basedOn w:val="Nadpis1Char"/>
    <w:link w:val="Hanka1"/>
    <w:rsid w:val="00556848"/>
    <w:rPr>
      <w:rFonts w:ascii="Arial" w:eastAsia="Times New Roman" w:hAnsi="Arial" w:cs="Arial"/>
      <w:b/>
      <w:bCs/>
      <w:sz w:val="28"/>
      <w:szCs w:val="28"/>
    </w:rPr>
  </w:style>
  <w:style w:type="character" w:customStyle="1" w:styleId="Hanka2Char">
    <w:name w:val="Hanka2 Char"/>
    <w:basedOn w:val="Standardnpsmoodstavce"/>
    <w:link w:val="Hanka2"/>
    <w:rsid w:val="00A91C28"/>
    <w:rPr>
      <w:rFonts w:ascii="Arial" w:eastAsia="Times New Roman" w:hAnsi="Arial" w:cs="Arial"/>
      <w:b/>
      <w:sz w:val="26"/>
      <w:szCs w:val="2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C7396"/>
    <w:rPr>
      <w:color w:val="808080"/>
      <w:shd w:val="clear" w:color="auto" w:fill="E6E6E6"/>
    </w:rPr>
  </w:style>
  <w:style w:type="character" w:customStyle="1" w:styleId="preformatted">
    <w:name w:val="preformatted"/>
    <w:basedOn w:val="Standardnpsmoodstavce"/>
    <w:rsid w:val="00982916"/>
  </w:style>
  <w:style w:type="paragraph" w:customStyle="1" w:styleId="Styl1">
    <w:name w:val="Styl1"/>
    <w:basedOn w:val="Normln"/>
    <w:qFormat/>
    <w:rsid w:val="0059389A"/>
    <w:pPr>
      <w:overflowPunct/>
      <w:autoSpaceDE/>
      <w:autoSpaceDN/>
      <w:adjustRightInd/>
      <w:textAlignment w:val="auto"/>
    </w:pPr>
    <w:rPr>
      <w:rFonts w:ascii="Calibri" w:hAnsi="Calibri" w:cs="Calibri"/>
      <w:b/>
      <w:color w:val="000000"/>
      <w:sz w:val="22"/>
      <w:szCs w:val="22"/>
    </w:rPr>
  </w:style>
  <w:style w:type="paragraph" w:customStyle="1" w:styleId="Styl2">
    <w:name w:val="Styl2"/>
    <w:basedOn w:val="Normln"/>
    <w:qFormat/>
    <w:rsid w:val="0059389A"/>
    <w:pPr>
      <w:tabs>
        <w:tab w:val="left" w:pos="284"/>
      </w:tabs>
      <w:overflowPunct/>
      <w:autoSpaceDE/>
      <w:autoSpaceDN/>
      <w:adjustRightInd/>
      <w:ind w:left="284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sectionjustify1">
    <w:name w:val="sectionjustify1"/>
    <w:basedOn w:val="Normln"/>
    <w:rsid w:val="008A2FC3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11B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1BF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1BF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1B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1BF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4301">
                      <w:marLeft w:val="345"/>
                      <w:marRight w:val="0"/>
                      <w:marTop w:val="1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15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048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7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6637">
                      <w:marLeft w:val="345"/>
                      <w:marRight w:val="0"/>
                      <w:marTop w:val="1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5F3C0-2F7B-4A4A-B294-0AD583E72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2447</CharactersWithSpaces>
  <SharedDoc>false</SharedDoc>
  <HLinks>
    <vt:vector size="120" baseType="variant">
      <vt:variant>
        <vt:i4>4325501</vt:i4>
      </vt:variant>
      <vt:variant>
        <vt:i4>108</vt:i4>
      </vt:variant>
      <vt:variant>
        <vt:i4>0</vt:i4>
      </vt:variant>
      <vt:variant>
        <vt:i4>5</vt:i4>
      </vt:variant>
      <vt:variant>
        <vt:lpwstr>mshelp://windows/?id=fc38e38f-a816-4131-8022-30498dce0fcd</vt:lpwstr>
      </vt:variant>
      <vt:variant>
        <vt:lpwstr>DHFBJFHIEO_39</vt:lpwstr>
      </vt:variant>
      <vt:variant>
        <vt:i4>7209054</vt:i4>
      </vt:variant>
      <vt:variant>
        <vt:i4>105</vt:i4>
      </vt:variant>
      <vt:variant>
        <vt:i4>0</vt:i4>
      </vt:variant>
      <vt:variant>
        <vt:i4>5</vt:i4>
      </vt:variant>
      <vt:variant>
        <vt:lpwstr>mailto:petra.hubalkova@cz.ttesa.net</vt:lpwstr>
      </vt:variant>
      <vt:variant>
        <vt:lpwstr/>
      </vt:variant>
      <vt:variant>
        <vt:i4>5111845</vt:i4>
      </vt:variant>
      <vt:variant>
        <vt:i4>102</vt:i4>
      </vt:variant>
      <vt:variant>
        <vt:i4>0</vt:i4>
      </vt:variant>
      <vt:variant>
        <vt:i4>5</vt:i4>
      </vt:variant>
      <vt:variant>
        <vt:lpwstr>mailto:barbora.smijova@rb.cz</vt:lpwstr>
      </vt:variant>
      <vt:variant>
        <vt:lpwstr/>
      </vt:variant>
      <vt:variant>
        <vt:i4>3407963</vt:i4>
      </vt:variant>
      <vt:variant>
        <vt:i4>99</vt:i4>
      </vt:variant>
      <vt:variant>
        <vt:i4>0</vt:i4>
      </vt:variant>
      <vt:variant>
        <vt:i4>5</vt:i4>
      </vt:variant>
      <vt:variant>
        <vt:lpwstr>mailto:alexander.fric@altron.net</vt:lpwstr>
      </vt:variant>
      <vt:variant>
        <vt:lpwstr/>
      </vt:variant>
      <vt:variant>
        <vt:i4>1245237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_Toc383638624</vt:lpwstr>
      </vt:variant>
      <vt:variant>
        <vt:i4>1245237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_Toc383638623</vt:lpwstr>
      </vt:variant>
      <vt:variant>
        <vt:i4>1245237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_Toc383638622</vt:lpwstr>
      </vt:variant>
      <vt:variant>
        <vt:i4>1245237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_Toc383638621</vt:lpwstr>
      </vt:variant>
      <vt:variant>
        <vt:i4>1245237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_Toc383638620</vt:lpwstr>
      </vt:variant>
      <vt:variant>
        <vt:i4>1048629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_Toc383638619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_Toc383638618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_Toc383638617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_Toc383638616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_Toc383638615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_Toc383638614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_Toc383638613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_Toc383638612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_Toc383638611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_Toc383638610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_Toc383638609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Budínský</dc:creator>
  <cp:lastModifiedBy>Bouzková Kateřina</cp:lastModifiedBy>
  <cp:revision>2</cp:revision>
  <cp:lastPrinted>2019-04-17T11:51:00Z</cp:lastPrinted>
  <dcterms:created xsi:type="dcterms:W3CDTF">2019-05-03T10:50:00Z</dcterms:created>
  <dcterms:modified xsi:type="dcterms:W3CDTF">2019-05-03T10:50:00Z</dcterms:modified>
</cp:coreProperties>
</file>