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98" w:rsidRDefault="00386362" w:rsidP="00110C9A">
      <w:pPr>
        <w:pStyle w:val="Nzev"/>
      </w:pPr>
      <w:bookmarkStart w:id="0" w:name="bookmark0"/>
      <w:r>
        <w:t xml:space="preserve"> </w:t>
      </w:r>
      <w:r w:rsidR="000A778F">
        <w:t>Smlouva o dílo</w:t>
      </w:r>
      <w:bookmarkEnd w:id="0"/>
    </w:p>
    <w:p w:rsidR="00755F98" w:rsidRDefault="00352CD8" w:rsidP="00110C9A">
      <w:pPr>
        <w:pStyle w:val="Nzev"/>
      </w:pPr>
      <w:bookmarkStart w:id="1" w:name="bookmark1"/>
      <w:r>
        <w:t>P</w:t>
      </w:r>
      <w:r w:rsidR="004C6805">
        <w:t xml:space="preserve">růběžná systémová podpora provozu </w:t>
      </w:r>
      <w:bookmarkStart w:id="2" w:name="bookmark2"/>
      <w:bookmarkEnd w:id="1"/>
      <w:r w:rsidR="000A778F">
        <w:t>IS</w:t>
      </w:r>
      <w:r w:rsidR="004C6805">
        <w:t> </w:t>
      </w:r>
      <w:r w:rsidR="000A778F">
        <w:t>ARROW</w:t>
      </w:r>
      <w:bookmarkEnd w:id="2"/>
      <w:r w:rsidR="004C6805">
        <w:t xml:space="preserve"> v roce 201</w:t>
      </w:r>
      <w:r w:rsidR="00C120CF">
        <w:t>9</w:t>
      </w:r>
    </w:p>
    <w:p w:rsidR="00B813DE" w:rsidRDefault="00B813DE" w:rsidP="00110C9A">
      <w:pPr>
        <w:pStyle w:val="Bezmezer"/>
      </w:pPr>
    </w:p>
    <w:p w:rsidR="00755F98" w:rsidRDefault="00B813DE" w:rsidP="00110C9A">
      <w:pPr>
        <w:pStyle w:val="Bezmezer"/>
      </w:pPr>
      <w:r>
        <w:t>číslo zhotovitele</w:t>
      </w:r>
      <w:r>
        <w:tab/>
      </w:r>
      <w:r>
        <w:tab/>
        <w:t>:</w:t>
      </w:r>
      <w:r w:rsidR="00386362">
        <w:t xml:space="preserve">  19 001</w:t>
      </w:r>
    </w:p>
    <w:p w:rsidR="009E7DD3" w:rsidRDefault="00B813DE" w:rsidP="00110C9A">
      <w:pPr>
        <w:pStyle w:val="Bezmezer"/>
        <w:rPr>
          <w:lang w:val="cs-CZ"/>
        </w:rPr>
      </w:pPr>
      <w:r>
        <w:t>číslo objednatele</w:t>
      </w:r>
      <w:r>
        <w:tab/>
      </w:r>
      <w:r>
        <w:tab/>
        <w:t>:</w:t>
      </w:r>
      <w:r w:rsidR="00264060">
        <w:tab/>
      </w:r>
      <w:bookmarkStart w:id="3" w:name="_GoBack"/>
      <w:bookmarkEnd w:id="3"/>
      <w:r w:rsidR="00386362">
        <w:t>3100/18/2019</w:t>
      </w:r>
    </w:p>
    <w:p w:rsidR="00B813DE" w:rsidRPr="00D93B43" w:rsidRDefault="00B813DE" w:rsidP="00D93B43">
      <w:pPr>
        <w:pStyle w:val="Nadpis1"/>
      </w:pPr>
      <w:r w:rsidRPr="00D93B43">
        <w:rPr>
          <w:rStyle w:val="Heading31"/>
          <w:rFonts w:asciiTheme="majorHAnsi" w:eastAsiaTheme="majorEastAsia" w:hAnsiTheme="majorHAnsi" w:cstheme="majorBidi"/>
          <w:sz w:val="28"/>
          <w:szCs w:val="28"/>
          <w:u w:val="none"/>
        </w:rPr>
        <w:t>Smluvní strany</w:t>
      </w:r>
    </w:p>
    <w:p w:rsidR="00B813DE" w:rsidRDefault="00B813DE" w:rsidP="00110C9A">
      <w:pPr>
        <w:pStyle w:val="Bezmezer"/>
      </w:pPr>
      <w:r>
        <w:t>Zhotovitel</w:t>
      </w:r>
      <w:r>
        <w:tab/>
      </w:r>
      <w:r>
        <w:tab/>
      </w:r>
      <w:r>
        <w:tab/>
        <w:t>:</w:t>
      </w:r>
      <w:r>
        <w:tab/>
        <w:t>Hydrosoft Veleslavín s.r.o.</w:t>
      </w:r>
    </w:p>
    <w:p w:rsidR="00B813DE" w:rsidRDefault="00B813DE" w:rsidP="00110C9A">
      <w:pPr>
        <w:pStyle w:val="Bezmezer"/>
        <w:rPr>
          <w:highlight w:val="yellow"/>
        </w:rPr>
      </w:pPr>
      <w:r w:rsidRPr="009E7B3C">
        <w:t>Adresa</w:t>
      </w:r>
      <w:r>
        <w:tab/>
      </w:r>
      <w:r>
        <w:tab/>
      </w:r>
      <w:r>
        <w:tab/>
        <w:t>:</w:t>
      </w:r>
      <w:r>
        <w:tab/>
        <w:t>U Sadu 13, Praha 6, 162 00</w:t>
      </w:r>
    </w:p>
    <w:p w:rsidR="00B813DE" w:rsidRDefault="00B813DE" w:rsidP="00110C9A">
      <w:pPr>
        <w:pStyle w:val="Bezmezer"/>
      </w:pPr>
      <w:r w:rsidRPr="009E7B3C">
        <w:t>IČ</w:t>
      </w:r>
      <w:r>
        <w:tab/>
      </w:r>
      <w:r>
        <w:tab/>
      </w:r>
      <w:r>
        <w:tab/>
      </w:r>
      <w:r>
        <w:tab/>
        <w:t>:</w:t>
      </w:r>
      <w:r>
        <w:tab/>
        <w:t>61061557</w:t>
      </w:r>
    </w:p>
    <w:p w:rsidR="00B813DE" w:rsidRDefault="00B813DE" w:rsidP="00110C9A">
      <w:pPr>
        <w:pStyle w:val="Bezmezer"/>
      </w:pPr>
      <w:r>
        <w:t>DIČ</w:t>
      </w:r>
      <w:r>
        <w:tab/>
      </w:r>
      <w:r>
        <w:tab/>
      </w:r>
      <w:r>
        <w:tab/>
      </w:r>
      <w:r>
        <w:tab/>
        <w:t>:</w:t>
      </w:r>
      <w:r>
        <w:tab/>
        <w:t>CZ61061557</w:t>
      </w:r>
    </w:p>
    <w:p w:rsidR="00B813DE" w:rsidRDefault="00B813DE" w:rsidP="00110C9A">
      <w:pPr>
        <w:pStyle w:val="Bezmezer"/>
      </w:pPr>
      <w:r>
        <w:t>Bankovní spojení</w:t>
      </w:r>
      <w:r w:rsidR="00264060">
        <w:tab/>
      </w:r>
      <w:r w:rsidR="00264060">
        <w:tab/>
      </w:r>
      <w:r w:rsidR="00264060" w:rsidRPr="00386362">
        <w:t>:</w:t>
      </w:r>
      <w:r>
        <w:tab/>
      </w:r>
      <w:proofErr w:type="spellStart"/>
      <w:r w:rsidR="00870A3B">
        <w:t>xxxx</w:t>
      </w:r>
      <w:proofErr w:type="spellEnd"/>
    </w:p>
    <w:p w:rsidR="00B813DE" w:rsidRDefault="00264060" w:rsidP="00110C9A">
      <w:pPr>
        <w:pStyle w:val="Bezmezer"/>
      </w:pPr>
      <w:r>
        <w:t>Z</w:t>
      </w:r>
      <w:r w:rsidR="00B813DE">
        <w:t>apsán u Městského soudu v Praze oddíl C</w:t>
      </w:r>
      <w:r>
        <w:t>,</w:t>
      </w:r>
      <w:r w:rsidR="00B813DE">
        <w:t xml:space="preserve"> vložka 43062</w:t>
      </w:r>
    </w:p>
    <w:p w:rsidR="00B523EC" w:rsidRDefault="00B523EC" w:rsidP="0088225E">
      <w:pPr>
        <w:pStyle w:val="Bezmezer"/>
        <w:rPr>
          <w:lang w:val="cs-CZ"/>
        </w:rPr>
      </w:pPr>
      <w:r>
        <w:t>Statutární zástupce</w:t>
      </w:r>
      <w:r>
        <w:tab/>
      </w:r>
      <w:r>
        <w:tab/>
        <w:t>:</w:t>
      </w:r>
      <w:r>
        <w:tab/>
      </w:r>
      <w:proofErr w:type="spellStart"/>
      <w:r w:rsidR="00870A3B">
        <w:rPr>
          <w:lang w:val="cs-CZ"/>
        </w:rPr>
        <w:t>xxxx</w:t>
      </w:r>
      <w:proofErr w:type="spellEnd"/>
    </w:p>
    <w:p w:rsidR="0088225E" w:rsidRDefault="0088225E" w:rsidP="0088225E">
      <w:pPr>
        <w:pStyle w:val="Bezmezer"/>
      </w:pPr>
      <w:r>
        <w:t>Kontaktní</w:t>
      </w:r>
      <w:r w:rsidR="00870A3B">
        <w:t xml:space="preserve"> osoba pro technické otázky: </w:t>
      </w:r>
      <w:proofErr w:type="spellStart"/>
      <w:r w:rsidR="00870A3B">
        <w:t>xxx</w:t>
      </w:r>
      <w:proofErr w:type="spellEnd"/>
    </w:p>
    <w:p w:rsidR="00264060" w:rsidRDefault="00264060" w:rsidP="00110C9A">
      <w:pPr>
        <w:pStyle w:val="Bezmezer"/>
      </w:pPr>
    </w:p>
    <w:p w:rsidR="00B813DE" w:rsidRDefault="0088225E" w:rsidP="00110C9A">
      <w:pPr>
        <w:pStyle w:val="Bezmezer"/>
      </w:pPr>
      <w:r>
        <w:t>O</w:t>
      </w:r>
      <w:r w:rsidR="00B813DE">
        <w:t>bjednatel</w:t>
      </w:r>
      <w:r w:rsidR="00264060">
        <w:tab/>
      </w:r>
      <w:r w:rsidR="00264060">
        <w:tab/>
      </w:r>
      <w:r w:rsidR="00264060">
        <w:tab/>
        <w:t>:</w:t>
      </w:r>
      <w:r w:rsidR="00264060">
        <w:tab/>
        <w:t>Český hydrometeorologický ústav</w:t>
      </w:r>
    </w:p>
    <w:p w:rsidR="00B813DE" w:rsidRDefault="00B813DE" w:rsidP="00110C9A">
      <w:pPr>
        <w:pStyle w:val="Bezmezer"/>
      </w:pPr>
      <w:r>
        <w:t>adresa</w:t>
      </w:r>
      <w:r w:rsidR="00264060">
        <w:tab/>
      </w:r>
      <w:r w:rsidR="00264060">
        <w:tab/>
      </w:r>
      <w:r w:rsidR="00264060">
        <w:tab/>
        <w:t>:</w:t>
      </w:r>
      <w:r w:rsidR="00264060">
        <w:tab/>
        <w:t>Na Šabatce 17, 143 06 Praha 4 - Komořany</w:t>
      </w:r>
    </w:p>
    <w:p w:rsidR="00755F98" w:rsidRDefault="000A778F" w:rsidP="00110C9A">
      <w:pPr>
        <w:pStyle w:val="Bezmezer"/>
      </w:pPr>
      <w:r>
        <w:t>IČ</w:t>
      </w:r>
      <w:r w:rsidR="00B813DE">
        <w:t xml:space="preserve">, </w:t>
      </w:r>
      <w:r>
        <w:t>DIČ</w:t>
      </w:r>
      <w:r w:rsidR="00264060">
        <w:tab/>
      </w:r>
      <w:r w:rsidR="00264060">
        <w:tab/>
      </w:r>
      <w:r w:rsidR="00264060">
        <w:tab/>
        <w:t>:</w:t>
      </w:r>
      <w:r w:rsidR="00264060">
        <w:tab/>
        <w:t>00020699, CZ00020699, jsme plátci DPH</w:t>
      </w:r>
      <w:r w:rsidR="004C6805">
        <w:t xml:space="preserve">. Plnění </w:t>
      </w:r>
      <w:r w:rsidR="0088225E">
        <w:br/>
      </w:r>
      <w:r w:rsidR="0088225E">
        <w:tab/>
      </w:r>
      <w:r w:rsidR="0088225E">
        <w:tab/>
      </w:r>
      <w:r w:rsidR="0088225E">
        <w:tab/>
      </w:r>
      <w:r w:rsidR="0088225E">
        <w:tab/>
      </w:r>
      <w:r w:rsidR="0088225E">
        <w:tab/>
      </w:r>
      <w:r w:rsidR="004C6805">
        <w:t xml:space="preserve">bude použito pro činnosti, kdy ČHMÚ nemá </w:t>
      </w:r>
      <w:r w:rsidR="0088225E">
        <w:br/>
      </w:r>
      <w:r w:rsidR="0088225E">
        <w:tab/>
      </w:r>
      <w:r w:rsidR="0088225E">
        <w:tab/>
      </w:r>
      <w:r w:rsidR="0088225E">
        <w:tab/>
      </w:r>
      <w:r w:rsidR="0088225E">
        <w:tab/>
      </w:r>
      <w:r w:rsidR="0088225E">
        <w:tab/>
      </w:r>
      <w:r w:rsidR="004C6805">
        <w:t>povinnost k DPH</w:t>
      </w:r>
    </w:p>
    <w:p w:rsidR="00B813DE" w:rsidRDefault="00B813DE" w:rsidP="00110C9A">
      <w:pPr>
        <w:pStyle w:val="Bezmezer"/>
      </w:pPr>
      <w:r>
        <w:t>Bankovní spojení</w:t>
      </w:r>
      <w:r w:rsidR="00264060">
        <w:tab/>
      </w:r>
      <w:r w:rsidR="00264060">
        <w:tab/>
        <w:t>:</w:t>
      </w:r>
      <w:r w:rsidR="00264060">
        <w:tab/>
      </w:r>
      <w:proofErr w:type="spellStart"/>
      <w:r w:rsidR="00870A3B">
        <w:t>xxx</w:t>
      </w:r>
      <w:proofErr w:type="spellEnd"/>
    </w:p>
    <w:p w:rsidR="00755F98" w:rsidRDefault="000A778F" w:rsidP="00110C9A">
      <w:pPr>
        <w:pStyle w:val="Bezmezer"/>
      </w:pPr>
      <w:r>
        <w:t>Statutární zástupce</w:t>
      </w:r>
      <w:r w:rsidR="00264060">
        <w:tab/>
      </w:r>
      <w:r w:rsidR="00264060">
        <w:tab/>
        <w:t>:</w:t>
      </w:r>
      <w:r w:rsidR="00264060">
        <w:tab/>
      </w:r>
      <w:proofErr w:type="spellStart"/>
      <w:r w:rsidR="00870A3B">
        <w:t>xxx</w:t>
      </w:r>
      <w:proofErr w:type="spellEnd"/>
    </w:p>
    <w:p w:rsidR="004C6805" w:rsidRDefault="004C6805" w:rsidP="00110C9A">
      <w:pPr>
        <w:pStyle w:val="Bezmezer"/>
      </w:pPr>
      <w:r>
        <w:t xml:space="preserve">Kontaktní osoba ve věcech smluvních: </w:t>
      </w:r>
      <w:proofErr w:type="spellStart"/>
      <w:r w:rsidR="00870A3B">
        <w:t>xxx</w:t>
      </w:r>
      <w:proofErr w:type="spellEnd"/>
    </w:p>
    <w:p w:rsidR="00625626" w:rsidRDefault="004C6805" w:rsidP="00110C9A">
      <w:pPr>
        <w:pStyle w:val="Bezmezer"/>
      </w:pPr>
      <w:r>
        <w:t>Kontaktní osoba pro technické otázky</w:t>
      </w:r>
      <w:r w:rsidR="00625626">
        <w:t xml:space="preserve"> provozu databází</w:t>
      </w:r>
      <w:r>
        <w:t xml:space="preserve">: </w:t>
      </w:r>
      <w:proofErr w:type="spellStart"/>
      <w:r w:rsidR="00870A3B">
        <w:t>xxx</w:t>
      </w:r>
      <w:proofErr w:type="spellEnd"/>
    </w:p>
    <w:p w:rsidR="004C6805" w:rsidRDefault="00625626" w:rsidP="00110C9A">
      <w:pPr>
        <w:pStyle w:val="Bezmezer"/>
      </w:pPr>
      <w:r>
        <w:t xml:space="preserve">Kontaktní osoba pro technické otázky aplikací: </w:t>
      </w:r>
      <w:proofErr w:type="spellStart"/>
      <w:r w:rsidR="00870A3B">
        <w:t>xxx</w:t>
      </w:r>
      <w:proofErr w:type="spellEnd"/>
    </w:p>
    <w:p w:rsidR="0088225E" w:rsidRDefault="0088225E">
      <w:r>
        <w:br w:type="page"/>
      </w:r>
    </w:p>
    <w:p w:rsidR="00755F98" w:rsidRPr="00D93B43" w:rsidRDefault="000A778F" w:rsidP="00D93B43">
      <w:pPr>
        <w:pStyle w:val="Nadpis1"/>
        <w:rPr>
          <w:rStyle w:val="Heading31"/>
          <w:rFonts w:asciiTheme="majorHAnsi" w:eastAsiaTheme="majorEastAsia" w:hAnsiTheme="majorHAnsi" w:cstheme="majorBidi"/>
          <w:sz w:val="28"/>
          <w:szCs w:val="28"/>
          <w:u w:val="none"/>
        </w:rPr>
      </w:pPr>
      <w:bookmarkStart w:id="4" w:name="bookmark4"/>
      <w:r w:rsidRPr="00D93B43">
        <w:rPr>
          <w:rStyle w:val="Heading31"/>
          <w:rFonts w:asciiTheme="majorHAnsi" w:eastAsiaTheme="majorEastAsia" w:hAnsiTheme="majorHAnsi" w:cstheme="majorBidi"/>
          <w:sz w:val="28"/>
          <w:szCs w:val="28"/>
          <w:u w:val="none"/>
        </w:rPr>
        <w:lastRenderedPageBreak/>
        <w:t>Předmět smlouvy</w:t>
      </w:r>
      <w:bookmarkEnd w:id="4"/>
    </w:p>
    <w:p w:rsidR="0088225E" w:rsidRDefault="0088225E" w:rsidP="001C1157">
      <w:pPr>
        <w:jc w:val="both"/>
      </w:pPr>
      <w:r w:rsidRPr="00D93B43">
        <w:t>Průběžná systémová podpora provozu IS ARROW v roce 201</w:t>
      </w:r>
      <w:r w:rsidR="00F67438">
        <w:t>9</w:t>
      </w:r>
    </w:p>
    <w:p w:rsidR="00D93B43" w:rsidRPr="00D93B43" w:rsidRDefault="00D93B43" w:rsidP="001C1157">
      <w:pPr>
        <w:jc w:val="both"/>
      </w:pPr>
    </w:p>
    <w:p w:rsidR="00C120CF" w:rsidRPr="00C120CF" w:rsidRDefault="00C120CF" w:rsidP="00C120CF">
      <w:pPr>
        <w:jc w:val="both"/>
        <w:rPr>
          <w:lang w:val="cs-CZ"/>
        </w:rPr>
      </w:pPr>
      <w:bookmarkStart w:id="5" w:name="bookmark6"/>
      <w:r w:rsidRPr="00C120CF">
        <w:rPr>
          <w:lang w:val="cs-CZ"/>
        </w:rPr>
        <w:t>Předmětem prací je vykonávání průběžné systémové podpory IS ARROW (databáze) a</w:t>
      </w:r>
      <w:r>
        <w:rPr>
          <w:lang w:val="cs-CZ"/>
        </w:rPr>
        <w:t xml:space="preserve"> </w:t>
      </w:r>
      <w:r w:rsidRPr="00C120CF">
        <w:rPr>
          <w:lang w:val="cs-CZ"/>
        </w:rPr>
        <w:t>jeho modulu IS Surová voda (databáze). Průběžnou systémovou podporou se rozumí</w:t>
      </w:r>
      <w:r>
        <w:rPr>
          <w:lang w:val="cs-CZ"/>
        </w:rPr>
        <w:t xml:space="preserve"> </w:t>
      </w:r>
      <w:r w:rsidRPr="00C120CF">
        <w:rPr>
          <w:lang w:val="cs-CZ"/>
        </w:rPr>
        <w:t xml:space="preserve">systémový servis databáze </w:t>
      </w:r>
      <w:proofErr w:type="spellStart"/>
      <w:r w:rsidRPr="00C120CF">
        <w:rPr>
          <w:lang w:val="cs-CZ"/>
        </w:rPr>
        <w:t>v</w:t>
      </w:r>
      <w:r w:rsidR="00870A3B">
        <w:rPr>
          <w:lang w:val="cs-CZ"/>
        </w:rPr>
        <w:t>xxx</w:t>
      </w:r>
      <w:proofErr w:type="spellEnd"/>
      <w:r w:rsidRPr="00C120CF">
        <w:rPr>
          <w:lang w:val="cs-CZ"/>
        </w:rPr>
        <w:t>, aplikačního rozhraní pro správu</w:t>
      </w:r>
      <w:r>
        <w:rPr>
          <w:lang w:val="cs-CZ"/>
        </w:rPr>
        <w:t xml:space="preserve"> </w:t>
      </w:r>
      <w:r w:rsidRPr="00C120CF">
        <w:rPr>
          <w:lang w:val="cs-CZ"/>
        </w:rPr>
        <w:t>databáze (</w:t>
      </w:r>
      <w:proofErr w:type="spellStart"/>
      <w:r w:rsidR="00870A3B">
        <w:rPr>
          <w:lang w:val="cs-CZ"/>
        </w:rPr>
        <w:t>xxx</w:t>
      </w:r>
      <w:proofErr w:type="spellEnd"/>
      <w:r w:rsidR="00870A3B">
        <w:rPr>
          <w:lang w:val="cs-CZ"/>
        </w:rPr>
        <w:t xml:space="preserve">). </w:t>
      </w:r>
      <w:r w:rsidRPr="00C120CF">
        <w:rPr>
          <w:lang w:val="cs-CZ"/>
        </w:rPr>
        <w:t>Cílem tohoto servisu je zajištění plynulého</w:t>
      </w:r>
      <w:r>
        <w:rPr>
          <w:lang w:val="cs-CZ"/>
        </w:rPr>
        <w:t xml:space="preserve"> </w:t>
      </w:r>
      <w:r w:rsidRPr="00C120CF">
        <w:rPr>
          <w:lang w:val="cs-CZ"/>
        </w:rPr>
        <w:t>provozu databáze a stávajících aplikací v rozsahu: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kontrola procesů zálohování a obnovy dat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kontrola procesů vstupu dat a funkčnosti aplikací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podpora při importu dat včetně datových analýz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odstraňování chyb a závad nad rozsah záruky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průběžné zaškolování obsluhy jednotlivých aplikací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seznamování se změnami a úpravami v aplikacích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provádění konzultací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optimalizace výkonu databáze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rozšiřování funkčnosti aplikací v omezeném rozsahu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nastavování uživatelských práv</w:t>
      </w:r>
    </w:p>
    <w:p w:rsidR="00C120CF" w:rsidRPr="00C120CF" w:rsidRDefault="00C120CF" w:rsidP="00C120CF">
      <w:pPr>
        <w:pStyle w:val="Odstavecseseznamem"/>
        <w:numPr>
          <w:ilvl w:val="0"/>
          <w:numId w:val="13"/>
        </w:numPr>
        <w:jc w:val="both"/>
      </w:pPr>
      <w:r w:rsidRPr="00C120CF">
        <w:t>převod databáze modulu IS surová voda na servery ČHMÚ</w:t>
      </w:r>
    </w:p>
    <w:p w:rsidR="00755F98" w:rsidRPr="00B2115C" w:rsidRDefault="000A778F" w:rsidP="001C1157">
      <w:pPr>
        <w:pStyle w:val="Nadpis1"/>
        <w:jc w:val="both"/>
      </w:pPr>
      <w:r w:rsidRPr="00B2115C">
        <w:rPr>
          <w:rStyle w:val="Heading32"/>
          <w:rFonts w:asciiTheme="majorHAnsi" w:eastAsiaTheme="majorEastAsia" w:hAnsiTheme="majorHAnsi" w:cstheme="majorBidi"/>
          <w:sz w:val="28"/>
          <w:szCs w:val="28"/>
          <w:u w:val="none"/>
        </w:rPr>
        <w:t>Časový průběh</w:t>
      </w:r>
      <w:bookmarkEnd w:id="5"/>
    </w:p>
    <w:p w:rsidR="00B523EC" w:rsidRDefault="00D93B43" w:rsidP="001C1157">
      <w:pPr>
        <w:pStyle w:val="Bezmezer"/>
        <w:jc w:val="both"/>
      </w:pPr>
      <w:r>
        <w:t xml:space="preserve">Předpokládaný </w:t>
      </w:r>
      <w:r w:rsidR="00C120CF">
        <w:t>objem prací je 900 hodin za dobu plnění</w:t>
      </w:r>
      <w:r w:rsidR="00B523EC">
        <w:t>.</w:t>
      </w:r>
    </w:p>
    <w:p w:rsidR="00D93B43" w:rsidRDefault="00D93B43" w:rsidP="001C1157">
      <w:pPr>
        <w:pStyle w:val="Bezmezer"/>
        <w:jc w:val="both"/>
      </w:pPr>
      <w:r>
        <w:t>Upřesňování konkrétního obsahu plnění smlouvy a kontrola plnění dohodnutých prací bude průběžná.</w:t>
      </w:r>
    </w:p>
    <w:p w:rsidR="00D93B43" w:rsidRDefault="00D93B43" w:rsidP="001C1157">
      <w:pPr>
        <w:pStyle w:val="Bezmezer"/>
        <w:jc w:val="both"/>
      </w:pPr>
      <w:r>
        <w:t>Doba plnění:</w:t>
      </w:r>
      <w:r w:rsidR="00C120CF">
        <w:t xml:space="preserve"> </w:t>
      </w:r>
      <w:r w:rsidR="00F72A27">
        <w:t>březen</w:t>
      </w:r>
      <w:r w:rsidR="00C120CF">
        <w:t xml:space="preserve"> 2019 – </w:t>
      </w:r>
      <w:r w:rsidR="00F72A27">
        <w:t>prosinec</w:t>
      </w:r>
      <w:r w:rsidR="00C120CF">
        <w:t xml:space="preserve"> 2019</w:t>
      </w:r>
    </w:p>
    <w:p w:rsidR="00D93B43" w:rsidRDefault="00D93B43" w:rsidP="001C1157">
      <w:pPr>
        <w:pStyle w:val="Bezmezer"/>
        <w:jc w:val="both"/>
      </w:pPr>
      <w:r>
        <w:t>K plnění díla mohou být využity i výsledky prací provedených dodavatelem před zadáním této zakázky.</w:t>
      </w:r>
    </w:p>
    <w:p w:rsidR="00D93B43" w:rsidRDefault="00D93B43" w:rsidP="001C1157">
      <w:pPr>
        <w:pStyle w:val="Nadpis1"/>
        <w:jc w:val="both"/>
      </w:pPr>
      <w:r>
        <w:t>Místo plnění</w:t>
      </w:r>
    </w:p>
    <w:p w:rsidR="00041E39" w:rsidRPr="00041E39" w:rsidRDefault="00041E39" w:rsidP="001C1157">
      <w:pPr>
        <w:jc w:val="both"/>
      </w:pPr>
      <w:r>
        <w:t>Místem plnění je sídlo objednatele: Český hydrometeorologický ústav, Na Šabatce 17, 143 06 Praha 4</w:t>
      </w:r>
    </w:p>
    <w:p w:rsidR="00755F98" w:rsidRPr="00B2115C" w:rsidRDefault="000A778F" w:rsidP="001C1157">
      <w:pPr>
        <w:pStyle w:val="Nadpis1"/>
        <w:jc w:val="both"/>
      </w:pPr>
      <w:bookmarkStart w:id="6" w:name="bookmark7"/>
      <w:r w:rsidRPr="00B2115C">
        <w:rPr>
          <w:rStyle w:val="Heading32"/>
          <w:rFonts w:asciiTheme="majorHAnsi" w:eastAsiaTheme="majorEastAsia" w:hAnsiTheme="majorHAnsi" w:cstheme="majorBidi"/>
          <w:sz w:val="28"/>
          <w:szCs w:val="28"/>
          <w:u w:val="none"/>
        </w:rPr>
        <w:lastRenderedPageBreak/>
        <w:t>Další ujednání</w:t>
      </w:r>
      <w:bookmarkEnd w:id="6"/>
    </w:p>
    <w:p w:rsidR="00041E39" w:rsidRDefault="00041E39" w:rsidP="001C1157">
      <w:pPr>
        <w:pStyle w:val="Odstavecseseznamem"/>
        <w:numPr>
          <w:ilvl w:val="0"/>
          <w:numId w:val="14"/>
        </w:numPr>
        <w:jc w:val="both"/>
      </w:pPr>
      <w:r>
        <w:t>Záruční podmínky na předmět zakázky včetně délky záruční lhůty: 24 měsíců ode dne následujícího po dni předání předmětu zakázky.</w:t>
      </w:r>
    </w:p>
    <w:p w:rsidR="00041E39" w:rsidRDefault="00041E39" w:rsidP="001C1157">
      <w:pPr>
        <w:pStyle w:val="Odstavecseseznamem"/>
        <w:numPr>
          <w:ilvl w:val="0"/>
          <w:numId w:val="14"/>
        </w:numPr>
        <w:jc w:val="both"/>
      </w:pPr>
      <w:r>
        <w:t>Rozsah a kvalita prováděných prací bude kontrolována na pravidelných kontrolních dnech, které budou probíhat 1x za dva měsíce a svolávat je bude objednatel.</w:t>
      </w:r>
    </w:p>
    <w:p w:rsidR="00041E39" w:rsidRDefault="00041E39" w:rsidP="001C1157">
      <w:pPr>
        <w:pStyle w:val="Odstavecseseznamem"/>
        <w:numPr>
          <w:ilvl w:val="0"/>
          <w:numId w:val="14"/>
        </w:numPr>
        <w:jc w:val="both"/>
      </w:pPr>
      <w:r>
        <w:t>Objednatel má právo svolat mimořádný kontrolní den a provést mimořádnou kontrolu prací v případě, že není spokojen s průběhem prací nebo to z jiného důvodu považuje za důležité. Toto právo má i dodavatel.</w:t>
      </w:r>
    </w:p>
    <w:p w:rsidR="00756026" w:rsidRDefault="000A778F" w:rsidP="001C1157">
      <w:pPr>
        <w:pStyle w:val="Odstavecseseznamem"/>
        <w:numPr>
          <w:ilvl w:val="0"/>
          <w:numId w:val="14"/>
        </w:numPr>
        <w:jc w:val="both"/>
      </w:pPr>
      <w:r>
        <w:t>Objednatel zajistí zhotoviteli po celou dobu provádění díla přístup k vývojovému pracovišti a jednomu klientskému terminálu v prostorách objednatele v</w:t>
      </w:r>
      <w:r w:rsidR="00FC14F6">
        <w:t> </w:t>
      </w:r>
      <w:r>
        <w:t>rozsahu</w:t>
      </w:r>
      <w:r w:rsidR="00FC14F6">
        <w:t xml:space="preserve"> </w:t>
      </w:r>
      <w:r>
        <w:t xml:space="preserve">potřebném pro plnění díla. </w:t>
      </w:r>
    </w:p>
    <w:p w:rsidR="00110C9A" w:rsidRDefault="000A778F" w:rsidP="001C1157">
      <w:pPr>
        <w:pStyle w:val="Odstavecseseznamem"/>
        <w:numPr>
          <w:ilvl w:val="0"/>
          <w:numId w:val="14"/>
        </w:numPr>
        <w:jc w:val="both"/>
      </w:pPr>
      <w:r>
        <w:t>Fun</w:t>
      </w:r>
      <w:r w:rsidR="00143556">
        <w:t>k</w:t>
      </w:r>
      <w:r>
        <w:t>čnost aplikací bude předvedena na datech objednatele.</w:t>
      </w:r>
    </w:p>
    <w:p w:rsidR="00041E39" w:rsidRDefault="00041E39" w:rsidP="001C1157">
      <w:pPr>
        <w:pStyle w:val="Odstavecseseznamem"/>
        <w:numPr>
          <w:ilvl w:val="0"/>
          <w:numId w:val="14"/>
        </w:numPr>
        <w:jc w:val="both"/>
      </w:pPr>
      <w:r>
        <w:t>Nastavování uživatelských oprávnění bude probíhat pouze po předchozím souhlasu objednatele.</w:t>
      </w:r>
    </w:p>
    <w:p w:rsidR="00756026" w:rsidRDefault="00756026" w:rsidP="001C1157">
      <w:pPr>
        <w:pStyle w:val="Odstavecseseznamem"/>
        <w:numPr>
          <w:ilvl w:val="0"/>
          <w:numId w:val="14"/>
        </w:numPr>
        <w:jc w:val="both"/>
      </w:pPr>
      <w:r>
        <w:t>Veškerá data objednatele, která budou po dobu prací u zhotovitele, bude zhotovitel využívat výhradně k činnostem specifikovaným touto smlouvou. Dodavatel nemá právo umožnit přístup k datům cizím osobám, ani data používat k vlastní potřebě.</w:t>
      </w:r>
    </w:p>
    <w:p w:rsidR="00755F98" w:rsidRPr="00745CF9" w:rsidRDefault="000A778F" w:rsidP="001C1157">
      <w:pPr>
        <w:pStyle w:val="Nadpis1"/>
        <w:jc w:val="both"/>
      </w:pPr>
      <w:bookmarkStart w:id="7" w:name="bookmark9"/>
      <w:r w:rsidRPr="00745CF9">
        <w:rPr>
          <w:rStyle w:val="Heading33"/>
          <w:rFonts w:asciiTheme="majorHAnsi" w:eastAsiaTheme="majorEastAsia" w:hAnsiTheme="majorHAnsi" w:cstheme="majorBidi"/>
          <w:sz w:val="28"/>
          <w:szCs w:val="28"/>
          <w:u w:val="none"/>
        </w:rPr>
        <w:t xml:space="preserve">Cena </w:t>
      </w:r>
      <w:bookmarkEnd w:id="7"/>
      <w:r w:rsidR="00041E39">
        <w:rPr>
          <w:rStyle w:val="Heading33"/>
          <w:rFonts w:asciiTheme="majorHAnsi" w:eastAsiaTheme="majorEastAsia" w:hAnsiTheme="majorHAnsi" w:cstheme="majorBidi"/>
          <w:sz w:val="28"/>
          <w:szCs w:val="28"/>
          <w:u w:val="none"/>
        </w:rPr>
        <w:t>služeb</w:t>
      </w:r>
    </w:p>
    <w:p w:rsidR="00756026" w:rsidRDefault="000A778F" w:rsidP="001C1157">
      <w:pPr>
        <w:pStyle w:val="Bezmezer"/>
        <w:jc w:val="both"/>
      </w:pPr>
      <w:r>
        <w:t xml:space="preserve">Cena </w:t>
      </w:r>
      <w:r w:rsidR="00756026">
        <w:t xml:space="preserve">zakázky činí </w:t>
      </w:r>
      <w:r w:rsidR="007255CC">
        <w:t>9</w:t>
      </w:r>
      <w:r w:rsidR="00E63E1D">
        <w:t>9</w:t>
      </w:r>
      <w:r w:rsidR="007255CC">
        <w:t>0</w:t>
      </w:r>
      <w:r w:rsidR="00756026">
        <w:t xml:space="preserve"> 000,- Kč bez DPH (slovy </w:t>
      </w:r>
      <w:r w:rsidR="007255CC">
        <w:t>devětsetdevadesáttisíc</w:t>
      </w:r>
      <w:r w:rsidR="00756026">
        <w:t xml:space="preserve"> Kč). K výše uvedené ceně bude připočtena DPH ve výši platné v den zdanitelného plnění.</w:t>
      </w:r>
    </w:p>
    <w:p w:rsidR="00057CC9" w:rsidRDefault="00756026" w:rsidP="001C1157">
      <w:pPr>
        <w:pStyle w:val="Bezmezer"/>
        <w:jc w:val="both"/>
        <w:rPr>
          <w:lang w:val="cs-CZ"/>
        </w:rPr>
      </w:pPr>
      <w:r>
        <w:t>DPH 21</w:t>
      </w:r>
      <w:r w:rsidRPr="00386362">
        <w:t>%</w:t>
      </w:r>
      <w:r w:rsidR="000A778F">
        <w:t xml:space="preserve"> činí</w:t>
      </w:r>
      <w:r w:rsidR="00E63E1D">
        <w:t xml:space="preserve"> </w:t>
      </w:r>
      <w:r w:rsidR="007255CC">
        <w:t>207 900</w:t>
      </w:r>
      <w:r>
        <w:t>,- K</w:t>
      </w:r>
      <w:r>
        <w:rPr>
          <w:lang w:val="cs-CZ"/>
        </w:rPr>
        <w:t>č a celková cena s DPH 21</w:t>
      </w:r>
      <w:r w:rsidRPr="00386362">
        <w:t xml:space="preserve">% </w:t>
      </w:r>
      <w:r>
        <w:rPr>
          <w:lang w:val="cs-CZ"/>
        </w:rPr>
        <w:t xml:space="preserve">činí </w:t>
      </w:r>
      <w:r w:rsidR="00E63E1D">
        <w:rPr>
          <w:lang w:val="cs-CZ"/>
        </w:rPr>
        <w:t>1 </w:t>
      </w:r>
      <w:r w:rsidR="007255CC">
        <w:rPr>
          <w:lang w:val="cs-CZ"/>
        </w:rPr>
        <w:t>197</w:t>
      </w:r>
      <w:r w:rsidR="00E63E1D">
        <w:rPr>
          <w:lang w:val="cs-CZ"/>
        </w:rPr>
        <w:t xml:space="preserve"> </w:t>
      </w:r>
      <w:r w:rsidR="007255CC">
        <w:rPr>
          <w:lang w:val="cs-CZ"/>
        </w:rPr>
        <w:t>900</w:t>
      </w:r>
      <w:r>
        <w:rPr>
          <w:lang w:val="cs-CZ"/>
        </w:rPr>
        <w:t>,- Kč</w:t>
      </w:r>
      <w:r w:rsidR="00B523EC">
        <w:rPr>
          <w:lang w:val="cs-CZ"/>
        </w:rPr>
        <w:t xml:space="preserve"> (slovy </w:t>
      </w:r>
      <w:r w:rsidR="00E63E1D">
        <w:rPr>
          <w:lang w:val="cs-CZ"/>
        </w:rPr>
        <w:t>jedenmilion</w:t>
      </w:r>
      <w:r w:rsidR="007255CC">
        <w:rPr>
          <w:lang w:val="cs-CZ"/>
        </w:rPr>
        <w:t>stodevadesátsedmtisícdevětset</w:t>
      </w:r>
      <w:r w:rsidR="00B523EC">
        <w:rPr>
          <w:lang w:val="cs-CZ"/>
        </w:rPr>
        <w:t xml:space="preserve"> Kč)</w:t>
      </w:r>
      <w:r>
        <w:rPr>
          <w:lang w:val="cs-CZ"/>
        </w:rPr>
        <w:t>.</w:t>
      </w:r>
    </w:p>
    <w:p w:rsidR="00756026" w:rsidRDefault="00756026" w:rsidP="001C1157">
      <w:pPr>
        <w:pStyle w:val="Bezmezer"/>
        <w:jc w:val="both"/>
        <w:rPr>
          <w:lang w:val="cs-CZ"/>
        </w:rPr>
      </w:pPr>
      <w:r>
        <w:rPr>
          <w:lang w:val="cs-CZ"/>
        </w:rPr>
        <w:t>Cena zakázky vychází z </w:t>
      </w:r>
      <w:r w:rsidR="00870A3B">
        <w:rPr>
          <w:lang w:val="cs-CZ"/>
        </w:rPr>
        <w:t xml:space="preserve">předpokládaného objemu prací </w:t>
      </w:r>
      <w:proofErr w:type="spellStart"/>
      <w:r w:rsidR="00870A3B">
        <w:rPr>
          <w:lang w:val="cs-CZ"/>
        </w:rPr>
        <w:t>xxx</w:t>
      </w:r>
      <w:proofErr w:type="spellEnd"/>
      <w:r w:rsidR="00E63E1D">
        <w:rPr>
          <w:lang w:val="cs-CZ"/>
        </w:rPr>
        <w:t xml:space="preserve"> hodin a hodinové sazby </w:t>
      </w:r>
      <w:proofErr w:type="spellStart"/>
      <w:r w:rsidR="00870A3B">
        <w:rPr>
          <w:lang w:val="cs-CZ"/>
        </w:rPr>
        <w:t>xxx</w:t>
      </w:r>
      <w:proofErr w:type="spellEnd"/>
      <w:r>
        <w:rPr>
          <w:lang w:val="cs-CZ"/>
        </w:rPr>
        <w:t>,- Kč/hod bez DPH (DPH 21</w:t>
      </w:r>
      <w:r w:rsidRPr="00386362">
        <w:rPr>
          <w:lang w:val="cs-CZ"/>
        </w:rPr>
        <w:t xml:space="preserve">% </w:t>
      </w:r>
      <w:r>
        <w:rPr>
          <w:lang w:val="cs-CZ"/>
        </w:rPr>
        <w:t xml:space="preserve">činí </w:t>
      </w:r>
      <w:proofErr w:type="spellStart"/>
      <w:proofErr w:type="gramStart"/>
      <w:r w:rsidR="00870A3B">
        <w:rPr>
          <w:lang w:val="cs-CZ"/>
        </w:rPr>
        <w:t>xxx</w:t>
      </w:r>
      <w:proofErr w:type="spellEnd"/>
      <w:r w:rsidR="00DE0C54">
        <w:rPr>
          <w:lang w:val="cs-CZ"/>
        </w:rPr>
        <w:t>,00</w:t>
      </w:r>
      <w:proofErr w:type="gramEnd"/>
      <w:r>
        <w:rPr>
          <w:lang w:val="cs-CZ"/>
        </w:rPr>
        <w:t xml:space="preserve"> Kč). Hodi</w:t>
      </w:r>
      <w:r w:rsidR="00870A3B">
        <w:rPr>
          <w:lang w:val="cs-CZ"/>
        </w:rPr>
        <w:t xml:space="preserve">nová sazba včetně DPH 21% činí </w:t>
      </w:r>
      <w:proofErr w:type="spellStart"/>
      <w:proofErr w:type="gramStart"/>
      <w:r w:rsidR="00870A3B">
        <w:rPr>
          <w:lang w:val="cs-CZ"/>
        </w:rPr>
        <w:t>xxx</w:t>
      </w:r>
      <w:proofErr w:type="spellEnd"/>
      <w:r w:rsidR="00DE0C54">
        <w:rPr>
          <w:lang w:val="cs-CZ"/>
        </w:rPr>
        <w:t>,0</w:t>
      </w:r>
      <w:r w:rsidR="00E63E1D">
        <w:rPr>
          <w:lang w:val="cs-CZ"/>
        </w:rPr>
        <w:t>0</w:t>
      </w:r>
      <w:proofErr w:type="gramEnd"/>
      <w:r>
        <w:rPr>
          <w:lang w:val="cs-CZ"/>
        </w:rPr>
        <w:t xml:space="preserve"> Kč.</w:t>
      </w:r>
    </w:p>
    <w:p w:rsidR="000A25A1" w:rsidRDefault="000A25A1" w:rsidP="001C1157">
      <w:pPr>
        <w:pStyle w:val="Bezmezer"/>
        <w:jc w:val="both"/>
      </w:pPr>
      <w:r>
        <w:t>Cena za dílo je považována za definitivní a nepřekročitelnou</w:t>
      </w:r>
      <w:bookmarkStart w:id="8" w:name="bookmark10"/>
      <w:r>
        <w:t>.</w:t>
      </w:r>
    </w:p>
    <w:p w:rsidR="000A25A1" w:rsidRDefault="000A25A1" w:rsidP="001C1157">
      <w:pPr>
        <w:pStyle w:val="Bezmezer"/>
        <w:jc w:val="both"/>
      </w:pPr>
    </w:p>
    <w:p w:rsidR="000A25A1" w:rsidRDefault="000A25A1" w:rsidP="001C1157">
      <w:pPr>
        <w:pStyle w:val="Bezmezer"/>
        <w:jc w:val="both"/>
      </w:pPr>
      <w:r>
        <w:t xml:space="preserve">Výše sazby DPH, výše DPH a celková cena včetně DPH sjednaná v této smlouvě bude upravena v případě změny sazby DPH u zdanitelného plnění nebo přijaté úplaty </w:t>
      </w:r>
      <w:r>
        <w:lastRenderedPageBreak/>
        <w:t>v souladu s aktuální změnou zákona o dani z přidané hodnoty v platném znění. Při výkonu této činnosti není ČHMÚ osobou povinnou k dani podle § 5 odst. 3, zákona č.235/2004 Sb. O dani z přidané hodnoty.</w:t>
      </w:r>
    </w:p>
    <w:p w:rsidR="00755F98" w:rsidRPr="00745CF9" w:rsidRDefault="000A778F" w:rsidP="001C1157">
      <w:pPr>
        <w:pStyle w:val="Nadpis1"/>
        <w:jc w:val="both"/>
      </w:pPr>
      <w:r w:rsidRPr="00745CF9">
        <w:rPr>
          <w:rStyle w:val="Heading33"/>
          <w:rFonts w:asciiTheme="majorHAnsi" w:eastAsiaTheme="majorEastAsia" w:hAnsiTheme="majorHAnsi" w:cstheme="majorBidi"/>
          <w:sz w:val="28"/>
          <w:szCs w:val="28"/>
          <w:u w:val="none"/>
        </w:rPr>
        <w:t>Platební podmínky</w:t>
      </w:r>
      <w:bookmarkEnd w:id="8"/>
    </w:p>
    <w:p w:rsidR="00F22C75" w:rsidRDefault="000A778F" w:rsidP="001C1157">
      <w:pPr>
        <w:jc w:val="both"/>
      </w:pPr>
      <w:r>
        <w:t xml:space="preserve">Fakturace </w:t>
      </w:r>
      <w:r w:rsidR="000A25A1">
        <w:t xml:space="preserve">bude probíhat </w:t>
      </w:r>
      <w:r w:rsidR="00F22C75">
        <w:t xml:space="preserve">na základě skutečně provedených prací zhotovitelem dokladovaných evidencí odpracovaných hodin v aplikaci „Evidence pracovních hodin“ na adrese </w:t>
      </w:r>
      <w:proofErr w:type="spellStart"/>
      <w:r w:rsidR="00870A3B">
        <w:t>xxx</w:t>
      </w:r>
      <w:proofErr w:type="spellEnd"/>
      <w:r w:rsidR="00F22C75">
        <w:t xml:space="preserve"> následovně:</w:t>
      </w:r>
    </w:p>
    <w:p w:rsidR="00F22C75" w:rsidRDefault="004468DB" w:rsidP="001C1157">
      <w:pPr>
        <w:pStyle w:val="Odstavecseseznamem"/>
        <w:numPr>
          <w:ilvl w:val="0"/>
          <w:numId w:val="16"/>
        </w:numPr>
        <w:jc w:val="both"/>
      </w:pPr>
      <w:r>
        <w:t>p</w:t>
      </w:r>
      <w:r w:rsidR="00F22C75">
        <w:t>rvní faktura za období do konce března</w:t>
      </w:r>
    </w:p>
    <w:p w:rsidR="00F22C75" w:rsidRDefault="004468DB" w:rsidP="001C1157">
      <w:pPr>
        <w:pStyle w:val="Odstavecseseznamem"/>
        <w:numPr>
          <w:ilvl w:val="0"/>
          <w:numId w:val="16"/>
        </w:numPr>
        <w:jc w:val="both"/>
      </w:pPr>
      <w:r>
        <w:t>d</w:t>
      </w:r>
      <w:r w:rsidR="00F22C75">
        <w:t>alší faktury pravidelně 1krát za tři měsíce.</w:t>
      </w:r>
    </w:p>
    <w:p w:rsidR="00755F98" w:rsidRDefault="00555A75" w:rsidP="001C1157">
      <w:pPr>
        <w:jc w:val="both"/>
      </w:pPr>
      <w:r>
        <w:t>Jako poklad pro fakturaci bude formou přílohy vždy zhotovitelem předán objednateli výpis z aplikace „Evidence pracovních hodin“ pro příslušné fakturační období. Zhotovitel může fakturovat pouze práce provedené v rámci úkolu označeného zhotovitelem jako „schválený a uzavřený“ v aplikaci „Evidence pracovních hodin“, pouze práce spojené s administrativou a optimalizací výkonu databáze a příslušných aplikací (kategorie Explorace a administrativa) mohou být fakturovány bez předem zadaného a uzavřeného úkolu. Splatnost daňových dokladů je 14 kalendářních dnů od jejich prokázaného doručení objednate</w:t>
      </w:r>
      <w:r w:rsidR="004468DB">
        <w:t xml:space="preserve">li. </w:t>
      </w:r>
      <w:r w:rsidR="000A25A1">
        <w:t>Konečná fakturace po řádném dokončení a předá</w:t>
      </w:r>
      <w:r w:rsidR="00D02920">
        <w:t>ní předmětu plnění proběhne do 11</w:t>
      </w:r>
      <w:r w:rsidR="000A25A1">
        <w:t>.</w:t>
      </w:r>
      <w:r w:rsidR="00B523EC">
        <w:t xml:space="preserve"> </w:t>
      </w:r>
      <w:r w:rsidR="000A25A1">
        <w:t>12.</w:t>
      </w:r>
      <w:r w:rsidR="00B523EC">
        <w:t xml:space="preserve"> </w:t>
      </w:r>
      <w:r w:rsidR="006F2ADB">
        <w:t>201</w:t>
      </w:r>
      <w:r w:rsidR="00A956FB">
        <w:t>9</w:t>
      </w:r>
      <w:r w:rsidR="000A778F">
        <w:t>.</w:t>
      </w:r>
    </w:p>
    <w:p w:rsidR="00D02920" w:rsidRDefault="00D02920" w:rsidP="001C1157">
      <w:pPr>
        <w:pStyle w:val="Nadpis1"/>
        <w:jc w:val="both"/>
        <w:rPr>
          <w:rStyle w:val="Heading33"/>
          <w:rFonts w:asciiTheme="majorHAnsi" w:eastAsiaTheme="majorEastAsia" w:hAnsiTheme="majorHAnsi" w:cstheme="majorBidi"/>
          <w:sz w:val="28"/>
          <w:szCs w:val="28"/>
          <w:u w:val="none"/>
        </w:rPr>
      </w:pPr>
      <w:bookmarkStart w:id="9" w:name="bookmark11"/>
      <w:r>
        <w:rPr>
          <w:rStyle w:val="Heading33"/>
          <w:rFonts w:asciiTheme="majorHAnsi" w:eastAsiaTheme="majorEastAsia" w:hAnsiTheme="majorHAnsi" w:cstheme="majorBidi"/>
          <w:sz w:val="28"/>
          <w:szCs w:val="28"/>
          <w:u w:val="none"/>
        </w:rPr>
        <w:t>Doložka ve smyslu ustanovení § 4 odst. 2 zákona č. 181/2014 sb., o kybernetické bezpečnosti, ve znění pozdějších předpisů</w:t>
      </w:r>
    </w:p>
    <w:p w:rsidR="00D02920" w:rsidRDefault="00D02920" w:rsidP="001C1157">
      <w:pPr>
        <w:jc w:val="both"/>
      </w:pPr>
      <w:r>
        <w:t xml:space="preserve">Zhotovitel bere na vědomí, že ČHMÚ je správcem informačního systému kritické </w:t>
      </w:r>
      <w:r w:rsidR="00A95BA7">
        <w:t>informační infrastruktury na základě ustanovení § 3 odst. c) zákona č. 181/2014 Sb., o kybernetické bezpečnosti, v platném znění a s ním související vyhlášky, zejm. č. 316/2014 Sb., vyhláška o kybernetické bezpečnosti a z těchto důvodů i tento smluvní vztah uzavřený dle této smlouvy náleží do oblasti dané zákonné úpravy.</w:t>
      </w:r>
    </w:p>
    <w:p w:rsidR="00A95BA7" w:rsidRDefault="00A95BA7" w:rsidP="001C1157">
      <w:pPr>
        <w:jc w:val="both"/>
      </w:pPr>
    </w:p>
    <w:p w:rsidR="00A95BA7" w:rsidRDefault="00A95BA7" w:rsidP="001C1157">
      <w:pPr>
        <w:jc w:val="both"/>
      </w:pPr>
      <w:r>
        <w:t xml:space="preserve">Zhotovitel je povinen </w:t>
      </w:r>
      <w:r w:rsidR="008233B2">
        <w:t xml:space="preserve">při užívání a čerpání jakýchkoliv informací, dat, podkladů zejm. o cílech, smluvních vztazích a jejich plnění, o informačních systémech, personálním zabezpečení, vnitřní struktuře organizace a o skutečnostech které se vztahují k bezpečnostním a technickým opatřením, kdy se stává příjemcem uživatelem těchto </w:t>
      </w:r>
      <w:r w:rsidR="008233B2">
        <w:lastRenderedPageBreak/>
        <w:t>informací, jako chráněných informací, ve smyslu ustanovení § 1730 zákona č. 89/2012 Sb., občanský zákoník, dodržovat zákonné předpisy pro oblast kybernetické bezpečnosti a počínat si při svém jednání tak, aby nedocházelo k porušování bezpečnostních opatření, nebyla snižována a poškozována bezpečnostní image ČHMÚ a důvěryhodnost těchto zdrojů a nenastal neoprávněný zásah do sítí a informačních systémů ČHMÚ s následkem jejich poškození.</w:t>
      </w:r>
    </w:p>
    <w:p w:rsidR="008233B2" w:rsidRDefault="008233B2" w:rsidP="001C1157">
      <w:pPr>
        <w:jc w:val="both"/>
      </w:pPr>
    </w:p>
    <w:p w:rsidR="008233B2" w:rsidRDefault="001C1157" w:rsidP="001C1157">
      <w:pPr>
        <w:jc w:val="both"/>
      </w:pPr>
      <w:r>
        <w:t>Zhotovitel bere na vědomí, že chráněné informace jsou součástí obchodního tajemství ve smyslu ustanovení § 504 zákona č. 89/2012 Sb., občanský zákoník</w:t>
      </w:r>
      <w:r w:rsidR="002D5FFB">
        <w:t>, zejm. listinné a elektronické podklady, finanční přehledy, cenové mapy a zdroje a se kterými je povinen nakládat tak, jako by byly označovány za důvěryhodné a mimo jiné není oprávněn je užívat i zprostředkovaně ke komerčním účelům, modifikovat a zcizovat. S užitím chráněných informací nepřechází ani na třetí osoby vlastnictví k autorským a průmyslovým právům, pokud není stanovené jinak.</w:t>
      </w:r>
    </w:p>
    <w:p w:rsidR="002D5FFB" w:rsidRDefault="002D5FFB" w:rsidP="001C1157">
      <w:pPr>
        <w:jc w:val="both"/>
      </w:pPr>
    </w:p>
    <w:p w:rsidR="002D5FFB" w:rsidRDefault="002D5FFB" w:rsidP="001C1157">
      <w:pPr>
        <w:jc w:val="both"/>
      </w:pPr>
      <w:r>
        <w:t>Zhotovitel bere na vědomí, že zákonem určený Úřad, je oprávněn vykonávat kontrolu a dohled nad dodržováním ustanovení v oblasti kybernetické bezpečnosti a smluvní strany jsou povinny být součinné v</w:t>
      </w:r>
      <w:r w:rsidR="00336A30">
        <w:t> </w:t>
      </w:r>
      <w:r>
        <w:t>případ</w:t>
      </w:r>
      <w:r w:rsidR="00336A30">
        <w:t>ě provádění státního dohledu a při provádění auditů procesů.</w:t>
      </w:r>
    </w:p>
    <w:p w:rsidR="00336A30" w:rsidRDefault="00336A30" w:rsidP="001C1157">
      <w:pPr>
        <w:jc w:val="both"/>
      </w:pPr>
    </w:p>
    <w:p w:rsidR="00336A30" w:rsidRPr="00D02920" w:rsidRDefault="00336A30" w:rsidP="001C1157">
      <w:pPr>
        <w:jc w:val="both"/>
      </w:pPr>
      <w:r>
        <w:t>V případě porušení zákona</w:t>
      </w:r>
      <w:r w:rsidR="00CD594E">
        <w:t xml:space="preserve"> v oblasti kybernetické bezpečnosti jednáním ze strany Zhotovitele, je Objednatel oprávněn požadovat finanční náhradu škody ve výši správního deliktu za každé porušení dle zákona o kybernetické bezpečnosti, který bude pravomocně udělen dle příslušného zákona daného Úřadu dle odst. 4 tohoto článku a byl způsoben zaviněné Zhotovitelem, a to i v případě, že třetí osoby jednají v jeho zastoupení.</w:t>
      </w:r>
    </w:p>
    <w:p w:rsidR="00755F98" w:rsidRPr="00745CF9" w:rsidRDefault="000A778F" w:rsidP="001C1157">
      <w:pPr>
        <w:pStyle w:val="Nadpis1"/>
        <w:jc w:val="both"/>
      </w:pPr>
      <w:r w:rsidRPr="00745CF9">
        <w:rPr>
          <w:rStyle w:val="Heading33"/>
          <w:rFonts w:asciiTheme="majorHAnsi" w:eastAsiaTheme="majorEastAsia" w:hAnsiTheme="majorHAnsi" w:cstheme="majorBidi"/>
          <w:sz w:val="28"/>
          <w:szCs w:val="28"/>
          <w:u w:val="none"/>
        </w:rPr>
        <w:t>Závěrečná ustanovení</w:t>
      </w:r>
      <w:bookmarkEnd w:id="9"/>
    </w:p>
    <w:p w:rsidR="00B2115C" w:rsidRDefault="000A778F" w:rsidP="001C1157">
      <w:pPr>
        <w:pStyle w:val="Odstavecseseznamem"/>
        <w:numPr>
          <w:ilvl w:val="0"/>
          <w:numId w:val="15"/>
        </w:numPr>
        <w:jc w:val="both"/>
      </w:pPr>
      <w:r>
        <w:t>Režim smlouvy se řídí příslušnými ustanoveními obchodního zákoníku.</w:t>
      </w:r>
    </w:p>
    <w:p w:rsidR="00B2115C" w:rsidRDefault="000A778F" w:rsidP="001C1157">
      <w:pPr>
        <w:pStyle w:val="Odstavecseseznamem"/>
        <w:numPr>
          <w:ilvl w:val="0"/>
          <w:numId w:val="15"/>
        </w:numPr>
        <w:jc w:val="both"/>
      </w:pPr>
      <w:r>
        <w:t>Smlouv</w:t>
      </w:r>
      <w:r w:rsidR="00CD594E">
        <w:t xml:space="preserve">a nabývá platnosti dnem podpisu smluvních stran za podmínky, že před tímto datem bude uveřejněna v registru smluv na základě zákona č. 340/2015 Sb., zákon o zvláštních podmínkách účinnosti některých smluv a o </w:t>
      </w:r>
      <w:r w:rsidR="00CD594E">
        <w:lastRenderedPageBreak/>
        <w:t>registru smluv (zákon o registru smluv) způsobem dle ustanovení § 5 zákona o registru smluv, jinak se má za to, že účinnost smlouvy nastává až dnem zveřejněním v registru smluv.</w:t>
      </w:r>
    </w:p>
    <w:p w:rsidR="00CD594E" w:rsidRDefault="00CD594E" w:rsidP="001C1157">
      <w:pPr>
        <w:pStyle w:val="Odstavecseseznamem"/>
        <w:numPr>
          <w:ilvl w:val="0"/>
          <w:numId w:val="15"/>
        </w:numPr>
        <w:jc w:val="both"/>
      </w:pPr>
      <w:r>
        <w:t>Smluvní strany berou na vědomí, že ČHMÚ je bez ohledu na rozhodné právo smlouvy povinným subjektem ve smyslu § 2 odst. 1 zákona č. 340/2015 Sb. o registru smluv</w:t>
      </w:r>
      <w:r w:rsidR="00867932">
        <w:t xml:space="preserve"> (dále jen „Zákon o registru“) a tato smlouva a její související dodatky budou zveřejněny ze strany ČHMÚ v registru smluv v souladu s ustanovením § 5 příslušného zákona do 30 dnů od podpisu smluvních stran. Pokud se na obsah smlouvy a její části vztahuje výjimka z povinnosti uveřejnění na základě ustanovení § 3 zákona o registru smluv, ČHMÚ, jako povinný subjekt a účastník smluvního vztahu, si tímto vyhrazuje právo určit rozsah znečitelnění jejího obsahu s ohledem na výjimky ze zákona o registru smluv.</w:t>
      </w:r>
    </w:p>
    <w:p w:rsidR="00B2115C" w:rsidRDefault="00867932" w:rsidP="001C1157">
      <w:pPr>
        <w:pStyle w:val="Odstavecseseznamem"/>
        <w:numPr>
          <w:ilvl w:val="0"/>
          <w:numId w:val="15"/>
        </w:numPr>
        <w:jc w:val="both"/>
      </w:pPr>
      <w:r>
        <w:t>Smlouva je vyhotovena ve dvou stejnopisech s platností originálu s tím, že každá ze smluvních stran obdrží po jednom stejnopise.</w:t>
      </w:r>
    </w:p>
    <w:p w:rsidR="00755F98" w:rsidRDefault="000A778F" w:rsidP="001C1157">
      <w:pPr>
        <w:pStyle w:val="Odstavecseseznamem"/>
        <w:numPr>
          <w:ilvl w:val="0"/>
          <w:numId w:val="15"/>
        </w:numPr>
        <w:jc w:val="both"/>
      </w:pPr>
      <w:r>
        <w:t>Tuto smlouvu lze upravovat nebo měnit pouze formou dodatků odsouhlasených oběma smluvními stranami.</w:t>
      </w:r>
    </w:p>
    <w:p w:rsidR="00867932" w:rsidRDefault="00867932" w:rsidP="001C1157">
      <w:pPr>
        <w:pStyle w:val="Odstavecseseznamem"/>
        <w:numPr>
          <w:ilvl w:val="0"/>
          <w:numId w:val="15"/>
        </w:numPr>
        <w:jc w:val="both"/>
      </w:pPr>
      <w:r>
        <w:t>Smluvní strany prohlašují, že se smlouvu řádně přečetly, s jejím obsahem jsou srozuměné a na důkaz toho připojují své podpisy.</w:t>
      </w:r>
    </w:p>
    <w:p w:rsidR="00143556" w:rsidRDefault="00143556" w:rsidP="001C1157">
      <w:pPr>
        <w:jc w:val="both"/>
      </w:pPr>
    </w:p>
    <w:p w:rsidR="006F2ADB" w:rsidRDefault="006F2ADB" w:rsidP="001C1157">
      <w:pPr>
        <w:pStyle w:val="Bezmezer"/>
        <w:jc w:val="both"/>
      </w:pPr>
      <w:r>
        <w:t xml:space="preserve">V Praze dne: </w:t>
      </w:r>
      <w:r>
        <w:tab/>
      </w:r>
      <w:r>
        <w:tab/>
      </w:r>
      <w:r>
        <w:tab/>
      </w:r>
      <w:r>
        <w:tab/>
      </w:r>
      <w:r>
        <w:tab/>
      </w:r>
      <w:r>
        <w:tab/>
        <w:t>V Praze dne</w:t>
      </w:r>
      <w:r w:rsidR="00CD594E">
        <w:t>:</w:t>
      </w:r>
    </w:p>
    <w:p w:rsidR="006F2ADB" w:rsidRDefault="006F2ADB" w:rsidP="001C1157">
      <w:pPr>
        <w:pStyle w:val="Bezmezer"/>
        <w:jc w:val="both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6F2ADB" w:rsidRDefault="006F2ADB" w:rsidP="001C1157">
      <w:pPr>
        <w:pStyle w:val="Bezmezer"/>
        <w:jc w:val="both"/>
      </w:pPr>
    </w:p>
    <w:p w:rsidR="006F2ADB" w:rsidRDefault="006F2ADB" w:rsidP="001C1157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594E" w:rsidRDefault="00CD594E" w:rsidP="00CD594E">
      <w:pPr>
        <w:jc w:val="both"/>
      </w:pPr>
      <w:r>
        <w:t>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:rsidR="00CD594E" w:rsidRDefault="00870A3B" w:rsidP="00CD594E">
      <w:pPr>
        <w:jc w:val="both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 w:rsidR="00CD594E">
        <w:tab/>
      </w:r>
      <w:r w:rsidR="00CD594E">
        <w:tab/>
      </w:r>
      <w:r w:rsidR="00CD594E">
        <w:tab/>
      </w:r>
      <w:r w:rsidR="00CD594E">
        <w:tab/>
      </w:r>
      <w:r w:rsidR="00CD594E">
        <w:tab/>
      </w:r>
      <w:proofErr w:type="spellStart"/>
      <w:r>
        <w:t>xxxx</w:t>
      </w:r>
      <w:proofErr w:type="spellEnd"/>
    </w:p>
    <w:p w:rsidR="00755F98" w:rsidRDefault="00CD594E" w:rsidP="00102126">
      <w:pPr>
        <w:jc w:val="both"/>
        <w:rPr>
          <w:sz w:val="2"/>
          <w:szCs w:val="2"/>
        </w:rPr>
        <w:sectPr w:rsidR="00755F98" w:rsidSect="00143556">
          <w:type w:val="continuous"/>
          <w:pgSz w:w="11905" w:h="16837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t>ředitel ČHMÚ</w:t>
      </w:r>
      <w:r>
        <w:tab/>
      </w:r>
      <w:r>
        <w:tab/>
      </w:r>
      <w:r>
        <w:tab/>
      </w:r>
      <w:r>
        <w:tab/>
      </w:r>
      <w:r>
        <w:tab/>
      </w:r>
      <w:r>
        <w:tab/>
        <w:t>Hydrosoft Veleslavín s.r.o.</w:t>
      </w:r>
    </w:p>
    <w:p w:rsidR="00755F98" w:rsidRDefault="00755F98" w:rsidP="00143556">
      <w:pPr>
        <w:pStyle w:val="Bezmezer"/>
      </w:pPr>
    </w:p>
    <w:sectPr w:rsidR="00755F98" w:rsidSect="00DD6DD5">
      <w:type w:val="continuous"/>
      <w:pgSz w:w="11905" w:h="16837"/>
      <w:pgMar w:top="1249" w:right="278" w:bottom="419" w:left="105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82" w:rsidRDefault="005B7C82">
      <w:r>
        <w:separator/>
      </w:r>
    </w:p>
  </w:endnote>
  <w:endnote w:type="continuationSeparator" w:id="0">
    <w:p w:rsidR="005B7C82" w:rsidRDefault="005B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82" w:rsidRDefault="005B7C82"/>
  </w:footnote>
  <w:footnote w:type="continuationSeparator" w:id="0">
    <w:p w:rsidR="005B7C82" w:rsidRDefault="005B7C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540"/>
    <w:multiLevelType w:val="hybridMultilevel"/>
    <w:tmpl w:val="11EAACF8"/>
    <w:lvl w:ilvl="0" w:tplc="5E486F88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50B2058"/>
    <w:multiLevelType w:val="hybridMultilevel"/>
    <w:tmpl w:val="002623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7BC4"/>
    <w:multiLevelType w:val="hybridMultilevel"/>
    <w:tmpl w:val="AE384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08CA"/>
    <w:multiLevelType w:val="hybridMultilevel"/>
    <w:tmpl w:val="9E14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B13E8"/>
    <w:multiLevelType w:val="multilevel"/>
    <w:tmpl w:val="AD88A8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71744"/>
    <w:multiLevelType w:val="hybridMultilevel"/>
    <w:tmpl w:val="9356D73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63F7BB1"/>
    <w:multiLevelType w:val="hybridMultilevel"/>
    <w:tmpl w:val="08B2137C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34A725BE"/>
    <w:multiLevelType w:val="hybridMultilevel"/>
    <w:tmpl w:val="42948E7C"/>
    <w:lvl w:ilvl="0" w:tplc="04050015">
      <w:start w:val="1"/>
      <w:numFmt w:val="upp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5901DAB"/>
    <w:multiLevelType w:val="hybridMultilevel"/>
    <w:tmpl w:val="DBDC422A"/>
    <w:lvl w:ilvl="0" w:tplc="C9544B1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27DBC"/>
    <w:multiLevelType w:val="hybridMultilevel"/>
    <w:tmpl w:val="EA58B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34E3B"/>
    <w:multiLevelType w:val="hybridMultilevel"/>
    <w:tmpl w:val="0568B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14E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E601C0"/>
    <w:multiLevelType w:val="hybridMultilevel"/>
    <w:tmpl w:val="BDD2B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EE7"/>
    <w:multiLevelType w:val="hybridMultilevel"/>
    <w:tmpl w:val="40625758"/>
    <w:lvl w:ilvl="0" w:tplc="04050015">
      <w:start w:val="1"/>
      <w:numFmt w:val="upperLetter"/>
      <w:lvlText w:val="%1."/>
      <w:lvlJc w:val="left"/>
      <w:pPr>
        <w:ind w:left="436" w:hanging="360"/>
      </w:pPr>
    </w:lvl>
    <w:lvl w:ilvl="1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C3E4E13"/>
    <w:multiLevelType w:val="multilevel"/>
    <w:tmpl w:val="CE424F82"/>
    <w:lvl w:ilvl="0">
      <w:start w:val="1"/>
      <w:numFmt w:val="decimal"/>
      <w:pStyle w:val="Nadpis1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03A2844"/>
    <w:multiLevelType w:val="hybridMultilevel"/>
    <w:tmpl w:val="288848B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kj/CIr5nXgSfEj/hCjrT/J571w=" w:salt="9mFA6IA8ZTHo3fYsK1ysgA==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5F98"/>
    <w:rsid w:val="00041E39"/>
    <w:rsid w:val="00057CC9"/>
    <w:rsid w:val="0009039E"/>
    <w:rsid w:val="000A25A1"/>
    <w:rsid w:val="000A778F"/>
    <w:rsid w:val="00102126"/>
    <w:rsid w:val="00110C9A"/>
    <w:rsid w:val="00143556"/>
    <w:rsid w:val="001C1157"/>
    <w:rsid w:val="001D54A0"/>
    <w:rsid w:val="001F1845"/>
    <w:rsid w:val="00264060"/>
    <w:rsid w:val="00276044"/>
    <w:rsid w:val="002D5FFB"/>
    <w:rsid w:val="002E2DEB"/>
    <w:rsid w:val="00336A30"/>
    <w:rsid w:val="00352CD8"/>
    <w:rsid w:val="0035349D"/>
    <w:rsid w:val="00373A09"/>
    <w:rsid w:val="00386362"/>
    <w:rsid w:val="003C0362"/>
    <w:rsid w:val="004468DB"/>
    <w:rsid w:val="00472348"/>
    <w:rsid w:val="0049471E"/>
    <w:rsid w:val="004C6805"/>
    <w:rsid w:val="00555A75"/>
    <w:rsid w:val="00573AFB"/>
    <w:rsid w:val="005B7C82"/>
    <w:rsid w:val="005F3228"/>
    <w:rsid w:val="00625626"/>
    <w:rsid w:val="00630BCB"/>
    <w:rsid w:val="006F2ADB"/>
    <w:rsid w:val="007255CC"/>
    <w:rsid w:val="00745CF9"/>
    <w:rsid w:val="00755F98"/>
    <w:rsid w:val="00756026"/>
    <w:rsid w:val="008233B2"/>
    <w:rsid w:val="00867932"/>
    <w:rsid w:val="00870A3B"/>
    <w:rsid w:val="0088225E"/>
    <w:rsid w:val="008B22F2"/>
    <w:rsid w:val="009E7B3C"/>
    <w:rsid w:val="009E7DD3"/>
    <w:rsid w:val="00A956FB"/>
    <w:rsid w:val="00A95BA7"/>
    <w:rsid w:val="00AD4E85"/>
    <w:rsid w:val="00B2115C"/>
    <w:rsid w:val="00B523EC"/>
    <w:rsid w:val="00B813DE"/>
    <w:rsid w:val="00C117F9"/>
    <w:rsid w:val="00C120CF"/>
    <w:rsid w:val="00C95105"/>
    <w:rsid w:val="00CD594E"/>
    <w:rsid w:val="00CD6903"/>
    <w:rsid w:val="00CF7007"/>
    <w:rsid w:val="00D02920"/>
    <w:rsid w:val="00D34676"/>
    <w:rsid w:val="00D561A7"/>
    <w:rsid w:val="00D93B43"/>
    <w:rsid w:val="00DD6DD5"/>
    <w:rsid w:val="00DE0C54"/>
    <w:rsid w:val="00E63E1D"/>
    <w:rsid w:val="00F22C75"/>
    <w:rsid w:val="00F342B0"/>
    <w:rsid w:val="00F34817"/>
    <w:rsid w:val="00F67438"/>
    <w:rsid w:val="00F72A27"/>
    <w:rsid w:val="00F774DA"/>
    <w:rsid w:val="00FC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D6DD5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2115C"/>
    <w:pPr>
      <w:keepNext/>
      <w:keepLines/>
      <w:numPr>
        <w:numId w:val="8"/>
      </w:numPr>
      <w:spacing w:before="480" w:after="24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D6DD5"/>
    <w:rPr>
      <w:color w:val="0066CC"/>
      <w:u w:val="single"/>
    </w:rPr>
  </w:style>
  <w:style w:type="character" w:customStyle="1" w:styleId="Heading2">
    <w:name w:val="Heading #2_"/>
    <w:basedOn w:val="Standardnpsmoodstavce"/>
    <w:link w:val="Heading20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Standardnpsmoodstavce"/>
    <w:link w:val="Zkladntext1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Standardnpsmoodstavce"/>
    <w:link w:val="Heading30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31">
    <w:name w:val="Heading #3"/>
    <w:basedOn w:val="Heading3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Consolas15ptItalicSpacing1pt">
    <w:name w:val="Body text + Consolas;15 pt;Italic;Spacing 1 pt"/>
    <w:basedOn w:val="Bodytext"/>
    <w:rsid w:val="00DD6DD5"/>
    <w:rPr>
      <w:rFonts w:ascii="Consolas" w:eastAsia="Consolas" w:hAnsi="Consolas" w:cs="Consolas"/>
      <w:b w:val="0"/>
      <w:bCs w:val="0"/>
      <w:i/>
      <w:iCs/>
      <w:smallCaps w:val="0"/>
      <w:strike w:val="0"/>
      <w:spacing w:val="20"/>
      <w:sz w:val="30"/>
      <w:szCs w:val="30"/>
    </w:rPr>
  </w:style>
  <w:style w:type="character" w:customStyle="1" w:styleId="Picturecaption">
    <w:name w:val="Picture caption_"/>
    <w:basedOn w:val="Standardnpsmoodstavce"/>
    <w:link w:val="Picturecaption0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Standardnpsmoodstavce"/>
    <w:link w:val="Picturecaption20"/>
    <w:rsid w:val="00DD6DD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PicturecaptionSpacing-1pt">
    <w:name w:val="Picture caption + Spacing -1 pt"/>
    <w:basedOn w:val="Picturecaption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PicturecaptionSpacing-1pt0">
    <w:name w:val="Picture caption + Spacing -1 pt"/>
    <w:basedOn w:val="Picturecaption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Heading1">
    <w:name w:val="Heading #1_"/>
    <w:basedOn w:val="Standardnpsmoodstavce"/>
    <w:link w:val="Heading10"/>
    <w:rsid w:val="00DD6DD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0"/>
      <w:w w:val="66"/>
      <w:sz w:val="80"/>
      <w:szCs w:val="80"/>
    </w:rPr>
  </w:style>
  <w:style w:type="character" w:customStyle="1" w:styleId="Heading32">
    <w:name w:val="Heading #3"/>
    <w:basedOn w:val="Heading3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">
    <w:name w:val="Body text (2)_"/>
    <w:basedOn w:val="Standardnpsmoodstavce"/>
    <w:link w:val="Bodytext20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54"/>
      <w:szCs w:val="54"/>
    </w:rPr>
  </w:style>
  <w:style w:type="character" w:customStyle="1" w:styleId="Heading33">
    <w:name w:val="Heading #3"/>
    <w:basedOn w:val="Heading3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Spacing2pt">
    <w:name w:val="Body text (2) + Spacing 2 pt"/>
    <w:basedOn w:val="Bodytext2"/>
    <w:rsid w:val="00DD6DD5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54"/>
      <w:szCs w:val="54"/>
    </w:rPr>
  </w:style>
  <w:style w:type="paragraph" w:customStyle="1" w:styleId="Heading20">
    <w:name w:val="Heading #2"/>
    <w:basedOn w:val="Normln"/>
    <w:link w:val="Heading2"/>
    <w:rsid w:val="00DD6DD5"/>
    <w:pPr>
      <w:shd w:val="clear" w:color="auto" w:fill="FFFFFF"/>
      <w:spacing w:after="42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Bodytext"/>
    <w:rsid w:val="00DD6DD5"/>
    <w:pPr>
      <w:shd w:val="clear" w:color="auto" w:fill="FFFFFF"/>
      <w:spacing w:line="0" w:lineRule="atLeast"/>
      <w:ind w:hanging="480"/>
    </w:pPr>
    <w:rPr>
      <w:rFonts w:ascii="Arial" w:eastAsia="Arial" w:hAnsi="Arial" w:cs="Arial"/>
      <w:sz w:val="23"/>
      <w:szCs w:val="23"/>
    </w:rPr>
  </w:style>
  <w:style w:type="paragraph" w:customStyle="1" w:styleId="Heading30">
    <w:name w:val="Heading #3"/>
    <w:basedOn w:val="Normln"/>
    <w:link w:val="Heading3"/>
    <w:rsid w:val="00DD6DD5"/>
    <w:pPr>
      <w:shd w:val="clear" w:color="auto" w:fill="FFFFFF"/>
      <w:spacing w:before="600" w:after="300" w:line="0" w:lineRule="atLeast"/>
      <w:ind w:hanging="3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rsid w:val="00DD6DD5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Picturecaption20">
    <w:name w:val="Picture caption (2)"/>
    <w:basedOn w:val="Normln"/>
    <w:link w:val="Picturecaption2"/>
    <w:rsid w:val="00DD6DD5"/>
    <w:pPr>
      <w:shd w:val="clear" w:color="auto" w:fill="FFFFFF"/>
      <w:spacing w:after="120" w:line="0" w:lineRule="atLeast"/>
    </w:pPr>
    <w:rPr>
      <w:rFonts w:ascii="Consolas" w:eastAsia="Consolas" w:hAnsi="Consolas" w:cs="Consolas"/>
      <w:i/>
      <w:iCs/>
      <w:spacing w:val="-30"/>
      <w:sz w:val="30"/>
      <w:szCs w:val="30"/>
    </w:rPr>
  </w:style>
  <w:style w:type="paragraph" w:customStyle="1" w:styleId="Heading10">
    <w:name w:val="Heading #1"/>
    <w:basedOn w:val="Normln"/>
    <w:link w:val="Heading1"/>
    <w:rsid w:val="00DD6DD5"/>
    <w:pPr>
      <w:shd w:val="clear" w:color="auto" w:fill="FFFFFF"/>
      <w:spacing w:before="960" w:line="0" w:lineRule="atLeast"/>
      <w:outlineLvl w:val="0"/>
    </w:pPr>
    <w:rPr>
      <w:rFonts w:ascii="FrankRuehl" w:eastAsia="FrankRuehl" w:hAnsi="FrankRuehl" w:cs="FrankRuehl"/>
      <w:spacing w:val="-20"/>
      <w:w w:val="66"/>
      <w:sz w:val="80"/>
      <w:szCs w:val="80"/>
    </w:rPr>
  </w:style>
  <w:style w:type="paragraph" w:customStyle="1" w:styleId="Bodytext20">
    <w:name w:val="Body text (2)"/>
    <w:basedOn w:val="Normln"/>
    <w:link w:val="Bodytext2"/>
    <w:rsid w:val="00DD6DD5"/>
    <w:pPr>
      <w:shd w:val="clear" w:color="auto" w:fill="FFFFFF"/>
      <w:spacing w:before="1140" w:line="0" w:lineRule="atLeast"/>
    </w:pPr>
    <w:rPr>
      <w:rFonts w:ascii="Arial" w:eastAsia="Arial" w:hAnsi="Arial" w:cs="Arial"/>
      <w:i/>
      <w:iCs/>
      <w:spacing w:val="70"/>
      <w:sz w:val="54"/>
      <w:szCs w:val="54"/>
    </w:rPr>
  </w:style>
  <w:style w:type="paragraph" w:styleId="Bezmezer">
    <w:name w:val="No Spacing"/>
    <w:uiPriority w:val="1"/>
    <w:qFormat/>
    <w:rsid w:val="00B813DE"/>
    <w:rPr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FC1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1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2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93B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74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43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2115C"/>
    <w:pPr>
      <w:keepNext/>
      <w:keepLines/>
      <w:numPr>
        <w:numId w:val="8"/>
      </w:numPr>
      <w:spacing w:before="480" w:after="24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Consolas15ptItalicSpacing1pt">
    <w:name w:val="Body text + Consolas;15 pt;Italic;Spacing 1 pt"/>
    <w:basedOn w:val="Bodytext"/>
    <w:rPr>
      <w:rFonts w:ascii="Consolas" w:eastAsia="Consolas" w:hAnsi="Consolas" w:cs="Consolas"/>
      <w:b w:val="0"/>
      <w:bCs w:val="0"/>
      <w:i/>
      <w:iCs/>
      <w:smallCaps w:val="0"/>
      <w:strike w:val="0"/>
      <w:spacing w:val="20"/>
      <w:sz w:val="30"/>
      <w:szCs w:val="30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Standardnpsmoodstavce"/>
    <w:link w:val="Picturecaption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PicturecaptionSpacing-1pt">
    <w:name w:val="Picture caption + Spacing -1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PicturecaptionSpacing-1pt0">
    <w:name w:val="Picture caption + Spacing -1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Heading1">
    <w:name w:val="Heading #1_"/>
    <w:basedOn w:val="Standardnpsmoodstavce"/>
    <w:link w:val="Heading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0"/>
      <w:w w:val="66"/>
      <w:sz w:val="80"/>
      <w:szCs w:val="80"/>
    </w:rPr>
  </w:style>
  <w:style w:type="character" w:customStyle="1" w:styleId="Heading32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54"/>
      <w:szCs w:val="54"/>
    </w:rPr>
  </w:style>
  <w:style w:type="character" w:customStyle="1" w:styleId="Heading33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Spacing2pt">
    <w:name w:val="Body text (2)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54"/>
      <w:szCs w:val="5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2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line="0" w:lineRule="atLeast"/>
      <w:ind w:hanging="480"/>
    </w:pPr>
    <w:rPr>
      <w:rFonts w:ascii="Arial" w:eastAsia="Arial" w:hAnsi="Arial" w:cs="Arial"/>
      <w:sz w:val="23"/>
      <w:szCs w:val="23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0" w:after="300" w:line="0" w:lineRule="atLeast"/>
      <w:ind w:hanging="3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after="120" w:line="0" w:lineRule="atLeast"/>
    </w:pPr>
    <w:rPr>
      <w:rFonts w:ascii="Consolas" w:eastAsia="Consolas" w:hAnsi="Consolas" w:cs="Consolas"/>
      <w:i/>
      <w:iCs/>
      <w:spacing w:val="-30"/>
      <w:sz w:val="30"/>
      <w:szCs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960" w:line="0" w:lineRule="atLeast"/>
      <w:outlineLvl w:val="0"/>
    </w:pPr>
    <w:rPr>
      <w:rFonts w:ascii="FrankRuehl" w:eastAsia="FrankRuehl" w:hAnsi="FrankRuehl" w:cs="FrankRuehl"/>
      <w:spacing w:val="-20"/>
      <w:w w:val="66"/>
      <w:sz w:val="80"/>
      <w:szCs w:val="8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140" w:line="0" w:lineRule="atLeast"/>
    </w:pPr>
    <w:rPr>
      <w:rFonts w:ascii="Arial" w:eastAsia="Arial" w:hAnsi="Arial" w:cs="Arial"/>
      <w:i/>
      <w:iCs/>
      <w:spacing w:val="70"/>
      <w:sz w:val="54"/>
      <w:szCs w:val="54"/>
    </w:rPr>
  </w:style>
  <w:style w:type="paragraph" w:styleId="Bezmezer">
    <w:name w:val="No Spacing"/>
    <w:uiPriority w:val="1"/>
    <w:qFormat/>
    <w:rsid w:val="00B813DE"/>
    <w:rPr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FC1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1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2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93B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74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4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A7CE-4ED6-4BE3-B076-2FB622FC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1350</Words>
  <Characters>7971</Characters>
  <Application>Microsoft Office Word</Application>
  <DocSecurity>8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Hydrosoft Veleslavín s.r.o.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tibitanzlova</cp:lastModifiedBy>
  <cp:revision>3</cp:revision>
  <cp:lastPrinted>2019-05-03T10:42:00Z</cp:lastPrinted>
  <dcterms:created xsi:type="dcterms:W3CDTF">2019-05-03T10:58:00Z</dcterms:created>
  <dcterms:modified xsi:type="dcterms:W3CDTF">2019-05-03T10:58:00Z</dcterms:modified>
</cp:coreProperties>
</file>