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298" w:rsidRDefault="00893E70" w:rsidP="00D537A7">
      <w:pPr>
        <w:ind w:left="-142"/>
        <w:jc w:val="center"/>
        <w:rPr>
          <w:rFonts w:ascii="Arial" w:hAnsi="Arial" w:cs="Arial"/>
          <w:b/>
          <w:sz w:val="36"/>
          <w:szCs w:val="36"/>
          <w:u w:val="single"/>
        </w:rPr>
      </w:pPr>
      <w:r>
        <w:rPr>
          <w:rFonts w:ascii="Arial" w:hAnsi="Arial" w:cs="Arial"/>
          <w:b/>
          <w:sz w:val="36"/>
          <w:szCs w:val="36"/>
          <w:u w:val="single"/>
        </w:rPr>
        <w:t xml:space="preserve"> </w:t>
      </w:r>
    </w:p>
    <w:p w:rsidR="00801166" w:rsidRDefault="00161298" w:rsidP="00AB72B5">
      <w:pPr>
        <w:jc w:val="center"/>
        <w:rPr>
          <w:rFonts w:ascii="Arial" w:hAnsi="Arial" w:cs="Arial"/>
          <w:b/>
          <w:sz w:val="22"/>
          <w:szCs w:val="22"/>
        </w:rPr>
      </w:pPr>
      <w:r w:rsidRPr="00801166">
        <w:rPr>
          <w:rFonts w:ascii="Arial" w:hAnsi="Arial" w:cs="Arial"/>
          <w:b/>
          <w:sz w:val="22"/>
          <w:szCs w:val="22"/>
        </w:rPr>
        <w:t>SMLOUVA O DÍLO</w:t>
      </w:r>
    </w:p>
    <w:p w:rsidR="00161298" w:rsidRPr="0086571C" w:rsidRDefault="00161298" w:rsidP="00E61343">
      <w:pPr>
        <w:jc w:val="center"/>
        <w:rPr>
          <w:rFonts w:ascii="Arial" w:hAnsi="Arial" w:cs="Arial"/>
          <w:b/>
          <w:sz w:val="22"/>
          <w:szCs w:val="22"/>
        </w:rPr>
      </w:pPr>
      <w:r w:rsidRPr="00801166">
        <w:rPr>
          <w:rFonts w:ascii="Arial" w:hAnsi="Arial" w:cs="Arial"/>
          <w:b/>
          <w:sz w:val="22"/>
          <w:szCs w:val="22"/>
        </w:rPr>
        <w:t xml:space="preserve">  č.</w:t>
      </w:r>
      <w:r w:rsidR="00801166">
        <w:rPr>
          <w:rFonts w:ascii="Arial" w:hAnsi="Arial" w:cs="Arial"/>
          <w:b/>
          <w:sz w:val="22"/>
          <w:szCs w:val="22"/>
        </w:rPr>
        <w:t xml:space="preserve"> v AVIS:</w:t>
      </w:r>
      <w:r w:rsidR="00AB72B5" w:rsidRPr="00801166">
        <w:rPr>
          <w:rFonts w:ascii="Arial" w:hAnsi="Arial" w:cs="Arial"/>
          <w:b/>
          <w:sz w:val="22"/>
          <w:szCs w:val="22"/>
        </w:rPr>
        <w:t xml:space="preserve"> </w:t>
      </w:r>
      <w:r w:rsidR="00AB72B5" w:rsidRPr="00801166">
        <w:rPr>
          <w:rFonts w:ascii="Arial" w:hAnsi="Arial" w:cs="Arial"/>
          <w:b/>
          <w:bCs/>
          <w:sz w:val="22"/>
          <w:szCs w:val="22"/>
        </w:rPr>
        <w:t>19/7700/0055</w:t>
      </w:r>
    </w:p>
    <w:p w:rsidR="00161298" w:rsidRPr="0086571C" w:rsidRDefault="00161298" w:rsidP="008B7A34">
      <w:pPr>
        <w:pStyle w:val="Nzev"/>
        <w:jc w:val="left"/>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Smlouva se uzavírá </w:t>
      </w:r>
      <w:r w:rsidRPr="0086571C">
        <w:rPr>
          <w:rFonts w:ascii="Arial" w:hAnsi="Arial" w:cs="Arial"/>
          <w:bCs/>
          <w:sz w:val="22"/>
          <w:szCs w:val="22"/>
        </w:rPr>
        <w:t>v souladu s § 27 a § 31 zákona č. 134/2016 Sb., o zadávání veřejných zakázek, ve znění pozdějších předpisů a ustanovením § 2586 a násl. zákona č. 89/2012 Sb., občanský zákoník, ve znění pozdějších předpisů (dále jen „občanský zákoník“).</w:t>
      </w:r>
    </w:p>
    <w:p w:rsidR="00161298" w:rsidRPr="0086571C" w:rsidRDefault="00161298" w:rsidP="00161298">
      <w:pPr>
        <w:jc w:val="center"/>
        <w:rPr>
          <w:rFonts w:ascii="Arial" w:hAnsi="Arial" w:cs="Arial"/>
          <w:sz w:val="22"/>
          <w:szCs w:val="22"/>
        </w:rPr>
      </w:pPr>
      <w:r w:rsidRPr="0086571C">
        <w:rPr>
          <w:rFonts w:ascii="Arial" w:hAnsi="Arial" w:cs="Arial"/>
          <w:sz w:val="22"/>
          <w:szCs w:val="22"/>
        </w:rPr>
        <w:t xml:space="preserve"> (dále jen „smlouva“)</w:t>
      </w:r>
    </w:p>
    <w:p w:rsidR="00161298" w:rsidRPr="0086571C" w:rsidRDefault="00161298" w:rsidP="00161298">
      <w:pPr>
        <w:jc w:val="center"/>
        <w:rPr>
          <w:rFonts w:ascii="Arial" w:hAnsi="Arial" w:cs="Arial"/>
          <w:i/>
          <w:iCs/>
          <w:color w:val="FF0000"/>
          <w:sz w:val="22"/>
          <w:szCs w:val="22"/>
        </w:rPr>
      </w:pPr>
    </w:p>
    <w:p w:rsidR="00161298" w:rsidRPr="0086571C" w:rsidRDefault="00161298" w:rsidP="00161298">
      <w:pPr>
        <w:jc w:val="center"/>
        <w:rPr>
          <w:rFonts w:ascii="Arial" w:hAnsi="Arial" w:cs="Arial"/>
          <w:sz w:val="22"/>
          <w:szCs w:val="22"/>
        </w:rPr>
      </w:pPr>
      <w:r w:rsidRPr="0086571C">
        <w:rPr>
          <w:rFonts w:ascii="Arial" w:hAnsi="Arial" w:cs="Arial"/>
          <w:sz w:val="22"/>
          <w:szCs w:val="22"/>
        </w:rPr>
        <w:t>Název díla:</w:t>
      </w:r>
    </w:p>
    <w:p w:rsidR="00161298" w:rsidRPr="0086571C" w:rsidRDefault="00161298" w:rsidP="00161298">
      <w:pPr>
        <w:pStyle w:val="Nzev"/>
        <w:rPr>
          <w:rFonts w:ascii="Arial" w:hAnsi="Arial" w:cs="Arial"/>
          <w:sz w:val="22"/>
          <w:szCs w:val="22"/>
        </w:rPr>
      </w:pPr>
    </w:p>
    <w:p w:rsidR="00161298" w:rsidRPr="0086571C" w:rsidRDefault="00161298" w:rsidP="00161298">
      <w:pPr>
        <w:jc w:val="center"/>
        <w:rPr>
          <w:rFonts w:ascii="Arial" w:hAnsi="Arial" w:cs="Arial"/>
          <w:b/>
          <w:sz w:val="22"/>
          <w:szCs w:val="22"/>
          <w:u w:val="single"/>
        </w:rPr>
      </w:pPr>
      <w:r w:rsidRPr="0086571C">
        <w:rPr>
          <w:rFonts w:ascii="Arial" w:eastAsia="Calibri" w:hAnsi="Arial" w:cs="Arial"/>
          <w:b/>
          <w:sz w:val="22"/>
          <w:szCs w:val="22"/>
          <w:lang w:eastAsia="en-US"/>
        </w:rPr>
        <w:t>„</w:t>
      </w:r>
      <w:r w:rsidRPr="0086571C">
        <w:rPr>
          <w:rFonts w:ascii="Arial" w:hAnsi="Arial" w:cs="Arial"/>
          <w:b/>
          <w:sz w:val="22"/>
          <w:szCs w:val="22"/>
          <w:u w:val="single"/>
        </w:rPr>
        <w:t xml:space="preserve">Vypracování projektové dokumentace, zajištění výkonu autorského dozoru a zajištění výkonu inženýrské činnosti pro stavbu ÚP v Otrokovicích – stavební úpravy </w:t>
      </w:r>
      <w:proofErr w:type="gramStart"/>
      <w:r w:rsidRPr="0086571C">
        <w:rPr>
          <w:rFonts w:ascii="Arial" w:hAnsi="Arial" w:cs="Arial"/>
          <w:b/>
          <w:sz w:val="22"/>
          <w:szCs w:val="22"/>
          <w:u w:val="single"/>
        </w:rPr>
        <w:t xml:space="preserve">budovy </w:t>
      </w:r>
      <w:r w:rsidR="00A87E7A">
        <w:rPr>
          <w:rFonts w:ascii="Arial" w:hAnsi="Arial" w:cs="Arial"/>
          <w:b/>
          <w:sz w:val="22"/>
          <w:szCs w:val="22"/>
          <w:u w:val="single"/>
        </w:rPr>
        <w:t xml:space="preserve"> </w:t>
      </w:r>
      <w:r w:rsidRPr="0086571C">
        <w:rPr>
          <w:rFonts w:ascii="Arial" w:hAnsi="Arial" w:cs="Arial"/>
          <w:b/>
          <w:sz w:val="22"/>
          <w:szCs w:val="22"/>
          <w:u w:val="single"/>
        </w:rPr>
        <w:t>č.</w:t>
      </w:r>
      <w:proofErr w:type="gramEnd"/>
      <w:r w:rsidR="00A87E7A">
        <w:rPr>
          <w:rFonts w:ascii="Arial" w:hAnsi="Arial" w:cs="Arial"/>
          <w:b/>
          <w:sz w:val="22"/>
          <w:szCs w:val="22"/>
          <w:u w:val="single"/>
        </w:rPr>
        <w:t xml:space="preserve"> </w:t>
      </w:r>
      <w:r w:rsidRPr="0086571C">
        <w:rPr>
          <w:rFonts w:ascii="Arial" w:hAnsi="Arial" w:cs="Arial"/>
          <w:b/>
          <w:sz w:val="22"/>
          <w:szCs w:val="22"/>
          <w:u w:val="single"/>
        </w:rPr>
        <w:t xml:space="preserve">p. 491“ </w:t>
      </w:r>
    </w:p>
    <w:p w:rsidR="00161298" w:rsidRPr="0086571C" w:rsidRDefault="00161298" w:rsidP="00161298">
      <w:pPr>
        <w:rPr>
          <w:rFonts w:ascii="Arial" w:hAnsi="Arial" w:cs="Arial"/>
          <w:sz w:val="22"/>
          <w:szCs w:val="22"/>
        </w:rPr>
      </w:pPr>
    </w:p>
    <w:p w:rsidR="00161298" w:rsidRPr="0086571C" w:rsidRDefault="00161298" w:rsidP="00161298">
      <w:pPr>
        <w:spacing w:after="120"/>
        <w:rPr>
          <w:rFonts w:ascii="Arial" w:hAnsi="Arial" w:cs="Arial"/>
          <w:b/>
          <w:sz w:val="22"/>
          <w:szCs w:val="22"/>
          <w:u w:val="single"/>
        </w:rPr>
      </w:pPr>
      <w:r w:rsidRPr="0086571C">
        <w:rPr>
          <w:rFonts w:ascii="Arial" w:hAnsi="Arial" w:cs="Arial"/>
          <w:b/>
          <w:sz w:val="22"/>
          <w:szCs w:val="22"/>
          <w:u w:val="single"/>
        </w:rPr>
        <w:t>Objednatel:</w:t>
      </w:r>
    </w:p>
    <w:p w:rsidR="00161298" w:rsidRPr="0086571C" w:rsidRDefault="00161298" w:rsidP="00161298">
      <w:pPr>
        <w:keepNext/>
        <w:tabs>
          <w:tab w:val="left" w:pos="2127"/>
        </w:tabs>
        <w:outlineLvl w:val="1"/>
        <w:rPr>
          <w:rFonts w:ascii="Arial" w:hAnsi="Arial" w:cs="Arial"/>
          <w:b/>
          <w:bCs/>
          <w:sz w:val="22"/>
          <w:szCs w:val="22"/>
        </w:rPr>
      </w:pPr>
      <w:r w:rsidRPr="0086571C">
        <w:rPr>
          <w:rFonts w:ascii="Arial" w:hAnsi="Arial" w:cs="Arial"/>
          <w:sz w:val="22"/>
          <w:szCs w:val="22"/>
        </w:rPr>
        <w:t>Název</w:t>
      </w:r>
      <w:r w:rsidRPr="0086571C">
        <w:rPr>
          <w:rFonts w:ascii="Arial" w:hAnsi="Arial" w:cs="Arial"/>
          <w:b/>
          <w:sz w:val="22"/>
          <w:szCs w:val="22"/>
        </w:rPr>
        <w:t>:</w:t>
      </w:r>
      <w:r w:rsidRPr="0086571C">
        <w:rPr>
          <w:rFonts w:ascii="Arial" w:hAnsi="Arial" w:cs="Arial"/>
          <w:sz w:val="22"/>
          <w:szCs w:val="22"/>
        </w:rPr>
        <w:tab/>
      </w:r>
      <w:r w:rsidRPr="0086571C">
        <w:rPr>
          <w:rFonts w:ascii="Arial" w:hAnsi="Arial" w:cs="Arial"/>
          <w:sz w:val="22"/>
          <w:szCs w:val="22"/>
        </w:rPr>
        <w:tab/>
      </w:r>
      <w:r w:rsidRPr="0086571C">
        <w:rPr>
          <w:rFonts w:ascii="Arial" w:hAnsi="Arial" w:cs="Arial"/>
          <w:b/>
          <w:bCs/>
          <w:sz w:val="22"/>
          <w:szCs w:val="22"/>
        </w:rPr>
        <w:t>Česká republika – Generální finanční ředitelství</w:t>
      </w:r>
    </w:p>
    <w:p w:rsidR="00161298" w:rsidRPr="0086571C" w:rsidRDefault="00161298" w:rsidP="00161298">
      <w:pPr>
        <w:rPr>
          <w:rFonts w:ascii="Arial" w:hAnsi="Arial" w:cs="Arial"/>
          <w:sz w:val="22"/>
          <w:szCs w:val="22"/>
        </w:rPr>
      </w:pPr>
      <w:r w:rsidRPr="0086571C">
        <w:rPr>
          <w:rFonts w:ascii="Arial" w:hAnsi="Arial" w:cs="Arial"/>
          <w:sz w:val="22"/>
          <w:szCs w:val="22"/>
        </w:rPr>
        <w:t xml:space="preserve">Sídlo: </w:t>
      </w:r>
      <w:r w:rsidRPr="0086571C">
        <w:rPr>
          <w:rFonts w:ascii="Arial" w:hAnsi="Arial" w:cs="Arial"/>
          <w:sz w:val="22"/>
          <w:szCs w:val="22"/>
        </w:rPr>
        <w:tab/>
      </w:r>
      <w:r w:rsidRPr="0086571C">
        <w:rPr>
          <w:rFonts w:ascii="Arial" w:hAnsi="Arial" w:cs="Arial"/>
          <w:sz w:val="22"/>
          <w:szCs w:val="22"/>
        </w:rPr>
        <w:tab/>
      </w:r>
      <w:r w:rsidRPr="0086571C">
        <w:rPr>
          <w:rFonts w:ascii="Arial" w:hAnsi="Arial" w:cs="Arial"/>
          <w:sz w:val="22"/>
          <w:szCs w:val="22"/>
        </w:rPr>
        <w:tab/>
      </w:r>
      <w:r w:rsidRPr="0086571C">
        <w:rPr>
          <w:rFonts w:ascii="Arial" w:hAnsi="Arial" w:cs="Arial"/>
          <w:sz w:val="22"/>
          <w:szCs w:val="22"/>
        </w:rPr>
        <w:tab/>
        <w:t xml:space="preserve">Lazarská 15/7, 117 22 Praha 1 </w:t>
      </w:r>
    </w:p>
    <w:p w:rsidR="00161298" w:rsidRPr="0086571C" w:rsidRDefault="00161298" w:rsidP="00161298">
      <w:pPr>
        <w:rPr>
          <w:rFonts w:ascii="Arial" w:hAnsi="Arial" w:cs="Arial"/>
          <w:sz w:val="22"/>
          <w:szCs w:val="22"/>
        </w:rPr>
      </w:pPr>
      <w:r w:rsidRPr="0086571C">
        <w:rPr>
          <w:rFonts w:ascii="Arial" w:hAnsi="Arial" w:cs="Arial"/>
          <w:sz w:val="22"/>
          <w:szCs w:val="22"/>
        </w:rPr>
        <w:t xml:space="preserve">IČO: </w:t>
      </w:r>
      <w:r w:rsidRPr="0086571C">
        <w:rPr>
          <w:rFonts w:ascii="Arial" w:hAnsi="Arial" w:cs="Arial"/>
          <w:sz w:val="22"/>
          <w:szCs w:val="22"/>
        </w:rPr>
        <w:tab/>
      </w:r>
      <w:r w:rsidRPr="0086571C">
        <w:rPr>
          <w:rFonts w:ascii="Arial" w:hAnsi="Arial" w:cs="Arial"/>
          <w:sz w:val="22"/>
          <w:szCs w:val="22"/>
        </w:rPr>
        <w:tab/>
      </w:r>
      <w:r w:rsidRPr="0086571C">
        <w:rPr>
          <w:rFonts w:ascii="Arial" w:hAnsi="Arial" w:cs="Arial"/>
          <w:sz w:val="22"/>
          <w:szCs w:val="22"/>
        </w:rPr>
        <w:tab/>
      </w:r>
      <w:r w:rsidRPr="0086571C">
        <w:rPr>
          <w:rFonts w:ascii="Arial" w:hAnsi="Arial" w:cs="Arial"/>
          <w:sz w:val="22"/>
          <w:szCs w:val="22"/>
        </w:rPr>
        <w:tab/>
        <w:t xml:space="preserve">72080043 </w:t>
      </w:r>
    </w:p>
    <w:p w:rsidR="00161298" w:rsidRPr="0086571C" w:rsidRDefault="00161298" w:rsidP="00161298">
      <w:pPr>
        <w:rPr>
          <w:rFonts w:ascii="Arial" w:hAnsi="Arial" w:cs="Arial"/>
          <w:sz w:val="22"/>
          <w:szCs w:val="22"/>
        </w:rPr>
      </w:pPr>
      <w:r w:rsidRPr="0086571C">
        <w:rPr>
          <w:rFonts w:ascii="Arial" w:hAnsi="Arial" w:cs="Arial"/>
          <w:sz w:val="22"/>
          <w:szCs w:val="22"/>
        </w:rPr>
        <w:t xml:space="preserve">DIČ:   </w:t>
      </w:r>
      <w:r w:rsidRPr="0086571C">
        <w:rPr>
          <w:rFonts w:ascii="Arial" w:hAnsi="Arial" w:cs="Arial"/>
          <w:sz w:val="22"/>
          <w:szCs w:val="22"/>
        </w:rPr>
        <w:tab/>
      </w:r>
      <w:r w:rsidRPr="0086571C">
        <w:rPr>
          <w:rFonts w:ascii="Arial" w:hAnsi="Arial" w:cs="Arial"/>
          <w:sz w:val="22"/>
          <w:szCs w:val="22"/>
        </w:rPr>
        <w:tab/>
      </w:r>
      <w:r w:rsidRPr="0086571C">
        <w:rPr>
          <w:rFonts w:ascii="Arial" w:hAnsi="Arial" w:cs="Arial"/>
          <w:sz w:val="22"/>
          <w:szCs w:val="22"/>
        </w:rPr>
        <w:tab/>
      </w:r>
      <w:r w:rsidRPr="0086571C">
        <w:rPr>
          <w:rFonts w:ascii="Arial" w:hAnsi="Arial" w:cs="Arial"/>
          <w:sz w:val="22"/>
          <w:szCs w:val="22"/>
        </w:rPr>
        <w:tab/>
        <w:t>CZ72080043</w:t>
      </w:r>
    </w:p>
    <w:p w:rsidR="00161298" w:rsidRPr="0086571C" w:rsidRDefault="00161298" w:rsidP="00161298">
      <w:pPr>
        <w:ind w:left="2835" w:hanging="2835"/>
        <w:rPr>
          <w:rFonts w:ascii="Arial" w:hAnsi="Arial" w:cs="Arial"/>
          <w:sz w:val="22"/>
          <w:szCs w:val="22"/>
          <w:u w:val="single"/>
        </w:rPr>
      </w:pPr>
      <w:r w:rsidRPr="0086571C">
        <w:rPr>
          <w:rFonts w:ascii="Arial" w:hAnsi="Arial" w:cs="Arial"/>
          <w:sz w:val="22"/>
          <w:szCs w:val="22"/>
        </w:rPr>
        <w:t xml:space="preserve">Zastoupená: </w:t>
      </w:r>
      <w:r w:rsidRPr="0086571C">
        <w:rPr>
          <w:rFonts w:ascii="Arial" w:hAnsi="Arial" w:cs="Arial"/>
          <w:sz w:val="22"/>
          <w:szCs w:val="22"/>
        </w:rPr>
        <w:tab/>
      </w:r>
      <w:r w:rsidR="00E70B5D" w:rsidRPr="00E70B5D">
        <w:rPr>
          <w:rFonts w:ascii="Arial" w:hAnsi="Arial" w:cs="Arial"/>
          <w:sz w:val="22"/>
          <w:szCs w:val="22"/>
          <w:highlight w:val="lightGray"/>
        </w:rPr>
        <w:t>…………………</w:t>
      </w:r>
      <w:proofErr w:type="gramStart"/>
      <w:r w:rsidR="00E70B5D" w:rsidRPr="00E70B5D">
        <w:rPr>
          <w:rFonts w:ascii="Arial" w:hAnsi="Arial" w:cs="Arial"/>
          <w:sz w:val="22"/>
          <w:szCs w:val="22"/>
          <w:highlight w:val="lightGray"/>
        </w:rPr>
        <w:t>…..</w:t>
      </w:r>
      <w:r w:rsidRPr="0086571C">
        <w:rPr>
          <w:rFonts w:ascii="Arial" w:hAnsi="Arial" w:cs="Arial"/>
          <w:sz w:val="22"/>
          <w:szCs w:val="22"/>
        </w:rPr>
        <w:t xml:space="preserve"> –</w:t>
      </w:r>
      <w:r w:rsidRPr="0086571C">
        <w:rPr>
          <w:rFonts w:ascii="Arial" w:hAnsi="Arial" w:cs="Arial"/>
          <w:b/>
          <w:sz w:val="22"/>
          <w:szCs w:val="22"/>
        </w:rPr>
        <w:t xml:space="preserve"> </w:t>
      </w:r>
      <w:r w:rsidRPr="0086571C">
        <w:rPr>
          <w:rFonts w:ascii="Arial" w:hAnsi="Arial" w:cs="Arial"/>
          <w:sz w:val="22"/>
          <w:szCs w:val="22"/>
        </w:rPr>
        <w:t>vedoucím</w:t>
      </w:r>
      <w:proofErr w:type="gramEnd"/>
      <w:r w:rsidRPr="0086571C">
        <w:rPr>
          <w:rFonts w:ascii="Arial" w:hAnsi="Arial" w:cs="Arial"/>
          <w:sz w:val="22"/>
          <w:szCs w:val="22"/>
        </w:rPr>
        <w:t xml:space="preserve"> Oddělení dlouhodobého hmotného majetku </w:t>
      </w:r>
    </w:p>
    <w:p w:rsidR="00161298" w:rsidRPr="0086571C" w:rsidRDefault="00161298" w:rsidP="00161298">
      <w:pPr>
        <w:ind w:left="2124" w:hanging="2124"/>
        <w:rPr>
          <w:rFonts w:ascii="Arial" w:hAnsi="Arial" w:cs="Arial"/>
          <w:b/>
          <w:sz w:val="22"/>
          <w:szCs w:val="22"/>
          <w:u w:val="single"/>
        </w:rPr>
      </w:pPr>
    </w:p>
    <w:p w:rsidR="00161298" w:rsidRPr="0086571C" w:rsidRDefault="00161298" w:rsidP="00161298">
      <w:pPr>
        <w:ind w:left="2124" w:hanging="2124"/>
        <w:rPr>
          <w:rFonts w:ascii="Arial" w:hAnsi="Arial" w:cs="Arial"/>
          <w:sz w:val="22"/>
          <w:szCs w:val="22"/>
        </w:rPr>
      </w:pPr>
      <w:r w:rsidRPr="0086571C">
        <w:rPr>
          <w:rFonts w:ascii="Arial" w:hAnsi="Arial" w:cs="Arial"/>
          <w:sz w:val="22"/>
          <w:szCs w:val="22"/>
        </w:rPr>
        <w:t>Osoby oprávněné jednat:</w:t>
      </w:r>
    </w:p>
    <w:p w:rsidR="00161298" w:rsidRPr="0086571C" w:rsidRDefault="00161298" w:rsidP="00161298">
      <w:pPr>
        <w:rPr>
          <w:rFonts w:ascii="Arial" w:hAnsi="Arial" w:cs="Arial"/>
          <w:sz w:val="22"/>
          <w:szCs w:val="22"/>
        </w:rPr>
      </w:pPr>
      <w:r w:rsidRPr="0086571C">
        <w:rPr>
          <w:rFonts w:ascii="Arial" w:hAnsi="Arial" w:cs="Arial"/>
          <w:sz w:val="22"/>
          <w:szCs w:val="22"/>
        </w:rPr>
        <w:t>- ve věcech smluvních:</w:t>
      </w:r>
      <w:r w:rsidRPr="0086571C">
        <w:rPr>
          <w:rFonts w:ascii="Arial" w:hAnsi="Arial" w:cs="Arial"/>
          <w:sz w:val="22"/>
          <w:szCs w:val="22"/>
        </w:rPr>
        <w:tab/>
      </w:r>
      <w:r w:rsidR="00E70B5D" w:rsidRPr="00E70B5D">
        <w:rPr>
          <w:rFonts w:ascii="Arial" w:hAnsi="Arial" w:cs="Arial"/>
          <w:sz w:val="22"/>
          <w:szCs w:val="22"/>
          <w:highlight w:val="lightGray"/>
        </w:rPr>
        <w:t>…………………</w:t>
      </w:r>
      <w:proofErr w:type="gramStart"/>
      <w:r w:rsidR="00E70B5D" w:rsidRPr="00E70B5D">
        <w:rPr>
          <w:rFonts w:ascii="Arial" w:hAnsi="Arial" w:cs="Arial"/>
          <w:sz w:val="22"/>
          <w:szCs w:val="22"/>
          <w:highlight w:val="lightGray"/>
        </w:rPr>
        <w:t>…..</w:t>
      </w:r>
      <w:r w:rsidRPr="0086571C">
        <w:rPr>
          <w:rFonts w:ascii="Arial" w:hAnsi="Arial" w:cs="Arial"/>
          <w:sz w:val="22"/>
          <w:szCs w:val="22"/>
        </w:rPr>
        <w:t>, tel.</w:t>
      </w:r>
      <w:proofErr w:type="gramEnd"/>
      <w:r w:rsidRPr="0086571C">
        <w:rPr>
          <w:rFonts w:ascii="Arial" w:hAnsi="Arial" w:cs="Arial"/>
          <w:sz w:val="22"/>
          <w:szCs w:val="22"/>
        </w:rPr>
        <w:t xml:space="preserve"> </w:t>
      </w:r>
      <w:r w:rsidR="00E70B5D" w:rsidRPr="00E70B5D">
        <w:rPr>
          <w:rFonts w:ascii="Arial" w:hAnsi="Arial" w:cs="Arial"/>
          <w:sz w:val="22"/>
          <w:szCs w:val="22"/>
          <w:highlight w:val="lightGray"/>
        </w:rPr>
        <w:t>……………………..</w:t>
      </w:r>
    </w:p>
    <w:p w:rsidR="00161298" w:rsidRPr="0086571C" w:rsidRDefault="00161298" w:rsidP="00161298">
      <w:pPr>
        <w:ind w:left="2835" w:hanging="2835"/>
        <w:jc w:val="both"/>
        <w:rPr>
          <w:rFonts w:ascii="Arial" w:hAnsi="Arial" w:cs="Arial"/>
          <w:sz w:val="22"/>
          <w:szCs w:val="22"/>
        </w:rPr>
      </w:pPr>
      <w:r w:rsidRPr="0086571C">
        <w:rPr>
          <w:rFonts w:ascii="Arial" w:hAnsi="Arial" w:cs="Arial"/>
          <w:sz w:val="22"/>
          <w:szCs w:val="22"/>
        </w:rPr>
        <w:t>- ve věcech technických:</w:t>
      </w:r>
      <w:r w:rsidRPr="0086571C">
        <w:rPr>
          <w:rFonts w:ascii="Arial" w:hAnsi="Arial" w:cs="Arial"/>
          <w:sz w:val="22"/>
          <w:szCs w:val="22"/>
        </w:rPr>
        <w:tab/>
      </w:r>
      <w:r w:rsidR="00E70B5D" w:rsidRPr="00E70B5D">
        <w:rPr>
          <w:rFonts w:ascii="Arial" w:hAnsi="Arial" w:cs="Arial"/>
          <w:sz w:val="22"/>
          <w:szCs w:val="22"/>
          <w:highlight w:val="lightGray"/>
        </w:rPr>
        <w:t>…………………</w:t>
      </w:r>
      <w:proofErr w:type="gramStart"/>
      <w:r w:rsidR="00E70B5D" w:rsidRPr="00E70B5D">
        <w:rPr>
          <w:rFonts w:ascii="Arial" w:hAnsi="Arial" w:cs="Arial"/>
          <w:sz w:val="22"/>
          <w:szCs w:val="22"/>
          <w:highlight w:val="lightGray"/>
        </w:rPr>
        <w:t>…..</w:t>
      </w:r>
      <w:r w:rsidRPr="0086571C">
        <w:rPr>
          <w:rFonts w:ascii="Arial" w:hAnsi="Arial" w:cs="Arial"/>
          <w:sz w:val="22"/>
          <w:szCs w:val="22"/>
        </w:rPr>
        <w:t>– referent</w:t>
      </w:r>
      <w:proofErr w:type="gramEnd"/>
      <w:r w:rsidRPr="0086571C">
        <w:rPr>
          <w:rFonts w:ascii="Arial" w:hAnsi="Arial" w:cs="Arial"/>
          <w:sz w:val="22"/>
          <w:szCs w:val="22"/>
        </w:rPr>
        <w:t xml:space="preserve"> Oddělení dlouhodobého hmotného majetku</w:t>
      </w:r>
    </w:p>
    <w:p w:rsidR="00161298" w:rsidRPr="0086571C" w:rsidRDefault="00161298" w:rsidP="00161298">
      <w:pPr>
        <w:ind w:left="2124" w:firstLine="708"/>
        <w:jc w:val="both"/>
        <w:rPr>
          <w:rFonts w:ascii="Arial" w:hAnsi="Arial" w:cs="Arial"/>
          <w:sz w:val="22"/>
          <w:szCs w:val="22"/>
        </w:rPr>
      </w:pPr>
      <w:r w:rsidRPr="0086571C">
        <w:rPr>
          <w:rFonts w:ascii="Arial" w:hAnsi="Arial" w:cs="Arial"/>
          <w:sz w:val="22"/>
          <w:szCs w:val="22"/>
        </w:rPr>
        <w:sym w:font="Wingdings" w:char="F028"/>
      </w:r>
      <w:r w:rsidRPr="0086571C">
        <w:rPr>
          <w:rFonts w:ascii="Arial" w:hAnsi="Arial" w:cs="Arial"/>
          <w:sz w:val="22"/>
          <w:szCs w:val="22"/>
        </w:rPr>
        <w:t xml:space="preserve"> </w:t>
      </w:r>
      <w:r w:rsidR="00E70B5D" w:rsidRPr="00E70B5D">
        <w:rPr>
          <w:rFonts w:ascii="Arial" w:hAnsi="Arial" w:cs="Arial"/>
          <w:sz w:val="22"/>
          <w:szCs w:val="22"/>
          <w:highlight w:val="lightGray"/>
        </w:rPr>
        <w:t>…………………</w:t>
      </w:r>
      <w:proofErr w:type="gramStart"/>
      <w:r w:rsidR="00E70B5D" w:rsidRPr="00E70B5D">
        <w:rPr>
          <w:rFonts w:ascii="Arial" w:hAnsi="Arial" w:cs="Arial"/>
          <w:sz w:val="22"/>
          <w:szCs w:val="22"/>
          <w:highlight w:val="lightGray"/>
        </w:rPr>
        <w:t>…..</w:t>
      </w:r>
      <w:r w:rsidRPr="0086571C">
        <w:rPr>
          <w:rFonts w:ascii="Arial" w:hAnsi="Arial" w:cs="Arial"/>
          <w:sz w:val="22"/>
          <w:szCs w:val="22"/>
        </w:rPr>
        <w:t>, email</w:t>
      </w:r>
      <w:proofErr w:type="gramEnd"/>
      <w:r w:rsidRPr="0086571C">
        <w:rPr>
          <w:rFonts w:ascii="Arial" w:hAnsi="Arial" w:cs="Arial"/>
          <w:sz w:val="22"/>
          <w:szCs w:val="22"/>
        </w:rPr>
        <w:t xml:space="preserve">: </w:t>
      </w:r>
      <w:r w:rsidR="00E70B5D" w:rsidRPr="00E70B5D">
        <w:rPr>
          <w:rFonts w:ascii="Arial" w:hAnsi="Arial" w:cs="Arial"/>
          <w:sz w:val="22"/>
          <w:szCs w:val="22"/>
          <w:highlight w:val="lightGray"/>
        </w:rPr>
        <w:t>……………………..</w:t>
      </w:r>
      <w:r w:rsidRPr="0086571C">
        <w:rPr>
          <w:rFonts w:ascii="Arial" w:hAnsi="Arial" w:cs="Arial"/>
          <w:color w:val="0000FF"/>
          <w:sz w:val="22"/>
          <w:szCs w:val="22"/>
          <w:u w:val="single"/>
        </w:rPr>
        <w:t xml:space="preserve"> </w:t>
      </w:r>
      <w:r w:rsidRPr="0086571C">
        <w:rPr>
          <w:rFonts w:ascii="Arial" w:hAnsi="Arial" w:cs="Arial"/>
          <w:sz w:val="22"/>
          <w:szCs w:val="22"/>
        </w:rPr>
        <w:t xml:space="preserve">   </w:t>
      </w:r>
    </w:p>
    <w:p w:rsidR="00161298" w:rsidRPr="0086571C" w:rsidRDefault="00E70B5D" w:rsidP="00161298">
      <w:pPr>
        <w:widowControl w:val="0"/>
        <w:shd w:val="clear" w:color="auto" w:fill="FEFFFF"/>
        <w:adjustRightInd w:val="0"/>
        <w:ind w:left="2832"/>
        <w:rPr>
          <w:rFonts w:ascii="Arial" w:hAnsi="Arial" w:cs="Arial"/>
          <w:color w:val="000000"/>
          <w:sz w:val="22"/>
          <w:szCs w:val="22"/>
          <w:shd w:val="clear" w:color="auto" w:fill="FEFFFF"/>
          <w:lang w:bidi="he-IL"/>
        </w:rPr>
      </w:pPr>
      <w:r w:rsidRPr="00E70B5D">
        <w:rPr>
          <w:rFonts w:ascii="Arial" w:hAnsi="Arial" w:cs="Arial"/>
          <w:sz w:val="22"/>
          <w:szCs w:val="22"/>
          <w:highlight w:val="lightGray"/>
        </w:rPr>
        <w:t>…………………</w:t>
      </w:r>
      <w:proofErr w:type="gramStart"/>
      <w:r w:rsidRPr="00E70B5D">
        <w:rPr>
          <w:rFonts w:ascii="Arial" w:hAnsi="Arial" w:cs="Arial"/>
          <w:sz w:val="22"/>
          <w:szCs w:val="22"/>
          <w:highlight w:val="lightGray"/>
        </w:rPr>
        <w:t>…..</w:t>
      </w:r>
      <w:r w:rsidR="00161298" w:rsidRPr="0086571C">
        <w:rPr>
          <w:rFonts w:ascii="Arial" w:hAnsi="Arial" w:cs="Arial"/>
          <w:sz w:val="22"/>
          <w:szCs w:val="22"/>
        </w:rPr>
        <w:t>– ředitel</w:t>
      </w:r>
      <w:proofErr w:type="gramEnd"/>
      <w:r w:rsidR="00161298" w:rsidRPr="0086571C">
        <w:rPr>
          <w:rFonts w:ascii="Arial" w:hAnsi="Arial" w:cs="Arial"/>
          <w:sz w:val="22"/>
          <w:szCs w:val="22"/>
        </w:rPr>
        <w:t xml:space="preserve"> Odboru IT v Brně</w:t>
      </w:r>
      <w:r w:rsidR="00161298" w:rsidRPr="0086571C">
        <w:rPr>
          <w:rFonts w:ascii="Arial" w:hAnsi="Arial" w:cs="Arial"/>
          <w:color w:val="000000"/>
          <w:sz w:val="22"/>
          <w:szCs w:val="22"/>
          <w:shd w:val="clear" w:color="auto" w:fill="FEFFFF"/>
          <w:lang w:bidi="he-IL"/>
        </w:rPr>
        <w:br/>
      </w:r>
      <w:r w:rsidR="00161298" w:rsidRPr="0086571C">
        <w:rPr>
          <w:rFonts w:ascii="Arial" w:hAnsi="Arial" w:cs="Arial"/>
          <w:sz w:val="22"/>
          <w:szCs w:val="22"/>
        </w:rPr>
        <w:sym w:font="Wingdings" w:char="F028"/>
      </w:r>
      <w:r w:rsidR="00161298" w:rsidRPr="0086571C">
        <w:rPr>
          <w:rFonts w:ascii="Arial" w:hAnsi="Arial" w:cs="Arial"/>
          <w:color w:val="000000"/>
          <w:sz w:val="22"/>
          <w:szCs w:val="22"/>
          <w:shd w:val="clear" w:color="auto" w:fill="FEFFFF"/>
          <w:lang w:bidi="he-IL"/>
        </w:rPr>
        <w:t xml:space="preserve"> </w:t>
      </w:r>
      <w:r w:rsidRPr="00E70B5D">
        <w:rPr>
          <w:rFonts w:ascii="Arial" w:hAnsi="Arial" w:cs="Arial"/>
          <w:sz w:val="22"/>
          <w:szCs w:val="22"/>
          <w:highlight w:val="lightGray"/>
        </w:rPr>
        <w:t>……………………..</w:t>
      </w:r>
      <w:r w:rsidR="00161298" w:rsidRPr="0086571C">
        <w:rPr>
          <w:rFonts w:ascii="Arial" w:hAnsi="Arial" w:cs="Arial"/>
          <w:sz w:val="22"/>
          <w:szCs w:val="22"/>
        </w:rPr>
        <w:t xml:space="preserve">, mobil: </w:t>
      </w:r>
      <w:r w:rsidRPr="00E70B5D">
        <w:rPr>
          <w:rFonts w:ascii="Arial" w:hAnsi="Arial" w:cs="Arial"/>
          <w:sz w:val="22"/>
          <w:szCs w:val="22"/>
          <w:highlight w:val="lightGray"/>
        </w:rPr>
        <w:t>……………………..</w:t>
      </w:r>
      <w:r w:rsidR="00161298" w:rsidRPr="0086571C">
        <w:rPr>
          <w:rFonts w:ascii="Arial" w:hAnsi="Arial" w:cs="Arial"/>
          <w:color w:val="000000"/>
          <w:sz w:val="22"/>
          <w:szCs w:val="22"/>
          <w:shd w:val="clear" w:color="auto" w:fill="FEFFFF"/>
          <w:lang w:bidi="he-IL"/>
        </w:rPr>
        <w:t>,</w:t>
      </w:r>
    </w:p>
    <w:p w:rsidR="00161298" w:rsidRPr="0086571C" w:rsidRDefault="00161298" w:rsidP="00161298">
      <w:pPr>
        <w:widowControl w:val="0"/>
        <w:shd w:val="clear" w:color="auto" w:fill="FEFFFF"/>
        <w:adjustRightInd w:val="0"/>
        <w:ind w:left="2832"/>
        <w:rPr>
          <w:rFonts w:ascii="Arial" w:hAnsi="Arial" w:cs="Arial"/>
          <w:color w:val="0000FF"/>
          <w:sz w:val="22"/>
          <w:szCs w:val="22"/>
          <w:u w:val="single"/>
        </w:rPr>
      </w:pPr>
      <w:r w:rsidRPr="0086571C">
        <w:rPr>
          <w:rFonts w:ascii="Arial" w:hAnsi="Arial" w:cs="Arial"/>
          <w:color w:val="000000"/>
          <w:sz w:val="22"/>
          <w:szCs w:val="22"/>
          <w:shd w:val="clear" w:color="auto" w:fill="FEFFFF"/>
          <w:lang w:bidi="he-IL"/>
        </w:rPr>
        <w:t>email:</w:t>
      </w:r>
      <w:r w:rsidRPr="0086571C">
        <w:rPr>
          <w:rFonts w:ascii="Arial" w:hAnsi="Arial" w:cs="Arial"/>
          <w:color w:val="000000"/>
          <w:sz w:val="22"/>
          <w:szCs w:val="22"/>
          <w:u w:val="single"/>
          <w:shd w:val="clear" w:color="auto" w:fill="FEFFFF"/>
          <w:lang w:bidi="he-IL"/>
        </w:rPr>
        <w:t xml:space="preserve"> </w:t>
      </w:r>
      <w:r w:rsidR="00E70B5D" w:rsidRPr="00E70B5D">
        <w:rPr>
          <w:rFonts w:ascii="Arial" w:hAnsi="Arial" w:cs="Arial"/>
          <w:sz w:val="22"/>
          <w:szCs w:val="22"/>
          <w:highlight w:val="lightGray"/>
        </w:rPr>
        <w:t>…………………</w:t>
      </w:r>
      <w:proofErr w:type="gramStart"/>
      <w:r w:rsidR="00E70B5D" w:rsidRPr="00E70B5D">
        <w:rPr>
          <w:rFonts w:ascii="Arial" w:hAnsi="Arial" w:cs="Arial"/>
          <w:sz w:val="22"/>
          <w:szCs w:val="22"/>
          <w:highlight w:val="lightGray"/>
        </w:rPr>
        <w:t>…..</w:t>
      </w:r>
      <w:proofErr w:type="gramEnd"/>
    </w:p>
    <w:p w:rsidR="00161298" w:rsidRPr="0086571C" w:rsidRDefault="00161298" w:rsidP="00161298">
      <w:pPr>
        <w:widowControl w:val="0"/>
        <w:shd w:val="clear" w:color="auto" w:fill="FEFFFF"/>
        <w:adjustRightInd w:val="0"/>
        <w:rPr>
          <w:rFonts w:ascii="Arial" w:hAnsi="Arial" w:cs="Arial"/>
          <w:sz w:val="22"/>
          <w:szCs w:val="22"/>
        </w:rPr>
      </w:pPr>
      <w:r w:rsidRPr="0086571C">
        <w:rPr>
          <w:rFonts w:ascii="Arial" w:hAnsi="Arial" w:cs="Arial"/>
          <w:sz w:val="22"/>
          <w:szCs w:val="22"/>
        </w:rPr>
        <w:t xml:space="preserve">Bankovní spojení: </w:t>
      </w:r>
      <w:r w:rsidRPr="0086571C">
        <w:rPr>
          <w:rFonts w:ascii="Arial" w:hAnsi="Arial" w:cs="Arial"/>
          <w:sz w:val="22"/>
          <w:szCs w:val="22"/>
        </w:rPr>
        <w:tab/>
      </w:r>
      <w:r w:rsidRPr="0086571C">
        <w:rPr>
          <w:rFonts w:ascii="Arial" w:hAnsi="Arial" w:cs="Arial"/>
          <w:sz w:val="22"/>
          <w:szCs w:val="22"/>
        </w:rPr>
        <w:tab/>
      </w:r>
      <w:r w:rsidR="00E70B5D" w:rsidRPr="00E70B5D">
        <w:rPr>
          <w:rFonts w:ascii="Arial" w:hAnsi="Arial" w:cs="Arial"/>
          <w:sz w:val="22"/>
          <w:szCs w:val="22"/>
          <w:highlight w:val="lightGray"/>
        </w:rPr>
        <w:t>…………………</w:t>
      </w:r>
      <w:proofErr w:type="gramStart"/>
      <w:r w:rsidR="00E70B5D" w:rsidRPr="00E70B5D">
        <w:rPr>
          <w:rFonts w:ascii="Arial" w:hAnsi="Arial" w:cs="Arial"/>
          <w:sz w:val="22"/>
          <w:szCs w:val="22"/>
          <w:highlight w:val="lightGray"/>
        </w:rPr>
        <w:t>…..</w:t>
      </w:r>
      <w:r w:rsidRPr="0086571C">
        <w:rPr>
          <w:rFonts w:ascii="Arial" w:hAnsi="Arial" w:cs="Arial"/>
          <w:sz w:val="22"/>
          <w:szCs w:val="22"/>
        </w:rPr>
        <w:t>, Na</w:t>
      </w:r>
      <w:proofErr w:type="gramEnd"/>
      <w:r w:rsidRPr="0086571C">
        <w:rPr>
          <w:rFonts w:ascii="Arial" w:hAnsi="Arial" w:cs="Arial"/>
          <w:sz w:val="22"/>
          <w:szCs w:val="22"/>
        </w:rPr>
        <w:t xml:space="preserve"> Příkopě 28, Praha 1, </w:t>
      </w:r>
    </w:p>
    <w:p w:rsidR="00161298" w:rsidRPr="0086571C" w:rsidRDefault="00161298" w:rsidP="00161298">
      <w:pPr>
        <w:ind w:left="2124" w:firstLine="708"/>
        <w:rPr>
          <w:rFonts w:ascii="Arial" w:hAnsi="Arial" w:cs="Arial"/>
          <w:sz w:val="22"/>
          <w:szCs w:val="22"/>
        </w:rPr>
      </w:pPr>
      <w:r w:rsidRPr="0086571C">
        <w:rPr>
          <w:rFonts w:ascii="Arial" w:hAnsi="Arial" w:cs="Arial"/>
          <w:sz w:val="22"/>
          <w:szCs w:val="22"/>
        </w:rPr>
        <w:t xml:space="preserve">č. účtu: </w:t>
      </w:r>
      <w:r w:rsidR="00E70B5D" w:rsidRPr="00E70B5D">
        <w:rPr>
          <w:rFonts w:ascii="Arial" w:hAnsi="Arial" w:cs="Arial"/>
          <w:sz w:val="22"/>
          <w:szCs w:val="22"/>
          <w:highlight w:val="lightGray"/>
        </w:rPr>
        <w:t>…………………</w:t>
      </w:r>
      <w:proofErr w:type="gramStart"/>
      <w:r w:rsidR="00E70B5D" w:rsidRPr="00E70B5D">
        <w:rPr>
          <w:rFonts w:ascii="Arial" w:hAnsi="Arial" w:cs="Arial"/>
          <w:sz w:val="22"/>
          <w:szCs w:val="22"/>
          <w:highlight w:val="lightGray"/>
        </w:rPr>
        <w:t>…..</w:t>
      </w:r>
      <w:proofErr w:type="gramEnd"/>
    </w:p>
    <w:p w:rsidR="00161298" w:rsidRPr="0086571C" w:rsidRDefault="00161298" w:rsidP="00161298">
      <w:pPr>
        <w:rPr>
          <w:rFonts w:ascii="Arial" w:hAnsi="Arial" w:cs="Arial"/>
          <w:sz w:val="22"/>
          <w:szCs w:val="22"/>
        </w:rPr>
      </w:pPr>
    </w:p>
    <w:p w:rsidR="00161298" w:rsidRPr="0086571C" w:rsidRDefault="00161298" w:rsidP="00161298">
      <w:pPr>
        <w:rPr>
          <w:rFonts w:ascii="Arial" w:hAnsi="Arial" w:cs="Arial"/>
          <w:sz w:val="22"/>
          <w:szCs w:val="22"/>
        </w:rPr>
      </w:pPr>
      <w:r w:rsidRPr="0086571C">
        <w:rPr>
          <w:rFonts w:ascii="Arial" w:hAnsi="Arial" w:cs="Arial"/>
          <w:sz w:val="22"/>
          <w:szCs w:val="22"/>
        </w:rPr>
        <w:t xml:space="preserve">(dále jen </w:t>
      </w:r>
      <w:r w:rsidRPr="0086571C">
        <w:rPr>
          <w:rFonts w:ascii="Arial" w:hAnsi="Arial" w:cs="Arial"/>
          <w:b/>
          <w:bCs/>
          <w:sz w:val="22"/>
          <w:szCs w:val="22"/>
        </w:rPr>
        <w:t>“objednatel</w:t>
      </w:r>
      <w:r w:rsidRPr="0086571C">
        <w:rPr>
          <w:rFonts w:ascii="Arial" w:hAnsi="Arial" w:cs="Arial"/>
          <w:sz w:val="22"/>
          <w:szCs w:val="22"/>
        </w:rPr>
        <w:t xml:space="preserve">”) na straně jedné  </w:t>
      </w:r>
    </w:p>
    <w:p w:rsidR="008B7A34" w:rsidRDefault="00161298" w:rsidP="00161298">
      <w:pPr>
        <w:rPr>
          <w:rFonts w:ascii="Arial" w:hAnsi="Arial" w:cs="Arial"/>
          <w:sz w:val="22"/>
          <w:szCs w:val="22"/>
        </w:rPr>
      </w:pPr>
      <w:r w:rsidRPr="0086571C">
        <w:rPr>
          <w:rFonts w:ascii="Arial" w:hAnsi="Arial" w:cs="Arial"/>
          <w:sz w:val="22"/>
          <w:szCs w:val="22"/>
        </w:rPr>
        <w:tab/>
      </w:r>
    </w:p>
    <w:p w:rsidR="00161298" w:rsidRPr="0086571C" w:rsidRDefault="00161298" w:rsidP="00161298">
      <w:pPr>
        <w:rPr>
          <w:rFonts w:ascii="Arial" w:hAnsi="Arial" w:cs="Arial"/>
          <w:sz w:val="22"/>
          <w:szCs w:val="22"/>
        </w:rPr>
      </w:pPr>
      <w:r w:rsidRPr="0086571C">
        <w:rPr>
          <w:rFonts w:ascii="Arial" w:hAnsi="Arial" w:cs="Arial"/>
          <w:sz w:val="22"/>
          <w:szCs w:val="22"/>
        </w:rPr>
        <w:t xml:space="preserve"> </w:t>
      </w:r>
    </w:p>
    <w:p w:rsidR="00161298" w:rsidRPr="0086571C" w:rsidRDefault="00161298" w:rsidP="00161298">
      <w:pPr>
        <w:spacing w:after="120"/>
        <w:rPr>
          <w:rFonts w:ascii="Arial" w:hAnsi="Arial" w:cs="Arial"/>
          <w:b/>
          <w:bCs/>
          <w:sz w:val="22"/>
          <w:szCs w:val="22"/>
        </w:rPr>
      </w:pPr>
      <w:r w:rsidRPr="0086571C">
        <w:rPr>
          <w:rFonts w:ascii="Arial" w:hAnsi="Arial" w:cs="Arial"/>
          <w:b/>
          <w:bCs/>
          <w:sz w:val="22"/>
          <w:szCs w:val="22"/>
          <w:u w:val="single"/>
        </w:rPr>
        <w:t>Zhotovitel:</w:t>
      </w:r>
    </w:p>
    <w:p w:rsidR="00161298" w:rsidRPr="0086571C" w:rsidRDefault="00161298" w:rsidP="00161298">
      <w:pPr>
        <w:tabs>
          <w:tab w:val="left" w:pos="2835"/>
        </w:tabs>
        <w:jc w:val="both"/>
        <w:rPr>
          <w:rFonts w:ascii="Arial" w:hAnsi="Arial" w:cs="Arial"/>
          <w:sz w:val="22"/>
          <w:szCs w:val="22"/>
        </w:rPr>
      </w:pPr>
      <w:r w:rsidRPr="0086571C">
        <w:rPr>
          <w:rFonts w:ascii="Arial" w:hAnsi="Arial" w:cs="Arial"/>
          <w:sz w:val="22"/>
          <w:szCs w:val="22"/>
        </w:rPr>
        <w:t xml:space="preserve">Název: </w:t>
      </w:r>
      <w:r w:rsidRPr="0086571C">
        <w:rPr>
          <w:rFonts w:ascii="Arial" w:hAnsi="Arial" w:cs="Arial"/>
          <w:sz w:val="22"/>
          <w:szCs w:val="22"/>
        </w:rPr>
        <w:tab/>
        <w:t xml:space="preserve">G </w:t>
      </w:r>
      <w:proofErr w:type="spellStart"/>
      <w:r w:rsidRPr="0086571C">
        <w:rPr>
          <w:rFonts w:ascii="Arial" w:hAnsi="Arial" w:cs="Arial"/>
          <w:sz w:val="22"/>
          <w:szCs w:val="22"/>
        </w:rPr>
        <w:t>G</w:t>
      </w:r>
      <w:proofErr w:type="spellEnd"/>
      <w:r w:rsidRPr="0086571C">
        <w:rPr>
          <w:rFonts w:ascii="Arial" w:hAnsi="Arial" w:cs="Arial"/>
          <w:sz w:val="22"/>
          <w:szCs w:val="22"/>
        </w:rPr>
        <w:t xml:space="preserve"> ARCHICO a.s.</w:t>
      </w:r>
    </w:p>
    <w:p w:rsidR="00161298" w:rsidRPr="0086571C" w:rsidRDefault="00161298" w:rsidP="00161298">
      <w:pPr>
        <w:tabs>
          <w:tab w:val="left" w:pos="2835"/>
        </w:tabs>
        <w:jc w:val="both"/>
        <w:rPr>
          <w:rFonts w:ascii="Arial" w:hAnsi="Arial" w:cs="Arial"/>
          <w:sz w:val="22"/>
          <w:szCs w:val="22"/>
        </w:rPr>
      </w:pPr>
      <w:r w:rsidRPr="0086571C">
        <w:rPr>
          <w:rFonts w:ascii="Arial" w:hAnsi="Arial" w:cs="Arial"/>
          <w:sz w:val="22"/>
          <w:szCs w:val="22"/>
        </w:rPr>
        <w:t xml:space="preserve">Sídlo: </w:t>
      </w:r>
      <w:r w:rsidRPr="0086571C">
        <w:rPr>
          <w:rFonts w:ascii="Arial" w:hAnsi="Arial" w:cs="Arial"/>
          <w:sz w:val="22"/>
          <w:szCs w:val="22"/>
        </w:rPr>
        <w:tab/>
        <w:t>Zelené náměstí 1291, 686 01 Uherské Hradiště</w:t>
      </w:r>
    </w:p>
    <w:p w:rsidR="00161298" w:rsidRPr="0086571C" w:rsidRDefault="00161298" w:rsidP="00161298">
      <w:pPr>
        <w:rPr>
          <w:rFonts w:ascii="Arial" w:hAnsi="Arial" w:cs="Arial"/>
          <w:sz w:val="22"/>
          <w:szCs w:val="22"/>
        </w:rPr>
      </w:pPr>
      <w:r w:rsidRPr="0086571C">
        <w:rPr>
          <w:rFonts w:ascii="Arial" w:hAnsi="Arial" w:cs="Arial"/>
          <w:sz w:val="22"/>
          <w:szCs w:val="22"/>
        </w:rPr>
        <w:t xml:space="preserve">IČO: </w:t>
      </w:r>
      <w:r w:rsidRPr="0086571C">
        <w:rPr>
          <w:rFonts w:ascii="Arial" w:hAnsi="Arial" w:cs="Arial"/>
          <w:sz w:val="22"/>
          <w:szCs w:val="22"/>
        </w:rPr>
        <w:tab/>
      </w:r>
      <w:r w:rsidRPr="0086571C">
        <w:rPr>
          <w:rFonts w:ascii="Arial" w:hAnsi="Arial" w:cs="Arial"/>
          <w:sz w:val="22"/>
          <w:szCs w:val="22"/>
        </w:rPr>
        <w:tab/>
      </w:r>
      <w:r w:rsidRPr="0086571C">
        <w:rPr>
          <w:rFonts w:ascii="Arial" w:hAnsi="Arial" w:cs="Arial"/>
          <w:sz w:val="22"/>
          <w:szCs w:val="22"/>
        </w:rPr>
        <w:tab/>
      </w:r>
      <w:r w:rsidRPr="0086571C">
        <w:rPr>
          <w:rFonts w:ascii="Arial" w:hAnsi="Arial" w:cs="Arial"/>
          <w:sz w:val="22"/>
          <w:szCs w:val="22"/>
        </w:rPr>
        <w:tab/>
        <w:t>469 94 432</w:t>
      </w:r>
    </w:p>
    <w:p w:rsidR="00161298" w:rsidRPr="0086571C" w:rsidRDefault="00161298" w:rsidP="00161298">
      <w:pPr>
        <w:rPr>
          <w:rFonts w:ascii="Arial" w:hAnsi="Arial" w:cs="Arial"/>
          <w:sz w:val="22"/>
          <w:szCs w:val="22"/>
        </w:rPr>
      </w:pPr>
      <w:r w:rsidRPr="0086571C">
        <w:rPr>
          <w:rFonts w:ascii="Arial" w:hAnsi="Arial" w:cs="Arial"/>
          <w:sz w:val="22"/>
          <w:szCs w:val="22"/>
        </w:rPr>
        <w:t xml:space="preserve">DIČ: </w:t>
      </w:r>
      <w:r w:rsidRPr="0086571C">
        <w:rPr>
          <w:rFonts w:ascii="Arial" w:hAnsi="Arial" w:cs="Arial"/>
          <w:sz w:val="22"/>
          <w:szCs w:val="22"/>
        </w:rPr>
        <w:tab/>
      </w:r>
      <w:r w:rsidRPr="0086571C">
        <w:rPr>
          <w:rFonts w:ascii="Arial" w:hAnsi="Arial" w:cs="Arial"/>
          <w:sz w:val="22"/>
          <w:szCs w:val="22"/>
        </w:rPr>
        <w:tab/>
      </w:r>
      <w:r w:rsidRPr="0086571C">
        <w:rPr>
          <w:rFonts w:ascii="Arial" w:hAnsi="Arial" w:cs="Arial"/>
          <w:sz w:val="22"/>
          <w:szCs w:val="22"/>
        </w:rPr>
        <w:tab/>
      </w:r>
      <w:r w:rsidRPr="0086571C">
        <w:rPr>
          <w:rFonts w:ascii="Arial" w:hAnsi="Arial" w:cs="Arial"/>
          <w:sz w:val="22"/>
          <w:szCs w:val="22"/>
        </w:rPr>
        <w:tab/>
        <w:t>CZ46994432</w:t>
      </w:r>
    </w:p>
    <w:p w:rsidR="00161298" w:rsidRPr="0086571C" w:rsidRDefault="00161298" w:rsidP="00161298">
      <w:pPr>
        <w:tabs>
          <w:tab w:val="left" w:pos="2835"/>
        </w:tabs>
        <w:jc w:val="both"/>
        <w:rPr>
          <w:rFonts w:ascii="Arial" w:hAnsi="Arial" w:cs="Arial"/>
          <w:sz w:val="22"/>
          <w:szCs w:val="22"/>
        </w:rPr>
      </w:pPr>
      <w:r w:rsidRPr="0086571C">
        <w:rPr>
          <w:rFonts w:ascii="Arial" w:hAnsi="Arial" w:cs="Arial"/>
          <w:sz w:val="22"/>
          <w:szCs w:val="22"/>
        </w:rPr>
        <w:t>Zastoupena:</w:t>
      </w:r>
      <w:r w:rsidRPr="0086571C">
        <w:rPr>
          <w:rFonts w:ascii="Arial" w:hAnsi="Arial" w:cs="Arial"/>
          <w:sz w:val="22"/>
          <w:szCs w:val="22"/>
        </w:rPr>
        <w:tab/>
      </w:r>
      <w:r w:rsidR="00E70B5D" w:rsidRPr="00E70B5D">
        <w:rPr>
          <w:rFonts w:ascii="Arial" w:hAnsi="Arial" w:cs="Arial"/>
          <w:sz w:val="22"/>
          <w:szCs w:val="22"/>
          <w:highlight w:val="lightGray"/>
        </w:rPr>
        <w:t>…………………</w:t>
      </w:r>
      <w:proofErr w:type="gramStart"/>
      <w:r w:rsidR="00E70B5D" w:rsidRPr="00E70B5D">
        <w:rPr>
          <w:rFonts w:ascii="Arial" w:hAnsi="Arial" w:cs="Arial"/>
          <w:sz w:val="22"/>
          <w:szCs w:val="22"/>
          <w:highlight w:val="lightGray"/>
        </w:rPr>
        <w:t>…..</w:t>
      </w:r>
      <w:r w:rsidRPr="0086571C">
        <w:rPr>
          <w:rFonts w:ascii="Arial" w:hAnsi="Arial" w:cs="Arial"/>
          <w:i/>
          <w:sz w:val="22"/>
          <w:szCs w:val="22"/>
        </w:rPr>
        <w:t>–</w:t>
      </w:r>
      <w:r w:rsidRPr="0086571C">
        <w:rPr>
          <w:rFonts w:ascii="Arial" w:hAnsi="Arial" w:cs="Arial"/>
          <w:sz w:val="22"/>
          <w:szCs w:val="22"/>
        </w:rPr>
        <w:t xml:space="preserve"> předseda</w:t>
      </w:r>
      <w:proofErr w:type="gramEnd"/>
      <w:r w:rsidRPr="0086571C">
        <w:rPr>
          <w:rFonts w:ascii="Arial" w:hAnsi="Arial" w:cs="Arial"/>
          <w:sz w:val="22"/>
          <w:szCs w:val="22"/>
        </w:rPr>
        <w:t xml:space="preserve"> představenstva</w:t>
      </w:r>
      <w:r w:rsidRPr="0086571C">
        <w:rPr>
          <w:rFonts w:ascii="Arial" w:hAnsi="Arial" w:cs="Arial"/>
          <w:i/>
          <w:sz w:val="22"/>
          <w:szCs w:val="22"/>
        </w:rPr>
        <w:t xml:space="preserve"> </w:t>
      </w:r>
    </w:p>
    <w:p w:rsidR="00161298" w:rsidRPr="0086571C" w:rsidRDefault="00161298" w:rsidP="00161298">
      <w:pPr>
        <w:tabs>
          <w:tab w:val="left" w:pos="3544"/>
        </w:tabs>
        <w:jc w:val="both"/>
        <w:rPr>
          <w:rFonts w:ascii="Arial" w:hAnsi="Arial" w:cs="Arial"/>
          <w:sz w:val="22"/>
          <w:szCs w:val="22"/>
        </w:rPr>
      </w:pPr>
      <w:r w:rsidRPr="0086571C">
        <w:rPr>
          <w:rFonts w:ascii="Arial" w:hAnsi="Arial" w:cs="Arial"/>
          <w:sz w:val="22"/>
          <w:szCs w:val="22"/>
        </w:rPr>
        <w:t xml:space="preserve">Zapsaná v obchodním rejstříku vedeném Krajským soudem v Brně, oddíl B, </w:t>
      </w:r>
      <w:proofErr w:type="spellStart"/>
      <w:r w:rsidRPr="0086571C">
        <w:rPr>
          <w:rFonts w:ascii="Arial" w:hAnsi="Arial" w:cs="Arial"/>
          <w:sz w:val="22"/>
          <w:szCs w:val="22"/>
        </w:rPr>
        <w:t>vl</w:t>
      </w:r>
      <w:proofErr w:type="spellEnd"/>
      <w:r w:rsidRPr="0086571C">
        <w:rPr>
          <w:rFonts w:ascii="Arial" w:hAnsi="Arial" w:cs="Arial"/>
          <w:sz w:val="22"/>
          <w:szCs w:val="22"/>
        </w:rPr>
        <w:t>. 6236</w:t>
      </w:r>
      <w:r w:rsidRPr="0086571C">
        <w:rPr>
          <w:rFonts w:ascii="Arial" w:hAnsi="Arial" w:cs="Arial"/>
          <w:sz w:val="22"/>
          <w:szCs w:val="22"/>
        </w:rPr>
        <w:tab/>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Osoby oprávněné jednat: </w:t>
      </w:r>
      <w:r w:rsidRPr="0086571C">
        <w:rPr>
          <w:rFonts w:ascii="Arial" w:hAnsi="Arial" w:cs="Arial"/>
          <w:sz w:val="22"/>
          <w:szCs w:val="22"/>
        </w:rPr>
        <w:tab/>
      </w:r>
    </w:p>
    <w:p w:rsidR="00161298" w:rsidRPr="0086571C" w:rsidRDefault="00161298" w:rsidP="00221531">
      <w:pPr>
        <w:numPr>
          <w:ilvl w:val="0"/>
          <w:numId w:val="4"/>
        </w:numPr>
        <w:tabs>
          <w:tab w:val="left" w:pos="-6804"/>
        </w:tabs>
        <w:ind w:left="142" w:hanging="142"/>
        <w:jc w:val="both"/>
        <w:rPr>
          <w:rFonts w:ascii="Arial" w:hAnsi="Arial" w:cs="Arial"/>
          <w:i/>
          <w:sz w:val="22"/>
          <w:szCs w:val="22"/>
        </w:rPr>
      </w:pPr>
      <w:r w:rsidRPr="0086571C">
        <w:rPr>
          <w:rFonts w:ascii="Arial" w:hAnsi="Arial" w:cs="Arial"/>
          <w:sz w:val="22"/>
          <w:szCs w:val="22"/>
        </w:rPr>
        <w:t>ve věcech smluvních:</w:t>
      </w:r>
      <w:r w:rsidRPr="0086571C">
        <w:rPr>
          <w:rFonts w:ascii="Arial" w:hAnsi="Arial" w:cs="Arial"/>
          <w:sz w:val="22"/>
          <w:szCs w:val="22"/>
        </w:rPr>
        <w:tab/>
      </w:r>
      <w:r w:rsidR="00E70B5D" w:rsidRPr="00E70B5D">
        <w:rPr>
          <w:rFonts w:ascii="Arial" w:hAnsi="Arial" w:cs="Arial"/>
          <w:sz w:val="22"/>
          <w:szCs w:val="22"/>
          <w:highlight w:val="lightGray"/>
        </w:rPr>
        <w:t>…………………</w:t>
      </w:r>
      <w:proofErr w:type="gramStart"/>
      <w:r w:rsidR="00E70B5D" w:rsidRPr="00E70B5D">
        <w:rPr>
          <w:rFonts w:ascii="Arial" w:hAnsi="Arial" w:cs="Arial"/>
          <w:sz w:val="22"/>
          <w:szCs w:val="22"/>
          <w:highlight w:val="lightGray"/>
        </w:rPr>
        <w:t>…..</w:t>
      </w:r>
      <w:r w:rsidRPr="0086571C">
        <w:rPr>
          <w:rFonts w:ascii="Arial" w:hAnsi="Arial" w:cs="Arial"/>
          <w:i/>
          <w:sz w:val="22"/>
          <w:szCs w:val="22"/>
        </w:rPr>
        <w:t xml:space="preserve">- </w:t>
      </w:r>
      <w:r w:rsidRPr="0086571C">
        <w:rPr>
          <w:rFonts w:ascii="Arial" w:hAnsi="Arial" w:cs="Arial"/>
          <w:sz w:val="22"/>
          <w:szCs w:val="22"/>
        </w:rPr>
        <w:t>předseda</w:t>
      </w:r>
      <w:proofErr w:type="gramEnd"/>
      <w:r w:rsidRPr="0086571C">
        <w:rPr>
          <w:rFonts w:ascii="Arial" w:hAnsi="Arial" w:cs="Arial"/>
          <w:sz w:val="22"/>
          <w:szCs w:val="22"/>
        </w:rPr>
        <w:t xml:space="preserve"> představenstva</w:t>
      </w:r>
    </w:p>
    <w:p w:rsidR="00161298" w:rsidRPr="0086571C" w:rsidRDefault="00161298" w:rsidP="00161298">
      <w:pPr>
        <w:ind w:left="360"/>
        <w:jc w:val="both"/>
        <w:rPr>
          <w:rFonts w:ascii="Arial" w:hAnsi="Arial" w:cs="Arial"/>
          <w:sz w:val="22"/>
          <w:szCs w:val="22"/>
        </w:rPr>
      </w:pPr>
      <w:r w:rsidRPr="0086571C">
        <w:rPr>
          <w:rFonts w:ascii="Arial" w:hAnsi="Arial" w:cs="Arial"/>
          <w:sz w:val="22"/>
          <w:szCs w:val="22"/>
        </w:rPr>
        <w:tab/>
      </w:r>
      <w:r w:rsidRPr="0086571C">
        <w:rPr>
          <w:rFonts w:ascii="Arial" w:hAnsi="Arial" w:cs="Arial"/>
          <w:sz w:val="22"/>
          <w:szCs w:val="22"/>
        </w:rPr>
        <w:tab/>
      </w:r>
      <w:r w:rsidRPr="0086571C">
        <w:rPr>
          <w:rFonts w:ascii="Arial" w:hAnsi="Arial" w:cs="Arial"/>
          <w:sz w:val="22"/>
          <w:szCs w:val="22"/>
        </w:rPr>
        <w:tab/>
      </w:r>
      <w:r w:rsidRPr="0086571C">
        <w:rPr>
          <w:rFonts w:ascii="Arial" w:hAnsi="Arial" w:cs="Arial"/>
          <w:sz w:val="22"/>
          <w:szCs w:val="22"/>
        </w:rPr>
        <w:tab/>
        <w:t xml:space="preserve">tel.: </w:t>
      </w:r>
      <w:r w:rsidR="00E70B5D" w:rsidRPr="00E70B5D">
        <w:rPr>
          <w:rFonts w:ascii="Arial" w:hAnsi="Arial" w:cs="Arial"/>
          <w:sz w:val="22"/>
          <w:szCs w:val="22"/>
          <w:highlight w:val="lightGray"/>
        </w:rPr>
        <w:t>…………………</w:t>
      </w:r>
      <w:proofErr w:type="gramStart"/>
      <w:r w:rsidR="00E70B5D" w:rsidRPr="00E70B5D">
        <w:rPr>
          <w:rFonts w:ascii="Arial" w:hAnsi="Arial" w:cs="Arial"/>
          <w:sz w:val="22"/>
          <w:szCs w:val="22"/>
          <w:highlight w:val="lightGray"/>
        </w:rPr>
        <w:t>…..</w:t>
      </w:r>
      <w:proofErr w:type="gramEnd"/>
    </w:p>
    <w:p w:rsidR="00161298" w:rsidRPr="0086571C" w:rsidRDefault="00161298" w:rsidP="00161298">
      <w:pPr>
        <w:ind w:left="360"/>
        <w:jc w:val="both"/>
        <w:rPr>
          <w:rFonts w:ascii="Arial" w:hAnsi="Arial" w:cs="Arial"/>
          <w:sz w:val="22"/>
          <w:szCs w:val="22"/>
        </w:rPr>
      </w:pPr>
      <w:r w:rsidRPr="0086571C">
        <w:rPr>
          <w:rFonts w:ascii="Arial" w:hAnsi="Arial" w:cs="Arial"/>
          <w:sz w:val="22"/>
          <w:szCs w:val="22"/>
        </w:rPr>
        <w:tab/>
      </w:r>
      <w:r w:rsidRPr="0086571C">
        <w:rPr>
          <w:rFonts w:ascii="Arial" w:hAnsi="Arial" w:cs="Arial"/>
          <w:sz w:val="22"/>
          <w:szCs w:val="22"/>
        </w:rPr>
        <w:tab/>
      </w:r>
      <w:r w:rsidRPr="0086571C">
        <w:rPr>
          <w:rFonts w:ascii="Arial" w:hAnsi="Arial" w:cs="Arial"/>
          <w:sz w:val="22"/>
          <w:szCs w:val="22"/>
        </w:rPr>
        <w:tab/>
      </w:r>
      <w:r w:rsidRPr="0086571C">
        <w:rPr>
          <w:rFonts w:ascii="Arial" w:hAnsi="Arial" w:cs="Arial"/>
          <w:sz w:val="22"/>
          <w:szCs w:val="22"/>
        </w:rPr>
        <w:tab/>
        <w:t xml:space="preserve">e-mail: </w:t>
      </w:r>
      <w:r w:rsidR="00E70B5D" w:rsidRPr="00E70B5D">
        <w:rPr>
          <w:rFonts w:ascii="Arial" w:hAnsi="Arial" w:cs="Arial"/>
          <w:sz w:val="22"/>
          <w:szCs w:val="22"/>
          <w:highlight w:val="lightGray"/>
        </w:rPr>
        <w:t>…………………</w:t>
      </w:r>
      <w:proofErr w:type="gramStart"/>
      <w:r w:rsidR="00E70B5D" w:rsidRPr="00E70B5D">
        <w:rPr>
          <w:rFonts w:ascii="Arial" w:hAnsi="Arial" w:cs="Arial"/>
          <w:sz w:val="22"/>
          <w:szCs w:val="22"/>
          <w:highlight w:val="lightGray"/>
        </w:rPr>
        <w:t>…..</w:t>
      </w:r>
      <w:r w:rsidRPr="0086571C">
        <w:rPr>
          <w:rFonts w:ascii="Arial" w:hAnsi="Arial" w:cs="Arial"/>
          <w:sz w:val="22"/>
          <w:szCs w:val="22"/>
        </w:rPr>
        <w:t>.</w:t>
      </w:r>
      <w:proofErr w:type="spellStart"/>
      <w:r w:rsidRPr="0086571C">
        <w:rPr>
          <w:rFonts w:ascii="Arial" w:hAnsi="Arial" w:cs="Arial"/>
          <w:sz w:val="22"/>
          <w:szCs w:val="22"/>
        </w:rPr>
        <w:t>cz</w:t>
      </w:r>
      <w:proofErr w:type="spellEnd"/>
      <w:proofErr w:type="gramEnd"/>
    </w:p>
    <w:p w:rsidR="00161298" w:rsidRPr="0086571C" w:rsidRDefault="00161298" w:rsidP="00221531">
      <w:pPr>
        <w:numPr>
          <w:ilvl w:val="0"/>
          <w:numId w:val="4"/>
        </w:numPr>
        <w:tabs>
          <w:tab w:val="left" w:pos="-6804"/>
        </w:tabs>
        <w:ind w:left="142" w:hanging="142"/>
        <w:jc w:val="both"/>
        <w:rPr>
          <w:rFonts w:ascii="Arial" w:hAnsi="Arial" w:cs="Arial"/>
          <w:i/>
          <w:sz w:val="22"/>
          <w:szCs w:val="22"/>
        </w:rPr>
      </w:pPr>
      <w:r w:rsidRPr="0086571C">
        <w:rPr>
          <w:rFonts w:ascii="Arial" w:hAnsi="Arial" w:cs="Arial"/>
          <w:sz w:val="22"/>
          <w:szCs w:val="22"/>
        </w:rPr>
        <w:t>ve věcech technických:</w:t>
      </w:r>
      <w:r w:rsidRPr="0086571C">
        <w:rPr>
          <w:rFonts w:ascii="Arial" w:hAnsi="Arial" w:cs="Arial"/>
          <w:sz w:val="22"/>
          <w:szCs w:val="22"/>
        </w:rPr>
        <w:tab/>
        <w:t xml:space="preserve">Ing. </w:t>
      </w:r>
      <w:r w:rsidR="00E70B5D" w:rsidRPr="00E70B5D">
        <w:rPr>
          <w:rFonts w:ascii="Arial" w:hAnsi="Arial" w:cs="Arial"/>
          <w:sz w:val="22"/>
          <w:szCs w:val="22"/>
          <w:highlight w:val="lightGray"/>
        </w:rPr>
        <w:t>…………………</w:t>
      </w:r>
      <w:proofErr w:type="gramStart"/>
      <w:r w:rsidR="00E70B5D" w:rsidRPr="00E70B5D">
        <w:rPr>
          <w:rFonts w:ascii="Arial" w:hAnsi="Arial" w:cs="Arial"/>
          <w:sz w:val="22"/>
          <w:szCs w:val="22"/>
          <w:highlight w:val="lightGray"/>
        </w:rPr>
        <w:t>…..</w:t>
      </w:r>
      <w:r w:rsidRPr="0086571C">
        <w:rPr>
          <w:rFonts w:ascii="Arial" w:hAnsi="Arial" w:cs="Arial"/>
          <w:sz w:val="22"/>
          <w:szCs w:val="22"/>
        </w:rPr>
        <w:t xml:space="preserve">   </w:t>
      </w:r>
      <w:r w:rsidRPr="0086571C">
        <w:rPr>
          <w:rFonts w:ascii="Arial" w:hAnsi="Arial" w:cs="Arial"/>
          <w:i/>
          <w:sz w:val="22"/>
          <w:szCs w:val="22"/>
        </w:rPr>
        <w:t xml:space="preserve">- </w:t>
      </w:r>
      <w:r w:rsidRPr="0086571C">
        <w:rPr>
          <w:rFonts w:ascii="Arial" w:hAnsi="Arial" w:cs="Arial"/>
          <w:sz w:val="22"/>
          <w:szCs w:val="22"/>
        </w:rPr>
        <w:t>výrobní</w:t>
      </w:r>
      <w:proofErr w:type="gramEnd"/>
      <w:r w:rsidRPr="0086571C">
        <w:rPr>
          <w:rFonts w:ascii="Arial" w:hAnsi="Arial" w:cs="Arial"/>
          <w:sz w:val="22"/>
          <w:szCs w:val="22"/>
        </w:rPr>
        <w:t xml:space="preserve"> ředitel</w:t>
      </w:r>
    </w:p>
    <w:p w:rsidR="00161298" w:rsidRPr="0086571C" w:rsidRDefault="00161298" w:rsidP="00161298">
      <w:pPr>
        <w:ind w:left="360"/>
        <w:jc w:val="both"/>
        <w:rPr>
          <w:rFonts w:ascii="Arial" w:hAnsi="Arial" w:cs="Arial"/>
          <w:sz w:val="22"/>
          <w:szCs w:val="22"/>
        </w:rPr>
      </w:pPr>
      <w:r w:rsidRPr="0086571C">
        <w:rPr>
          <w:rFonts w:ascii="Arial" w:hAnsi="Arial" w:cs="Arial"/>
          <w:sz w:val="22"/>
          <w:szCs w:val="22"/>
        </w:rPr>
        <w:tab/>
      </w:r>
      <w:r w:rsidRPr="0086571C">
        <w:rPr>
          <w:rFonts w:ascii="Arial" w:hAnsi="Arial" w:cs="Arial"/>
          <w:sz w:val="22"/>
          <w:szCs w:val="22"/>
        </w:rPr>
        <w:tab/>
      </w:r>
      <w:r w:rsidRPr="0086571C">
        <w:rPr>
          <w:rFonts w:ascii="Arial" w:hAnsi="Arial" w:cs="Arial"/>
          <w:sz w:val="22"/>
          <w:szCs w:val="22"/>
        </w:rPr>
        <w:tab/>
      </w:r>
      <w:r w:rsidRPr="0086571C">
        <w:rPr>
          <w:rFonts w:ascii="Arial" w:hAnsi="Arial" w:cs="Arial"/>
          <w:sz w:val="22"/>
          <w:szCs w:val="22"/>
        </w:rPr>
        <w:tab/>
        <w:t xml:space="preserve">tel.: </w:t>
      </w:r>
      <w:r w:rsidR="00E70B5D" w:rsidRPr="00E70B5D">
        <w:rPr>
          <w:rFonts w:ascii="Arial" w:hAnsi="Arial" w:cs="Arial"/>
          <w:sz w:val="22"/>
          <w:szCs w:val="22"/>
          <w:highlight w:val="lightGray"/>
        </w:rPr>
        <w:t>…………………</w:t>
      </w:r>
      <w:proofErr w:type="gramStart"/>
      <w:r w:rsidR="00E70B5D" w:rsidRPr="00E70B5D">
        <w:rPr>
          <w:rFonts w:ascii="Arial" w:hAnsi="Arial" w:cs="Arial"/>
          <w:sz w:val="22"/>
          <w:szCs w:val="22"/>
          <w:highlight w:val="lightGray"/>
        </w:rPr>
        <w:t>…..</w:t>
      </w:r>
      <w:proofErr w:type="gramEnd"/>
    </w:p>
    <w:p w:rsidR="00E70B5D" w:rsidRDefault="00161298" w:rsidP="00E70B5D">
      <w:pPr>
        <w:ind w:left="360"/>
        <w:jc w:val="both"/>
        <w:rPr>
          <w:rFonts w:ascii="Arial" w:hAnsi="Arial" w:cs="Arial"/>
          <w:sz w:val="22"/>
          <w:szCs w:val="22"/>
        </w:rPr>
      </w:pPr>
      <w:r w:rsidRPr="0086571C">
        <w:rPr>
          <w:rFonts w:ascii="Arial" w:hAnsi="Arial" w:cs="Arial"/>
          <w:sz w:val="22"/>
          <w:szCs w:val="22"/>
        </w:rPr>
        <w:tab/>
      </w:r>
      <w:r w:rsidRPr="0086571C">
        <w:rPr>
          <w:rFonts w:ascii="Arial" w:hAnsi="Arial" w:cs="Arial"/>
          <w:sz w:val="22"/>
          <w:szCs w:val="22"/>
        </w:rPr>
        <w:tab/>
      </w:r>
      <w:r w:rsidRPr="0086571C">
        <w:rPr>
          <w:rFonts w:ascii="Arial" w:hAnsi="Arial" w:cs="Arial"/>
          <w:sz w:val="22"/>
          <w:szCs w:val="22"/>
        </w:rPr>
        <w:tab/>
      </w:r>
      <w:r w:rsidRPr="0086571C">
        <w:rPr>
          <w:rFonts w:ascii="Arial" w:hAnsi="Arial" w:cs="Arial"/>
          <w:sz w:val="22"/>
          <w:szCs w:val="22"/>
        </w:rPr>
        <w:tab/>
        <w:t xml:space="preserve">e-mail: </w:t>
      </w:r>
      <w:r w:rsidR="00E70B5D" w:rsidRPr="00E70B5D">
        <w:rPr>
          <w:rFonts w:ascii="Arial" w:hAnsi="Arial" w:cs="Arial"/>
          <w:sz w:val="22"/>
          <w:szCs w:val="22"/>
          <w:highlight w:val="lightGray"/>
        </w:rPr>
        <w:t>…………………</w:t>
      </w:r>
      <w:proofErr w:type="gramStart"/>
      <w:r w:rsidR="00E70B5D" w:rsidRPr="00E70B5D">
        <w:rPr>
          <w:rFonts w:ascii="Arial" w:hAnsi="Arial" w:cs="Arial"/>
          <w:sz w:val="22"/>
          <w:szCs w:val="22"/>
          <w:highlight w:val="lightGray"/>
        </w:rPr>
        <w:t>…..</w:t>
      </w:r>
      <w:proofErr w:type="gramEnd"/>
    </w:p>
    <w:p w:rsidR="00161298" w:rsidRPr="0086571C" w:rsidRDefault="00161298" w:rsidP="00E70B5D">
      <w:pPr>
        <w:ind w:left="360"/>
        <w:jc w:val="both"/>
        <w:rPr>
          <w:rFonts w:ascii="Arial" w:hAnsi="Arial" w:cs="Arial"/>
          <w:sz w:val="22"/>
          <w:szCs w:val="22"/>
        </w:rPr>
      </w:pPr>
      <w:r w:rsidRPr="0086571C">
        <w:rPr>
          <w:rFonts w:ascii="Arial" w:hAnsi="Arial" w:cs="Arial"/>
          <w:sz w:val="22"/>
          <w:szCs w:val="22"/>
        </w:rPr>
        <w:t xml:space="preserve">Bankovní spojení: </w:t>
      </w:r>
      <w:r w:rsidRPr="0086571C">
        <w:rPr>
          <w:rFonts w:ascii="Arial" w:hAnsi="Arial" w:cs="Arial"/>
          <w:sz w:val="22"/>
          <w:szCs w:val="22"/>
        </w:rPr>
        <w:tab/>
      </w:r>
      <w:r w:rsidRPr="0086571C">
        <w:rPr>
          <w:rFonts w:ascii="Arial" w:hAnsi="Arial" w:cs="Arial"/>
          <w:sz w:val="22"/>
          <w:szCs w:val="22"/>
        </w:rPr>
        <w:tab/>
      </w:r>
      <w:r w:rsidR="00E70B5D" w:rsidRPr="00E70B5D">
        <w:rPr>
          <w:rFonts w:ascii="Arial" w:hAnsi="Arial" w:cs="Arial"/>
          <w:sz w:val="22"/>
          <w:szCs w:val="22"/>
          <w:highlight w:val="lightGray"/>
        </w:rPr>
        <w:t>…………………</w:t>
      </w:r>
      <w:proofErr w:type="gramStart"/>
      <w:r w:rsidR="00E70B5D" w:rsidRPr="00E70B5D">
        <w:rPr>
          <w:rFonts w:ascii="Arial" w:hAnsi="Arial" w:cs="Arial"/>
          <w:sz w:val="22"/>
          <w:szCs w:val="22"/>
          <w:highlight w:val="lightGray"/>
        </w:rPr>
        <w:t>…..</w:t>
      </w:r>
      <w:proofErr w:type="gramEnd"/>
      <w:r w:rsidRPr="0086571C">
        <w:rPr>
          <w:rFonts w:ascii="Arial" w:hAnsi="Arial" w:cs="Arial"/>
          <w:sz w:val="22"/>
          <w:szCs w:val="22"/>
        </w:rPr>
        <w:tab/>
      </w:r>
    </w:p>
    <w:p w:rsidR="00161298" w:rsidRPr="0086571C" w:rsidRDefault="00161298" w:rsidP="00161298">
      <w:pPr>
        <w:jc w:val="both"/>
        <w:rPr>
          <w:rFonts w:ascii="Arial" w:hAnsi="Arial" w:cs="Arial"/>
          <w:sz w:val="22"/>
          <w:szCs w:val="22"/>
        </w:rPr>
      </w:pPr>
      <w:r w:rsidRPr="0086571C">
        <w:rPr>
          <w:rFonts w:ascii="Arial" w:hAnsi="Arial" w:cs="Arial"/>
          <w:sz w:val="22"/>
          <w:szCs w:val="22"/>
        </w:rPr>
        <w:t>Číslo účtu:</w:t>
      </w:r>
      <w:r w:rsidRPr="0086571C">
        <w:rPr>
          <w:rFonts w:ascii="Arial" w:hAnsi="Arial" w:cs="Arial"/>
          <w:sz w:val="22"/>
          <w:szCs w:val="22"/>
        </w:rPr>
        <w:tab/>
      </w:r>
      <w:r w:rsidRPr="0086571C">
        <w:rPr>
          <w:rFonts w:ascii="Arial" w:hAnsi="Arial" w:cs="Arial"/>
          <w:sz w:val="22"/>
          <w:szCs w:val="22"/>
        </w:rPr>
        <w:tab/>
      </w:r>
      <w:r w:rsidRPr="0086571C">
        <w:rPr>
          <w:rFonts w:ascii="Arial" w:hAnsi="Arial" w:cs="Arial"/>
          <w:sz w:val="22"/>
          <w:szCs w:val="22"/>
        </w:rPr>
        <w:tab/>
      </w:r>
      <w:r w:rsidR="00E70B5D" w:rsidRPr="00E70B5D">
        <w:rPr>
          <w:rFonts w:ascii="Arial" w:hAnsi="Arial" w:cs="Arial"/>
          <w:sz w:val="22"/>
          <w:szCs w:val="22"/>
          <w:highlight w:val="lightGray"/>
        </w:rPr>
        <w:t>…………………</w:t>
      </w:r>
      <w:proofErr w:type="gramStart"/>
      <w:r w:rsidR="00E70B5D" w:rsidRPr="00E70B5D">
        <w:rPr>
          <w:rFonts w:ascii="Arial" w:hAnsi="Arial" w:cs="Arial"/>
          <w:sz w:val="22"/>
          <w:szCs w:val="22"/>
          <w:highlight w:val="lightGray"/>
        </w:rPr>
        <w:t>…..</w:t>
      </w:r>
      <w:proofErr w:type="gramEnd"/>
    </w:p>
    <w:p w:rsidR="00161298" w:rsidRPr="0086571C" w:rsidRDefault="00161298" w:rsidP="00161298">
      <w:pPr>
        <w:jc w:val="both"/>
        <w:rPr>
          <w:rFonts w:ascii="Arial" w:hAnsi="Arial" w:cs="Arial"/>
          <w:sz w:val="22"/>
          <w:szCs w:val="22"/>
        </w:rPr>
      </w:pPr>
      <w:r w:rsidRPr="0086571C">
        <w:rPr>
          <w:rFonts w:ascii="Arial" w:hAnsi="Arial" w:cs="Arial"/>
          <w:sz w:val="22"/>
          <w:szCs w:val="22"/>
        </w:rPr>
        <w:t>Kontaktní adresa:</w:t>
      </w:r>
      <w:r w:rsidRPr="0086571C">
        <w:rPr>
          <w:rFonts w:ascii="Arial" w:hAnsi="Arial" w:cs="Arial"/>
          <w:sz w:val="22"/>
          <w:szCs w:val="22"/>
        </w:rPr>
        <w:tab/>
      </w:r>
      <w:r w:rsidRPr="0086571C">
        <w:rPr>
          <w:rFonts w:ascii="Arial" w:hAnsi="Arial" w:cs="Arial"/>
          <w:sz w:val="22"/>
          <w:szCs w:val="22"/>
        </w:rPr>
        <w:tab/>
        <w:t>Všehrdova 487, 686 01 Uherské Hradiště</w:t>
      </w:r>
    </w:p>
    <w:p w:rsidR="00161298" w:rsidRPr="0086571C" w:rsidRDefault="00161298" w:rsidP="00161298">
      <w:pPr>
        <w:rPr>
          <w:rFonts w:ascii="Arial" w:hAnsi="Arial" w:cs="Arial"/>
          <w:sz w:val="22"/>
          <w:szCs w:val="22"/>
        </w:rPr>
      </w:pPr>
      <w:r w:rsidRPr="0086571C">
        <w:rPr>
          <w:rFonts w:ascii="Arial" w:hAnsi="Arial" w:cs="Arial"/>
          <w:sz w:val="22"/>
          <w:szCs w:val="22"/>
        </w:rPr>
        <w:t xml:space="preserve"> </w:t>
      </w:r>
    </w:p>
    <w:p w:rsidR="00161298" w:rsidRPr="0086571C" w:rsidRDefault="00161298" w:rsidP="00161298">
      <w:pPr>
        <w:rPr>
          <w:rFonts w:ascii="Arial" w:hAnsi="Arial" w:cs="Arial"/>
          <w:sz w:val="22"/>
          <w:szCs w:val="22"/>
        </w:rPr>
      </w:pPr>
      <w:r w:rsidRPr="0086571C">
        <w:rPr>
          <w:rFonts w:ascii="Arial" w:hAnsi="Arial" w:cs="Arial"/>
          <w:sz w:val="22"/>
          <w:szCs w:val="22"/>
        </w:rPr>
        <w:t xml:space="preserve">(dále jen </w:t>
      </w:r>
      <w:r w:rsidRPr="0086571C">
        <w:rPr>
          <w:rFonts w:ascii="Arial" w:hAnsi="Arial" w:cs="Arial"/>
          <w:b/>
          <w:bCs/>
          <w:sz w:val="22"/>
          <w:szCs w:val="22"/>
        </w:rPr>
        <w:t>“zhotovitel</w:t>
      </w:r>
      <w:r w:rsidRPr="0086571C">
        <w:rPr>
          <w:rFonts w:ascii="Arial" w:hAnsi="Arial" w:cs="Arial"/>
          <w:sz w:val="22"/>
          <w:szCs w:val="22"/>
        </w:rPr>
        <w:t>”) na straně druhé</w:t>
      </w:r>
    </w:p>
    <w:p w:rsidR="00161298" w:rsidRPr="0086571C" w:rsidRDefault="00161298" w:rsidP="00161298">
      <w:pPr>
        <w:rPr>
          <w:rFonts w:ascii="Arial" w:hAnsi="Arial" w:cs="Arial"/>
          <w:b/>
          <w:sz w:val="22"/>
          <w:szCs w:val="22"/>
        </w:rPr>
      </w:pPr>
      <w:r w:rsidRPr="0086571C">
        <w:rPr>
          <w:rFonts w:ascii="Arial" w:hAnsi="Arial" w:cs="Arial"/>
          <w:sz w:val="22"/>
          <w:szCs w:val="22"/>
        </w:rPr>
        <w:t xml:space="preserve">Společně též </w:t>
      </w:r>
      <w:r w:rsidRPr="0086571C">
        <w:rPr>
          <w:rFonts w:ascii="Arial" w:hAnsi="Arial" w:cs="Arial"/>
          <w:b/>
          <w:sz w:val="22"/>
          <w:szCs w:val="22"/>
        </w:rPr>
        <w:t>„smluvní strany“</w:t>
      </w:r>
    </w:p>
    <w:p w:rsidR="00B63D55" w:rsidRDefault="00B63D55" w:rsidP="00161298">
      <w:pPr>
        <w:pStyle w:val="Nadpis4"/>
        <w:rPr>
          <w:rFonts w:ascii="Arial" w:hAnsi="Arial" w:cs="Arial"/>
          <w:sz w:val="22"/>
          <w:szCs w:val="22"/>
        </w:rPr>
      </w:pPr>
    </w:p>
    <w:p w:rsidR="005B414B" w:rsidRPr="005B414B" w:rsidRDefault="005B414B" w:rsidP="005B414B"/>
    <w:p w:rsidR="00161298" w:rsidRPr="0086571C" w:rsidRDefault="00161298" w:rsidP="00161298">
      <w:pPr>
        <w:pStyle w:val="Nadpis4"/>
        <w:rPr>
          <w:rFonts w:ascii="Arial" w:hAnsi="Arial" w:cs="Arial"/>
          <w:sz w:val="22"/>
          <w:szCs w:val="22"/>
        </w:rPr>
      </w:pPr>
      <w:r w:rsidRPr="0086571C">
        <w:rPr>
          <w:rFonts w:ascii="Arial" w:hAnsi="Arial" w:cs="Arial"/>
          <w:sz w:val="22"/>
          <w:szCs w:val="22"/>
        </w:rPr>
        <w:t>Čl. 1</w:t>
      </w:r>
    </w:p>
    <w:p w:rsidR="00161298" w:rsidRPr="0086571C" w:rsidRDefault="00161298" w:rsidP="00161298">
      <w:pPr>
        <w:jc w:val="center"/>
        <w:rPr>
          <w:rFonts w:ascii="Arial" w:hAnsi="Arial" w:cs="Arial"/>
          <w:b/>
          <w:bCs/>
          <w:sz w:val="22"/>
          <w:szCs w:val="22"/>
          <w:u w:val="single"/>
        </w:rPr>
      </w:pPr>
      <w:r w:rsidRPr="0086571C">
        <w:rPr>
          <w:rFonts w:ascii="Arial" w:hAnsi="Arial" w:cs="Arial"/>
          <w:b/>
          <w:bCs/>
          <w:sz w:val="22"/>
          <w:szCs w:val="22"/>
          <w:u w:val="single"/>
        </w:rPr>
        <w:t>Předmět smlouvy a místo plnění</w:t>
      </w:r>
    </w:p>
    <w:p w:rsidR="00161298" w:rsidRPr="0086571C" w:rsidRDefault="00161298" w:rsidP="00161298">
      <w:pPr>
        <w:jc w:val="center"/>
        <w:rPr>
          <w:rFonts w:ascii="Arial" w:hAnsi="Arial" w:cs="Arial"/>
          <w:b/>
          <w:bCs/>
          <w:sz w:val="22"/>
          <w:szCs w:val="22"/>
          <w:u w:val="single"/>
        </w:rPr>
      </w:pPr>
    </w:p>
    <w:p w:rsidR="00161298" w:rsidRPr="0086571C" w:rsidRDefault="00161298" w:rsidP="00161298">
      <w:pPr>
        <w:pStyle w:val="Zkladntext3"/>
        <w:rPr>
          <w:rFonts w:ascii="Arial" w:hAnsi="Arial" w:cs="Arial"/>
          <w:sz w:val="22"/>
          <w:szCs w:val="22"/>
        </w:rPr>
      </w:pPr>
      <w:r w:rsidRPr="0086571C">
        <w:rPr>
          <w:rFonts w:ascii="Arial" w:hAnsi="Arial" w:cs="Arial"/>
          <w:sz w:val="22"/>
          <w:szCs w:val="22"/>
        </w:rPr>
        <w:t xml:space="preserve">1.1 Předmětem této smlouvy je závazek zhotovitele provést pro objednatele na svůj náklad a na své nebezpečí dílo, specifikované v čl. 1.2 této smlouvy, předat jej objednateli a závazek objednatele řádně provedené dílo převzít a zaplatit cenu za jeho provedení. </w:t>
      </w:r>
    </w:p>
    <w:p w:rsidR="00161298" w:rsidRPr="0086571C" w:rsidRDefault="00161298" w:rsidP="00161298">
      <w:pPr>
        <w:pStyle w:val="Zhlav"/>
        <w:tabs>
          <w:tab w:val="clear" w:pos="4536"/>
          <w:tab w:val="clear" w:pos="9072"/>
        </w:tabs>
        <w:rPr>
          <w:rFonts w:ascii="Arial" w:hAnsi="Arial" w:cs="Arial"/>
          <w:sz w:val="22"/>
          <w:szCs w:val="22"/>
        </w:rPr>
      </w:pPr>
    </w:p>
    <w:p w:rsidR="00161298" w:rsidRPr="0086571C" w:rsidRDefault="00161298" w:rsidP="00161298">
      <w:pPr>
        <w:rPr>
          <w:rFonts w:ascii="Arial" w:hAnsi="Arial" w:cs="Arial"/>
          <w:b/>
          <w:bCs/>
          <w:sz w:val="22"/>
          <w:szCs w:val="22"/>
        </w:rPr>
      </w:pPr>
      <w:r w:rsidRPr="0086571C">
        <w:rPr>
          <w:rFonts w:ascii="Arial" w:hAnsi="Arial" w:cs="Arial"/>
          <w:sz w:val="22"/>
          <w:szCs w:val="22"/>
        </w:rPr>
        <w:t>1.2.  Dílem se rozumí</w:t>
      </w:r>
      <w:r w:rsidRPr="0086571C">
        <w:rPr>
          <w:rFonts w:ascii="Arial" w:hAnsi="Arial" w:cs="Arial"/>
          <w:b/>
          <w:bCs/>
          <w:sz w:val="22"/>
          <w:szCs w:val="22"/>
        </w:rPr>
        <w:t>:</w:t>
      </w:r>
    </w:p>
    <w:p w:rsidR="00161298" w:rsidRPr="0086571C" w:rsidRDefault="00161298" w:rsidP="00161298">
      <w:pPr>
        <w:numPr>
          <w:ilvl w:val="0"/>
          <w:numId w:val="2"/>
        </w:numPr>
        <w:ind w:left="284" w:hanging="284"/>
        <w:jc w:val="both"/>
        <w:rPr>
          <w:rFonts w:ascii="Arial" w:hAnsi="Arial" w:cs="Arial"/>
          <w:sz w:val="22"/>
          <w:szCs w:val="22"/>
          <w:u w:val="single"/>
          <w:lang w:eastAsia="ar-SA"/>
        </w:rPr>
      </w:pPr>
      <w:r w:rsidRPr="0086571C">
        <w:rPr>
          <w:rFonts w:ascii="Arial" w:hAnsi="Arial" w:cs="Arial"/>
          <w:sz w:val="22"/>
          <w:szCs w:val="22"/>
          <w:u w:val="single"/>
          <w:lang w:eastAsia="ar-SA"/>
        </w:rPr>
        <w:t xml:space="preserve">Projektové dokumentace (dále jen „PD“) ke stavebnímu řízení </w:t>
      </w:r>
    </w:p>
    <w:p w:rsidR="00161298" w:rsidRPr="0086571C" w:rsidRDefault="00161298" w:rsidP="00161298">
      <w:pPr>
        <w:tabs>
          <w:tab w:val="num" w:pos="284"/>
        </w:tabs>
        <w:ind w:left="284"/>
        <w:jc w:val="both"/>
        <w:rPr>
          <w:rFonts w:ascii="Arial" w:hAnsi="Arial" w:cs="Arial"/>
          <w:sz w:val="22"/>
          <w:szCs w:val="22"/>
        </w:rPr>
      </w:pPr>
      <w:r w:rsidRPr="0086571C">
        <w:rPr>
          <w:rFonts w:ascii="Arial" w:hAnsi="Arial" w:cs="Arial"/>
          <w:sz w:val="22"/>
          <w:szCs w:val="22"/>
        </w:rPr>
        <w:t xml:space="preserve">PD pro stavební řízení musí být vypracovány v členění a rozsahu dle vyhlášky č.   499/2006 Sb., o dokumentaci staveb, v platném znění, a zákona č. 183/2006 Sb., o územním plánování a stavebním řádu (stavební zákon) v platném znění. </w:t>
      </w:r>
    </w:p>
    <w:p w:rsidR="00161298" w:rsidRPr="0086571C" w:rsidRDefault="00161298" w:rsidP="00161298">
      <w:pPr>
        <w:tabs>
          <w:tab w:val="num" w:pos="284"/>
        </w:tabs>
        <w:jc w:val="both"/>
        <w:rPr>
          <w:rFonts w:ascii="Arial" w:hAnsi="Arial" w:cs="Arial"/>
          <w:color w:val="FF0000"/>
          <w:sz w:val="22"/>
          <w:szCs w:val="22"/>
          <w:lang w:eastAsia="ar-SA"/>
        </w:rPr>
      </w:pPr>
    </w:p>
    <w:p w:rsidR="00161298" w:rsidRPr="0086571C" w:rsidRDefault="00161298" w:rsidP="00161298">
      <w:pPr>
        <w:numPr>
          <w:ilvl w:val="0"/>
          <w:numId w:val="2"/>
        </w:numPr>
        <w:ind w:left="284" w:hanging="284"/>
        <w:jc w:val="both"/>
        <w:rPr>
          <w:rFonts w:ascii="Arial" w:hAnsi="Arial" w:cs="Arial"/>
          <w:sz w:val="22"/>
          <w:szCs w:val="22"/>
        </w:rPr>
      </w:pPr>
      <w:r w:rsidRPr="0086571C">
        <w:rPr>
          <w:rFonts w:ascii="Arial" w:hAnsi="Arial" w:cs="Arial"/>
          <w:sz w:val="22"/>
          <w:szCs w:val="22"/>
          <w:u w:val="single"/>
          <w:lang w:eastAsia="ar-SA"/>
        </w:rPr>
        <w:t xml:space="preserve">Výkon inženýrské činnosti </w:t>
      </w:r>
      <w:r w:rsidR="009E2D21">
        <w:rPr>
          <w:rFonts w:ascii="Arial" w:hAnsi="Arial" w:cs="Arial"/>
          <w:sz w:val="22"/>
          <w:szCs w:val="22"/>
          <w:u w:val="single"/>
          <w:lang w:eastAsia="ar-SA"/>
        </w:rPr>
        <w:t>v rámci stavebního řízení</w:t>
      </w:r>
      <w:r w:rsidRPr="0086571C">
        <w:rPr>
          <w:rFonts w:ascii="Arial" w:hAnsi="Arial" w:cs="Arial"/>
          <w:sz w:val="22"/>
          <w:szCs w:val="22"/>
          <w:u w:val="single"/>
          <w:lang w:eastAsia="ar-SA"/>
        </w:rPr>
        <w:t xml:space="preserve"> </w:t>
      </w:r>
    </w:p>
    <w:p w:rsidR="00161298" w:rsidRPr="0086571C" w:rsidRDefault="00161298" w:rsidP="00161298">
      <w:pPr>
        <w:adjustRightInd w:val="0"/>
        <w:ind w:left="284"/>
        <w:jc w:val="both"/>
        <w:rPr>
          <w:rFonts w:ascii="Arial" w:hAnsi="Arial" w:cs="Arial"/>
          <w:sz w:val="22"/>
          <w:szCs w:val="22"/>
        </w:rPr>
      </w:pPr>
      <w:r w:rsidRPr="0086571C">
        <w:rPr>
          <w:rFonts w:ascii="Arial" w:hAnsi="Arial" w:cs="Arial"/>
          <w:sz w:val="22"/>
          <w:szCs w:val="22"/>
        </w:rPr>
        <w:t xml:space="preserve">Výkon inženýrské činnosti zahrnuje kompletní projednání a odsouhlasení PD s orgány a organizacemi pověřenými výkonem státní správy a ostatními účastníky výstavby </w:t>
      </w:r>
      <w:r w:rsidRPr="0086571C">
        <w:rPr>
          <w:rFonts w:ascii="Arial" w:hAnsi="Arial" w:cs="Arial"/>
          <w:bCs/>
          <w:sz w:val="22"/>
          <w:szCs w:val="22"/>
        </w:rPr>
        <w:t xml:space="preserve">za účelem schválení PD </w:t>
      </w:r>
      <w:r w:rsidRPr="0086571C">
        <w:rPr>
          <w:rFonts w:ascii="Arial" w:hAnsi="Arial" w:cs="Arial"/>
          <w:sz w:val="22"/>
          <w:szCs w:val="22"/>
        </w:rPr>
        <w:t>(kladná stanoviska a souhlasy příslušných orgánů a organizací budou obsažena v dokladové části).</w:t>
      </w:r>
    </w:p>
    <w:p w:rsidR="00161298" w:rsidRPr="0086571C" w:rsidRDefault="00161298" w:rsidP="00161298">
      <w:pPr>
        <w:tabs>
          <w:tab w:val="num" w:pos="1260"/>
        </w:tabs>
        <w:jc w:val="both"/>
        <w:rPr>
          <w:rFonts w:ascii="Arial" w:hAnsi="Arial" w:cs="Arial"/>
          <w:color w:val="FF0000"/>
          <w:sz w:val="22"/>
          <w:szCs w:val="22"/>
          <w:lang w:eastAsia="ar-SA"/>
        </w:rPr>
      </w:pPr>
    </w:p>
    <w:p w:rsidR="00161298" w:rsidRPr="0086571C" w:rsidRDefault="00161298" w:rsidP="00161298">
      <w:pPr>
        <w:numPr>
          <w:ilvl w:val="0"/>
          <w:numId w:val="2"/>
        </w:numPr>
        <w:ind w:left="284" w:hanging="284"/>
        <w:jc w:val="both"/>
        <w:rPr>
          <w:rFonts w:ascii="Arial" w:hAnsi="Arial" w:cs="Arial"/>
          <w:sz w:val="22"/>
          <w:szCs w:val="22"/>
          <w:u w:val="single"/>
          <w:lang w:eastAsia="ar-SA"/>
        </w:rPr>
      </w:pPr>
      <w:r w:rsidRPr="0086571C">
        <w:rPr>
          <w:rFonts w:ascii="Arial" w:hAnsi="Arial" w:cs="Arial"/>
          <w:sz w:val="22"/>
          <w:szCs w:val="22"/>
          <w:u w:val="single"/>
          <w:lang w:eastAsia="ar-SA"/>
        </w:rPr>
        <w:t>Vyhotovení projektových dokumentací pro provádění stavby</w:t>
      </w:r>
    </w:p>
    <w:p w:rsidR="00161298" w:rsidRPr="0086571C" w:rsidRDefault="00161298" w:rsidP="00161298">
      <w:pPr>
        <w:suppressAutoHyphens/>
        <w:ind w:left="284" w:hanging="284"/>
        <w:jc w:val="both"/>
        <w:rPr>
          <w:rFonts w:ascii="Arial" w:hAnsi="Arial" w:cs="Arial"/>
          <w:sz w:val="22"/>
          <w:szCs w:val="22"/>
          <w:lang w:eastAsia="ar-SA"/>
        </w:rPr>
      </w:pPr>
      <w:bookmarkStart w:id="0" w:name="_Ref215024132"/>
      <w:r w:rsidRPr="0086571C">
        <w:rPr>
          <w:rFonts w:ascii="Arial" w:hAnsi="Arial" w:cs="Arial"/>
          <w:sz w:val="22"/>
          <w:szCs w:val="22"/>
          <w:lang w:eastAsia="ar-SA"/>
        </w:rPr>
        <w:t xml:space="preserve">     PD pro provádění stavby je dokumentace, určující stavbu v technických, ekonomických a architektonických podrobnostech, které jednoznačně vymezí předmět, jeho hmotné, materiálové, stavebně-technické, technologické, dispoziční a provozní vlastnosti, vzhled a jakost.</w:t>
      </w:r>
    </w:p>
    <w:bookmarkEnd w:id="0"/>
    <w:p w:rsidR="00161298" w:rsidRPr="0086571C" w:rsidRDefault="00161298" w:rsidP="00161298">
      <w:pPr>
        <w:tabs>
          <w:tab w:val="left" w:pos="0"/>
        </w:tabs>
        <w:ind w:left="284" w:hanging="284"/>
        <w:jc w:val="both"/>
        <w:rPr>
          <w:rFonts w:ascii="Arial" w:hAnsi="Arial" w:cs="Arial"/>
          <w:sz w:val="22"/>
          <w:szCs w:val="22"/>
        </w:rPr>
      </w:pPr>
      <w:r w:rsidRPr="0086571C">
        <w:rPr>
          <w:rFonts w:ascii="Arial" w:hAnsi="Arial" w:cs="Arial"/>
          <w:sz w:val="22"/>
          <w:szCs w:val="22"/>
          <w:lang w:eastAsia="ar-SA"/>
        </w:rPr>
        <w:t xml:space="preserve">  - Dokumentace pro provádění stavby musí být vypracována v členění a rozsahu dle vyhlášky č. 499/2006 Sb., o dokumentaci staveb, v platném znění,</w:t>
      </w:r>
      <w:r w:rsidRPr="0086571C">
        <w:rPr>
          <w:rFonts w:ascii="Arial" w:hAnsi="Arial" w:cs="Arial"/>
          <w:sz w:val="22"/>
          <w:szCs w:val="22"/>
        </w:rPr>
        <w:t xml:space="preserve"> včetně stanovení technických podmínek ve smyslu zákona č. 134/2016 Sb., o veřejných zakázkách, ve znění pozdějších předpisů a v podrobnostech dle vyhlášky č. 169/2016 Sb., </w:t>
      </w:r>
      <w:r w:rsidRPr="0086571C">
        <w:rPr>
          <w:rFonts w:ascii="Arial" w:hAnsi="Arial" w:cs="Arial"/>
          <w:sz w:val="22"/>
          <w:szCs w:val="22"/>
          <w:lang w:eastAsia="ar-SA"/>
        </w:rPr>
        <w:t xml:space="preserve">kterou se stanoví podrobnosti vymezení předmětu veřejné zakázky na stavební práce a rozsah soupisu stavebních prací, dodávek a služeb s výkazem výměr. </w:t>
      </w:r>
    </w:p>
    <w:p w:rsidR="00161298" w:rsidRPr="0086571C" w:rsidRDefault="00161298" w:rsidP="00161298">
      <w:pPr>
        <w:tabs>
          <w:tab w:val="left" w:pos="0"/>
        </w:tabs>
        <w:ind w:left="284"/>
        <w:jc w:val="both"/>
        <w:rPr>
          <w:rFonts w:ascii="Arial" w:hAnsi="Arial" w:cs="Arial"/>
          <w:sz w:val="22"/>
          <w:szCs w:val="22"/>
        </w:rPr>
      </w:pPr>
      <w:r w:rsidRPr="0086571C">
        <w:rPr>
          <w:rFonts w:ascii="Arial" w:hAnsi="Arial" w:cs="Arial"/>
          <w:sz w:val="22"/>
          <w:szCs w:val="22"/>
        </w:rPr>
        <w:t xml:space="preserve">V rámci zpracovaných „Zásad organizace výstavby“ budou stanoveny podmínky pro provádění stavby z hlediska bezpečnosti a ochrany zdraví při práci (dále jen </w:t>
      </w:r>
      <w:r w:rsidRPr="0086571C">
        <w:rPr>
          <w:rFonts w:ascii="Arial" w:hAnsi="Arial" w:cs="Arial"/>
          <w:b/>
          <w:sz w:val="22"/>
          <w:szCs w:val="22"/>
        </w:rPr>
        <w:t>„</w:t>
      </w:r>
      <w:r w:rsidRPr="0086571C">
        <w:rPr>
          <w:rFonts w:ascii="Arial" w:hAnsi="Arial" w:cs="Arial"/>
          <w:sz w:val="22"/>
          <w:szCs w:val="22"/>
        </w:rPr>
        <w:t>BOZP”).</w:t>
      </w:r>
    </w:p>
    <w:p w:rsidR="00161298" w:rsidRPr="0086571C" w:rsidRDefault="00161298" w:rsidP="00161298">
      <w:pPr>
        <w:suppressAutoHyphens/>
        <w:jc w:val="both"/>
        <w:rPr>
          <w:rFonts w:ascii="Arial" w:hAnsi="Arial" w:cs="Arial"/>
          <w:sz w:val="22"/>
          <w:szCs w:val="22"/>
          <w:lang w:eastAsia="ar-SA"/>
        </w:rPr>
      </w:pPr>
    </w:p>
    <w:p w:rsidR="00161298" w:rsidRPr="0086571C" w:rsidRDefault="00161298" w:rsidP="00161298">
      <w:pPr>
        <w:tabs>
          <w:tab w:val="num" w:pos="284"/>
        </w:tabs>
        <w:ind w:left="284" w:hanging="284"/>
        <w:jc w:val="both"/>
        <w:rPr>
          <w:rFonts w:ascii="Arial" w:hAnsi="Arial" w:cs="Arial"/>
          <w:sz w:val="22"/>
          <w:szCs w:val="22"/>
        </w:rPr>
      </w:pPr>
      <w:r w:rsidRPr="0086571C">
        <w:rPr>
          <w:rFonts w:ascii="Arial" w:hAnsi="Arial" w:cs="Arial"/>
          <w:sz w:val="22"/>
          <w:szCs w:val="22"/>
          <w:lang w:eastAsia="ar-SA"/>
        </w:rPr>
        <w:t>-</w:t>
      </w:r>
      <w:r w:rsidRPr="0086571C">
        <w:rPr>
          <w:rFonts w:ascii="Arial" w:hAnsi="Arial" w:cs="Arial"/>
          <w:sz w:val="22"/>
          <w:szCs w:val="22"/>
          <w:lang w:eastAsia="ar-SA"/>
        </w:rPr>
        <w:tab/>
        <w:t xml:space="preserve">Zhotovitel je povinen, jako součást PD pro provádění staveb, zpracovat a předat zadavateli soupis všech předpokládaných prací, dodávek a služeb včetně výkazů výměr v rozsahu vyhlášky č. 169/2016 Sb. Zhotovitel je povinen jako součást PD pro provádění staveb zpracovat a předat zadavateli položkové kontrolní rozpočty staveb. Položky výkazu výměr </w:t>
      </w:r>
      <w:r w:rsidRPr="0086571C">
        <w:rPr>
          <w:rFonts w:ascii="Arial" w:hAnsi="Arial" w:cs="Arial"/>
          <w:sz w:val="22"/>
          <w:szCs w:val="22"/>
        </w:rPr>
        <w:t>musí obsahovat pořadové číslo položky, číselné zatřídění položky (pokud je možné položku zatřídit), popis položky jednoznačně vymezující druh a kvalitu prací, měrnou jednotku a počet měrných jednotek;</w:t>
      </w:r>
    </w:p>
    <w:p w:rsidR="00161298" w:rsidRPr="0086571C" w:rsidRDefault="00161298" w:rsidP="00161298">
      <w:pPr>
        <w:tabs>
          <w:tab w:val="num" w:pos="284"/>
        </w:tabs>
        <w:ind w:left="284" w:hanging="284"/>
        <w:jc w:val="both"/>
        <w:rPr>
          <w:rFonts w:ascii="Arial" w:hAnsi="Arial" w:cs="Arial"/>
          <w:sz w:val="22"/>
          <w:szCs w:val="22"/>
        </w:rPr>
      </w:pPr>
      <w:r w:rsidRPr="0086571C">
        <w:rPr>
          <w:rFonts w:ascii="Arial" w:hAnsi="Arial" w:cs="Arial"/>
          <w:sz w:val="22"/>
          <w:szCs w:val="22"/>
        </w:rPr>
        <w:t xml:space="preserve"> - neoceněné výkazy výměr budou zpracovány v tištěné a elektronické podobě včetně převedení do tabulky Excel (bude použit jako součást zadávací dokumentace veřejné zakázky na zhotovitele stavebních prací za účelem provedení stavebních úprav).</w:t>
      </w:r>
      <w:r w:rsidRPr="0086571C">
        <w:rPr>
          <w:rFonts w:ascii="Arial" w:hAnsi="Arial" w:cs="Arial"/>
          <w:sz w:val="22"/>
          <w:szCs w:val="22"/>
          <w:lang w:eastAsia="ar-SA"/>
        </w:rPr>
        <w:t xml:space="preserve"> Pro výkazy výměr a jeho ocenění bude použita „Cenová soustava URS“.</w:t>
      </w:r>
    </w:p>
    <w:p w:rsidR="00161298" w:rsidRPr="0086571C" w:rsidRDefault="00161298" w:rsidP="00161298">
      <w:pPr>
        <w:tabs>
          <w:tab w:val="num" w:pos="284"/>
        </w:tabs>
        <w:jc w:val="both"/>
        <w:rPr>
          <w:rFonts w:ascii="Arial" w:hAnsi="Arial" w:cs="Arial"/>
          <w:sz w:val="22"/>
          <w:szCs w:val="22"/>
          <w:lang w:eastAsia="ar-SA"/>
        </w:rPr>
      </w:pPr>
    </w:p>
    <w:p w:rsidR="00161298" w:rsidRPr="0086571C" w:rsidRDefault="00161298" w:rsidP="00161298">
      <w:pPr>
        <w:numPr>
          <w:ilvl w:val="0"/>
          <w:numId w:val="2"/>
        </w:numPr>
        <w:suppressAutoHyphens/>
        <w:ind w:left="284" w:hanging="284"/>
        <w:jc w:val="both"/>
        <w:rPr>
          <w:rFonts w:ascii="Arial" w:hAnsi="Arial" w:cs="Arial"/>
          <w:sz w:val="22"/>
          <w:szCs w:val="22"/>
          <w:u w:val="single"/>
          <w:lang w:eastAsia="ar-SA"/>
        </w:rPr>
      </w:pPr>
      <w:r w:rsidRPr="0086571C">
        <w:rPr>
          <w:rFonts w:ascii="Arial" w:hAnsi="Arial" w:cs="Arial"/>
          <w:sz w:val="22"/>
          <w:szCs w:val="22"/>
          <w:u w:val="single"/>
          <w:lang w:eastAsia="ar-SA"/>
        </w:rPr>
        <w:t>Autorský dozor při provádění stavby</w:t>
      </w:r>
    </w:p>
    <w:p w:rsidR="00161298" w:rsidRPr="0086571C" w:rsidRDefault="00161298" w:rsidP="00161298">
      <w:pPr>
        <w:suppressAutoHyphens/>
        <w:ind w:left="284"/>
        <w:jc w:val="both"/>
        <w:rPr>
          <w:rFonts w:ascii="Arial" w:hAnsi="Arial" w:cs="Arial"/>
          <w:sz w:val="22"/>
          <w:szCs w:val="22"/>
          <w:lang w:eastAsia="ar-SA"/>
        </w:rPr>
      </w:pPr>
      <w:r w:rsidRPr="0086571C">
        <w:rPr>
          <w:rFonts w:ascii="Arial" w:hAnsi="Arial" w:cs="Arial"/>
          <w:sz w:val="22"/>
          <w:szCs w:val="22"/>
          <w:lang w:eastAsia="ar-SA"/>
        </w:rPr>
        <w:t xml:space="preserve">Zhotovitel se zavazuje </w:t>
      </w:r>
      <w:r w:rsidRPr="0086571C">
        <w:rPr>
          <w:rFonts w:ascii="Arial" w:hAnsi="Arial" w:cs="Arial"/>
          <w:sz w:val="22"/>
          <w:szCs w:val="22"/>
        </w:rPr>
        <w:t>provádět autorský dozor projektanta nad souladem prováděné stavby s ověřenou (schválenou) projektovou dokumentací.</w:t>
      </w:r>
    </w:p>
    <w:p w:rsidR="005B414B" w:rsidRDefault="00161298" w:rsidP="00161298">
      <w:pPr>
        <w:ind w:left="284"/>
        <w:jc w:val="both"/>
        <w:rPr>
          <w:rFonts w:ascii="Arial" w:hAnsi="Arial" w:cs="Arial"/>
          <w:iCs/>
          <w:sz w:val="22"/>
          <w:szCs w:val="22"/>
        </w:rPr>
      </w:pPr>
      <w:r w:rsidRPr="0086571C">
        <w:rPr>
          <w:rFonts w:ascii="Arial" w:hAnsi="Arial" w:cs="Arial"/>
          <w:sz w:val="22"/>
          <w:szCs w:val="22"/>
        </w:rPr>
        <w:t xml:space="preserve">Autorský dozor bude prováděn formou kontrolní činnosti projektanta na stavbě – účasti autorizované osoby na stavbě dle potřeb objednatele (zpravidla při kontrolních dnech, kontrolních prohlídkách stavby, při předání a převzetí staveniště stavby, při předání a převzetí zhotovené stavby apod.). V rámci výkonu autorského dozoru dle Smlouvy bude zhotovitel kontrolovat soulad prováděné stavby </w:t>
      </w:r>
      <w:r w:rsidRPr="0086571C">
        <w:rPr>
          <w:rFonts w:ascii="Arial" w:hAnsi="Arial" w:cs="Arial"/>
          <w:iCs/>
          <w:sz w:val="22"/>
          <w:szCs w:val="22"/>
        </w:rPr>
        <w:t xml:space="preserve">s jím zhotovenou, ověřenou (schválenou) projektovou dokumentací, </w:t>
      </w:r>
      <w:r w:rsidR="009E2D21">
        <w:rPr>
          <w:rFonts w:ascii="Arial" w:hAnsi="Arial" w:cs="Arial"/>
          <w:iCs/>
          <w:sz w:val="22"/>
          <w:szCs w:val="22"/>
        </w:rPr>
        <w:t xml:space="preserve">případně </w:t>
      </w:r>
      <w:r w:rsidRPr="0086571C">
        <w:rPr>
          <w:rFonts w:ascii="Arial" w:hAnsi="Arial" w:cs="Arial"/>
          <w:iCs/>
          <w:sz w:val="22"/>
          <w:szCs w:val="22"/>
        </w:rPr>
        <w:t xml:space="preserve">se stavebním povolením (územním rozhodnutím), jakož i s dalšími právními akty a vyjádřeními, které jsou pro realizaci stavby závazné a s nimiž byl objednatelem seznámen nebo s nimiž se seznámil v průběhu realizace Smlouvy; zjištění učiněná při této činnosti zhotovitel neprodleně zaznamená ve stavebním </w:t>
      </w:r>
    </w:p>
    <w:p w:rsidR="005B414B" w:rsidRDefault="005B414B" w:rsidP="00161298">
      <w:pPr>
        <w:ind w:left="284"/>
        <w:jc w:val="both"/>
        <w:rPr>
          <w:rFonts w:ascii="Arial" w:hAnsi="Arial" w:cs="Arial"/>
          <w:iCs/>
          <w:sz w:val="22"/>
          <w:szCs w:val="22"/>
        </w:rPr>
      </w:pPr>
    </w:p>
    <w:p w:rsidR="00161298" w:rsidRPr="0086571C" w:rsidRDefault="00161298" w:rsidP="00161298">
      <w:pPr>
        <w:ind w:left="284"/>
        <w:jc w:val="both"/>
        <w:rPr>
          <w:rFonts w:ascii="Arial" w:hAnsi="Arial" w:cs="Arial"/>
          <w:sz w:val="22"/>
          <w:szCs w:val="22"/>
        </w:rPr>
      </w:pPr>
      <w:r w:rsidRPr="0086571C">
        <w:rPr>
          <w:rFonts w:ascii="Arial" w:hAnsi="Arial" w:cs="Arial"/>
          <w:iCs/>
          <w:sz w:val="22"/>
          <w:szCs w:val="22"/>
        </w:rPr>
        <w:t>deníku, a to včetně svých návrhů a požadavků.</w:t>
      </w:r>
      <w:r w:rsidRPr="0086571C">
        <w:rPr>
          <w:rFonts w:ascii="Arial" w:hAnsi="Arial" w:cs="Arial"/>
          <w:sz w:val="22"/>
          <w:szCs w:val="22"/>
        </w:rPr>
        <w:t xml:space="preserve"> Zhotovitel se ve stavebním deníku vždy vyjádří ke všem zápisům, které mohou mít vliv na shora uvedený soulad, a to formou jejich odsouhlasení, nesouhlasu nebo návrhu úprav dalšího postupu.</w:t>
      </w:r>
    </w:p>
    <w:p w:rsidR="00161298" w:rsidRPr="0086571C" w:rsidRDefault="00161298" w:rsidP="00161298">
      <w:pPr>
        <w:tabs>
          <w:tab w:val="num" w:pos="284"/>
        </w:tabs>
        <w:ind w:left="284" w:hanging="284"/>
        <w:jc w:val="both"/>
        <w:rPr>
          <w:rFonts w:ascii="Arial" w:hAnsi="Arial" w:cs="Arial"/>
          <w:sz w:val="22"/>
          <w:szCs w:val="22"/>
          <w:lang w:eastAsia="ar-SA"/>
        </w:rPr>
      </w:pPr>
      <w:r w:rsidRPr="0086571C">
        <w:rPr>
          <w:rFonts w:ascii="Arial" w:hAnsi="Arial" w:cs="Arial"/>
          <w:sz w:val="22"/>
          <w:szCs w:val="22"/>
          <w:lang w:eastAsia="ar-SA"/>
        </w:rPr>
        <w:tab/>
        <w:t>Místem plnění autorského dozoru je ÚP v Otrokovicích, J. Jabůrkové č. p. 491, Otrokovice.</w:t>
      </w:r>
    </w:p>
    <w:p w:rsidR="00161298" w:rsidRPr="0086571C" w:rsidRDefault="00161298" w:rsidP="00161298">
      <w:pPr>
        <w:tabs>
          <w:tab w:val="left" w:pos="180"/>
        </w:tabs>
        <w:jc w:val="both"/>
        <w:rPr>
          <w:rFonts w:ascii="Arial" w:hAnsi="Arial" w:cs="Arial"/>
          <w:sz w:val="22"/>
          <w:szCs w:val="22"/>
          <w:highlight w:val="lightGray"/>
        </w:rPr>
      </w:pPr>
    </w:p>
    <w:p w:rsidR="00161298" w:rsidRPr="0086571C" w:rsidRDefault="00161298" w:rsidP="00161298">
      <w:pPr>
        <w:tabs>
          <w:tab w:val="left" w:pos="0"/>
          <w:tab w:val="left" w:pos="426"/>
        </w:tabs>
        <w:jc w:val="both"/>
        <w:rPr>
          <w:rFonts w:ascii="Arial" w:hAnsi="Arial" w:cs="Arial"/>
          <w:sz w:val="22"/>
          <w:szCs w:val="22"/>
        </w:rPr>
      </w:pPr>
      <w:r w:rsidRPr="0086571C">
        <w:rPr>
          <w:rFonts w:ascii="Arial" w:hAnsi="Arial" w:cs="Arial"/>
          <w:sz w:val="22"/>
          <w:szCs w:val="22"/>
        </w:rPr>
        <w:t>1.3. Materiály navrhované k realizaci vlastní stavby musí mít vlastnosti stanovené platnými technickými normami a musí být v souladu s obecně závaznými právními předpisy vztahujícími se k předmětné stavbě, bude-li nutné uvést položku, která jednoznačně vymezuje použitý materiál, má se za to, že je tím definován minimální požadovaný standard, který může být nahrazen materiálem nebo technologií srovnatelnou (použití takovýchto materiálů nebo technologií musí být řádně zdůvodněno).</w:t>
      </w:r>
    </w:p>
    <w:p w:rsidR="00161298" w:rsidRPr="0086571C" w:rsidRDefault="00161298" w:rsidP="00161298">
      <w:pPr>
        <w:pStyle w:val="Zkladntext3"/>
        <w:tabs>
          <w:tab w:val="left" w:pos="0"/>
        </w:tabs>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1.4. Zhotoviteli bude poskytnuta veškerá dostupná dokumentace týkající se předávaného objektu. Veškeré ostatní podklady a průzkumy (včetně sond), potřebné pro řádné zpracování díla, si zhotovitel zajistí sám a na své náklady. Zajištění těchto podkladů je součástí ceny díla. </w:t>
      </w:r>
    </w:p>
    <w:p w:rsidR="00161298" w:rsidRDefault="00161298" w:rsidP="00161298">
      <w:pPr>
        <w:pStyle w:val="Zkladntext3"/>
        <w:tabs>
          <w:tab w:val="left" w:pos="0"/>
        </w:tabs>
        <w:rPr>
          <w:rFonts w:ascii="Arial" w:hAnsi="Arial" w:cs="Arial"/>
          <w:sz w:val="22"/>
          <w:szCs w:val="22"/>
        </w:rPr>
      </w:pPr>
    </w:p>
    <w:p w:rsidR="00B63D55" w:rsidRPr="0086571C" w:rsidRDefault="00B63D55" w:rsidP="00161298">
      <w:pPr>
        <w:pStyle w:val="Zkladntext3"/>
        <w:tabs>
          <w:tab w:val="left" w:pos="0"/>
        </w:tabs>
        <w:rPr>
          <w:rFonts w:ascii="Arial" w:hAnsi="Arial" w:cs="Arial"/>
          <w:sz w:val="22"/>
          <w:szCs w:val="22"/>
        </w:rPr>
      </w:pPr>
    </w:p>
    <w:p w:rsidR="00161298" w:rsidRPr="0086571C" w:rsidRDefault="00161298" w:rsidP="00161298">
      <w:pPr>
        <w:jc w:val="center"/>
        <w:rPr>
          <w:rFonts w:ascii="Arial" w:hAnsi="Arial" w:cs="Arial"/>
          <w:b/>
          <w:bCs/>
          <w:sz w:val="22"/>
          <w:szCs w:val="22"/>
        </w:rPr>
      </w:pPr>
      <w:r w:rsidRPr="0086571C">
        <w:rPr>
          <w:rFonts w:ascii="Arial" w:hAnsi="Arial" w:cs="Arial"/>
          <w:b/>
          <w:bCs/>
          <w:sz w:val="22"/>
          <w:szCs w:val="22"/>
        </w:rPr>
        <w:t>Čl. 2</w:t>
      </w:r>
    </w:p>
    <w:p w:rsidR="00161298" w:rsidRPr="0086571C" w:rsidRDefault="00161298" w:rsidP="00161298">
      <w:pPr>
        <w:pStyle w:val="Nadpis4"/>
        <w:rPr>
          <w:rFonts w:ascii="Arial" w:hAnsi="Arial" w:cs="Arial"/>
          <w:sz w:val="22"/>
          <w:szCs w:val="22"/>
          <w:u w:val="single"/>
        </w:rPr>
      </w:pPr>
      <w:r w:rsidRPr="0086571C">
        <w:rPr>
          <w:rFonts w:ascii="Arial" w:hAnsi="Arial" w:cs="Arial"/>
          <w:sz w:val="22"/>
          <w:szCs w:val="22"/>
          <w:u w:val="single"/>
        </w:rPr>
        <w:t>Doba plnění</w:t>
      </w:r>
    </w:p>
    <w:p w:rsidR="00161298" w:rsidRPr="0086571C" w:rsidRDefault="00161298" w:rsidP="00161298">
      <w:pPr>
        <w:jc w:val="center"/>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2.1. Zhotovitel je povinen předat objednateli ucelené části díla specifikované v čl. 1.2. této smlouvy v rozsahu dle čl. 4. této smlouvy: </w:t>
      </w:r>
    </w:p>
    <w:p w:rsidR="00161298" w:rsidRPr="0086571C" w:rsidRDefault="00161298" w:rsidP="00161298">
      <w:pPr>
        <w:jc w:val="both"/>
        <w:rPr>
          <w:rFonts w:ascii="Arial" w:hAnsi="Arial" w:cs="Arial"/>
          <w:color w:val="FF0000"/>
          <w:sz w:val="22"/>
          <w:szCs w:val="22"/>
        </w:rPr>
      </w:pPr>
    </w:p>
    <w:p w:rsidR="00161298" w:rsidRPr="0086571C" w:rsidRDefault="00161298" w:rsidP="00161298">
      <w:pPr>
        <w:numPr>
          <w:ilvl w:val="0"/>
          <w:numId w:val="3"/>
        </w:numPr>
        <w:ind w:left="284"/>
        <w:jc w:val="both"/>
        <w:outlineLvl w:val="0"/>
        <w:rPr>
          <w:rFonts w:ascii="Arial" w:hAnsi="Arial" w:cs="Arial"/>
          <w:sz w:val="22"/>
          <w:szCs w:val="22"/>
        </w:rPr>
      </w:pPr>
      <w:r w:rsidRPr="0086571C">
        <w:rPr>
          <w:rFonts w:ascii="Arial" w:hAnsi="Arial" w:cs="Arial"/>
          <w:sz w:val="22"/>
          <w:szCs w:val="22"/>
        </w:rPr>
        <w:t>Předání PD k</w:t>
      </w:r>
      <w:r w:rsidR="000205F5">
        <w:rPr>
          <w:rFonts w:ascii="Arial" w:hAnsi="Arial" w:cs="Arial"/>
          <w:sz w:val="22"/>
          <w:szCs w:val="22"/>
        </w:rPr>
        <w:t>e stavebnímu řízení</w:t>
      </w:r>
      <w:r w:rsidRPr="0086571C">
        <w:rPr>
          <w:rFonts w:ascii="Arial" w:hAnsi="Arial" w:cs="Arial"/>
          <w:sz w:val="22"/>
          <w:szCs w:val="22"/>
        </w:rPr>
        <w:t xml:space="preserve"> včetně závazných stanovisek dotčených orgánů– </w:t>
      </w:r>
      <w:r w:rsidRPr="0086571C">
        <w:rPr>
          <w:rFonts w:ascii="Arial" w:hAnsi="Arial" w:cs="Arial"/>
          <w:b/>
          <w:sz w:val="22"/>
          <w:szCs w:val="22"/>
        </w:rPr>
        <w:t xml:space="preserve">do 150 dní </w:t>
      </w:r>
      <w:r w:rsidRPr="0086571C">
        <w:rPr>
          <w:rFonts w:ascii="Arial" w:hAnsi="Arial" w:cs="Arial"/>
          <w:sz w:val="22"/>
          <w:szCs w:val="22"/>
        </w:rPr>
        <w:t xml:space="preserve">od podpisu smlouvy o dílo poslední smluvní stranou. </w:t>
      </w:r>
    </w:p>
    <w:p w:rsidR="00161298" w:rsidRPr="0086571C" w:rsidRDefault="00161298" w:rsidP="00161298">
      <w:pPr>
        <w:ind w:left="284"/>
        <w:jc w:val="both"/>
        <w:outlineLvl w:val="0"/>
        <w:rPr>
          <w:rFonts w:ascii="Arial" w:hAnsi="Arial" w:cs="Arial"/>
          <w:sz w:val="22"/>
          <w:szCs w:val="22"/>
        </w:rPr>
      </w:pPr>
    </w:p>
    <w:p w:rsidR="00161298" w:rsidRPr="0086571C" w:rsidRDefault="00161298" w:rsidP="00161298">
      <w:pPr>
        <w:numPr>
          <w:ilvl w:val="0"/>
          <w:numId w:val="3"/>
        </w:numPr>
        <w:ind w:left="284"/>
        <w:jc w:val="both"/>
        <w:outlineLvl w:val="0"/>
        <w:rPr>
          <w:rFonts w:ascii="Arial" w:hAnsi="Arial" w:cs="Arial"/>
          <w:sz w:val="22"/>
          <w:szCs w:val="22"/>
        </w:rPr>
      </w:pPr>
      <w:r w:rsidRPr="0086571C">
        <w:rPr>
          <w:rFonts w:ascii="Arial" w:hAnsi="Arial" w:cs="Arial"/>
          <w:sz w:val="22"/>
          <w:szCs w:val="22"/>
        </w:rPr>
        <w:t xml:space="preserve">Předání PD pro provádění stavby – </w:t>
      </w:r>
      <w:r w:rsidRPr="0086571C">
        <w:rPr>
          <w:rFonts w:ascii="Arial" w:hAnsi="Arial" w:cs="Arial"/>
          <w:b/>
          <w:sz w:val="22"/>
          <w:szCs w:val="22"/>
        </w:rPr>
        <w:t xml:space="preserve">do 60 dní </w:t>
      </w:r>
      <w:r w:rsidRPr="0086571C">
        <w:rPr>
          <w:rFonts w:ascii="Arial" w:hAnsi="Arial" w:cs="Arial"/>
          <w:sz w:val="22"/>
          <w:szCs w:val="22"/>
        </w:rPr>
        <w:t xml:space="preserve">od vydání </w:t>
      </w:r>
      <w:r w:rsidR="000205F5">
        <w:rPr>
          <w:rFonts w:ascii="Arial" w:hAnsi="Arial" w:cs="Arial"/>
          <w:sz w:val="22"/>
          <w:szCs w:val="22"/>
        </w:rPr>
        <w:t>pravomocného souhlasu se stavebními úpravami.</w:t>
      </w:r>
    </w:p>
    <w:p w:rsidR="00161298" w:rsidRPr="0086571C" w:rsidRDefault="00161298" w:rsidP="00161298">
      <w:pPr>
        <w:ind w:left="284"/>
        <w:jc w:val="both"/>
        <w:outlineLvl w:val="0"/>
        <w:rPr>
          <w:rFonts w:ascii="Arial" w:hAnsi="Arial" w:cs="Arial"/>
          <w:sz w:val="22"/>
          <w:szCs w:val="22"/>
        </w:rPr>
      </w:pPr>
    </w:p>
    <w:p w:rsidR="00161298" w:rsidRPr="0086571C" w:rsidRDefault="00161298" w:rsidP="00161298">
      <w:pPr>
        <w:ind w:left="284"/>
        <w:jc w:val="both"/>
        <w:outlineLvl w:val="0"/>
        <w:rPr>
          <w:rFonts w:ascii="Arial" w:hAnsi="Arial" w:cs="Arial"/>
          <w:sz w:val="22"/>
          <w:szCs w:val="22"/>
        </w:rPr>
      </w:pPr>
    </w:p>
    <w:p w:rsidR="00161298" w:rsidRPr="0086571C" w:rsidRDefault="00161298" w:rsidP="00161298">
      <w:pPr>
        <w:suppressAutoHyphens/>
        <w:jc w:val="both"/>
        <w:rPr>
          <w:rFonts w:ascii="Arial" w:hAnsi="Arial" w:cs="Arial"/>
          <w:sz w:val="22"/>
          <w:szCs w:val="22"/>
          <w:lang w:eastAsia="ar-SA"/>
        </w:rPr>
      </w:pPr>
      <w:r w:rsidRPr="0086571C">
        <w:rPr>
          <w:rFonts w:ascii="Arial" w:hAnsi="Arial" w:cs="Arial"/>
          <w:sz w:val="22"/>
          <w:szCs w:val="22"/>
        </w:rPr>
        <w:t xml:space="preserve">Autorský dozor bude zhotovitelem poskytován od předání a převzetí staveniště stavby, po dobu provádění stavby, jež je předmětem projektové dokumentace, a to do okamžiku </w:t>
      </w:r>
      <w:r w:rsidRPr="0086571C">
        <w:rPr>
          <w:rFonts w:ascii="Arial" w:hAnsi="Arial" w:cs="Arial"/>
          <w:sz w:val="22"/>
          <w:szCs w:val="22"/>
          <w:lang w:eastAsia="ar-SA"/>
        </w:rPr>
        <w:t xml:space="preserve">protokolárního předání a převzetí stavby bez vad a nedodělků. </w:t>
      </w:r>
      <w:r w:rsidRPr="0086571C">
        <w:rPr>
          <w:rFonts w:ascii="Arial" w:hAnsi="Arial" w:cs="Arial"/>
          <w:sz w:val="22"/>
          <w:szCs w:val="22"/>
        </w:rPr>
        <w:t xml:space="preserve">Zhotovitel bude k zahájení výkonu autorského dozoru vyzván, a to alespoň 5 dní předem. Zhotovitel je povinen učinit úkon autorského dozoru v době </w:t>
      </w:r>
      <w:r w:rsidRPr="0086571C">
        <w:rPr>
          <w:rFonts w:ascii="Arial" w:hAnsi="Arial" w:cs="Arial"/>
          <w:iCs/>
          <w:sz w:val="22"/>
          <w:szCs w:val="22"/>
        </w:rPr>
        <w:t>objednatelem stanovené, a to v rozsahu 10 hodin.</w:t>
      </w:r>
    </w:p>
    <w:p w:rsidR="00161298" w:rsidRPr="0086571C" w:rsidRDefault="00161298" w:rsidP="00161298">
      <w:pPr>
        <w:jc w:val="both"/>
        <w:outlineLvl w:val="0"/>
        <w:rPr>
          <w:rFonts w:ascii="Arial" w:hAnsi="Arial" w:cs="Arial"/>
          <w:sz w:val="22"/>
          <w:szCs w:val="22"/>
        </w:rPr>
      </w:pPr>
    </w:p>
    <w:p w:rsidR="00161298" w:rsidRPr="0086571C" w:rsidRDefault="00161298" w:rsidP="00161298">
      <w:pPr>
        <w:suppressAutoHyphens/>
        <w:jc w:val="both"/>
        <w:rPr>
          <w:rFonts w:ascii="Arial" w:hAnsi="Arial" w:cs="Arial"/>
          <w:sz w:val="22"/>
          <w:szCs w:val="22"/>
          <w:lang w:eastAsia="ar-SA"/>
        </w:rPr>
      </w:pPr>
    </w:p>
    <w:p w:rsidR="00161298" w:rsidRPr="0086571C" w:rsidRDefault="00161298" w:rsidP="00161298">
      <w:pPr>
        <w:jc w:val="both"/>
        <w:rPr>
          <w:rFonts w:ascii="Arial" w:hAnsi="Arial" w:cs="Arial"/>
          <w:sz w:val="22"/>
          <w:szCs w:val="22"/>
          <w:lang w:eastAsia="ar-SA"/>
        </w:rPr>
      </w:pPr>
      <w:r w:rsidRPr="0086571C">
        <w:rPr>
          <w:rFonts w:ascii="Arial" w:hAnsi="Arial" w:cs="Arial"/>
          <w:sz w:val="22"/>
          <w:szCs w:val="22"/>
          <w:lang w:eastAsia="ar-SA"/>
        </w:rPr>
        <w:t xml:space="preserve">2.2. V případě překročení či nevyčerpání limitu 10 hodin za výkon autorského dozoru budou proplaceny vykonané hodiny dle skutečnosti a v návaznosti na sjednanou jednotkovou cenu. </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highlight w:val="cyan"/>
        </w:rPr>
      </w:pPr>
      <w:r w:rsidRPr="0086571C">
        <w:rPr>
          <w:rFonts w:ascii="Arial" w:hAnsi="Arial" w:cs="Arial"/>
          <w:sz w:val="22"/>
          <w:szCs w:val="22"/>
        </w:rPr>
        <w:t xml:space="preserve">2.3. Zhotovitel bude informovat objednatele o stavu rozpracovaného díla na pravidelných technických radách (dále jen “TER”), které bude svolávat objednatel na žádost zhotovitele PD, podle potřeby, nebo podle potřeby objednatele. Vstupní TER se zhotovitel zavazuje zorganizovat nejpozději do 14-ti dnů od uzavření této smlouvy. Zhotovitel zpracovává zápisy z TER a odpovídá za to, že výsledky odsouhlasených závěrů TER budou zapracovány do projektové dokumentace. </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2.4. Termín předání díla, specifikovaný v čl. 2.1. této smlouvy, lze prodloužit pouze v případě výskytu objektivně nepředvídatelných prací, projednaných a odsouhlasených na TER, nebo  v případě výskytu skutečností znemožňujících dokončení díla v daném termínu,  které nejsou zapříčiněny zhotovitelem.</w:t>
      </w:r>
    </w:p>
    <w:p w:rsidR="00161298" w:rsidRPr="0086571C" w:rsidRDefault="00161298" w:rsidP="00161298">
      <w:pPr>
        <w:rPr>
          <w:rFonts w:ascii="Arial" w:hAnsi="Arial" w:cs="Arial"/>
          <w:b/>
          <w:bCs/>
          <w:sz w:val="22"/>
          <w:szCs w:val="22"/>
        </w:rPr>
      </w:pPr>
    </w:p>
    <w:p w:rsidR="00161298" w:rsidRPr="0086571C" w:rsidRDefault="00161298" w:rsidP="00161298">
      <w:pPr>
        <w:pStyle w:val="Zhlav"/>
        <w:tabs>
          <w:tab w:val="clear" w:pos="4536"/>
          <w:tab w:val="clear" w:pos="9072"/>
        </w:tabs>
        <w:rPr>
          <w:rFonts w:ascii="Arial" w:hAnsi="Arial" w:cs="Arial"/>
          <w:sz w:val="22"/>
          <w:szCs w:val="22"/>
        </w:rPr>
      </w:pPr>
      <w:r w:rsidRPr="0086571C">
        <w:rPr>
          <w:rFonts w:ascii="Arial" w:hAnsi="Arial" w:cs="Arial"/>
          <w:sz w:val="22"/>
          <w:szCs w:val="22"/>
        </w:rPr>
        <w:t xml:space="preserve">2.5. Zhotovitel splní smluvní závazek řádným dokončením díla, specifikovaným v čl. 1.2. této smlouvy, a jeho předáním dle čl. 4 této smlouvy objednateli, a ukončením autorského dozoru dle čl. 2.1. této smlouvy. </w:t>
      </w:r>
    </w:p>
    <w:p w:rsidR="00161298" w:rsidRDefault="00161298" w:rsidP="00161298">
      <w:pPr>
        <w:pStyle w:val="Zhlav"/>
        <w:tabs>
          <w:tab w:val="clear" w:pos="4536"/>
          <w:tab w:val="clear" w:pos="9072"/>
        </w:tabs>
        <w:rPr>
          <w:rFonts w:ascii="Arial" w:hAnsi="Arial" w:cs="Arial"/>
          <w:sz w:val="22"/>
          <w:szCs w:val="22"/>
        </w:rPr>
      </w:pPr>
    </w:p>
    <w:p w:rsidR="00B63D55" w:rsidRDefault="00B63D55" w:rsidP="00161298">
      <w:pPr>
        <w:pStyle w:val="Zhlav"/>
        <w:tabs>
          <w:tab w:val="clear" w:pos="4536"/>
          <w:tab w:val="clear" w:pos="9072"/>
        </w:tabs>
        <w:rPr>
          <w:rFonts w:ascii="Arial" w:hAnsi="Arial" w:cs="Arial"/>
          <w:sz w:val="22"/>
          <w:szCs w:val="22"/>
        </w:rPr>
      </w:pPr>
    </w:p>
    <w:p w:rsidR="00B63D55" w:rsidRDefault="00B63D55" w:rsidP="00161298">
      <w:pPr>
        <w:pStyle w:val="Zhlav"/>
        <w:tabs>
          <w:tab w:val="clear" w:pos="4536"/>
          <w:tab w:val="clear" w:pos="9072"/>
        </w:tabs>
        <w:rPr>
          <w:rFonts w:ascii="Arial" w:hAnsi="Arial" w:cs="Arial"/>
          <w:sz w:val="22"/>
          <w:szCs w:val="22"/>
        </w:rPr>
      </w:pPr>
    </w:p>
    <w:p w:rsidR="00B63D55" w:rsidRDefault="00B63D55" w:rsidP="00161298">
      <w:pPr>
        <w:pStyle w:val="Zhlav"/>
        <w:tabs>
          <w:tab w:val="clear" w:pos="4536"/>
          <w:tab w:val="clear" w:pos="9072"/>
        </w:tabs>
        <w:rPr>
          <w:rFonts w:ascii="Arial" w:hAnsi="Arial" w:cs="Arial"/>
          <w:sz w:val="22"/>
          <w:szCs w:val="22"/>
        </w:rPr>
      </w:pPr>
    </w:p>
    <w:p w:rsidR="00B63D55" w:rsidRPr="0086571C" w:rsidRDefault="00B63D55" w:rsidP="00161298">
      <w:pPr>
        <w:pStyle w:val="Zhlav"/>
        <w:tabs>
          <w:tab w:val="clear" w:pos="4536"/>
          <w:tab w:val="clear" w:pos="9072"/>
        </w:tabs>
        <w:rPr>
          <w:rFonts w:ascii="Arial" w:hAnsi="Arial" w:cs="Arial"/>
          <w:sz w:val="22"/>
          <w:szCs w:val="22"/>
        </w:rPr>
      </w:pPr>
    </w:p>
    <w:p w:rsidR="00161298" w:rsidRPr="0086571C" w:rsidRDefault="00161298" w:rsidP="00161298">
      <w:pPr>
        <w:pStyle w:val="Nadpis4"/>
        <w:rPr>
          <w:rFonts w:ascii="Arial" w:hAnsi="Arial" w:cs="Arial"/>
          <w:sz w:val="22"/>
          <w:szCs w:val="22"/>
        </w:rPr>
      </w:pPr>
      <w:r w:rsidRPr="0086571C">
        <w:rPr>
          <w:rFonts w:ascii="Arial" w:hAnsi="Arial" w:cs="Arial"/>
          <w:sz w:val="22"/>
          <w:szCs w:val="22"/>
        </w:rPr>
        <w:t>Čl. 3</w:t>
      </w:r>
    </w:p>
    <w:p w:rsidR="00161298" w:rsidRPr="0086571C" w:rsidRDefault="00161298" w:rsidP="00161298">
      <w:pPr>
        <w:jc w:val="center"/>
        <w:rPr>
          <w:rFonts w:ascii="Arial" w:hAnsi="Arial" w:cs="Arial"/>
          <w:b/>
          <w:bCs/>
          <w:sz w:val="22"/>
          <w:szCs w:val="22"/>
          <w:u w:val="single"/>
        </w:rPr>
      </w:pPr>
      <w:r w:rsidRPr="0086571C">
        <w:rPr>
          <w:rFonts w:ascii="Arial" w:hAnsi="Arial" w:cs="Arial"/>
          <w:b/>
          <w:bCs/>
          <w:sz w:val="22"/>
          <w:szCs w:val="22"/>
          <w:u w:val="single"/>
        </w:rPr>
        <w:t>Cena díla</w:t>
      </w:r>
    </w:p>
    <w:p w:rsidR="00161298" w:rsidRPr="0086571C" w:rsidRDefault="00161298" w:rsidP="00161298">
      <w:pPr>
        <w:rPr>
          <w:rFonts w:ascii="Arial" w:hAnsi="Arial" w:cs="Arial"/>
          <w:b/>
          <w:bCs/>
          <w:sz w:val="22"/>
          <w:szCs w:val="22"/>
          <w:u w:val="single"/>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3.1. Cena díla specifikovaného v čl. 1.2.  této smlouvy je sjednána dohodou smluvních stran na základě cenové nabídky v celkové výši:</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Cena bez DPH činí:</w:t>
      </w: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480 500,- Kč   </w:t>
      </w: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(slovy: </w:t>
      </w:r>
      <w:proofErr w:type="spellStart"/>
      <w:r w:rsidRPr="0086571C">
        <w:rPr>
          <w:rFonts w:ascii="Arial" w:hAnsi="Arial" w:cs="Arial"/>
          <w:sz w:val="22"/>
          <w:szCs w:val="22"/>
        </w:rPr>
        <w:t>čtyřistaosmdesáttisíc</w:t>
      </w:r>
      <w:proofErr w:type="spellEnd"/>
      <w:r w:rsidRPr="0086571C">
        <w:rPr>
          <w:rFonts w:ascii="Arial" w:hAnsi="Arial" w:cs="Arial"/>
          <w:sz w:val="22"/>
          <w:szCs w:val="22"/>
        </w:rPr>
        <w:t xml:space="preserve"> pětsetkorun českých)</w:t>
      </w: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DPH ve výši 21 % činí  100 905,- Kč </w:t>
      </w: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(slovy: </w:t>
      </w:r>
      <w:proofErr w:type="spellStart"/>
      <w:r w:rsidRPr="0086571C">
        <w:rPr>
          <w:rFonts w:ascii="Arial" w:hAnsi="Arial" w:cs="Arial"/>
          <w:sz w:val="22"/>
          <w:szCs w:val="22"/>
        </w:rPr>
        <w:t>jednostotisícdevětsetpětkorun</w:t>
      </w:r>
      <w:proofErr w:type="spellEnd"/>
      <w:r w:rsidRPr="0086571C">
        <w:rPr>
          <w:rFonts w:ascii="Arial" w:hAnsi="Arial" w:cs="Arial"/>
          <w:sz w:val="22"/>
          <w:szCs w:val="22"/>
        </w:rPr>
        <w:t xml:space="preserve"> českých)</w:t>
      </w:r>
    </w:p>
    <w:p w:rsidR="00161298" w:rsidRPr="0086571C" w:rsidRDefault="00161298" w:rsidP="00161298">
      <w:pPr>
        <w:jc w:val="both"/>
        <w:rPr>
          <w:rFonts w:ascii="Arial" w:hAnsi="Arial" w:cs="Arial"/>
          <w:b/>
          <w:bCs/>
          <w:sz w:val="22"/>
          <w:szCs w:val="22"/>
        </w:rPr>
      </w:pPr>
      <w:r w:rsidRPr="0086571C">
        <w:rPr>
          <w:rFonts w:ascii="Arial" w:hAnsi="Arial" w:cs="Arial"/>
          <w:b/>
          <w:bCs/>
          <w:sz w:val="22"/>
          <w:szCs w:val="22"/>
        </w:rPr>
        <w:t>Cena celkem za dílo včetně DPH činí :</w:t>
      </w:r>
    </w:p>
    <w:p w:rsidR="00161298" w:rsidRPr="0086571C" w:rsidRDefault="00161298" w:rsidP="00161298">
      <w:pPr>
        <w:jc w:val="both"/>
        <w:rPr>
          <w:rFonts w:ascii="Arial" w:hAnsi="Arial" w:cs="Arial"/>
          <w:b/>
          <w:bCs/>
          <w:sz w:val="22"/>
          <w:szCs w:val="22"/>
        </w:rPr>
      </w:pPr>
      <w:r w:rsidRPr="0086571C">
        <w:rPr>
          <w:rFonts w:ascii="Arial" w:hAnsi="Arial" w:cs="Arial"/>
          <w:b/>
          <w:bCs/>
          <w:sz w:val="22"/>
          <w:szCs w:val="22"/>
        </w:rPr>
        <w:t xml:space="preserve">581 405,- Kč </w:t>
      </w:r>
    </w:p>
    <w:p w:rsidR="00161298" w:rsidRPr="0086571C" w:rsidRDefault="00161298" w:rsidP="00161298">
      <w:pPr>
        <w:jc w:val="both"/>
        <w:rPr>
          <w:rFonts w:ascii="Arial" w:hAnsi="Arial" w:cs="Arial"/>
          <w:b/>
          <w:bCs/>
          <w:sz w:val="22"/>
          <w:szCs w:val="22"/>
        </w:rPr>
      </w:pPr>
      <w:r w:rsidRPr="0086571C">
        <w:rPr>
          <w:rFonts w:ascii="Arial" w:hAnsi="Arial" w:cs="Arial"/>
          <w:sz w:val="22"/>
          <w:szCs w:val="22"/>
        </w:rPr>
        <w:t xml:space="preserve">(slovy: </w:t>
      </w:r>
      <w:proofErr w:type="spellStart"/>
      <w:r w:rsidRPr="0086571C">
        <w:rPr>
          <w:rFonts w:ascii="Arial" w:hAnsi="Arial" w:cs="Arial"/>
          <w:sz w:val="22"/>
          <w:szCs w:val="22"/>
        </w:rPr>
        <w:t>pětsetosmdesátjedentisícčtyřistapětkorun</w:t>
      </w:r>
      <w:proofErr w:type="spellEnd"/>
      <w:r w:rsidRPr="0086571C">
        <w:rPr>
          <w:rFonts w:ascii="Arial" w:hAnsi="Arial" w:cs="Arial"/>
          <w:sz w:val="22"/>
          <w:szCs w:val="22"/>
        </w:rPr>
        <w:t xml:space="preserve"> českých)</w:t>
      </w:r>
    </w:p>
    <w:p w:rsidR="00161298" w:rsidRPr="0086571C" w:rsidRDefault="00161298" w:rsidP="00161298">
      <w:pPr>
        <w:rPr>
          <w:rFonts w:ascii="Arial" w:hAnsi="Arial" w:cs="Arial"/>
          <w:sz w:val="22"/>
          <w:szCs w:val="22"/>
        </w:rPr>
      </w:pPr>
    </w:p>
    <w:p w:rsidR="00161298" w:rsidRPr="0086571C" w:rsidRDefault="00161298" w:rsidP="00161298">
      <w:pPr>
        <w:rPr>
          <w:rFonts w:ascii="Arial" w:hAnsi="Arial" w:cs="Arial"/>
          <w:sz w:val="22"/>
          <w:szCs w:val="22"/>
        </w:rPr>
      </w:pPr>
      <w:r w:rsidRPr="0086571C">
        <w:rPr>
          <w:rFonts w:ascii="Arial" w:hAnsi="Arial" w:cs="Arial"/>
          <w:b/>
          <w:sz w:val="22"/>
          <w:szCs w:val="22"/>
        </w:rPr>
        <w:t>z toho</w:t>
      </w:r>
      <w:r w:rsidRPr="0086571C">
        <w:rPr>
          <w:rFonts w:ascii="Arial" w:hAnsi="Arial" w:cs="Arial"/>
          <w:sz w:val="22"/>
          <w:szCs w:val="22"/>
        </w:rPr>
        <w:t>:</w:t>
      </w:r>
    </w:p>
    <w:p w:rsidR="00161298" w:rsidRPr="0086571C" w:rsidRDefault="00161298" w:rsidP="00161298">
      <w:pPr>
        <w:suppressAutoHyphens/>
        <w:jc w:val="both"/>
        <w:rPr>
          <w:rFonts w:ascii="Arial" w:hAnsi="Arial" w:cs="Arial"/>
          <w:sz w:val="22"/>
          <w:szCs w:val="22"/>
        </w:rPr>
      </w:pPr>
      <w:r w:rsidRPr="0086571C">
        <w:rPr>
          <w:rFonts w:ascii="Arial" w:hAnsi="Arial" w:cs="Arial"/>
          <w:sz w:val="22"/>
          <w:szCs w:val="22"/>
        </w:rPr>
        <w:t>Cena za zpracování projektové dokumentace</w:t>
      </w:r>
      <w:r w:rsidRPr="0086571C">
        <w:rPr>
          <w:rFonts w:ascii="Arial" w:hAnsi="Arial" w:cs="Arial"/>
          <w:sz w:val="22"/>
          <w:szCs w:val="22"/>
          <w:lang w:eastAsia="ar-SA"/>
        </w:rPr>
        <w:t xml:space="preserve"> </w:t>
      </w:r>
      <w:r w:rsidRPr="0086571C">
        <w:rPr>
          <w:rFonts w:ascii="Arial" w:hAnsi="Arial" w:cs="Arial"/>
          <w:sz w:val="22"/>
          <w:szCs w:val="22"/>
        </w:rPr>
        <w:t xml:space="preserve">a inženýrskou činnost </w:t>
      </w:r>
      <w:r w:rsidRPr="0086571C">
        <w:rPr>
          <w:rFonts w:ascii="Arial" w:hAnsi="Arial" w:cs="Arial"/>
          <w:b/>
          <w:sz w:val="22"/>
          <w:szCs w:val="22"/>
          <w:lang w:eastAsia="ar-SA"/>
        </w:rPr>
        <w:t>včetně DPH</w:t>
      </w:r>
      <w:r w:rsidRPr="0086571C">
        <w:rPr>
          <w:rFonts w:ascii="Arial" w:hAnsi="Arial" w:cs="Arial"/>
          <w:sz w:val="22"/>
          <w:szCs w:val="22"/>
          <w:lang w:eastAsia="ar-SA"/>
        </w:rPr>
        <w:t xml:space="preserve"> činí:</w:t>
      </w:r>
    </w:p>
    <w:p w:rsidR="00161298" w:rsidRPr="00DC21CB" w:rsidRDefault="00161298" w:rsidP="00161298">
      <w:pPr>
        <w:suppressAutoHyphens/>
        <w:jc w:val="both"/>
        <w:rPr>
          <w:rFonts w:ascii="Arial" w:hAnsi="Arial" w:cs="Arial"/>
          <w:b/>
          <w:sz w:val="22"/>
          <w:szCs w:val="22"/>
        </w:rPr>
      </w:pPr>
      <w:r w:rsidRPr="00DC21CB">
        <w:rPr>
          <w:rFonts w:ascii="Arial" w:hAnsi="Arial" w:cs="Arial"/>
          <w:b/>
          <w:sz w:val="22"/>
          <w:szCs w:val="22"/>
          <w:lang w:eastAsia="ar-SA"/>
        </w:rPr>
        <w:t xml:space="preserve">574 750,- </w:t>
      </w:r>
      <w:r w:rsidRPr="00DC21CB">
        <w:rPr>
          <w:rFonts w:ascii="Arial" w:hAnsi="Arial" w:cs="Arial"/>
          <w:b/>
          <w:sz w:val="22"/>
          <w:szCs w:val="22"/>
        </w:rPr>
        <w:t xml:space="preserve">Kč  </w:t>
      </w:r>
    </w:p>
    <w:p w:rsidR="00161298" w:rsidRPr="0086571C" w:rsidRDefault="00161298" w:rsidP="00161298">
      <w:pPr>
        <w:suppressAutoHyphens/>
        <w:jc w:val="both"/>
        <w:rPr>
          <w:rFonts w:ascii="Arial" w:hAnsi="Arial" w:cs="Arial"/>
          <w:sz w:val="22"/>
          <w:szCs w:val="22"/>
        </w:rPr>
      </w:pPr>
      <w:r w:rsidRPr="0086571C">
        <w:rPr>
          <w:rFonts w:ascii="Arial" w:hAnsi="Arial" w:cs="Arial"/>
          <w:sz w:val="22"/>
          <w:szCs w:val="22"/>
        </w:rPr>
        <w:t xml:space="preserve">(slovy  </w:t>
      </w:r>
      <w:proofErr w:type="spellStart"/>
      <w:r w:rsidRPr="0086571C">
        <w:rPr>
          <w:rFonts w:ascii="Arial" w:hAnsi="Arial" w:cs="Arial"/>
          <w:sz w:val="22"/>
          <w:szCs w:val="22"/>
        </w:rPr>
        <w:t>p</w:t>
      </w:r>
      <w:r w:rsidRPr="0086571C">
        <w:rPr>
          <w:rFonts w:ascii="Arial" w:hAnsi="Arial" w:cs="Arial"/>
          <w:sz w:val="22"/>
          <w:szCs w:val="22"/>
          <w:lang w:eastAsia="ar-SA"/>
        </w:rPr>
        <w:t>ětsetsedmdesátčtyřitisícesedmsetpadesátkorun</w:t>
      </w:r>
      <w:proofErr w:type="spellEnd"/>
      <w:r w:rsidRPr="0086571C">
        <w:rPr>
          <w:rFonts w:ascii="Arial" w:hAnsi="Arial" w:cs="Arial"/>
          <w:sz w:val="22"/>
          <w:szCs w:val="22"/>
          <w:lang w:eastAsia="ar-SA"/>
        </w:rPr>
        <w:t xml:space="preserve"> českých</w:t>
      </w:r>
      <w:r w:rsidRPr="0086571C">
        <w:rPr>
          <w:rFonts w:ascii="Arial" w:hAnsi="Arial" w:cs="Arial"/>
          <w:sz w:val="22"/>
          <w:szCs w:val="22"/>
        </w:rPr>
        <w:t>)</w:t>
      </w:r>
    </w:p>
    <w:p w:rsidR="00161298" w:rsidRPr="0086571C" w:rsidRDefault="00161298" w:rsidP="00161298">
      <w:pPr>
        <w:suppressAutoHyphens/>
        <w:ind w:left="142"/>
        <w:jc w:val="both"/>
        <w:rPr>
          <w:rFonts w:ascii="Arial" w:hAnsi="Arial" w:cs="Arial"/>
          <w:sz w:val="22"/>
          <w:szCs w:val="22"/>
        </w:rPr>
      </w:pPr>
    </w:p>
    <w:p w:rsidR="00161298" w:rsidRPr="0086571C" w:rsidRDefault="00161298" w:rsidP="00161298">
      <w:pPr>
        <w:rPr>
          <w:rFonts w:ascii="Arial" w:hAnsi="Arial" w:cs="Arial"/>
          <w:sz w:val="22"/>
          <w:szCs w:val="22"/>
        </w:rPr>
      </w:pPr>
      <w:r w:rsidRPr="0086571C">
        <w:rPr>
          <w:rFonts w:ascii="Arial" w:hAnsi="Arial" w:cs="Arial"/>
          <w:sz w:val="22"/>
          <w:szCs w:val="22"/>
        </w:rPr>
        <w:t xml:space="preserve">Cena za 10 hodin výkonu autorského dozoru projektanta </w:t>
      </w:r>
      <w:r w:rsidRPr="0086571C">
        <w:rPr>
          <w:rFonts w:ascii="Arial" w:hAnsi="Arial" w:cs="Arial"/>
          <w:b/>
          <w:sz w:val="22"/>
          <w:szCs w:val="22"/>
        </w:rPr>
        <w:t>včetně DPH</w:t>
      </w:r>
      <w:r w:rsidRPr="0086571C">
        <w:rPr>
          <w:rFonts w:ascii="Arial" w:hAnsi="Arial" w:cs="Arial"/>
          <w:sz w:val="22"/>
          <w:szCs w:val="22"/>
        </w:rPr>
        <w:t xml:space="preserve"> činí:</w:t>
      </w:r>
    </w:p>
    <w:p w:rsidR="00161298" w:rsidRPr="00DC21CB" w:rsidRDefault="00161298" w:rsidP="00161298">
      <w:pPr>
        <w:rPr>
          <w:rFonts w:ascii="Arial" w:hAnsi="Arial" w:cs="Arial"/>
          <w:b/>
          <w:sz w:val="22"/>
          <w:szCs w:val="22"/>
        </w:rPr>
      </w:pPr>
      <w:r w:rsidRPr="00DC21CB">
        <w:rPr>
          <w:rFonts w:ascii="Arial" w:hAnsi="Arial" w:cs="Arial"/>
          <w:b/>
          <w:sz w:val="22"/>
          <w:szCs w:val="22"/>
        </w:rPr>
        <w:t xml:space="preserve"> 6 655,- Kč </w:t>
      </w:r>
    </w:p>
    <w:p w:rsidR="00161298" w:rsidRPr="0086571C" w:rsidRDefault="00161298" w:rsidP="00161298">
      <w:pPr>
        <w:rPr>
          <w:rFonts w:ascii="Arial" w:hAnsi="Arial" w:cs="Arial"/>
          <w:sz w:val="22"/>
          <w:szCs w:val="22"/>
        </w:rPr>
      </w:pPr>
      <w:r w:rsidRPr="0086571C">
        <w:rPr>
          <w:rFonts w:ascii="Arial" w:hAnsi="Arial" w:cs="Arial"/>
          <w:sz w:val="22"/>
          <w:szCs w:val="22"/>
        </w:rPr>
        <w:t xml:space="preserve">(slovy  </w:t>
      </w:r>
      <w:proofErr w:type="spellStart"/>
      <w:r w:rsidRPr="0086571C">
        <w:rPr>
          <w:rFonts w:ascii="Arial" w:hAnsi="Arial" w:cs="Arial"/>
          <w:sz w:val="22"/>
          <w:szCs w:val="22"/>
        </w:rPr>
        <w:t>šesttisícšestsetpadesátpětkorun</w:t>
      </w:r>
      <w:proofErr w:type="spellEnd"/>
      <w:r w:rsidRPr="0086571C">
        <w:rPr>
          <w:rFonts w:ascii="Arial" w:hAnsi="Arial" w:cs="Arial"/>
          <w:sz w:val="22"/>
          <w:szCs w:val="22"/>
        </w:rPr>
        <w:t xml:space="preserve"> českých)</w:t>
      </w:r>
    </w:p>
    <w:p w:rsidR="00161298" w:rsidRPr="0086571C" w:rsidRDefault="00161298" w:rsidP="00161298">
      <w:pPr>
        <w:rPr>
          <w:rFonts w:ascii="Arial" w:hAnsi="Arial" w:cs="Arial"/>
          <w:sz w:val="22"/>
          <w:szCs w:val="22"/>
        </w:rPr>
      </w:pPr>
    </w:p>
    <w:p w:rsidR="00161298" w:rsidRPr="0086571C" w:rsidRDefault="00161298" w:rsidP="00161298">
      <w:pPr>
        <w:jc w:val="both"/>
        <w:rPr>
          <w:rFonts w:ascii="Arial" w:hAnsi="Arial" w:cs="Arial"/>
          <w:sz w:val="22"/>
          <w:szCs w:val="22"/>
          <w:lang w:eastAsia="ar-SA"/>
        </w:rPr>
      </w:pPr>
      <w:r w:rsidRPr="0086571C">
        <w:rPr>
          <w:rFonts w:ascii="Arial" w:hAnsi="Arial" w:cs="Arial"/>
          <w:sz w:val="22"/>
          <w:szCs w:val="22"/>
          <w:lang w:eastAsia="ar-SA"/>
        </w:rPr>
        <w:t xml:space="preserve">V případě překročení či nevyčerpání limitu 10 hodin za výkon autorského dozoru budou proplaceny vykonané hodiny dle skutečnosti ve výši sjednané jednotkové ceny, která </w:t>
      </w:r>
      <w:r w:rsidRPr="0086571C">
        <w:rPr>
          <w:rFonts w:ascii="Arial" w:hAnsi="Arial" w:cs="Arial"/>
          <w:b/>
          <w:sz w:val="22"/>
          <w:szCs w:val="22"/>
          <w:lang w:eastAsia="ar-SA"/>
        </w:rPr>
        <w:t xml:space="preserve">včetně DPH </w:t>
      </w:r>
      <w:r w:rsidRPr="0086571C">
        <w:rPr>
          <w:rFonts w:ascii="Arial" w:hAnsi="Arial" w:cs="Arial"/>
          <w:sz w:val="22"/>
          <w:szCs w:val="22"/>
          <w:lang w:eastAsia="ar-SA"/>
        </w:rPr>
        <w:t>činí:</w:t>
      </w:r>
    </w:p>
    <w:p w:rsidR="00161298" w:rsidRPr="00DC21CB" w:rsidRDefault="00161298" w:rsidP="00161298">
      <w:pPr>
        <w:jc w:val="both"/>
        <w:rPr>
          <w:rFonts w:ascii="Arial" w:hAnsi="Arial" w:cs="Arial"/>
          <w:b/>
          <w:sz w:val="22"/>
          <w:szCs w:val="22"/>
          <w:lang w:eastAsia="ar-SA"/>
        </w:rPr>
      </w:pPr>
      <w:r w:rsidRPr="00DC21CB">
        <w:rPr>
          <w:rFonts w:ascii="Arial" w:hAnsi="Arial" w:cs="Arial"/>
          <w:b/>
          <w:sz w:val="22"/>
          <w:szCs w:val="22"/>
          <w:lang w:eastAsia="ar-SA"/>
        </w:rPr>
        <w:t xml:space="preserve">666,- Kč </w:t>
      </w:r>
    </w:p>
    <w:p w:rsidR="00161298" w:rsidRPr="0086571C" w:rsidRDefault="00161298" w:rsidP="00161298">
      <w:pPr>
        <w:jc w:val="both"/>
        <w:rPr>
          <w:rFonts w:ascii="Arial" w:hAnsi="Arial" w:cs="Arial"/>
          <w:sz w:val="22"/>
          <w:szCs w:val="22"/>
        </w:rPr>
      </w:pPr>
      <w:r w:rsidRPr="0086571C">
        <w:rPr>
          <w:rFonts w:ascii="Arial" w:hAnsi="Arial" w:cs="Arial"/>
          <w:sz w:val="22"/>
          <w:szCs w:val="22"/>
          <w:lang w:eastAsia="ar-SA"/>
        </w:rPr>
        <w:t xml:space="preserve">(slovy </w:t>
      </w:r>
      <w:proofErr w:type="spellStart"/>
      <w:r w:rsidRPr="0086571C">
        <w:rPr>
          <w:rFonts w:ascii="Arial" w:hAnsi="Arial" w:cs="Arial"/>
          <w:sz w:val="22"/>
          <w:szCs w:val="22"/>
          <w:lang w:eastAsia="ar-SA"/>
        </w:rPr>
        <w:t>šestsetšedesátšestkorun</w:t>
      </w:r>
      <w:proofErr w:type="spellEnd"/>
      <w:r w:rsidRPr="0086571C">
        <w:rPr>
          <w:rFonts w:ascii="Arial" w:hAnsi="Arial" w:cs="Arial"/>
          <w:sz w:val="22"/>
          <w:szCs w:val="22"/>
          <w:lang w:eastAsia="ar-SA"/>
        </w:rPr>
        <w:t xml:space="preserve"> českých) za 1 hodinu.</w:t>
      </w:r>
    </w:p>
    <w:p w:rsidR="00161298" w:rsidRPr="0086571C" w:rsidRDefault="00161298" w:rsidP="00161298">
      <w:pPr>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Cena bez DPH je stanovena jako </w:t>
      </w:r>
      <w:r w:rsidRPr="0086571C">
        <w:rPr>
          <w:rFonts w:ascii="Arial" w:hAnsi="Arial" w:cs="Arial"/>
          <w:b/>
          <w:bCs/>
          <w:sz w:val="22"/>
          <w:szCs w:val="22"/>
        </w:rPr>
        <w:t xml:space="preserve">cena nejvýše přípustná. </w:t>
      </w:r>
      <w:r w:rsidRPr="0086571C">
        <w:rPr>
          <w:rFonts w:ascii="Arial" w:hAnsi="Arial" w:cs="Arial"/>
          <w:sz w:val="22"/>
          <w:szCs w:val="22"/>
        </w:rPr>
        <w:t>Celková cena je podrobně rozepsána v cenové nabídce zhotovitele na plnění veřejné zakázky, která je jako příloha č. 1 nedílnou součástí této smlouvy. V ceně díla jsou zahrnuty veškeré náklady zhotovitele spojené s realizací předmětu díla. Daň z přidané hodnoty bude vypočtena a účtována ve výši dle zákonné sazby platné v době zdanitelného plnění.  Zhotovitel je oprávněn fakturovat pouze skutečně provedené práce.</w:t>
      </w:r>
    </w:p>
    <w:p w:rsidR="00161298" w:rsidRPr="0086571C" w:rsidRDefault="00161298" w:rsidP="00161298">
      <w:pPr>
        <w:rPr>
          <w:rFonts w:ascii="Arial" w:hAnsi="Arial" w:cs="Arial"/>
          <w:color w:val="FF0000"/>
          <w:sz w:val="22"/>
          <w:szCs w:val="22"/>
        </w:rPr>
      </w:pPr>
      <w:r w:rsidRPr="0086571C">
        <w:rPr>
          <w:rFonts w:ascii="Arial" w:hAnsi="Arial" w:cs="Arial"/>
          <w:color w:val="FF0000"/>
          <w:sz w:val="22"/>
          <w:szCs w:val="22"/>
        </w:rPr>
        <w:t xml:space="preserve"> </w:t>
      </w: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 3.2. Cena díla může být změněna po vzájemném odsouhlasení smluvních stran pouze v případě, že v průběhu realizace dojde k podstatným změnám, které zhotovitel ani objednatel v době uzavření této smlouvy neznal a ani nemohl předpokládat. Za vícepráce lze pokládat pouze takové práce, které vyvstaly v průběhu realizace díla, jsou objektivně doložené, byly projednané na TER a odsouhlasené oběma smluvními stranami (a to i po stránce cenové) a jsou nezbytné pro řádné splnění předmětu této smlouvy. Povinnost zhotovitele realizovat tyto vícepráce vzniká až po uzavření písemného dodatku k této smlouvě.</w:t>
      </w:r>
    </w:p>
    <w:p w:rsidR="00161298" w:rsidRPr="0086571C" w:rsidRDefault="00161298" w:rsidP="00161298">
      <w:pPr>
        <w:suppressAutoHyphens/>
        <w:jc w:val="both"/>
        <w:rPr>
          <w:rFonts w:ascii="Arial" w:hAnsi="Arial" w:cs="Arial"/>
          <w:sz w:val="22"/>
          <w:szCs w:val="22"/>
        </w:rPr>
      </w:pPr>
    </w:p>
    <w:p w:rsidR="00161298" w:rsidRPr="0086571C" w:rsidRDefault="00161298" w:rsidP="00161298">
      <w:pPr>
        <w:suppressAutoHyphens/>
        <w:jc w:val="both"/>
        <w:rPr>
          <w:rFonts w:ascii="Arial" w:hAnsi="Arial" w:cs="Arial"/>
          <w:sz w:val="22"/>
          <w:szCs w:val="22"/>
        </w:rPr>
      </w:pPr>
    </w:p>
    <w:p w:rsidR="00161298" w:rsidRPr="0086571C" w:rsidRDefault="00161298" w:rsidP="00161298">
      <w:pPr>
        <w:jc w:val="both"/>
        <w:rPr>
          <w:rFonts w:ascii="Arial" w:hAnsi="Arial" w:cs="Arial"/>
          <w:b/>
          <w:bCs/>
          <w:sz w:val="22"/>
          <w:szCs w:val="22"/>
          <w:u w:val="single"/>
        </w:rPr>
      </w:pPr>
    </w:p>
    <w:p w:rsidR="00161298" w:rsidRPr="0086571C" w:rsidRDefault="00161298" w:rsidP="00161298">
      <w:pPr>
        <w:pStyle w:val="Nadpis4"/>
        <w:rPr>
          <w:rFonts w:ascii="Arial" w:hAnsi="Arial" w:cs="Arial"/>
          <w:sz w:val="22"/>
          <w:szCs w:val="22"/>
        </w:rPr>
      </w:pPr>
      <w:r w:rsidRPr="0086571C">
        <w:rPr>
          <w:rFonts w:ascii="Arial" w:hAnsi="Arial" w:cs="Arial"/>
          <w:sz w:val="22"/>
          <w:szCs w:val="22"/>
        </w:rPr>
        <w:t>Čl. 4</w:t>
      </w:r>
    </w:p>
    <w:p w:rsidR="00161298" w:rsidRPr="0086571C" w:rsidRDefault="00161298" w:rsidP="00161298">
      <w:pPr>
        <w:pStyle w:val="Nadpis4"/>
        <w:rPr>
          <w:rFonts w:ascii="Arial" w:hAnsi="Arial" w:cs="Arial"/>
          <w:sz w:val="22"/>
          <w:szCs w:val="22"/>
          <w:u w:val="single"/>
        </w:rPr>
      </w:pPr>
      <w:r w:rsidRPr="0086571C">
        <w:rPr>
          <w:rFonts w:ascii="Arial" w:hAnsi="Arial" w:cs="Arial"/>
          <w:sz w:val="22"/>
          <w:szCs w:val="22"/>
          <w:u w:val="single"/>
        </w:rPr>
        <w:t>Předání a převzetí díla</w:t>
      </w:r>
    </w:p>
    <w:p w:rsidR="00161298" w:rsidRPr="0086571C" w:rsidRDefault="00161298" w:rsidP="00161298">
      <w:pPr>
        <w:rPr>
          <w:rFonts w:ascii="Arial" w:hAnsi="Arial" w:cs="Arial"/>
          <w:b/>
          <w:bCs/>
          <w:color w:val="FF0000"/>
          <w:sz w:val="22"/>
          <w:szCs w:val="22"/>
        </w:rPr>
      </w:pPr>
    </w:p>
    <w:p w:rsidR="00161298" w:rsidRPr="0086571C" w:rsidRDefault="00161298" w:rsidP="00161298">
      <w:pPr>
        <w:adjustRightInd w:val="0"/>
        <w:spacing w:line="264" w:lineRule="auto"/>
        <w:jc w:val="both"/>
        <w:rPr>
          <w:rFonts w:ascii="Arial" w:hAnsi="Arial" w:cs="Arial"/>
          <w:sz w:val="22"/>
          <w:szCs w:val="22"/>
        </w:rPr>
      </w:pPr>
      <w:r w:rsidRPr="0086571C">
        <w:rPr>
          <w:rFonts w:ascii="Arial" w:hAnsi="Arial" w:cs="Arial"/>
          <w:sz w:val="22"/>
          <w:szCs w:val="22"/>
        </w:rPr>
        <w:t>4.1. Autorizovaná PD pro stavební řízení bude vypracována ve 3 – vyhotoveních (2x stavební úřad, 1x objednatel včetně</w:t>
      </w:r>
      <w:r w:rsidRPr="0086571C">
        <w:rPr>
          <w:rFonts w:ascii="Arial" w:hAnsi="Arial" w:cs="Arial"/>
          <w:color w:val="FF0000"/>
          <w:sz w:val="22"/>
          <w:szCs w:val="22"/>
        </w:rPr>
        <w:t xml:space="preserve"> </w:t>
      </w:r>
      <w:r w:rsidRPr="0086571C">
        <w:rPr>
          <w:rFonts w:ascii="Arial" w:hAnsi="Arial" w:cs="Arial"/>
          <w:sz w:val="22"/>
          <w:szCs w:val="22"/>
        </w:rPr>
        <w:t>vyhotovení v digitální podobě na nosiči CD/DVD ve formátu *doc, *</w:t>
      </w:r>
      <w:proofErr w:type="spellStart"/>
      <w:r w:rsidRPr="0086571C">
        <w:rPr>
          <w:rFonts w:ascii="Arial" w:hAnsi="Arial" w:cs="Arial"/>
          <w:sz w:val="22"/>
          <w:szCs w:val="22"/>
        </w:rPr>
        <w:t>dwg</w:t>
      </w:r>
      <w:proofErr w:type="spellEnd"/>
      <w:r w:rsidRPr="0086571C">
        <w:rPr>
          <w:rFonts w:ascii="Arial" w:hAnsi="Arial" w:cs="Arial"/>
          <w:sz w:val="22"/>
          <w:szCs w:val="22"/>
        </w:rPr>
        <w:t xml:space="preserve"> a *</w:t>
      </w:r>
      <w:proofErr w:type="spellStart"/>
      <w:r w:rsidRPr="0086571C">
        <w:rPr>
          <w:rFonts w:ascii="Arial" w:hAnsi="Arial" w:cs="Arial"/>
          <w:sz w:val="22"/>
          <w:szCs w:val="22"/>
        </w:rPr>
        <w:t>pdf</w:t>
      </w:r>
      <w:proofErr w:type="spellEnd"/>
      <w:r w:rsidRPr="0086571C">
        <w:rPr>
          <w:rFonts w:ascii="Arial" w:hAnsi="Arial" w:cs="Arial"/>
          <w:sz w:val="22"/>
          <w:szCs w:val="22"/>
          <w:lang w:eastAsia="ar-SA"/>
        </w:rPr>
        <w:t>).</w:t>
      </w:r>
    </w:p>
    <w:p w:rsidR="00161298" w:rsidRPr="0086571C" w:rsidRDefault="00161298" w:rsidP="00161298">
      <w:pPr>
        <w:suppressAutoHyphens/>
        <w:adjustRightInd w:val="0"/>
        <w:jc w:val="both"/>
        <w:rPr>
          <w:rFonts w:ascii="Arial" w:hAnsi="Arial" w:cs="Arial"/>
          <w:sz w:val="22"/>
          <w:szCs w:val="22"/>
          <w:highlight w:val="yellow"/>
          <w:lang w:eastAsia="ar-SA"/>
        </w:rPr>
      </w:pPr>
      <w:r w:rsidRPr="0086571C">
        <w:rPr>
          <w:rFonts w:ascii="Arial" w:hAnsi="Arial" w:cs="Arial"/>
          <w:sz w:val="22"/>
          <w:szCs w:val="22"/>
          <w:highlight w:val="yellow"/>
          <w:lang w:eastAsia="ar-SA"/>
        </w:rPr>
        <w:t xml:space="preserve"> </w:t>
      </w:r>
    </w:p>
    <w:p w:rsidR="005B414B" w:rsidRDefault="00161298" w:rsidP="00161298">
      <w:pPr>
        <w:adjustRightInd w:val="0"/>
        <w:spacing w:line="264" w:lineRule="auto"/>
        <w:jc w:val="both"/>
        <w:rPr>
          <w:rFonts w:ascii="Arial" w:hAnsi="Arial" w:cs="Arial"/>
          <w:sz w:val="22"/>
          <w:szCs w:val="22"/>
        </w:rPr>
      </w:pPr>
      <w:r w:rsidRPr="0086571C">
        <w:rPr>
          <w:rFonts w:ascii="Arial" w:hAnsi="Arial" w:cs="Arial"/>
          <w:sz w:val="22"/>
          <w:szCs w:val="22"/>
          <w:lang w:eastAsia="ar-SA"/>
        </w:rPr>
        <w:t xml:space="preserve">4.2. </w:t>
      </w:r>
      <w:r w:rsidRPr="0086571C">
        <w:rPr>
          <w:rFonts w:ascii="Arial" w:hAnsi="Arial" w:cs="Arial"/>
          <w:sz w:val="22"/>
          <w:szCs w:val="22"/>
        </w:rPr>
        <w:t xml:space="preserve">Autorizovaná PD pro provádění stavby bude vypracována a předána objednateli v 6 vyhotoveních v tištěné podobě. </w:t>
      </w:r>
      <w:r w:rsidR="00B96BAC" w:rsidRPr="00B96BAC">
        <w:rPr>
          <w:rFonts w:ascii="Arial" w:hAnsi="Arial" w:cs="Arial"/>
          <w:sz w:val="22"/>
          <w:szCs w:val="22"/>
        </w:rPr>
        <w:t xml:space="preserve">Součástí každého vyhotovení PD bude soupis stavebních </w:t>
      </w:r>
    </w:p>
    <w:p w:rsidR="005B414B" w:rsidRDefault="005B414B" w:rsidP="00161298">
      <w:pPr>
        <w:adjustRightInd w:val="0"/>
        <w:spacing w:line="264" w:lineRule="auto"/>
        <w:jc w:val="both"/>
        <w:rPr>
          <w:rFonts w:ascii="Arial" w:hAnsi="Arial" w:cs="Arial"/>
          <w:sz w:val="22"/>
          <w:szCs w:val="22"/>
        </w:rPr>
      </w:pPr>
    </w:p>
    <w:p w:rsidR="00161298" w:rsidRPr="0086571C" w:rsidRDefault="00B96BAC" w:rsidP="00161298">
      <w:pPr>
        <w:adjustRightInd w:val="0"/>
        <w:spacing w:line="264" w:lineRule="auto"/>
        <w:jc w:val="both"/>
        <w:rPr>
          <w:rFonts w:ascii="Arial" w:hAnsi="Arial" w:cs="Arial"/>
          <w:sz w:val="22"/>
          <w:szCs w:val="22"/>
        </w:rPr>
      </w:pPr>
      <w:r w:rsidRPr="00B96BAC">
        <w:rPr>
          <w:rFonts w:ascii="Arial" w:hAnsi="Arial" w:cs="Arial"/>
          <w:sz w:val="22"/>
          <w:szCs w:val="22"/>
        </w:rPr>
        <w:t>prací, dodávek a služeb včetně výkazu výměr</w:t>
      </w:r>
      <w:r w:rsidRPr="00C241DA">
        <w:rPr>
          <w:rFonts w:ascii="Arial" w:hAnsi="Arial" w:cs="Arial"/>
        </w:rPr>
        <w:t>.</w:t>
      </w:r>
      <w:r>
        <w:rPr>
          <w:rFonts w:ascii="Arial" w:hAnsi="Arial" w:cs="Arial"/>
        </w:rPr>
        <w:t xml:space="preserve"> </w:t>
      </w:r>
      <w:r w:rsidR="00161298" w:rsidRPr="0086571C">
        <w:rPr>
          <w:rFonts w:ascii="Arial" w:hAnsi="Arial" w:cs="Arial"/>
          <w:sz w:val="22"/>
          <w:szCs w:val="22"/>
        </w:rPr>
        <w:t xml:space="preserve">Vyhotovení č. 1 a 2 bude obsahovat položkový kontrolní rozpočet stavby. </w:t>
      </w:r>
      <w:r w:rsidR="00161298" w:rsidRPr="0086571C">
        <w:rPr>
          <w:rFonts w:ascii="Arial" w:hAnsi="Arial" w:cs="Arial"/>
          <w:sz w:val="22"/>
          <w:szCs w:val="22"/>
          <w:u w:val="single"/>
          <w:lang w:bidi="cs-CZ"/>
        </w:rPr>
        <w:t>Rozsah prací bude rozdělen na dva samostatné soupisy a to soupis stavebních prací dodávek a služeb charakteru technického zhodnocení (investice) a na stavební práce charakteru údržby (opravy)</w:t>
      </w:r>
      <w:r w:rsidR="00161298" w:rsidRPr="0086571C">
        <w:rPr>
          <w:rFonts w:ascii="Arial" w:hAnsi="Arial" w:cs="Arial"/>
          <w:sz w:val="22"/>
          <w:szCs w:val="22"/>
          <w:lang w:eastAsia="ar-SA"/>
        </w:rPr>
        <w:t>.</w:t>
      </w:r>
      <w:r w:rsidR="00161298" w:rsidRPr="0086571C">
        <w:rPr>
          <w:rFonts w:ascii="Arial" w:hAnsi="Arial" w:cs="Arial"/>
          <w:sz w:val="22"/>
          <w:szCs w:val="22"/>
        </w:rPr>
        <w:t xml:space="preserve"> </w:t>
      </w:r>
    </w:p>
    <w:p w:rsidR="00161298" w:rsidRPr="0086571C" w:rsidRDefault="00161298" w:rsidP="00161298">
      <w:pPr>
        <w:adjustRightInd w:val="0"/>
        <w:spacing w:line="264" w:lineRule="auto"/>
        <w:jc w:val="both"/>
        <w:rPr>
          <w:rFonts w:ascii="Arial" w:hAnsi="Arial" w:cs="Arial"/>
          <w:sz w:val="22"/>
          <w:szCs w:val="22"/>
          <w:u w:val="single"/>
          <w:lang w:bidi="cs-CZ"/>
        </w:rPr>
      </w:pPr>
    </w:p>
    <w:p w:rsidR="00161298" w:rsidRPr="0086571C" w:rsidRDefault="00161298" w:rsidP="00161298">
      <w:pPr>
        <w:adjustRightInd w:val="0"/>
        <w:spacing w:line="264" w:lineRule="auto"/>
        <w:jc w:val="both"/>
        <w:rPr>
          <w:rFonts w:ascii="Arial" w:hAnsi="Arial" w:cs="Arial"/>
          <w:sz w:val="22"/>
          <w:szCs w:val="22"/>
        </w:rPr>
      </w:pPr>
      <w:r w:rsidRPr="0086571C">
        <w:rPr>
          <w:rFonts w:ascii="Arial" w:hAnsi="Arial" w:cs="Arial"/>
          <w:sz w:val="22"/>
          <w:szCs w:val="22"/>
        </w:rPr>
        <w:t xml:space="preserve">4.3. Dokladová část (kladná vyjádření a stanoviska orgánů a organizací pověřených výkonem státní správy a ostatních účastníků výstavby) bude předána objednateli v originálech + 1x v kopiích.  </w:t>
      </w:r>
    </w:p>
    <w:p w:rsidR="00161298" w:rsidRPr="0086571C" w:rsidRDefault="00161298" w:rsidP="00161298">
      <w:pPr>
        <w:adjustRightInd w:val="0"/>
        <w:spacing w:line="264" w:lineRule="auto"/>
        <w:jc w:val="both"/>
        <w:rPr>
          <w:rFonts w:ascii="Arial" w:hAnsi="Arial" w:cs="Arial"/>
          <w:sz w:val="22"/>
          <w:szCs w:val="22"/>
        </w:rPr>
      </w:pPr>
    </w:p>
    <w:p w:rsidR="00161298" w:rsidRPr="0086571C" w:rsidRDefault="00161298" w:rsidP="00161298">
      <w:pPr>
        <w:autoSpaceDE w:val="0"/>
        <w:autoSpaceDN w:val="0"/>
        <w:adjustRightInd w:val="0"/>
        <w:spacing w:line="264" w:lineRule="auto"/>
        <w:jc w:val="both"/>
        <w:rPr>
          <w:rFonts w:ascii="Arial" w:hAnsi="Arial" w:cs="Arial"/>
          <w:sz w:val="22"/>
          <w:szCs w:val="22"/>
        </w:rPr>
      </w:pPr>
      <w:r w:rsidRPr="0086571C">
        <w:rPr>
          <w:rFonts w:ascii="Arial" w:hAnsi="Arial" w:cs="Arial"/>
          <w:sz w:val="22"/>
          <w:szCs w:val="22"/>
        </w:rPr>
        <w:t xml:space="preserve">4.4. Elektronická podoba projektových dokumentací bude obsahovat:           </w:t>
      </w:r>
    </w:p>
    <w:p w:rsidR="00161298" w:rsidRPr="0086571C" w:rsidRDefault="00161298" w:rsidP="00161298">
      <w:pPr>
        <w:numPr>
          <w:ilvl w:val="0"/>
          <w:numId w:val="5"/>
        </w:numPr>
        <w:autoSpaceDE w:val="0"/>
        <w:autoSpaceDN w:val="0"/>
        <w:adjustRightInd w:val="0"/>
        <w:spacing w:line="264" w:lineRule="auto"/>
        <w:ind w:left="360" w:hanging="142"/>
        <w:jc w:val="both"/>
        <w:rPr>
          <w:rFonts w:ascii="Arial" w:hAnsi="Arial" w:cs="Arial"/>
          <w:sz w:val="22"/>
          <w:szCs w:val="22"/>
        </w:rPr>
      </w:pPr>
      <w:r w:rsidRPr="0086571C">
        <w:rPr>
          <w:rFonts w:ascii="Arial" w:hAnsi="Arial" w:cs="Arial"/>
          <w:sz w:val="22"/>
          <w:szCs w:val="22"/>
        </w:rPr>
        <w:t>kompletní projekt pro provádění stavby a bude součástí vyhotovení (</w:t>
      </w:r>
      <w:proofErr w:type="spellStart"/>
      <w:r w:rsidRPr="0086571C">
        <w:rPr>
          <w:rFonts w:ascii="Arial" w:hAnsi="Arial" w:cs="Arial"/>
          <w:sz w:val="22"/>
          <w:szCs w:val="22"/>
        </w:rPr>
        <w:t>paré</w:t>
      </w:r>
      <w:proofErr w:type="spellEnd"/>
      <w:r w:rsidRPr="0086571C">
        <w:rPr>
          <w:rFonts w:ascii="Arial" w:hAnsi="Arial" w:cs="Arial"/>
          <w:sz w:val="22"/>
          <w:szCs w:val="22"/>
        </w:rPr>
        <w:t>) č.1 a 2 na nosiči CD/DVD ve formátu *doc, *</w:t>
      </w:r>
      <w:proofErr w:type="spellStart"/>
      <w:r w:rsidRPr="0086571C">
        <w:rPr>
          <w:rFonts w:ascii="Arial" w:hAnsi="Arial" w:cs="Arial"/>
          <w:sz w:val="22"/>
          <w:szCs w:val="22"/>
        </w:rPr>
        <w:t>dwg</w:t>
      </w:r>
      <w:proofErr w:type="spellEnd"/>
      <w:r w:rsidRPr="0086571C">
        <w:rPr>
          <w:rFonts w:ascii="Arial" w:hAnsi="Arial" w:cs="Arial"/>
          <w:sz w:val="22"/>
          <w:szCs w:val="22"/>
        </w:rPr>
        <w:t xml:space="preserve"> a *</w:t>
      </w:r>
      <w:proofErr w:type="spellStart"/>
      <w:r w:rsidRPr="0086571C">
        <w:rPr>
          <w:rFonts w:ascii="Arial" w:hAnsi="Arial" w:cs="Arial"/>
          <w:sz w:val="22"/>
          <w:szCs w:val="22"/>
        </w:rPr>
        <w:t>pdf</w:t>
      </w:r>
      <w:proofErr w:type="spellEnd"/>
      <w:r w:rsidRPr="0086571C">
        <w:rPr>
          <w:rFonts w:ascii="Arial" w:hAnsi="Arial" w:cs="Arial"/>
          <w:sz w:val="22"/>
          <w:szCs w:val="22"/>
        </w:rPr>
        <w:t xml:space="preserve">. </w:t>
      </w:r>
    </w:p>
    <w:p w:rsidR="00161298" w:rsidRPr="0086571C" w:rsidRDefault="00161298" w:rsidP="00161298">
      <w:pPr>
        <w:numPr>
          <w:ilvl w:val="0"/>
          <w:numId w:val="5"/>
        </w:numPr>
        <w:autoSpaceDE w:val="0"/>
        <w:autoSpaceDN w:val="0"/>
        <w:adjustRightInd w:val="0"/>
        <w:spacing w:line="264" w:lineRule="auto"/>
        <w:ind w:left="360" w:hanging="142"/>
        <w:jc w:val="both"/>
        <w:rPr>
          <w:rFonts w:ascii="Arial" w:hAnsi="Arial" w:cs="Arial"/>
          <w:sz w:val="22"/>
          <w:szCs w:val="22"/>
        </w:rPr>
      </w:pPr>
      <w:r w:rsidRPr="0086571C">
        <w:rPr>
          <w:rFonts w:ascii="Arial" w:hAnsi="Arial" w:cs="Arial"/>
          <w:sz w:val="22"/>
          <w:szCs w:val="22"/>
        </w:rPr>
        <w:t>soupis stavebních prací, dodávek a služeb (oceněný a neoceněný výkaz výměr), bude samostatně na nosiči CD/DVD ve formátu *</w:t>
      </w:r>
      <w:proofErr w:type="spellStart"/>
      <w:r w:rsidRPr="0086571C">
        <w:rPr>
          <w:rFonts w:ascii="Arial" w:hAnsi="Arial" w:cs="Arial"/>
          <w:sz w:val="22"/>
          <w:szCs w:val="22"/>
        </w:rPr>
        <w:t>pdf</w:t>
      </w:r>
      <w:proofErr w:type="spellEnd"/>
      <w:r w:rsidRPr="0086571C">
        <w:rPr>
          <w:rFonts w:ascii="Arial" w:hAnsi="Arial" w:cs="Arial"/>
          <w:sz w:val="22"/>
          <w:szCs w:val="22"/>
        </w:rPr>
        <w:t xml:space="preserve"> a *</w:t>
      </w:r>
      <w:proofErr w:type="spellStart"/>
      <w:r w:rsidRPr="0086571C">
        <w:rPr>
          <w:rFonts w:ascii="Arial" w:hAnsi="Arial" w:cs="Arial"/>
          <w:sz w:val="22"/>
          <w:szCs w:val="22"/>
        </w:rPr>
        <w:t>xls</w:t>
      </w:r>
      <w:proofErr w:type="spellEnd"/>
      <w:r w:rsidRPr="0086571C">
        <w:rPr>
          <w:rFonts w:ascii="Arial" w:hAnsi="Arial" w:cs="Arial"/>
          <w:sz w:val="22"/>
          <w:szCs w:val="22"/>
        </w:rPr>
        <w:t xml:space="preserve">  v jednom vyhotovení. </w:t>
      </w:r>
    </w:p>
    <w:p w:rsidR="00161298" w:rsidRPr="0086571C" w:rsidRDefault="00161298" w:rsidP="00161298">
      <w:pPr>
        <w:numPr>
          <w:ilvl w:val="0"/>
          <w:numId w:val="5"/>
        </w:numPr>
        <w:autoSpaceDE w:val="0"/>
        <w:autoSpaceDN w:val="0"/>
        <w:adjustRightInd w:val="0"/>
        <w:spacing w:line="264" w:lineRule="auto"/>
        <w:ind w:left="426" w:hanging="142"/>
        <w:jc w:val="both"/>
        <w:rPr>
          <w:rFonts w:ascii="Arial" w:hAnsi="Arial" w:cs="Arial"/>
          <w:sz w:val="22"/>
          <w:szCs w:val="22"/>
        </w:rPr>
      </w:pPr>
      <w:r w:rsidRPr="0086571C">
        <w:rPr>
          <w:rFonts w:ascii="Arial" w:hAnsi="Arial" w:cs="Arial"/>
          <w:sz w:val="22"/>
          <w:szCs w:val="22"/>
        </w:rPr>
        <w:t>dokladová část bude ve formátu *.</w:t>
      </w:r>
      <w:proofErr w:type="spellStart"/>
      <w:r w:rsidRPr="0086571C">
        <w:rPr>
          <w:rFonts w:ascii="Arial" w:hAnsi="Arial" w:cs="Arial"/>
          <w:sz w:val="22"/>
          <w:szCs w:val="22"/>
        </w:rPr>
        <w:t>pdf</w:t>
      </w:r>
      <w:proofErr w:type="spellEnd"/>
      <w:r w:rsidRPr="0086571C">
        <w:rPr>
          <w:rFonts w:ascii="Arial" w:hAnsi="Arial" w:cs="Arial"/>
          <w:sz w:val="22"/>
          <w:szCs w:val="22"/>
        </w:rPr>
        <w:t>.</w:t>
      </w:r>
    </w:p>
    <w:p w:rsidR="00161298" w:rsidRPr="0086571C" w:rsidRDefault="00161298" w:rsidP="00161298">
      <w:pPr>
        <w:adjustRightInd w:val="0"/>
        <w:spacing w:line="264" w:lineRule="auto"/>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4.5. Objednatel po obdržení PD pro provádění staveb provede kontrolu jejich obsahu, úplnosti a kvality ve smyslu smlouvy (včetně případných dodatků) a to nejpozději do 5-ti pracovních dnů po obdržení díla. </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4.6.  V případě, že předané PD pro provádění stavby budou vykazovat vady nebo nedostatky, předá objednatel PD pro provádění stavby společně se specifikací vad zpět zhotoviteli k jejich odstranění.  Opravené PD pro provádění stavby musí být objednateli opětovně předány nejpozději v termínu plnění specifikovaném v čl. 2.1. této smlouvy, jinak je zhotovitel v prodlení s plněním.</w:t>
      </w:r>
    </w:p>
    <w:p w:rsidR="00161298" w:rsidRPr="0086571C" w:rsidRDefault="00161298" w:rsidP="00161298">
      <w:pPr>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4.7. Jsou-li PD pro provádění staveb předány objednateli bez vad, vydá objednatel zhotoviteli potvrzený zápis o předání a převzetí.</w:t>
      </w:r>
    </w:p>
    <w:p w:rsidR="00161298" w:rsidRPr="0086571C" w:rsidRDefault="00161298" w:rsidP="00161298">
      <w:pPr>
        <w:pStyle w:val="Zkladntext3"/>
        <w:rPr>
          <w:rFonts w:ascii="Arial" w:hAnsi="Arial" w:cs="Arial"/>
          <w:sz w:val="22"/>
          <w:szCs w:val="22"/>
        </w:rPr>
      </w:pPr>
    </w:p>
    <w:p w:rsidR="00161298" w:rsidRPr="0086571C" w:rsidRDefault="00161298" w:rsidP="00161298">
      <w:pPr>
        <w:pStyle w:val="Zkladntext3"/>
        <w:rPr>
          <w:rFonts w:ascii="Arial" w:hAnsi="Arial" w:cs="Arial"/>
          <w:b/>
          <w:bCs/>
          <w:color w:val="FF0000"/>
          <w:sz w:val="22"/>
          <w:szCs w:val="22"/>
        </w:rPr>
      </w:pPr>
    </w:p>
    <w:p w:rsidR="00161298" w:rsidRPr="0086571C" w:rsidRDefault="00161298" w:rsidP="00161298">
      <w:pPr>
        <w:pStyle w:val="Zkladntext2"/>
        <w:jc w:val="center"/>
        <w:rPr>
          <w:rFonts w:cs="Arial"/>
          <w:b/>
          <w:bCs/>
          <w:sz w:val="22"/>
          <w:szCs w:val="22"/>
        </w:rPr>
      </w:pPr>
      <w:r w:rsidRPr="0086571C">
        <w:rPr>
          <w:rFonts w:cs="Arial"/>
          <w:b/>
          <w:bCs/>
          <w:sz w:val="22"/>
          <w:szCs w:val="22"/>
        </w:rPr>
        <w:t>Čl. 5</w:t>
      </w:r>
    </w:p>
    <w:p w:rsidR="00161298" w:rsidRPr="0086571C" w:rsidRDefault="00161298" w:rsidP="00161298">
      <w:pPr>
        <w:pStyle w:val="Zkladntext2"/>
        <w:jc w:val="center"/>
        <w:rPr>
          <w:rFonts w:cs="Arial"/>
          <w:b/>
          <w:bCs/>
          <w:sz w:val="22"/>
          <w:szCs w:val="22"/>
          <w:u w:val="single"/>
        </w:rPr>
      </w:pPr>
      <w:r w:rsidRPr="0086571C">
        <w:rPr>
          <w:rFonts w:cs="Arial"/>
          <w:b/>
          <w:bCs/>
          <w:sz w:val="22"/>
          <w:szCs w:val="22"/>
          <w:u w:val="single"/>
        </w:rPr>
        <w:t>Platební a fakturační podmínky</w:t>
      </w:r>
    </w:p>
    <w:p w:rsidR="00161298" w:rsidRPr="0086571C" w:rsidRDefault="00161298" w:rsidP="00161298">
      <w:pPr>
        <w:jc w:val="center"/>
        <w:rPr>
          <w:rFonts w:ascii="Arial" w:hAnsi="Arial" w:cs="Arial"/>
          <w:color w:val="FF0000"/>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5.1. </w:t>
      </w:r>
      <w:r w:rsidRPr="0086571C">
        <w:rPr>
          <w:rFonts w:ascii="Arial" w:hAnsi="Arial" w:cs="Arial"/>
          <w:sz w:val="22"/>
          <w:szCs w:val="22"/>
          <w:lang w:eastAsia="ar-SA"/>
        </w:rPr>
        <w:t xml:space="preserve">Cena za zpracované projektové dokumentace, výkon inženýrské činnosti a výkon autorského dozoru bude hrazena na základě daňových dokladů (dále jen „faktura) vystavených zhotovitelem takto: </w:t>
      </w:r>
    </w:p>
    <w:p w:rsidR="00161298" w:rsidRPr="0086571C" w:rsidRDefault="00161298" w:rsidP="00161298">
      <w:pPr>
        <w:suppressAutoHyphens/>
        <w:jc w:val="both"/>
        <w:rPr>
          <w:rFonts w:ascii="Arial" w:hAnsi="Arial" w:cs="Arial"/>
          <w:color w:val="FF0000"/>
          <w:sz w:val="22"/>
          <w:szCs w:val="22"/>
          <w:lang w:eastAsia="ar-SA"/>
        </w:rPr>
      </w:pPr>
    </w:p>
    <w:p w:rsidR="00161298" w:rsidRPr="0086571C" w:rsidRDefault="00161298" w:rsidP="00161298">
      <w:pPr>
        <w:jc w:val="both"/>
        <w:rPr>
          <w:rFonts w:ascii="Arial" w:hAnsi="Arial" w:cs="Arial"/>
          <w:sz w:val="22"/>
          <w:szCs w:val="22"/>
        </w:rPr>
      </w:pPr>
      <w:r w:rsidRPr="0086571C">
        <w:rPr>
          <w:rFonts w:ascii="Arial" w:hAnsi="Arial" w:cs="Arial"/>
          <w:sz w:val="22"/>
          <w:szCs w:val="22"/>
          <w:lang w:eastAsia="ar-SA"/>
        </w:rPr>
        <w:t xml:space="preserve">- </w:t>
      </w:r>
      <w:r w:rsidRPr="00544271">
        <w:rPr>
          <w:rFonts w:ascii="Arial" w:hAnsi="Arial" w:cs="Arial"/>
          <w:sz w:val="22"/>
          <w:szCs w:val="22"/>
          <w:lang w:eastAsia="ar-SA"/>
        </w:rPr>
        <w:t>právo fakturovat za vyhotovení PD pro stavební řízení</w:t>
      </w:r>
      <w:r w:rsidRPr="0086571C">
        <w:rPr>
          <w:rFonts w:ascii="Arial" w:hAnsi="Arial" w:cs="Arial"/>
          <w:b/>
          <w:sz w:val="22"/>
          <w:szCs w:val="22"/>
          <w:lang w:eastAsia="ar-SA"/>
        </w:rPr>
        <w:t xml:space="preserve"> </w:t>
      </w:r>
      <w:r w:rsidRPr="00544271">
        <w:rPr>
          <w:rFonts w:ascii="Arial" w:hAnsi="Arial" w:cs="Arial"/>
          <w:b/>
          <w:sz w:val="22"/>
          <w:szCs w:val="22"/>
          <w:lang w:eastAsia="ar-SA"/>
        </w:rPr>
        <w:t>ve výši 40%</w:t>
      </w:r>
      <w:r w:rsidRPr="0086571C">
        <w:rPr>
          <w:rFonts w:ascii="Arial" w:hAnsi="Arial" w:cs="Arial"/>
          <w:sz w:val="22"/>
          <w:szCs w:val="22"/>
          <w:lang w:eastAsia="ar-SA"/>
        </w:rPr>
        <w:t xml:space="preserve"> z celkové ceny bez autorského dozoru, vznikne zhotoviteli </w:t>
      </w:r>
      <w:r w:rsidRPr="00544271">
        <w:rPr>
          <w:rFonts w:ascii="Arial" w:hAnsi="Arial" w:cs="Arial"/>
          <w:b/>
          <w:sz w:val="22"/>
          <w:szCs w:val="22"/>
        </w:rPr>
        <w:t xml:space="preserve">po vypracování a předání PD včetně závazných stanovisek dotčených orgánů na stavební úřad a po předložení kopie </w:t>
      </w:r>
      <w:r w:rsidRPr="00544271">
        <w:rPr>
          <w:rFonts w:ascii="Arial" w:hAnsi="Arial" w:cs="Arial"/>
          <w:b/>
          <w:sz w:val="22"/>
          <w:szCs w:val="22"/>
          <w:lang w:eastAsia="ar-SA"/>
        </w:rPr>
        <w:t xml:space="preserve">žádosti na stavební úřad </w:t>
      </w:r>
      <w:r w:rsidRPr="0086571C">
        <w:rPr>
          <w:rFonts w:ascii="Arial" w:hAnsi="Arial" w:cs="Arial"/>
          <w:sz w:val="22"/>
          <w:szCs w:val="22"/>
          <w:lang w:eastAsia="ar-SA"/>
        </w:rPr>
        <w:t xml:space="preserve">a bude v celkové výši </w:t>
      </w:r>
      <w:r w:rsidRPr="00544271">
        <w:rPr>
          <w:rFonts w:ascii="Arial" w:hAnsi="Arial" w:cs="Arial"/>
          <w:b/>
          <w:sz w:val="22"/>
          <w:szCs w:val="22"/>
          <w:lang w:eastAsia="ar-SA"/>
        </w:rPr>
        <w:t>229 900,- Kč včetně DPH</w:t>
      </w:r>
      <w:r w:rsidRPr="0086571C">
        <w:rPr>
          <w:rFonts w:ascii="Arial" w:hAnsi="Arial" w:cs="Arial"/>
          <w:sz w:val="22"/>
          <w:szCs w:val="22"/>
          <w:lang w:eastAsia="ar-SA"/>
        </w:rPr>
        <w:t>.</w:t>
      </w:r>
    </w:p>
    <w:p w:rsidR="00161298" w:rsidRPr="0086571C" w:rsidRDefault="00161298" w:rsidP="00161298">
      <w:pPr>
        <w:suppressAutoHyphens/>
        <w:jc w:val="both"/>
        <w:rPr>
          <w:rFonts w:ascii="Arial" w:hAnsi="Arial" w:cs="Arial"/>
          <w:sz w:val="22"/>
          <w:szCs w:val="22"/>
          <w:lang w:eastAsia="ar-SA"/>
        </w:rPr>
      </w:pPr>
    </w:p>
    <w:p w:rsidR="00161298" w:rsidRPr="00353DDB" w:rsidRDefault="00161298" w:rsidP="00353DDB">
      <w:pPr>
        <w:numPr>
          <w:ilvl w:val="0"/>
          <w:numId w:val="3"/>
        </w:numPr>
        <w:ind w:left="284"/>
        <w:jc w:val="both"/>
        <w:outlineLvl w:val="0"/>
        <w:rPr>
          <w:rFonts w:ascii="Arial" w:hAnsi="Arial" w:cs="Arial"/>
          <w:sz w:val="22"/>
          <w:szCs w:val="22"/>
        </w:rPr>
      </w:pPr>
      <w:r w:rsidRPr="0086571C">
        <w:rPr>
          <w:rFonts w:ascii="Arial" w:hAnsi="Arial" w:cs="Arial"/>
          <w:sz w:val="22"/>
          <w:szCs w:val="22"/>
          <w:lang w:eastAsia="ar-SA"/>
        </w:rPr>
        <w:t xml:space="preserve">- </w:t>
      </w:r>
      <w:r w:rsidRPr="00544271">
        <w:rPr>
          <w:rFonts w:ascii="Arial" w:hAnsi="Arial" w:cs="Arial"/>
          <w:sz w:val="22"/>
          <w:szCs w:val="22"/>
          <w:lang w:eastAsia="ar-SA"/>
        </w:rPr>
        <w:t>právo fakturovat</w:t>
      </w:r>
      <w:r w:rsidRPr="0086571C">
        <w:rPr>
          <w:rFonts w:ascii="Arial" w:hAnsi="Arial" w:cs="Arial"/>
          <w:sz w:val="22"/>
          <w:szCs w:val="22"/>
          <w:lang w:eastAsia="ar-SA"/>
        </w:rPr>
        <w:t xml:space="preserve"> </w:t>
      </w:r>
      <w:r w:rsidRPr="00544271">
        <w:rPr>
          <w:rFonts w:ascii="Arial" w:hAnsi="Arial" w:cs="Arial"/>
          <w:b/>
          <w:sz w:val="22"/>
          <w:szCs w:val="22"/>
          <w:lang w:eastAsia="ar-SA"/>
        </w:rPr>
        <w:t xml:space="preserve">10% </w:t>
      </w:r>
      <w:r w:rsidRPr="00544271">
        <w:rPr>
          <w:rFonts w:ascii="Arial" w:hAnsi="Arial" w:cs="Arial"/>
          <w:sz w:val="22"/>
          <w:szCs w:val="22"/>
          <w:lang w:eastAsia="ar-SA"/>
        </w:rPr>
        <w:t>z celkové ceny</w:t>
      </w:r>
      <w:r w:rsidRPr="0086571C">
        <w:rPr>
          <w:rFonts w:ascii="Arial" w:hAnsi="Arial" w:cs="Arial"/>
          <w:sz w:val="22"/>
          <w:szCs w:val="22"/>
          <w:lang w:eastAsia="ar-SA"/>
        </w:rPr>
        <w:t xml:space="preserve"> bez autorského dozoru, vznikne zhotoviteli dnem </w:t>
      </w:r>
      <w:r w:rsidRPr="00544271">
        <w:rPr>
          <w:rFonts w:ascii="Arial" w:hAnsi="Arial" w:cs="Arial"/>
          <w:b/>
          <w:sz w:val="22"/>
          <w:szCs w:val="22"/>
          <w:lang w:eastAsia="ar-SA"/>
        </w:rPr>
        <w:t xml:space="preserve">předání </w:t>
      </w:r>
      <w:r w:rsidR="00353DDB">
        <w:rPr>
          <w:rFonts w:ascii="Arial" w:hAnsi="Arial" w:cs="Arial"/>
          <w:sz w:val="22"/>
          <w:szCs w:val="22"/>
        </w:rPr>
        <w:t xml:space="preserve">pravomocného souhlasu se stavebními úpravami </w:t>
      </w:r>
      <w:r w:rsidRPr="00353DDB">
        <w:rPr>
          <w:rFonts w:ascii="Arial" w:hAnsi="Arial" w:cs="Arial"/>
          <w:sz w:val="22"/>
          <w:szCs w:val="22"/>
          <w:lang w:eastAsia="ar-SA"/>
        </w:rPr>
        <w:t xml:space="preserve">a bude v celkové výši </w:t>
      </w:r>
      <w:r w:rsidRPr="00353DDB">
        <w:rPr>
          <w:rFonts w:ascii="Arial" w:hAnsi="Arial" w:cs="Arial"/>
          <w:b/>
          <w:sz w:val="22"/>
          <w:szCs w:val="22"/>
          <w:lang w:eastAsia="ar-SA"/>
        </w:rPr>
        <w:t>57 475,- Kč včetně DPH</w:t>
      </w:r>
      <w:r w:rsidRPr="00353DDB">
        <w:rPr>
          <w:rFonts w:ascii="Arial" w:hAnsi="Arial" w:cs="Arial"/>
          <w:sz w:val="22"/>
          <w:szCs w:val="22"/>
          <w:lang w:eastAsia="ar-SA"/>
        </w:rPr>
        <w:t>.</w:t>
      </w:r>
    </w:p>
    <w:p w:rsidR="00161298" w:rsidRPr="0086571C" w:rsidRDefault="00161298" w:rsidP="00161298">
      <w:pPr>
        <w:tabs>
          <w:tab w:val="num" w:pos="540"/>
        </w:tabs>
        <w:jc w:val="both"/>
        <w:rPr>
          <w:rFonts w:ascii="Arial" w:hAnsi="Arial" w:cs="Arial"/>
          <w:sz w:val="22"/>
          <w:szCs w:val="22"/>
          <w:lang w:eastAsia="ar-SA"/>
        </w:rPr>
      </w:pPr>
    </w:p>
    <w:p w:rsidR="00161298" w:rsidRPr="0086571C" w:rsidRDefault="00161298" w:rsidP="00161298">
      <w:pPr>
        <w:tabs>
          <w:tab w:val="num" w:pos="540"/>
        </w:tabs>
        <w:jc w:val="both"/>
        <w:rPr>
          <w:rFonts w:ascii="Arial" w:hAnsi="Arial" w:cs="Arial"/>
          <w:sz w:val="22"/>
          <w:szCs w:val="22"/>
          <w:lang w:eastAsia="ar-SA"/>
        </w:rPr>
      </w:pPr>
      <w:r w:rsidRPr="0086571C">
        <w:rPr>
          <w:rFonts w:ascii="Arial" w:hAnsi="Arial" w:cs="Arial"/>
          <w:sz w:val="22"/>
          <w:szCs w:val="22"/>
          <w:lang w:eastAsia="ar-SA"/>
        </w:rPr>
        <w:t xml:space="preserve">- </w:t>
      </w:r>
      <w:r w:rsidRPr="00544271">
        <w:rPr>
          <w:rFonts w:ascii="Arial" w:hAnsi="Arial" w:cs="Arial"/>
          <w:sz w:val="22"/>
          <w:szCs w:val="22"/>
          <w:lang w:eastAsia="ar-SA"/>
        </w:rPr>
        <w:t>právo fakturovat za vyhotovení PD pro provádění stavby</w:t>
      </w:r>
      <w:r w:rsidRPr="0086571C">
        <w:rPr>
          <w:rFonts w:ascii="Arial" w:hAnsi="Arial" w:cs="Arial"/>
          <w:sz w:val="22"/>
          <w:szCs w:val="22"/>
          <w:lang w:eastAsia="ar-SA"/>
        </w:rPr>
        <w:t xml:space="preserve"> </w:t>
      </w:r>
      <w:r w:rsidRPr="00544271">
        <w:rPr>
          <w:rFonts w:ascii="Arial" w:hAnsi="Arial" w:cs="Arial"/>
          <w:b/>
          <w:sz w:val="22"/>
          <w:szCs w:val="22"/>
          <w:lang w:eastAsia="ar-SA"/>
        </w:rPr>
        <w:t>ve výši 50%</w:t>
      </w:r>
      <w:r w:rsidRPr="0086571C">
        <w:rPr>
          <w:rFonts w:ascii="Arial" w:hAnsi="Arial" w:cs="Arial"/>
          <w:sz w:val="22"/>
          <w:szCs w:val="22"/>
          <w:lang w:eastAsia="ar-SA"/>
        </w:rPr>
        <w:t xml:space="preserve"> z celkové ceny bez autorského dozoru, vznikne zhotoviteli </w:t>
      </w:r>
      <w:r w:rsidRPr="00AB72B5">
        <w:rPr>
          <w:rFonts w:ascii="Arial" w:hAnsi="Arial" w:cs="Arial"/>
          <w:b/>
          <w:sz w:val="22"/>
          <w:szCs w:val="22"/>
          <w:lang w:eastAsia="ar-SA"/>
        </w:rPr>
        <w:t>dnem podpisu zápisu o předání a převzetí PD pro provádění staveb oběma smluvními stranami</w:t>
      </w:r>
      <w:r w:rsidRPr="0086571C">
        <w:rPr>
          <w:rFonts w:ascii="Arial" w:hAnsi="Arial" w:cs="Arial"/>
          <w:sz w:val="22"/>
          <w:szCs w:val="22"/>
          <w:lang w:eastAsia="ar-SA"/>
        </w:rPr>
        <w:t xml:space="preserve">, a bude v celkové výši </w:t>
      </w:r>
      <w:r w:rsidRPr="00AB72B5">
        <w:rPr>
          <w:rFonts w:ascii="Arial" w:hAnsi="Arial" w:cs="Arial"/>
          <w:b/>
          <w:sz w:val="22"/>
          <w:szCs w:val="22"/>
          <w:lang w:eastAsia="ar-SA"/>
        </w:rPr>
        <w:t>287 375,- Kč včetně DPH.</w:t>
      </w:r>
    </w:p>
    <w:p w:rsidR="00161298" w:rsidRPr="0086571C" w:rsidRDefault="00161298" w:rsidP="00161298">
      <w:pPr>
        <w:suppressAutoHyphens/>
        <w:jc w:val="both"/>
        <w:rPr>
          <w:rFonts w:ascii="Arial" w:hAnsi="Arial" w:cs="Arial"/>
          <w:color w:val="FF0000"/>
          <w:sz w:val="22"/>
          <w:szCs w:val="22"/>
          <w:lang w:eastAsia="ar-SA"/>
        </w:rPr>
      </w:pPr>
    </w:p>
    <w:p w:rsidR="00161298" w:rsidRPr="0086571C" w:rsidRDefault="00161298" w:rsidP="00161298">
      <w:pPr>
        <w:suppressAutoHyphens/>
        <w:jc w:val="both"/>
        <w:rPr>
          <w:rFonts w:ascii="Arial" w:hAnsi="Arial" w:cs="Arial"/>
          <w:sz w:val="22"/>
          <w:szCs w:val="22"/>
          <w:lang w:eastAsia="ar-SA"/>
        </w:rPr>
      </w:pPr>
      <w:r w:rsidRPr="0086571C">
        <w:rPr>
          <w:rFonts w:ascii="Arial" w:hAnsi="Arial" w:cs="Arial"/>
          <w:sz w:val="22"/>
          <w:szCs w:val="22"/>
          <w:lang w:eastAsia="ar-SA"/>
        </w:rPr>
        <w:t xml:space="preserve">- </w:t>
      </w:r>
      <w:r w:rsidRPr="0086571C">
        <w:rPr>
          <w:rFonts w:ascii="Arial" w:hAnsi="Arial" w:cs="Arial"/>
          <w:b/>
          <w:sz w:val="22"/>
          <w:szCs w:val="22"/>
          <w:lang w:eastAsia="ar-SA"/>
        </w:rPr>
        <w:t>právo fakturovat</w:t>
      </w:r>
      <w:r w:rsidRPr="0086571C">
        <w:rPr>
          <w:rFonts w:ascii="Arial" w:hAnsi="Arial" w:cs="Arial"/>
          <w:sz w:val="22"/>
          <w:szCs w:val="22"/>
          <w:lang w:eastAsia="ar-SA"/>
        </w:rPr>
        <w:t xml:space="preserve"> </w:t>
      </w:r>
      <w:r w:rsidRPr="0086571C">
        <w:rPr>
          <w:rFonts w:ascii="Arial" w:hAnsi="Arial" w:cs="Arial"/>
          <w:b/>
          <w:sz w:val="22"/>
          <w:szCs w:val="22"/>
          <w:lang w:eastAsia="ar-SA"/>
        </w:rPr>
        <w:t>za provedený výkon autorského dozoru</w:t>
      </w:r>
      <w:r w:rsidRPr="0086571C">
        <w:rPr>
          <w:rFonts w:ascii="Arial" w:hAnsi="Arial" w:cs="Arial"/>
          <w:sz w:val="22"/>
          <w:szCs w:val="22"/>
          <w:lang w:eastAsia="ar-SA"/>
        </w:rPr>
        <w:t xml:space="preserve"> vznikne zhotoviteli po ukončení stavby na základě zpracované PD zhotovitelem tj. po protokolárním předání a převzetí dokončených staveb bez vad a nedodělků. Fakturovány a proplaceny budou skutečně vykonané hodiny dle požadavku objednatele v návaznosti na sjednanou jednotkovou cenu za výkon autorského dozoru.</w:t>
      </w:r>
    </w:p>
    <w:p w:rsidR="00161298" w:rsidRDefault="00161298" w:rsidP="00161298">
      <w:pPr>
        <w:jc w:val="both"/>
        <w:rPr>
          <w:rFonts w:ascii="Arial" w:hAnsi="Arial" w:cs="Arial"/>
          <w:color w:val="FF0000"/>
          <w:sz w:val="22"/>
          <w:szCs w:val="22"/>
        </w:rPr>
      </w:pPr>
    </w:p>
    <w:p w:rsidR="005B414B" w:rsidRPr="0086571C" w:rsidRDefault="005B414B" w:rsidP="00161298">
      <w:pPr>
        <w:jc w:val="both"/>
        <w:rPr>
          <w:rFonts w:ascii="Arial" w:hAnsi="Arial" w:cs="Arial"/>
          <w:color w:val="FF0000"/>
          <w:sz w:val="22"/>
          <w:szCs w:val="22"/>
        </w:rPr>
      </w:pPr>
    </w:p>
    <w:p w:rsidR="00161298" w:rsidRPr="0086571C" w:rsidRDefault="00161298" w:rsidP="00161298">
      <w:pPr>
        <w:pStyle w:val="Zhlav"/>
        <w:tabs>
          <w:tab w:val="clear" w:pos="4536"/>
          <w:tab w:val="clear" w:pos="9072"/>
        </w:tabs>
        <w:jc w:val="both"/>
        <w:rPr>
          <w:rFonts w:ascii="Arial" w:hAnsi="Arial" w:cs="Arial"/>
          <w:sz w:val="22"/>
          <w:szCs w:val="22"/>
        </w:rPr>
      </w:pPr>
      <w:r w:rsidRPr="0086571C">
        <w:rPr>
          <w:rFonts w:ascii="Arial" w:hAnsi="Arial" w:cs="Arial"/>
          <w:sz w:val="22"/>
          <w:szCs w:val="22"/>
        </w:rPr>
        <w:t>Záloha nebude objednatelem poskytnuta.</w:t>
      </w:r>
    </w:p>
    <w:p w:rsidR="00161298" w:rsidRPr="0086571C" w:rsidRDefault="00161298" w:rsidP="00161298">
      <w:pPr>
        <w:rPr>
          <w:rFonts w:ascii="Arial" w:hAnsi="Arial" w:cs="Arial"/>
          <w:i/>
          <w:color w:val="FF0000"/>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5.2. Splatnost faktury se sjednává na </w:t>
      </w:r>
      <w:r w:rsidRPr="0086571C">
        <w:rPr>
          <w:rFonts w:ascii="Arial" w:hAnsi="Arial" w:cs="Arial"/>
          <w:b/>
          <w:bCs/>
          <w:sz w:val="22"/>
          <w:szCs w:val="22"/>
        </w:rPr>
        <w:t xml:space="preserve">30 </w:t>
      </w:r>
      <w:r w:rsidRPr="0086571C">
        <w:rPr>
          <w:rFonts w:ascii="Arial" w:hAnsi="Arial" w:cs="Arial"/>
          <w:bCs/>
          <w:sz w:val="22"/>
          <w:szCs w:val="22"/>
        </w:rPr>
        <w:t>(slovy: třicet)</w:t>
      </w:r>
      <w:r w:rsidRPr="0086571C">
        <w:rPr>
          <w:rFonts w:ascii="Arial" w:hAnsi="Arial" w:cs="Arial"/>
          <w:b/>
          <w:bCs/>
          <w:sz w:val="22"/>
          <w:szCs w:val="22"/>
        </w:rPr>
        <w:t xml:space="preserve"> dnů </w:t>
      </w:r>
      <w:r w:rsidRPr="0086571C">
        <w:rPr>
          <w:rFonts w:ascii="Arial" w:hAnsi="Arial" w:cs="Arial"/>
          <w:sz w:val="22"/>
          <w:szCs w:val="22"/>
        </w:rPr>
        <w:t>od jejího doručení objednateli na doručovací adresu uvedenou v záhlaví této smlouvy.</w:t>
      </w:r>
    </w:p>
    <w:p w:rsidR="00161298" w:rsidRPr="0086571C" w:rsidRDefault="00161298" w:rsidP="00161298">
      <w:pPr>
        <w:rPr>
          <w:rFonts w:ascii="Arial" w:hAnsi="Arial" w:cs="Arial"/>
          <w:sz w:val="22"/>
          <w:szCs w:val="22"/>
        </w:rPr>
      </w:pPr>
    </w:p>
    <w:p w:rsidR="00161298" w:rsidRPr="0086571C" w:rsidRDefault="00161298" w:rsidP="00161298">
      <w:pPr>
        <w:pStyle w:val="Zkladntext3"/>
        <w:rPr>
          <w:rFonts w:ascii="Arial" w:hAnsi="Arial" w:cs="Arial"/>
          <w:sz w:val="22"/>
          <w:szCs w:val="22"/>
        </w:rPr>
      </w:pPr>
      <w:r w:rsidRPr="0086571C">
        <w:rPr>
          <w:rFonts w:ascii="Arial" w:hAnsi="Arial" w:cs="Arial"/>
          <w:sz w:val="22"/>
          <w:szCs w:val="22"/>
        </w:rPr>
        <w:t xml:space="preserve">5.3. Smluvní strany se dohodly, že faktura se považuje za uhrazenou okamžikem odepsání částky z  účtu objednatele ve prospěch účtu zhotovitele. </w:t>
      </w:r>
    </w:p>
    <w:p w:rsidR="00161298" w:rsidRPr="0086571C" w:rsidRDefault="00161298" w:rsidP="00161298">
      <w:pPr>
        <w:rPr>
          <w:rFonts w:ascii="Arial" w:hAnsi="Arial" w:cs="Arial"/>
          <w:sz w:val="22"/>
          <w:szCs w:val="22"/>
        </w:rPr>
      </w:pPr>
    </w:p>
    <w:p w:rsidR="00161298" w:rsidRPr="0086571C" w:rsidRDefault="00161298" w:rsidP="00161298">
      <w:pPr>
        <w:suppressAutoHyphens/>
        <w:jc w:val="both"/>
        <w:rPr>
          <w:rFonts w:ascii="Arial" w:hAnsi="Arial" w:cs="Arial"/>
          <w:sz w:val="22"/>
          <w:szCs w:val="22"/>
        </w:rPr>
      </w:pPr>
      <w:r w:rsidRPr="0086571C">
        <w:rPr>
          <w:rFonts w:ascii="Arial" w:hAnsi="Arial" w:cs="Arial"/>
          <w:sz w:val="22"/>
          <w:szCs w:val="22"/>
        </w:rPr>
        <w:t>5.4. Zhotovitel vystaví daňový doklad</w:t>
      </w:r>
      <w:r w:rsidRPr="0086571C" w:rsidDel="00B76CB7">
        <w:rPr>
          <w:rFonts w:ascii="Arial" w:hAnsi="Arial" w:cs="Arial"/>
          <w:sz w:val="22"/>
          <w:szCs w:val="22"/>
        </w:rPr>
        <w:t xml:space="preserve"> </w:t>
      </w:r>
      <w:r w:rsidRPr="0086571C">
        <w:rPr>
          <w:rFonts w:ascii="Arial" w:hAnsi="Arial" w:cs="Arial"/>
          <w:sz w:val="22"/>
          <w:szCs w:val="22"/>
        </w:rPr>
        <w:t xml:space="preserve">(fakturu), kde bude uvedena cena včetně DPH za provedené a objednatelem odsouhlasené dílčí plnění dle čl. </w:t>
      </w:r>
      <w:proofErr w:type="gramStart"/>
      <w:r w:rsidRPr="0086571C">
        <w:rPr>
          <w:rFonts w:ascii="Arial" w:hAnsi="Arial" w:cs="Arial"/>
          <w:sz w:val="22"/>
          <w:szCs w:val="22"/>
        </w:rPr>
        <w:t>5.1. smlouvy</w:t>
      </w:r>
      <w:proofErr w:type="gramEnd"/>
      <w:r w:rsidRPr="0086571C">
        <w:rPr>
          <w:rFonts w:ascii="Arial" w:hAnsi="Arial" w:cs="Arial"/>
          <w:sz w:val="22"/>
          <w:szCs w:val="22"/>
        </w:rPr>
        <w:t xml:space="preserve">, a to nejpozději do 14 dnů po vzniku nároku vystavit daňový doklad (fakturu).  </w:t>
      </w:r>
    </w:p>
    <w:p w:rsidR="00161298" w:rsidRPr="0086571C" w:rsidRDefault="00161298" w:rsidP="00161298">
      <w:pPr>
        <w:suppressAutoHyphens/>
        <w:jc w:val="right"/>
        <w:rPr>
          <w:rFonts w:ascii="Arial" w:hAnsi="Arial" w:cs="Arial"/>
          <w:sz w:val="22"/>
          <w:szCs w:val="22"/>
          <w:lang w:eastAsia="ar-SA"/>
        </w:rPr>
      </w:pPr>
    </w:p>
    <w:p w:rsidR="00161298" w:rsidRPr="0086571C" w:rsidRDefault="00161298" w:rsidP="00161298">
      <w:pPr>
        <w:jc w:val="both"/>
        <w:rPr>
          <w:rFonts w:ascii="Arial" w:hAnsi="Arial" w:cs="Arial"/>
          <w:sz w:val="22"/>
          <w:szCs w:val="22"/>
        </w:rPr>
      </w:pPr>
      <w:r w:rsidRPr="0086571C">
        <w:rPr>
          <w:rFonts w:ascii="Arial" w:hAnsi="Arial" w:cs="Arial"/>
          <w:sz w:val="22"/>
          <w:szCs w:val="22"/>
          <w:lang w:eastAsia="ar-SA"/>
        </w:rPr>
        <w:t xml:space="preserve">5.5. Faktura musí obsahovat náležitosti stanovené v § 29 zákona č. 235/2004 Sb., o dani z přidané hodnoty, v platném znění, a </w:t>
      </w:r>
      <w:r w:rsidRPr="0086571C">
        <w:rPr>
          <w:rFonts w:ascii="Arial" w:hAnsi="Arial" w:cs="Arial"/>
          <w:sz w:val="22"/>
          <w:szCs w:val="22"/>
        </w:rPr>
        <w:t>náležitosti uvedené v ustanovení § 435 občanského zákoníku. Přílohou faktury bude zápis o předání a převzetí průběžného plnění zpracované projektové dokumentace a inženýrské činnosti, v případě faktury za provedení autorského dozoru projektanta objednatelem potvrzený výkaz odpracovaných hodin.</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5.6. Daňový doklad – faktura musí obsahovat kromě náležitostí stanovených čl. 5.5. Smlouvy též název akce dle předmětu Smlouvy, evidenční číslo Smlouvy a pořadové číslo daňového dokladu - faktury.</w:t>
      </w:r>
    </w:p>
    <w:p w:rsidR="00161298" w:rsidRPr="0086571C" w:rsidRDefault="00161298" w:rsidP="00161298">
      <w:pPr>
        <w:jc w:val="both"/>
        <w:rPr>
          <w:rFonts w:ascii="Arial" w:hAnsi="Arial" w:cs="Arial"/>
          <w:sz w:val="22"/>
          <w:szCs w:val="22"/>
        </w:rPr>
      </w:pPr>
    </w:p>
    <w:p w:rsidR="00161298" w:rsidRPr="0086571C" w:rsidRDefault="00161298" w:rsidP="00161298">
      <w:pPr>
        <w:suppressAutoHyphens/>
        <w:jc w:val="both"/>
        <w:rPr>
          <w:rFonts w:ascii="Arial" w:hAnsi="Arial" w:cs="Arial"/>
          <w:sz w:val="22"/>
          <w:szCs w:val="22"/>
        </w:rPr>
      </w:pPr>
      <w:r w:rsidRPr="0086571C">
        <w:rPr>
          <w:rFonts w:ascii="Arial" w:hAnsi="Arial" w:cs="Arial"/>
          <w:sz w:val="22"/>
          <w:szCs w:val="22"/>
        </w:rPr>
        <w:t xml:space="preserve">5.7. Objednatel je oprávněn před uplynutím lhůty splatnosti faktury vrátit bez zaplacení fakturu,  která neobsahuje náležitosti předepsané obecně platnými právními předpisy, nebo není doložena ve smyslu čl. </w:t>
      </w:r>
      <w:proofErr w:type="gramStart"/>
      <w:r w:rsidRPr="0086571C">
        <w:rPr>
          <w:rFonts w:ascii="Arial" w:hAnsi="Arial" w:cs="Arial"/>
          <w:sz w:val="22"/>
          <w:szCs w:val="22"/>
        </w:rPr>
        <w:t>5.6. této</w:t>
      </w:r>
      <w:proofErr w:type="gramEnd"/>
      <w:r w:rsidRPr="0086571C">
        <w:rPr>
          <w:rFonts w:ascii="Arial" w:hAnsi="Arial" w:cs="Arial"/>
          <w:sz w:val="22"/>
          <w:szCs w:val="22"/>
        </w:rPr>
        <w:t xml:space="preserve"> smlouvy.</w:t>
      </w:r>
      <w:r w:rsidRPr="0086571C">
        <w:rPr>
          <w:rFonts w:ascii="Arial" w:hAnsi="Arial" w:cs="Arial"/>
          <w:sz w:val="22"/>
          <w:szCs w:val="22"/>
          <w:lang w:eastAsia="ar-SA"/>
        </w:rPr>
        <w:t xml:space="preserve"> </w:t>
      </w:r>
      <w:r w:rsidRPr="0086571C">
        <w:rPr>
          <w:rFonts w:ascii="Arial" w:hAnsi="Arial" w:cs="Arial"/>
          <w:sz w:val="22"/>
          <w:szCs w:val="22"/>
        </w:rPr>
        <w:t>Důvod vrácení faktury objednatel specifikuje.</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5.8. Zhotovitel je povinen podle povahy nedostatků vrácenou fakturu opravit nebo nově vyhotovit. Oprávněným vrácením faktury přestává běžet původní lhůta splatnosti. V takovém případě není objednatel v prodlení se zaplacením ceny díla. Nová lhůta splatnosti faktury v délce 30 dnů běží ode dne doručení opravené nebo nově vyhotovené faktury objednateli.</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5.9 Daňový doklad – fakturu zhotovitel objednateli doručí písemně buď v listinné podobě na adresu Generálního finančního ředitelství, Lazarská 15/7, 117 22 Praha 1, nebo elektronicky do datové schránky objednatele či na e-mailovou adresu </w:t>
      </w:r>
      <w:r w:rsidR="00E70B5D" w:rsidRPr="00E70B5D">
        <w:rPr>
          <w:rFonts w:ascii="Arial" w:hAnsi="Arial" w:cs="Arial"/>
          <w:sz w:val="22"/>
          <w:szCs w:val="22"/>
          <w:highlight w:val="lightGray"/>
        </w:rPr>
        <w:t>…………………</w:t>
      </w:r>
      <w:proofErr w:type="gramStart"/>
      <w:r w:rsidR="00E70B5D" w:rsidRPr="00E70B5D">
        <w:rPr>
          <w:rFonts w:ascii="Arial" w:hAnsi="Arial" w:cs="Arial"/>
          <w:sz w:val="22"/>
          <w:szCs w:val="22"/>
          <w:highlight w:val="lightGray"/>
        </w:rPr>
        <w:t>…..</w:t>
      </w:r>
      <w:r w:rsidRPr="0086571C">
        <w:rPr>
          <w:rFonts w:ascii="Arial" w:hAnsi="Arial" w:cs="Arial"/>
          <w:sz w:val="22"/>
          <w:szCs w:val="22"/>
        </w:rPr>
        <w:t>. Objednatel</w:t>
      </w:r>
      <w:proofErr w:type="gramEnd"/>
      <w:r w:rsidRPr="0086571C">
        <w:rPr>
          <w:rFonts w:ascii="Arial" w:hAnsi="Arial" w:cs="Arial"/>
          <w:sz w:val="22"/>
          <w:szCs w:val="22"/>
        </w:rPr>
        <w:t xml:space="preserve"> upřednostňuje elektronické daňové doklady – faktury vytvářené v IS DOC, akceptovány jsou také elektronické daňové doklady – faktury ve formátu PDF.</w:t>
      </w:r>
    </w:p>
    <w:p w:rsidR="00161298" w:rsidRPr="0086571C" w:rsidRDefault="00161298" w:rsidP="00161298">
      <w:pPr>
        <w:jc w:val="both"/>
        <w:rPr>
          <w:rFonts w:ascii="Arial" w:hAnsi="Arial" w:cs="Arial"/>
          <w:sz w:val="22"/>
          <w:szCs w:val="22"/>
        </w:rPr>
      </w:pPr>
    </w:p>
    <w:p w:rsidR="00161298" w:rsidRPr="0086571C" w:rsidRDefault="00161298" w:rsidP="00161298">
      <w:pPr>
        <w:rPr>
          <w:rFonts w:ascii="Arial" w:hAnsi="Arial" w:cs="Arial"/>
          <w:sz w:val="22"/>
          <w:szCs w:val="22"/>
        </w:rPr>
      </w:pPr>
    </w:p>
    <w:p w:rsidR="00161298" w:rsidRPr="0086571C" w:rsidRDefault="00161298" w:rsidP="00161298">
      <w:pPr>
        <w:jc w:val="center"/>
        <w:rPr>
          <w:rFonts w:ascii="Arial" w:hAnsi="Arial" w:cs="Arial"/>
          <w:b/>
          <w:bCs/>
          <w:sz w:val="22"/>
          <w:szCs w:val="22"/>
        </w:rPr>
      </w:pPr>
      <w:r w:rsidRPr="0086571C">
        <w:rPr>
          <w:rFonts w:ascii="Arial" w:hAnsi="Arial" w:cs="Arial"/>
          <w:b/>
          <w:bCs/>
          <w:sz w:val="22"/>
          <w:szCs w:val="22"/>
        </w:rPr>
        <w:t>Čl. 6</w:t>
      </w:r>
    </w:p>
    <w:p w:rsidR="00161298" w:rsidRPr="0086571C" w:rsidRDefault="00161298" w:rsidP="00161298">
      <w:pPr>
        <w:jc w:val="center"/>
        <w:rPr>
          <w:rFonts w:ascii="Arial" w:hAnsi="Arial" w:cs="Arial"/>
          <w:b/>
          <w:bCs/>
          <w:sz w:val="22"/>
          <w:szCs w:val="22"/>
          <w:u w:val="single"/>
        </w:rPr>
      </w:pPr>
      <w:r w:rsidRPr="0086571C">
        <w:rPr>
          <w:rFonts w:ascii="Arial" w:hAnsi="Arial" w:cs="Arial"/>
          <w:b/>
          <w:bCs/>
          <w:sz w:val="22"/>
          <w:szCs w:val="22"/>
          <w:u w:val="single"/>
        </w:rPr>
        <w:t>Záruční doba – odpovědnost za vady</w:t>
      </w:r>
    </w:p>
    <w:p w:rsidR="00161298" w:rsidRPr="0086571C" w:rsidRDefault="00161298" w:rsidP="00161298">
      <w:pPr>
        <w:rPr>
          <w:rFonts w:ascii="Arial" w:hAnsi="Arial" w:cs="Arial"/>
          <w:b/>
          <w:bCs/>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6.1. Zhotovitel odpovídá za to: </w:t>
      </w:r>
    </w:p>
    <w:p w:rsidR="00161298" w:rsidRPr="0086571C" w:rsidRDefault="00161298" w:rsidP="00161298">
      <w:pPr>
        <w:numPr>
          <w:ilvl w:val="0"/>
          <w:numId w:val="1"/>
        </w:numPr>
        <w:autoSpaceDE w:val="0"/>
        <w:autoSpaceDN w:val="0"/>
        <w:jc w:val="both"/>
        <w:rPr>
          <w:rFonts w:ascii="Arial" w:hAnsi="Arial" w:cs="Arial"/>
          <w:sz w:val="22"/>
          <w:szCs w:val="22"/>
        </w:rPr>
      </w:pPr>
      <w:r w:rsidRPr="0086571C">
        <w:rPr>
          <w:rFonts w:ascii="Arial" w:hAnsi="Arial" w:cs="Arial"/>
          <w:sz w:val="22"/>
          <w:szCs w:val="22"/>
        </w:rPr>
        <w:t>že dílo nemá vady, je kompletní, splňuje určenou funkci a odpovídá požadavkům sjednaným v této smlouvě,</w:t>
      </w:r>
    </w:p>
    <w:p w:rsidR="00161298" w:rsidRPr="0086571C" w:rsidRDefault="00161298" w:rsidP="00161298">
      <w:pPr>
        <w:numPr>
          <w:ilvl w:val="0"/>
          <w:numId w:val="1"/>
        </w:numPr>
        <w:autoSpaceDE w:val="0"/>
        <w:autoSpaceDN w:val="0"/>
        <w:jc w:val="both"/>
        <w:rPr>
          <w:rFonts w:ascii="Arial" w:hAnsi="Arial" w:cs="Arial"/>
          <w:sz w:val="22"/>
          <w:szCs w:val="22"/>
        </w:rPr>
      </w:pPr>
      <w:r w:rsidRPr="0086571C">
        <w:rPr>
          <w:rFonts w:ascii="Arial" w:hAnsi="Arial" w:cs="Arial"/>
          <w:sz w:val="22"/>
          <w:szCs w:val="22"/>
        </w:rPr>
        <w:t>že navržené řešení prací obsažených v projektu je technicky realizovatelné v souladu s obecně závaznými právními předpisy a normami, které se vztahují ke zpracovanému dílu,</w:t>
      </w:r>
    </w:p>
    <w:p w:rsidR="00161298" w:rsidRPr="0086571C" w:rsidRDefault="00161298" w:rsidP="00161298">
      <w:pPr>
        <w:numPr>
          <w:ilvl w:val="0"/>
          <w:numId w:val="1"/>
        </w:numPr>
        <w:autoSpaceDE w:val="0"/>
        <w:autoSpaceDN w:val="0"/>
        <w:jc w:val="both"/>
        <w:rPr>
          <w:rFonts w:ascii="Arial" w:hAnsi="Arial" w:cs="Arial"/>
          <w:sz w:val="22"/>
          <w:szCs w:val="22"/>
        </w:rPr>
      </w:pPr>
      <w:r w:rsidRPr="0086571C">
        <w:rPr>
          <w:rFonts w:ascii="Arial" w:hAnsi="Arial" w:cs="Arial"/>
          <w:sz w:val="22"/>
          <w:szCs w:val="22"/>
        </w:rPr>
        <w:t>že řešení stavby obsažené v projektu, je navrženo ekonomicky, přiměřeně s přihlédnutím k objednatelem stanovenému účelu.</w:t>
      </w:r>
    </w:p>
    <w:p w:rsidR="00161298" w:rsidRPr="0086571C" w:rsidRDefault="00161298" w:rsidP="00161298">
      <w:pPr>
        <w:jc w:val="both"/>
        <w:rPr>
          <w:rFonts w:ascii="Arial" w:hAnsi="Arial" w:cs="Arial"/>
          <w:sz w:val="22"/>
          <w:szCs w:val="22"/>
        </w:rPr>
      </w:pPr>
    </w:p>
    <w:p w:rsidR="005B414B" w:rsidRDefault="00161298" w:rsidP="00161298">
      <w:pPr>
        <w:jc w:val="both"/>
        <w:rPr>
          <w:rFonts w:ascii="Arial" w:hAnsi="Arial" w:cs="Arial"/>
          <w:sz w:val="22"/>
          <w:szCs w:val="22"/>
        </w:rPr>
      </w:pPr>
      <w:r w:rsidRPr="0086571C">
        <w:rPr>
          <w:rFonts w:ascii="Arial" w:hAnsi="Arial" w:cs="Arial"/>
          <w:sz w:val="22"/>
          <w:szCs w:val="22"/>
        </w:rPr>
        <w:t xml:space="preserve">6.2. Zhotovitel se zavazuje na svoje náklady odstranit případné vady díla zjištěné po převzetí díla objednatelem, a to do </w:t>
      </w:r>
      <w:proofErr w:type="gramStart"/>
      <w:r w:rsidRPr="0086571C">
        <w:rPr>
          <w:rFonts w:ascii="Arial" w:hAnsi="Arial" w:cs="Arial"/>
          <w:sz w:val="22"/>
          <w:szCs w:val="22"/>
        </w:rPr>
        <w:t>10-ti</w:t>
      </w:r>
      <w:proofErr w:type="gramEnd"/>
      <w:r w:rsidRPr="0086571C">
        <w:rPr>
          <w:rFonts w:ascii="Arial" w:hAnsi="Arial" w:cs="Arial"/>
          <w:sz w:val="22"/>
          <w:szCs w:val="22"/>
        </w:rPr>
        <w:t xml:space="preserve"> dnů od obdržení reklamace. Pro uplatnění práva z odpovědnosti za vady díla je nezbytná písemná reklamace. Objednatel je povinen vady písemně reklamovat u zhotovitele bez zbytečného odkladu po jejich zjištění. V reklamaci musí být vady popsány. Dále objednatel může v reklamaci uvést své požadavky včetně způsobu odstranění vad. V případě neoprávněných vad je zhotovitel povinen nejpozději </w:t>
      </w:r>
      <w:proofErr w:type="gramStart"/>
      <w:r w:rsidRPr="0086571C">
        <w:rPr>
          <w:rFonts w:ascii="Arial" w:hAnsi="Arial" w:cs="Arial"/>
          <w:sz w:val="22"/>
          <w:szCs w:val="22"/>
        </w:rPr>
        <w:t>do 5-ti</w:t>
      </w:r>
      <w:proofErr w:type="gramEnd"/>
      <w:r w:rsidRPr="0086571C">
        <w:rPr>
          <w:rFonts w:ascii="Arial" w:hAnsi="Arial" w:cs="Arial"/>
          <w:sz w:val="22"/>
          <w:szCs w:val="22"/>
        </w:rPr>
        <w:t xml:space="preserve"> dnů po obdržení oznámení o vadách (reklamace) písemně oznámit objednateli, že vady neuznává. </w:t>
      </w:r>
    </w:p>
    <w:p w:rsidR="005B414B" w:rsidRDefault="005B414B"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Pokud tak neučiní má se za to, že odstraní vady do </w:t>
      </w:r>
      <w:proofErr w:type="gramStart"/>
      <w:r w:rsidRPr="0086571C">
        <w:rPr>
          <w:rFonts w:ascii="Arial" w:hAnsi="Arial" w:cs="Arial"/>
          <w:sz w:val="22"/>
          <w:szCs w:val="22"/>
        </w:rPr>
        <w:t>10-ti</w:t>
      </w:r>
      <w:proofErr w:type="gramEnd"/>
      <w:r w:rsidRPr="0086571C">
        <w:rPr>
          <w:rFonts w:ascii="Arial" w:hAnsi="Arial" w:cs="Arial"/>
          <w:sz w:val="22"/>
          <w:szCs w:val="22"/>
        </w:rPr>
        <w:t xml:space="preserve"> dnů od obdržení reklamace. Po uplynutí této lhůty je objednatel oprávněn pověřit odstraněním vad díla třetí osobu s tím, že zhotovitel nese veškeré náklady, které objednateli vznikly v souvislosti s odstraněním vady. </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6.3 Zhotovitel je povinen přijmout oprávněnou reklamaci od objednatele, a to protokolárně, s uvedením popisu vady a technicky zdůvodněnou lhůtou k jejímu odstranění.</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6.4 Zhotovitel je povinen v nejkratší možné lhůtě odstranit vady nebo nedostatky díla na vlastní náklady, a to i v případě, že bylo možno ze strany objednatele zjištění vadnosti díla shledat dříve.</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6.5. Zhotovitel poskytuje záruku na dílo do doby ukončení vlastní realizace stavby prováděcí firmou, </w:t>
      </w:r>
      <w:proofErr w:type="gramStart"/>
      <w:r w:rsidRPr="0086571C">
        <w:rPr>
          <w:rFonts w:ascii="Arial" w:hAnsi="Arial" w:cs="Arial"/>
          <w:sz w:val="22"/>
          <w:szCs w:val="22"/>
        </w:rPr>
        <w:t>t.j. do</w:t>
      </w:r>
      <w:proofErr w:type="gramEnd"/>
      <w:r w:rsidRPr="0086571C">
        <w:rPr>
          <w:rFonts w:ascii="Arial" w:hAnsi="Arial" w:cs="Arial"/>
          <w:sz w:val="22"/>
          <w:szCs w:val="22"/>
        </w:rPr>
        <w:t xml:space="preserve"> doby podepsání zápisu o předání a převzetí dokončené stavby, vydání a nabytí právní moci kolaudačního rozhodnutí, popřípadě kolaudačního souhlasu.</w:t>
      </w:r>
    </w:p>
    <w:p w:rsidR="00161298" w:rsidRPr="0086571C" w:rsidRDefault="00161298" w:rsidP="00161298">
      <w:pPr>
        <w:pStyle w:val="Zkladntext3"/>
        <w:rPr>
          <w:rFonts w:ascii="Arial" w:hAnsi="Arial" w:cs="Arial"/>
          <w:sz w:val="22"/>
          <w:szCs w:val="22"/>
        </w:rPr>
      </w:pPr>
    </w:p>
    <w:p w:rsidR="00161298" w:rsidRPr="0086571C" w:rsidRDefault="00161298" w:rsidP="00161298">
      <w:pPr>
        <w:jc w:val="both"/>
        <w:rPr>
          <w:rFonts w:ascii="Arial" w:hAnsi="Arial" w:cs="Arial"/>
          <w:sz w:val="22"/>
          <w:szCs w:val="22"/>
        </w:rPr>
      </w:pPr>
    </w:p>
    <w:p w:rsidR="00161298" w:rsidRPr="0086571C" w:rsidRDefault="00161298" w:rsidP="00161298">
      <w:pPr>
        <w:jc w:val="center"/>
        <w:outlineLvl w:val="0"/>
        <w:rPr>
          <w:rFonts w:ascii="Arial" w:hAnsi="Arial" w:cs="Arial"/>
          <w:b/>
          <w:sz w:val="22"/>
          <w:szCs w:val="22"/>
        </w:rPr>
      </w:pPr>
      <w:r w:rsidRPr="0086571C">
        <w:rPr>
          <w:rFonts w:ascii="Arial" w:hAnsi="Arial" w:cs="Arial"/>
          <w:b/>
          <w:sz w:val="22"/>
          <w:szCs w:val="22"/>
        </w:rPr>
        <w:t>Čl. 7</w:t>
      </w:r>
    </w:p>
    <w:p w:rsidR="00161298" w:rsidRPr="0086571C" w:rsidRDefault="00161298" w:rsidP="00161298">
      <w:pPr>
        <w:jc w:val="center"/>
        <w:outlineLvl w:val="0"/>
        <w:rPr>
          <w:rFonts w:ascii="Arial" w:hAnsi="Arial" w:cs="Arial"/>
          <w:b/>
          <w:sz w:val="22"/>
          <w:szCs w:val="22"/>
          <w:u w:val="single"/>
        </w:rPr>
      </w:pPr>
      <w:r w:rsidRPr="0086571C">
        <w:rPr>
          <w:rFonts w:ascii="Arial" w:hAnsi="Arial" w:cs="Arial"/>
          <w:b/>
          <w:sz w:val="22"/>
          <w:szCs w:val="22"/>
          <w:u w:val="single"/>
        </w:rPr>
        <w:t>Pojištění zhotovitele</w:t>
      </w:r>
    </w:p>
    <w:p w:rsidR="00161298" w:rsidRPr="0086571C" w:rsidRDefault="00161298" w:rsidP="00161298">
      <w:pPr>
        <w:jc w:val="center"/>
        <w:outlineLvl w:val="0"/>
        <w:rPr>
          <w:rFonts w:ascii="Arial" w:hAnsi="Arial" w:cs="Arial"/>
          <w:b/>
          <w:sz w:val="22"/>
          <w:szCs w:val="22"/>
          <w:u w:val="single"/>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7.1. Zhotovitel odpovídá v plném rozsahu za škody způsobené objednateli nebo třetí osobě, které vznikly v důsledku jeho činnosti při plnění předmětu díla dle této Smlouvy. V případě vzniku škody, ve smyslu věty první tohoto článku, nese náklady na odstranění zhotovitel. Odstranění škody je zhotovitel povinen provést bez zbytečného odkladu a informovat o tomto objednatele písemnou formou.</w:t>
      </w:r>
    </w:p>
    <w:p w:rsidR="00161298" w:rsidRPr="0086571C" w:rsidRDefault="00161298" w:rsidP="00161298">
      <w:pPr>
        <w:jc w:val="both"/>
        <w:rPr>
          <w:rFonts w:ascii="Arial" w:hAnsi="Arial" w:cs="Arial"/>
          <w:sz w:val="22"/>
          <w:szCs w:val="22"/>
        </w:rPr>
      </w:pPr>
    </w:p>
    <w:p w:rsidR="00161298" w:rsidRPr="0086571C" w:rsidRDefault="00161298" w:rsidP="00161298">
      <w:pPr>
        <w:tabs>
          <w:tab w:val="left" w:pos="426"/>
        </w:tabs>
        <w:jc w:val="both"/>
        <w:rPr>
          <w:rFonts w:ascii="Arial" w:hAnsi="Arial" w:cs="Arial"/>
          <w:sz w:val="22"/>
          <w:szCs w:val="22"/>
        </w:rPr>
      </w:pPr>
      <w:r w:rsidRPr="0086571C">
        <w:rPr>
          <w:rFonts w:ascii="Arial" w:hAnsi="Arial" w:cs="Arial"/>
          <w:sz w:val="22"/>
          <w:szCs w:val="22"/>
        </w:rPr>
        <w:t>7.2. Zhotovitel prohlašuje, že má uzavřenu platnou smlouvu na pojištění odpovědnosti za způsobenou škodu v rozsahu pojistných rizik minimálně na poškození, zničení, ztrátu odcizení nebo jiné škody na díle nebo jeho části, které na něm mohou vzniknout v průběhu realizace díla.</w:t>
      </w:r>
    </w:p>
    <w:p w:rsidR="00161298" w:rsidRPr="0086571C" w:rsidRDefault="00161298" w:rsidP="00161298">
      <w:pPr>
        <w:jc w:val="both"/>
        <w:rPr>
          <w:rFonts w:ascii="Arial" w:hAnsi="Arial" w:cs="Arial"/>
          <w:sz w:val="22"/>
          <w:szCs w:val="22"/>
        </w:rPr>
      </w:pPr>
    </w:p>
    <w:p w:rsidR="00161298" w:rsidRPr="0086571C" w:rsidRDefault="00161298" w:rsidP="00161298">
      <w:pPr>
        <w:tabs>
          <w:tab w:val="left" w:pos="426"/>
        </w:tabs>
        <w:jc w:val="both"/>
        <w:rPr>
          <w:rFonts w:ascii="Arial" w:hAnsi="Arial" w:cs="Arial"/>
          <w:sz w:val="22"/>
          <w:szCs w:val="22"/>
        </w:rPr>
      </w:pPr>
      <w:r w:rsidRPr="0086571C">
        <w:rPr>
          <w:rFonts w:ascii="Arial" w:hAnsi="Arial" w:cs="Arial"/>
          <w:sz w:val="22"/>
          <w:szCs w:val="22"/>
        </w:rPr>
        <w:t xml:space="preserve">7.3. Zhotovitel prohlašuje, že má uzavřenu pojistnou smlouvu na pojištění odpovědnosti ve smyslu čl. 7.2. Smlouvy, platnou po celou dobu účinnosti Smlouvy, vedenou u </w:t>
      </w:r>
      <w:r w:rsidR="008B1AC4" w:rsidRPr="008B1AC4">
        <w:rPr>
          <w:rFonts w:ascii="Arial" w:hAnsi="Arial" w:cs="Arial"/>
          <w:sz w:val="22"/>
          <w:szCs w:val="22"/>
          <w:highlight w:val="lightGray"/>
        </w:rPr>
        <w:t>……………</w:t>
      </w:r>
      <w:proofErr w:type="gramStart"/>
      <w:r w:rsidR="008B1AC4" w:rsidRPr="008B1AC4">
        <w:rPr>
          <w:rFonts w:ascii="Arial" w:hAnsi="Arial" w:cs="Arial"/>
          <w:sz w:val="22"/>
          <w:szCs w:val="22"/>
          <w:highlight w:val="lightGray"/>
        </w:rPr>
        <w:t>…..</w:t>
      </w:r>
      <w:r w:rsidRPr="0086571C">
        <w:rPr>
          <w:rFonts w:ascii="Arial" w:hAnsi="Arial" w:cs="Arial"/>
          <w:sz w:val="22"/>
          <w:szCs w:val="22"/>
        </w:rPr>
        <w:t>, do</w:t>
      </w:r>
      <w:proofErr w:type="gramEnd"/>
      <w:r w:rsidRPr="0086571C">
        <w:rPr>
          <w:rFonts w:ascii="Arial" w:hAnsi="Arial" w:cs="Arial"/>
          <w:sz w:val="22"/>
          <w:szCs w:val="22"/>
        </w:rPr>
        <w:t xml:space="preserve"> výše škody </w:t>
      </w:r>
      <w:r w:rsidR="008B1AC4" w:rsidRPr="008B1AC4">
        <w:rPr>
          <w:rFonts w:ascii="Arial" w:hAnsi="Arial" w:cs="Arial"/>
          <w:sz w:val="22"/>
          <w:szCs w:val="22"/>
          <w:highlight w:val="lightGray"/>
        </w:rPr>
        <w:t>………………..</w:t>
      </w:r>
      <w:r w:rsidRPr="0086571C">
        <w:rPr>
          <w:rFonts w:ascii="Arial" w:hAnsi="Arial" w:cs="Arial"/>
          <w:sz w:val="22"/>
          <w:szCs w:val="22"/>
        </w:rPr>
        <w:t xml:space="preserve">,- Kč (slovy:  </w:t>
      </w:r>
      <w:r w:rsidR="008B1AC4" w:rsidRPr="008B1AC4">
        <w:rPr>
          <w:rFonts w:ascii="Arial" w:hAnsi="Arial" w:cs="Arial"/>
          <w:sz w:val="22"/>
          <w:szCs w:val="22"/>
          <w:highlight w:val="lightGray"/>
        </w:rPr>
        <w:t>………………..</w:t>
      </w:r>
      <w:bookmarkStart w:id="1" w:name="_GoBack"/>
      <w:bookmarkEnd w:id="1"/>
      <w:r w:rsidRPr="0086571C">
        <w:rPr>
          <w:rFonts w:ascii="Arial" w:hAnsi="Arial" w:cs="Arial"/>
          <w:sz w:val="22"/>
          <w:szCs w:val="22"/>
        </w:rPr>
        <w:t>)</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p>
    <w:p w:rsidR="00161298" w:rsidRPr="0086571C" w:rsidRDefault="00161298" w:rsidP="00161298">
      <w:pPr>
        <w:pStyle w:val="Nadpis4"/>
        <w:rPr>
          <w:rFonts w:ascii="Arial" w:hAnsi="Arial" w:cs="Arial"/>
          <w:sz w:val="22"/>
          <w:szCs w:val="22"/>
        </w:rPr>
      </w:pPr>
      <w:r w:rsidRPr="0086571C">
        <w:rPr>
          <w:rFonts w:ascii="Arial" w:hAnsi="Arial" w:cs="Arial"/>
          <w:sz w:val="22"/>
          <w:szCs w:val="22"/>
        </w:rPr>
        <w:t>Čl. 8</w:t>
      </w:r>
    </w:p>
    <w:p w:rsidR="00161298" w:rsidRPr="0086571C" w:rsidRDefault="00161298" w:rsidP="00161298">
      <w:pPr>
        <w:jc w:val="center"/>
        <w:rPr>
          <w:rFonts w:ascii="Arial" w:hAnsi="Arial" w:cs="Arial"/>
          <w:b/>
          <w:bCs/>
          <w:sz w:val="22"/>
          <w:szCs w:val="22"/>
          <w:u w:val="single"/>
        </w:rPr>
      </w:pPr>
      <w:r w:rsidRPr="0086571C">
        <w:rPr>
          <w:rFonts w:ascii="Arial" w:hAnsi="Arial" w:cs="Arial"/>
          <w:b/>
          <w:bCs/>
          <w:sz w:val="22"/>
          <w:szCs w:val="22"/>
          <w:u w:val="single"/>
        </w:rPr>
        <w:t>Zajištění závazku (smluvní pokuta, úrok z prodlení)</w:t>
      </w:r>
    </w:p>
    <w:p w:rsidR="00161298" w:rsidRPr="0086571C" w:rsidRDefault="00161298" w:rsidP="00161298">
      <w:pPr>
        <w:rPr>
          <w:rFonts w:ascii="Arial" w:hAnsi="Arial" w:cs="Arial"/>
          <w:sz w:val="22"/>
          <w:szCs w:val="22"/>
        </w:rPr>
      </w:pPr>
    </w:p>
    <w:p w:rsidR="00161298" w:rsidRPr="0086571C" w:rsidRDefault="00161298" w:rsidP="00161298">
      <w:pPr>
        <w:jc w:val="both"/>
        <w:rPr>
          <w:rFonts w:ascii="Arial" w:hAnsi="Arial" w:cs="Arial"/>
          <w:i/>
          <w:iCs/>
          <w:sz w:val="22"/>
          <w:szCs w:val="22"/>
        </w:rPr>
      </w:pPr>
      <w:r w:rsidRPr="0086571C">
        <w:rPr>
          <w:rFonts w:ascii="Arial" w:hAnsi="Arial" w:cs="Arial"/>
          <w:sz w:val="22"/>
          <w:szCs w:val="22"/>
        </w:rPr>
        <w:t xml:space="preserve">8.1. Je-li zhotovitel v prodlení se splněním termínu dokončení díla dle čl. </w:t>
      </w:r>
      <w:proofErr w:type="gramStart"/>
      <w:r w:rsidRPr="0086571C">
        <w:rPr>
          <w:rFonts w:ascii="Arial" w:hAnsi="Arial" w:cs="Arial"/>
          <w:sz w:val="22"/>
          <w:szCs w:val="22"/>
        </w:rPr>
        <w:t>2.1</w:t>
      </w:r>
      <w:proofErr w:type="gramEnd"/>
      <w:r w:rsidRPr="0086571C">
        <w:rPr>
          <w:rFonts w:ascii="Arial" w:hAnsi="Arial" w:cs="Arial"/>
          <w:sz w:val="22"/>
          <w:szCs w:val="22"/>
        </w:rPr>
        <w:t xml:space="preserve">.  této smlouvy, je povinen uhradit objednateli   smluvní pokutu ve výši </w:t>
      </w:r>
      <w:r w:rsidRPr="0086571C">
        <w:rPr>
          <w:rFonts w:ascii="Arial" w:hAnsi="Arial" w:cs="Arial"/>
          <w:b/>
          <w:bCs/>
          <w:sz w:val="22"/>
          <w:szCs w:val="22"/>
        </w:rPr>
        <w:t>3 000,- Kč</w:t>
      </w:r>
      <w:r w:rsidRPr="0086571C">
        <w:rPr>
          <w:rFonts w:ascii="Arial" w:hAnsi="Arial" w:cs="Arial"/>
          <w:sz w:val="22"/>
          <w:szCs w:val="22"/>
        </w:rPr>
        <w:t xml:space="preserve"> ( slovy: tři tisíce korun českých) za každý, byť i započatý den prodlení. V případě, že zhotovitel nedodá dílo vůbec (tj. v případě prodlení se splněním díla delším než 30 kalendářních dnů jako celek), uhradí objednateli smluvní pokutu ve výši </w:t>
      </w:r>
      <w:r w:rsidRPr="0086571C">
        <w:rPr>
          <w:rFonts w:ascii="Arial" w:hAnsi="Arial" w:cs="Arial"/>
          <w:b/>
          <w:sz w:val="22"/>
          <w:szCs w:val="22"/>
        </w:rPr>
        <w:t>1</w:t>
      </w:r>
      <w:r w:rsidRPr="0086571C">
        <w:rPr>
          <w:rFonts w:ascii="Arial" w:hAnsi="Arial" w:cs="Arial"/>
          <w:b/>
          <w:bCs/>
          <w:sz w:val="22"/>
          <w:szCs w:val="22"/>
        </w:rPr>
        <w:t xml:space="preserve">00 000,- Kč </w:t>
      </w:r>
      <w:r w:rsidRPr="0086571C">
        <w:rPr>
          <w:rFonts w:ascii="Arial" w:hAnsi="Arial" w:cs="Arial"/>
          <w:sz w:val="22"/>
          <w:szCs w:val="22"/>
        </w:rPr>
        <w:t>(slovy: jedno sto tisíc korun českých).</w:t>
      </w:r>
    </w:p>
    <w:p w:rsidR="00161298" w:rsidRPr="0086571C" w:rsidRDefault="00161298" w:rsidP="00161298">
      <w:pPr>
        <w:jc w:val="both"/>
        <w:rPr>
          <w:rFonts w:ascii="Arial" w:hAnsi="Arial" w:cs="Arial"/>
          <w:color w:val="FF0000"/>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8.2. </w:t>
      </w:r>
      <w:r w:rsidRPr="0086571C">
        <w:rPr>
          <w:rFonts w:ascii="Arial" w:hAnsi="Arial" w:cs="Arial"/>
          <w:bCs/>
          <w:sz w:val="22"/>
          <w:szCs w:val="22"/>
        </w:rPr>
        <w:t xml:space="preserve">Je-li objednatel v prodlení </w:t>
      </w:r>
      <w:r w:rsidRPr="0086571C">
        <w:rPr>
          <w:rFonts w:ascii="Arial" w:hAnsi="Arial" w:cs="Arial"/>
          <w:sz w:val="22"/>
          <w:szCs w:val="22"/>
        </w:rPr>
        <w:t xml:space="preserve">s úhradou faktury, je povinen uhradit zhotoviteli úrok z prodlení z dlužné částky za každý, byť i započatý den prodlení. Výše úroku z prodlení se řídí nařízením vlády č. 351/2013 Sb., kterým se určuje výše úroku z prodlení a nákladů spojených s uplatněním pohledávky, určuje odměnu likvidátora, likvidačního správce a člena orgánu právnické osoby jmenovaného soudem a upravují některé otázky Obchodního věstníku a veřejných rejstříků právnických a fyzických osob. </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i/>
          <w:iCs/>
          <w:sz w:val="22"/>
          <w:szCs w:val="22"/>
        </w:rPr>
      </w:pPr>
      <w:r w:rsidRPr="0086571C">
        <w:rPr>
          <w:rFonts w:ascii="Arial" w:hAnsi="Arial" w:cs="Arial"/>
          <w:sz w:val="22"/>
          <w:szCs w:val="22"/>
        </w:rPr>
        <w:t xml:space="preserve">8.3. Je-li zhotovitel v prodlení s odstraňováním vad podle čl. 6. 2. této smlouvy, je povinen uhradit objednateli smluvní pokutu ve výši </w:t>
      </w:r>
      <w:r w:rsidRPr="0086571C">
        <w:rPr>
          <w:rFonts w:ascii="Arial" w:hAnsi="Arial" w:cs="Arial"/>
          <w:b/>
          <w:bCs/>
          <w:sz w:val="22"/>
          <w:szCs w:val="22"/>
        </w:rPr>
        <w:t>1000,- Kč</w:t>
      </w:r>
      <w:r w:rsidRPr="0086571C">
        <w:rPr>
          <w:rFonts w:ascii="Arial" w:hAnsi="Arial" w:cs="Arial"/>
          <w:sz w:val="22"/>
          <w:szCs w:val="22"/>
        </w:rPr>
        <w:t xml:space="preserve"> (slovy: jeden tisíc korun českých) za každý, byť i započatý den prodlení a za každou vadu zvlášť. </w:t>
      </w:r>
    </w:p>
    <w:p w:rsidR="00161298" w:rsidRPr="0086571C" w:rsidRDefault="00161298" w:rsidP="00161298">
      <w:pPr>
        <w:jc w:val="both"/>
        <w:rPr>
          <w:rFonts w:ascii="Arial" w:hAnsi="Arial" w:cs="Arial"/>
          <w:i/>
          <w:iCs/>
          <w:sz w:val="22"/>
          <w:szCs w:val="22"/>
        </w:rPr>
      </w:pPr>
    </w:p>
    <w:p w:rsidR="005B414B" w:rsidRDefault="005B414B" w:rsidP="00161298">
      <w:pPr>
        <w:jc w:val="both"/>
        <w:rPr>
          <w:rFonts w:ascii="Arial" w:hAnsi="Arial" w:cs="Arial"/>
          <w:sz w:val="22"/>
          <w:szCs w:val="22"/>
        </w:rPr>
      </w:pPr>
    </w:p>
    <w:p w:rsidR="005B414B" w:rsidRDefault="005B414B"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8.4. Je-li zhotovitel v prodlení s poskytnutím autorského dozoru dle čl. 2.1. této smlouvy, </w:t>
      </w:r>
      <w:proofErr w:type="gramStart"/>
      <w:r w:rsidRPr="0086571C">
        <w:rPr>
          <w:rFonts w:ascii="Arial" w:hAnsi="Arial" w:cs="Arial"/>
          <w:sz w:val="22"/>
          <w:szCs w:val="22"/>
        </w:rPr>
        <w:t>t.j. při</w:t>
      </w:r>
      <w:proofErr w:type="gramEnd"/>
      <w:r w:rsidRPr="0086571C">
        <w:rPr>
          <w:rFonts w:ascii="Arial" w:hAnsi="Arial" w:cs="Arial"/>
          <w:sz w:val="22"/>
          <w:szCs w:val="22"/>
        </w:rPr>
        <w:t xml:space="preserve"> nedodržení přiměřeného, vzájemně dohodnutého termínu výkonu jednotlivých činností v rámci autorského dozoru, zavazuje se zaplatit objednateli smluvní pokutu ve výši </w:t>
      </w:r>
      <w:r w:rsidRPr="0086571C">
        <w:rPr>
          <w:rFonts w:ascii="Arial" w:hAnsi="Arial" w:cs="Arial"/>
          <w:b/>
          <w:bCs/>
          <w:sz w:val="22"/>
          <w:szCs w:val="22"/>
        </w:rPr>
        <w:t>1000,-</w:t>
      </w:r>
      <w:r w:rsidRPr="0086571C">
        <w:rPr>
          <w:rFonts w:ascii="Arial" w:hAnsi="Arial" w:cs="Arial"/>
          <w:sz w:val="22"/>
          <w:szCs w:val="22"/>
        </w:rPr>
        <w:t xml:space="preserve"> Kč (slovy: jeden tisíc korun českých)  za každý, byť i započatý den prodlení.</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8.5. Zaplacením smluvní pokuty není dotčeno právo na náhradu škody.</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8.6. Smluvní pokuty, resp. úroky z prodlení sjednané touto smlouvou uhradí povinná strana na základě faktury vystavené stranou oprávněnou. Pro splatnost faktur platí obdobně čl. </w:t>
      </w:r>
      <w:proofErr w:type="gramStart"/>
      <w:r w:rsidRPr="0086571C">
        <w:rPr>
          <w:rFonts w:ascii="Arial" w:hAnsi="Arial" w:cs="Arial"/>
          <w:sz w:val="22"/>
          <w:szCs w:val="22"/>
        </w:rPr>
        <w:t>5.2. této</w:t>
      </w:r>
      <w:proofErr w:type="gramEnd"/>
      <w:r w:rsidRPr="0086571C">
        <w:rPr>
          <w:rFonts w:ascii="Arial" w:hAnsi="Arial" w:cs="Arial"/>
          <w:sz w:val="22"/>
          <w:szCs w:val="22"/>
        </w:rPr>
        <w:t xml:space="preserve"> smlouvy. </w:t>
      </w:r>
    </w:p>
    <w:p w:rsidR="00161298" w:rsidRPr="0086571C" w:rsidRDefault="00161298" w:rsidP="00161298">
      <w:pPr>
        <w:jc w:val="both"/>
        <w:rPr>
          <w:rFonts w:ascii="Arial" w:hAnsi="Arial" w:cs="Arial"/>
          <w:color w:val="FF0000"/>
          <w:sz w:val="22"/>
          <w:szCs w:val="22"/>
        </w:rPr>
      </w:pPr>
    </w:p>
    <w:p w:rsidR="00161298" w:rsidRPr="0086571C" w:rsidRDefault="00161298" w:rsidP="00161298">
      <w:pPr>
        <w:jc w:val="center"/>
        <w:rPr>
          <w:rFonts w:ascii="Arial" w:hAnsi="Arial" w:cs="Arial"/>
          <w:b/>
          <w:bCs/>
          <w:sz w:val="22"/>
          <w:szCs w:val="22"/>
        </w:rPr>
      </w:pPr>
      <w:r w:rsidRPr="0086571C">
        <w:rPr>
          <w:rFonts w:ascii="Arial" w:hAnsi="Arial" w:cs="Arial"/>
          <w:b/>
          <w:bCs/>
          <w:sz w:val="22"/>
          <w:szCs w:val="22"/>
        </w:rPr>
        <w:t>Čl. 9</w:t>
      </w:r>
    </w:p>
    <w:p w:rsidR="00161298" w:rsidRPr="0086571C" w:rsidRDefault="00161298" w:rsidP="00161298">
      <w:pPr>
        <w:pStyle w:val="Nadpis4"/>
        <w:rPr>
          <w:rFonts w:ascii="Arial" w:hAnsi="Arial" w:cs="Arial"/>
          <w:sz w:val="22"/>
          <w:szCs w:val="22"/>
          <w:u w:val="single"/>
        </w:rPr>
      </w:pPr>
      <w:r w:rsidRPr="0086571C">
        <w:rPr>
          <w:rFonts w:ascii="Arial" w:hAnsi="Arial" w:cs="Arial"/>
          <w:sz w:val="22"/>
          <w:szCs w:val="22"/>
          <w:u w:val="single"/>
        </w:rPr>
        <w:t>Zvláštní ujednání</w:t>
      </w:r>
    </w:p>
    <w:p w:rsidR="00161298" w:rsidRPr="0086571C" w:rsidRDefault="00161298" w:rsidP="00161298">
      <w:pPr>
        <w:jc w:val="both"/>
        <w:rPr>
          <w:rFonts w:ascii="Arial" w:hAnsi="Arial" w:cs="Arial"/>
          <w:b/>
          <w:bCs/>
          <w:sz w:val="22"/>
          <w:szCs w:val="22"/>
          <w:u w:val="single"/>
        </w:rPr>
      </w:pPr>
    </w:p>
    <w:p w:rsidR="00161298" w:rsidRPr="0086571C" w:rsidRDefault="00161298" w:rsidP="00161298">
      <w:pPr>
        <w:tabs>
          <w:tab w:val="left" w:pos="0"/>
          <w:tab w:val="left" w:pos="426"/>
        </w:tabs>
        <w:jc w:val="both"/>
        <w:rPr>
          <w:rFonts w:ascii="Arial" w:hAnsi="Arial" w:cs="Arial"/>
          <w:sz w:val="22"/>
          <w:szCs w:val="22"/>
        </w:rPr>
      </w:pPr>
      <w:r w:rsidRPr="0086571C">
        <w:rPr>
          <w:rFonts w:ascii="Arial" w:hAnsi="Arial" w:cs="Arial"/>
          <w:sz w:val="22"/>
          <w:szCs w:val="22"/>
        </w:rPr>
        <w:t>9.1. Zhotovitel potvrzuje, že se v plném rozsahu seznámil s rozsahem a povahou díla a že mu jsou známy veškeré technické, kvalitativní a jiné podmínky nezbytné k provedení díla.</w:t>
      </w:r>
    </w:p>
    <w:p w:rsidR="00161298" w:rsidRPr="0086571C" w:rsidRDefault="00161298" w:rsidP="00161298">
      <w:pPr>
        <w:tabs>
          <w:tab w:val="left" w:pos="0"/>
          <w:tab w:val="left" w:pos="426"/>
        </w:tabs>
        <w:jc w:val="both"/>
        <w:rPr>
          <w:rFonts w:ascii="Arial" w:hAnsi="Arial" w:cs="Arial"/>
          <w:sz w:val="22"/>
          <w:szCs w:val="22"/>
        </w:rPr>
      </w:pPr>
    </w:p>
    <w:p w:rsidR="00161298" w:rsidRPr="0086571C" w:rsidRDefault="00161298" w:rsidP="00161298">
      <w:pPr>
        <w:tabs>
          <w:tab w:val="left" w:pos="0"/>
          <w:tab w:val="left" w:pos="426"/>
        </w:tabs>
        <w:jc w:val="both"/>
        <w:rPr>
          <w:rFonts w:ascii="Arial" w:hAnsi="Arial" w:cs="Arial"/>
          <w:sz w:val="22"/>
          <w:szCs w:val="22"/>
        </w:rPr>
      </w:pPr>
      <w:r w:rsidRPr="0086571C">
        <w:rPr>
          <w:rFonts w:ascii="Arial" w:hAnsi="Arial" w:cs="Arial"/>
          <w:sz w:val="22"/>
          <w:szCs w:val="22"/>
        </w:rPr>
        <w:t>9.2. Zhotovitel se zavazuje respektovat podmínky vstupu do předmětného objektu a souvisejících prostor, se kterými byl seznámen oprávněným zástupcem objednatele.</w:t>
      </w:r>
    </w:p>
    <w:p w:rsidR="00161298" w:rsidRPr="0086571C" w:rsidRDefault="00161298" w:rsidP="00161298">
      <w:pPr>
        <w:jc w:val="both"/>
        <w:rPr>
          <w:rFonts w:ascii="Arial" w:hAnsi="Arial" w:cs="Arial"/>
          <w:sz w:val="22"/>
          <w:szCs w:val="22"/>
        </w:rPr>
      </w:pPr>
    </w:p>
    <w:p w:rsidR="00161298" w:rsidRPr="0086571C" w:rsidRDefault="00161298" w:rsidP="00161298">
      <w:pPr>
        <w:tabs>
          <w:tab w:val="left" w:pos="426"/>
        </w:tabs>
        <w:jc w:val="both"/>
        <w:rPr>
          <w:rFonts w:ascii="Arial" w:hAnsi="Arial" w:cs="Arial"/>
          <w:sz w:val="22"/>
          <w:szCs w:val="22"/>
        </w:rPr>
      </w:pPr>
      <w:r w:rsidRPr="0086571C">
        <w:rPr>
          <w:rFonts w:ascii="Arial" w:hAnsi="Arial" w:cs="Arial"/>
          <w:sz w:val="22"/>
          <w:szCs w:val="22"/>
        </w:rPr>
        <w:t xml:space="preserve">9.3. Oprávněná osoba objednatele je oprávněna kontrolovat průběžně postup realizace a kvalitu prováděného díla. </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9.4. Zhotovitel bude při provádění díla postupovat s odbornou péčí. Zavazuje se dodržovat všeobecně závazné předpisy (zákony, vyhlášky), technické normy (ČSN, EN) vztahující se k předmětnému dílu a podmínky této smlouvy.  Zhotovitel se bude řídit výchozími podklady objednatele, jeho pokyny, zápisy a rozhodnutími vyjádřeními dotčených orgánů státní správy. </w:t>
      </w:r>
    </w:p>
    <w:p w:rsidR="00161298" w:rsidRPr="0086571C" w:rsidRDefault="00161298" w:rsidP="00161298">
      <w:pPr>
        <w:jc w:val="both"/>
        <w:rPr>
          <w:rFonts w:ascii="Arial" w:hAnsi="Arial" w:cs="Arial"/>
          <w:sz w:val="22"/>
          <w:szCs w:val="22"/>
        </w:rPr>
      </w:pPr>
    </w:p>
    <w:p w:rsidR="00161298" w:rsidRPr="0086571C" w:rsidRDefault="00161298" w:rsidP="00161298">
      <w:pPr>
        <w:tabs>
          <w:tab w:val="left" w:pos="426"/>
        </w:tabs>
        <w:jc w:val="both"/>
        <w:rPr>
          <w:rFonts w:ascii="Arial" w:hAnsi="Arial" w:cs="Arial"/>
          <w:sz w:val="22"/>
          <w:szCs w:val="22"/>
        </w:rPr>
      </w:pPr>
      <w:r w:rsidRPr="0086571C">
        <w:rPr>
          <w:rFonts w:ascii="Arial" w:hAnsi="Arial" w:cs="Arial"/>
          <w:sz w:val="22"/>
          <w:szCs w:val="22"/>
        </w:rPr>
        <w:t>9.5. Plnou moc k projednání projektové dokumentace za účelem zajištění stanovisek pro stavební povolení předá objednatel zhotoviteli nejpozději do 30 kalendářních dnů po podpisu této smlouvy. Zhotovitel není oprávněn bez předchozího písemného souhlasu objednatele činit jménem objednatele právní úkony, které by vedly ke vzniku jiných povinností objednatele, než jaké vyplývají z právních předpisů nebo ze smluv, které objednatel uzavřel.</w:t>
      </w:r>
    </w:p>
    <w:p w:rsidR="00161298" w:rsidRPr="0086571C" w:rsidRDefault="00161298" w:rsidP="00161298">
      <w:pPr>
        <w:jc w:val="both"/>
        <w:rPr>
          <w:rFonts w:ascii="Arial" w:hAnsi="Arial" w:cs="Arial"/>
          <w:color w:val="FF0000"/>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9.6. Vlastnické právo k předmětu smlouvy přechází na objednatele dnem protokolárního převzetí díla. Zhotovitel dává objednateli souhlas s užitím a užíváním projektové dokumentace pro účely, ke kterým je projektová dokumentace určena a neuplatňuje žádné nároky na vypořádání majetkových autorských práv pro další použití projektové dokumentace dle zákona č. 121/2000 Sb., o právu autorském, o právech souvisejících s právem autorským a o změně některých zákonů (autorský zákon), v platném znění.</w:t>
      </w:r>
    </w:p>
    <w:p w:rsidR="00161298" w:rsidRPr="0086571C" w:rsidRDefault="00161298" w:rsidP="00161298">
      <w:pPr>
        <w:pStyle w:val="text"/>
        <w:rPr>
          <w:sz w:val="22"/>
          <w:szCs w:val="22"/>
        </w:rPr>
      </w:pPr>
      <w:r w:rsidRPr="0086571C">
        <w:rPr>
          <w:sz w:val="22"/>
          <w:szCs w:val="22"/>
        </w:rPr>
        <w:t>Objednatel má právo projektovou dokumentaci neomezeně množit pro vlastní potřebu a předávat kopie projektové dokumentace nebo jejich části třetím osobám za účelem zabezpečení zadávacích řízení podle zákona č. 137/2006 Sb., o veřejných zakázkách, ve znění pozdějších předpisů, či za účelem zhotovení stavby nebo její části.</w:t>
      </w:r>
    </w:p>
    <w:p w:rsidR="00161298" w:rsidRPr="0086571C" w:rsidRDefault="00161298" w:rsidP="00161298">
      <w:pPr>
        <w:jc w:val="both"/>
        <w:rPr>
          <w:rFonts w:ascii="Arial" w:hAnsi="Arial" w:cs="Arial"/>
          <w:sz w:val="22"/>
          <w:szCs w:val="22"/>
        </w:rPr>
      </w:pPr>
    </w:p>
    <w:p w:rsidR="00161298" w:rsidRPr="0086571C" w:rsidRDefault="00161298" w:rsidP="00161298">
      <w:pPr>
        <w:tabs>
          <w:tab w:val="left" w:pos="0"/>
          <w:tab w:val="left" w:pos="426"/>
        </w:tabs>
        <w:jc w:val="both"/>
        <w:rPr>
          <w:rFonts w:ascii="Arial" w:hAnsi="Arial" w:cs="Arial"/>
          <w:sz w:val="22"/>
          <w:szCs w:val="22"/>
        </w:rPr>
      </w:pPr>
      <w:r w:rsidRPr="0086571C">
        <w:rPr>
          <w:rFonts w:ascii="Arial" w:hAnsi="Arial" w:cs="Arial"/>
          <w:sz w:val="22"/>
          <w:szCs w:val="22"/>
        </w:rPr>
        <w:t>9.7. Zhotovitel je povinen vrátit objednateli veškerou zapůjčenou dokumentaci, a to nejpozději v termínu předání díla objednateli.</w:t>
      </w:r>
    </w:p>
    <w:p w:rsidR="00161298" w:rsidRPr="0086571C" w:rsidRDefault="00161298" w:rsidP="00161298">
      <w:pPr>
        <w:jc w:val="both"/>
        <w:rPr>
          <w:rFonts w:ascii="Arial" w:hAnsi="Arial" w:cs="Arial"/>
          <w:color w:val="FF0000"/>
          <w:sz w:val="22"/>
          <w:szCs w:val="22"/>
        </w:rPr>
      </w:pPr>
    </w:p>
    <w:p w:rsidR="00161298" w:rsidRPr="0086571C" w:rsidRDefault="00161298" w:rsidP="00161298">
      <w:pPr>
        <w:jc w:val="both"/>
        <w:rPr>
          <w:rFonts w:ascii="Arial" w:hAnsi="Arial" w:cs="Arial"/>
          <w:b/>
          <w:bCs/>
          <w:sz w:val="22"/>
          <w:szCs w:val="22"/>
        </w:rPr>
      </w:pPr>
      <w:r w:rsidRPr="0086571C">
        <w:rPr>
          <w:rFonts w:ascii="Arial" w:hAnsi="Arial" w:cs="Arial"/>
          <w:sz w:val="22"/>
          <w:szCs w:val="22"/>
        </w:rPr>
        <w:t>9.8.  Zhotovitel bere na vědomí, že Smlouva včetně jejích příloh a případných dodatků bude uveřejněna v registru smluv dle zákona č. 340/2015 Sb., o zvláštních podmínkách účinnosti některých smluv, uveřejňování těchto smluv a o registru smluv (zákon o registru smluv). Uveřejnění v registru smluv zajistí objednatel.</w:t>
      </w:r>
    </w:p>
    <w:p w:rsidR="00161298" w:rsidRPr="0086571C" w:rsidRDefault="00161298" w:rsidP="00161298">
      <w:pPr>
        <w:jc w:val="center"/>
        <w:rPr>
          <w:rFonts w:ascii="Arial" w:hAnsi="Arial" w:cs="Arial"/>
          <w:b/>
          <w:bCs/>
          <w:sz w:val="22"/>
          <w:szCs w:val="22"/>
        </w:rPr>
      </w:pPr>
    </w:p>
    <w:p w:rsidR="00161298" w:rsidRDefault="00161298" w:rsidP="00161298">
      <w:pPr>
        <w:jc w:val="center"/>
        <w:rPr>
          <w:rFonts w:ascii="Arial" w:hAnsi="Arial" w:cs="Arial"/>
          <w:b/>
          <w:bCs/>
          <w:sz w:val="22"/>
          <w:szCs w:val="22"/>
        </w:rPr>
      </w:pPr>
    </w:p>
    <w:p w:rsidR="005B414B" w:rsidRDefault="005B414B" w:rsidP="00161298">
      <w:pPr>
        <w:jc w:val="center"/>
        <w:rPr>
          <w:rFonts w:ascii="Arial" w:hAnsi="Arial" w:cs="Arial"/>
          <w:b/>
          <w:bCs/>
          <w:sz w:val="22"/>
          <w:szCs w:val="22"/>
        </w:rPr>
      </w:pPr>
    </w:p>
    <w:p w:rsidR="005B414B" w:rsidRDefault="005B414B" w:rsidP="00161298">
      <w:pPr>
        <w:jc w:val="center"/>
        <w:rPr>
          <w:rFonts w:ascii="Arial" w:hAnsi="Arial" w:cs="Arial"/>
          <w:b/>
          <w:bCs/>
          <w:sz w:val="22"/>
          <w:szCs w:val="22"/>
        </w:rPr>
      </w:pPr>
    </w:p>
    <w:p w:rsidR="005B414B" w:rsidRPr="0086571C" w:rsidRDefault="005B414B" w:rsidP="00161298">
      <w:pPr>
        <w:jc w:val="center"/>
        <w:rPr>
          <w:rFonts w:ascii="Arial" w:hAnsi="Arial" w:cs="Arial"/>
          <w:b/>
          <w:bCs/>
          <w:sz w:val="22"/>
          <w:szCs w:val="22"/>
        </w:rPr>
      </w:pPr>
    </w:p>
    <w:p w:rsidR="005B414B" w:rsidRDefault="005B414B" w:rsidP="00161298">
      <w:pPr>
        <w:jc w:val="center"/>
        <w:rPr>
          <w:rFonts w:ascii="Arial" w:hAnsi="Arial" w:cs="Arial"/>
          <w:b/>
          <w:bCs/>
          <w:sz w:val="22"/>
          <w:szCs w:val="22"/>
        </w:rPr>
      </w:pPr>
    </w:p>
    <w:p w:rsidR="005B414B" w:rsidRDefault="005B414B" w:rsidP="00161298">
      <w:pPr>
        <w:jc w:val="center"/>
        <w:rPr>
          <w:rFonts w:ascii="Arial" w:hAnsi="Arial" w:cs="Arial"/>
          <w:b/>
          <w:bCs/>
          <w:sz w:val="22"/>
          <w:szCs w:val="22"/>
        </w:rPr>
      </w:pPr>
    </w:p>
    <w:p w:rsidR="00161298" w:rsidRPr="0086571C" w:rsidRDefault="00161298" w:rsidP="00161298">
      <w:pPr>
        <w:jc w:val="center"/>
        <w:rPr>
          <w:rFonts w:ascii="Arial" w:hAnsi="Arial" w:cs="Arial"/>
          <w:b/>
          <w:bCs/>
          <w:sz w:val="22"/>
          <w:szCs w:val="22"/>
        </w:rPr>
      </w:pPr>
      <w:r w:rsidRPr="0086571C">
        <w:rPr>
          <w:rFonts w:ascii="Arial" w:hAnsi="Arial" w:cs="Arial"/>
          <w:b/>
          <w:bCs/>
          <w:sz w:val="22"/>
          <w:szCs w:val="22"/>
        </w:rPr>
        <w:t>Čl. 10</w:t>
      </w:r>
    </w:p>
    <w:p w:rsidR="00161298" w:rsidRPr="0086571C" w:rsidRDefault="00161298" w:rsidP="00161298">
      <w:pPr>
        <w:pStyle w:val="Nadpis4"/>
        <w:rPr>
          <w:rFonts w:ascii="Arial" w:hAnsi="Arial" w:cs="Arial"/>
          <w:sz w:val="22"/>
          <w:szCs w:val="22"/>
          <w:u w:val="single"/>
        </w:rPr>
      </w:pPr>
      <w:r w:rsidRPr="0086571C">
        <w:rPr>
          <w:rFonts w:ascii="Arial" w:hAnsi="Arial" w:cs="Arial"/>
          <w:sz w:val="22"/>
          <w:szCs w:val="22"/>
          <w:u w:val="single"/>
        </w:rPr>
        <w:t>Odstoupení od smlouvy</w:t>
      </w:r>
    </w:p>
    <w:p w:rsidR="00161298" w:rsidRPr="0086571C" w:rsidRDefault="00161298" w:rsidP="00161298">
      <w:pPr>
        <w:jc w:val="both"/>
        <w:rPr>
          <w:rFonts w:ascii="Arial" w:hAnsi="Arial" w:cs="Arial"/>
          <w:b/>
          <w:bCs/>
          <w:sz w:val="22"/>
          <w:szCs w:val="22"/>
          <w:u w:val="single"/>
        </w:rPr>
      </w:pPr>
    </w:p>
    <w:p w:rsidR="00161298" w:rsidRPr="0086571C" w:rsidRDefault="00161298" w:rsidP="00161298">
      <w:pPr>
        <w:tabs>
          <w:tab w:val="left" w:pos="567"/>
        </w:tabs>
        <w:jc w:val="both"/>
        <w:rPr>
          <w:rFonts w:ascii="Arial" w:hAnsi="Arial" w:cs="Arial"/>
          <w:sz w:val="22"/>
          <w:szCs w:val="22"/>
        </w:rPr>
      </w:pPr>
      <w:r w:rsidRPr="0086571C">
        <w:rPr>
          <w:rFonts w:ascii="Arial" w:hAnsi="Arial" w:cs="Arial"/>
          <w:sz w:val="22"/>
          <w:szCs w:val="22"/>
        </w:rPr>
        <w:t>10.1. Objednatel je oprávněn odstoupit od smlouvy v případě podstatného porušení této smlouvy. Za podstatné porušení smlouvy ze strany zhotovitele se považuje:</w:t>
      </w: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a) prodlení zhotovitele s předáním díla delším než 30 kalendářních dnů dle </w:t>
      </w:r>
      <w:proofErr w:type="gramStart"/>
      <w:r w:rsidRPr="0086571C">
        <w:rPr>
          <w:rFonts w:ascii="Arial" w:hAnsi="Arial" w:cs="Arial"/>
          <w:sz w:val="22"/>
          <w:szCs w:val="22"/>
        </w:rPr>
        <w:t>čl.8.1</w:t>
      </w:r>
      <w:proofErr w:type="gramEnd"/>
      <w:r w:rsidRPr="0086571C">
        <w:rPr>
          <w:rFonts w:ascii="Arial" w:hAnsi="Arial" w:cs="Arial"/>
          <w:sz w:val="22"/>
          <w:szCs w:val="22"/>
        </w:rPr>
        <w:t>. smlouvy</w:t>
      </w: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b) nedodržení ujednání o záruce </w:t>
      </w:r>
      <w:proofErr w:type="gramStart"/>
      <w:r w:rsidRPr="0086571C">
        <w:rPr>
          <w:rFonts w:ascii="Arial" w:hAnsi="Arial" w:cs="Arial"/>
          <w:sz w:val="22"/>
          <w:szCs w:val="22"/>
        </w:rPr>
        <w:t>čl.6.5</w:t>
      </w:r>
      <w:proofErr w:type="gramEnd"/>
      <w:r w:rsidRPr="0086571C">
        <w:rPr>
          <w:rFonts w:ascii="Arial" w:hAnsi="Arial" w:cs="Arial"/>
          <w:sz w:val="22"/>
          <w:szCs w:val="22"/>
        </w:rPr>
        <w:t>. smlouvy a odpovědnosti za vady čl.6.1. smlouvy</w:t>
      </w:r>
    </w:p>
    <w:p w:rsidR="00161298" w:rsidRPr="0086571C" w:rsidRDefault="00161298" w:rsidP="00161298">
      <w:pPr>
        <w:jc w:val="both"/>
        <w:rPr>
          <w:rFonts w:ascii="Arial" w:hAnsi="Arial" w:cs="Arial"/>
          <w:sz w:val="22"/>
          <w:szCs w:val="22"/>
        </w:rPr>
      </w:pPr>
      <w:r w:rsidRPr="0086571C">
        <w:rPr>
          <w:rFonts w:ascii="Arial" w:hAnsi="Arial" w:cs="Arial"/>
          <w:sz w:val="22"/>
          <w:szCs w:val="22"/>
        </w:rPr>
        <w:t>c) neplnění činnosti v rámci autorského dozoru při vlastním zhotovování stavby</w:t>
      </w:r>
    </w:p>
    <w:p w:rsidR="00161298" w:rsidRPr="0086571C" w:rsidRDefault="00161298" w:rsidP="00161298">
      <w:pPr>
        <w:jc w:val="both"/>
        <w:rPr>
          <w:rFonts w:ascii="Arial" w:hAnsi="Arial" w:cs="Arial"/>
          <w:color w:val="FF0000"/>
          <w:sz w:val="22"/>
          <w:szCs w:val="22"/>
        </w:rPr>
      </w:pPr>
    </w:p>
    <w:p w:rsidR="00161298" w:rsidRPr="0086571C" w:rsidRDefault="00161298" w:rsidP="00161298">
      <w:pPr>
        <w:jc w:val="both"/>
        <w:rPr>
          <w:rFonts w:ascii="Arial" w:hAnsi="Arial" w:cs="Arial"/>
          <w:i/>
          <w:sz w:val="22"/>
          <w:szCs w:val="22"/>
        </w:rPr>
      </w:pPr>
      <w:r w:rsidRPr="0086571C">
        <w:rPr>
          <w:rFonts w:ascii="Arial" w:hAnsi="Arial" w:cs="Arial"/>
          <w:sz w:val="22"/>
          <w:szCs w:val="22"/>
        </w:rPr>
        <w:t xml:space="preserve">10.2. Zhotovitel je oprávněn odstoupit od smlouvy, je-li objednatel v prodlení s úhradou faktury déle než 60 dní. </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10.3. Nastanou-li u některé ze smluvních stran skutečnosti bránící řádnému plnění této smlouvy, je tato smluvní strana povinna to bez zbytečného odkladu oznámit druhé straně a vyvolat jednání zástupců smluvních stran o těchto skutečnostech. </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10.4. Chce-li některá ze smluvních stran od této smlouvy odstoupit na základě ujednání z této smlouvy vyplývajících, je povinna svoje odstoupení písemně oznámit druhé smluvní straně. V oznámení o odstoupení musí být dále uveden důvod, pro který smluvní strana od smlouvy odstupuje a který ji k takovému kroku opravňuje ve smyslu smlouvy.</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10.5. Účinky odstoupení od smlouvy nastávají okamžikem doručení písemného projevu vůle odstoupit od této smlouvy druhé smluvní straně. Odstoupení od smlouvy se nedotýká nároku na náhradu škody, smluvní pokuty a povinnosti mlčenlivosti. </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10.6. Dojde-li k odstoupení od smlouvy, bude vzájemné finanční vyrovnání provedeno oceněním provedených prací, přičemž všechny náklady spojené s odstoupením od smlouvy jdou k tíži strany, která porušila smluvní povinnost. </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10.7. Dojde-li k odstoupení od této smlouvy, jsou povinnosti obou smluvních stran následující: </w:t>
      </w:r>
    </w:p>
    <w:p w:rsidR="00161298" w:rsidRPr="0086571C" w:rsidRDefault="00161298" w:rsidP="00161298">
      <w:pPr>
        <w:jc w:val="both"/>
        <w:rPr>
          <w:rFonts w:ascii="Arial" w:hAnsi="Arial" w:cs="Arial"/>
          <w:sz w:val="22"/>
          <w:szCs w:val="22"/>
        </w:rPr>
      </w:pPr>
      <w:r w:rsidRPr="0086571C">
        <w:rPr>
          <w:rFonts w:ascii="Arial" w:hAnsi="Arial" w:cs="Arial"/>
          <w:sz w:val="22"/>
          <w:szCs w:val="22"/>
        </w:rPr>
        <w:t>- zhotovitel provede soupis všech provedených prací (výkonů) oceněný dle způsobu, kterým je stanovena cena díla</w:t>
      </w:r>
    </w:p>
    <w:p w:rsidR="00161298" w:rsidRPr="0086571C" w:rsidRDefault="00161298" w:rsidP="00161298">
      <w:pPr>
        <w:jc w:val="both"/>
        <w:rPr>
          <w:rFonts w:ascii="Arial" w:hAnsi="Arial" w:cs="Arial"/>
          <w:sz w:val="22"/>
          <w:szCs w:val="22"/>
        </w:rPr>
      </w:pPr>
      <w:r w:rsidRPr="0086571C">
        <w:rPr>
          <w:rFonts w:ascii="Arial" w:hAnsi="Arial" w:cs="Arial"/>
          <w:sz w:val="22"/>
          <w:szCs w:val="22"/>
        </w:rPr>
        <w:t>- zhotovitel provede vyčíslení provedených prací a zpracuje “dílčí konečnou fakturu”</w:t>
      </w: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 zhotovitel vyzve objednatele k “dílčímu předání a převzetí díla” a objednatel je povinen </w:t>
      </w:r>
      <w:proofErr w:type="gramStart"/>
      <w:r w:rsidRPr="0086571C">
        <w:rPr>
          <w:rFonts w:ascii="Arial" w:hAnsi="Arial" w:cs="Arial"/>
          <w:sz w:val="22"/>
          <w:szCs w:val="22"/>
        </w:rPr>
        <w:t>do 5-ti</w:t>
      </w:r>
      <w:proofErr w:type="gramEnd"/>
      <w:r w:rsidRPr="0086571C">
        <w:rPr>
          <w:rFonts w:ascii="Arial" w:hAnsi="Arial" w:cs="Arial"/>
          <w:sz w:val="22"/>
          <w:szCs w:val="22"/>
        </w:rPr>
        <w:t xml:space="preserve"> kalendářních dnů od obdržení výzvy zahájit “dílčí přejímací řízení”. </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p>
    <w:p w:rsidR="00161298" w:rsidRPr="0086571C" w:rsidRDefault="00161298" w:rsidP="00161298">
      <w:pPr>
        <w:pStyle w:val="Nadpis4"/>
        <w:rPr>
          <w:rFonts w:ascii="Arial" w:hAnsi="Arial" w:cs="Arial"/>
          <w:sz w:val="22"/>
          <w:szCs w:val="22"/>
        </w:rPr>
      </w:pPr>
      <w:r w:rsidRPr="0086571C">
        <w:rPr>
          <w:rFonts w:ascii="Arial" w:hAnsi="Arial" w:cs="Arial"/>
          <w:sz w:val="22"/>
          <w:szCs w:val="22"/>
        </w:rPr>
        <w:t>Čl. 11</w:t>
      </w:r>
    </w:p>
    <w:p w:rsidR="00161298" w:rsidRPr="0086571C" w:rsidRDefault="00161298" w:rsidP="00161298">
      <w:pPr>
        <w:pStyle w:val="Nadpis4"/>
        <w:rPr>
          <w:rFonts w:ascii="Arial" w:hAnsi="Arial" w:cs="Arial"/>
          <w:sz w:val="22"/>
          <w:szCs w:val="22"/>
          <w:u w:val="single"/>
        </w:rPr>
      </w:pPr>
      <w:r w:rsidRPr="0086571C">
        <w:rPr>
          <w:rFonts w:ascii="Arial" w:hAnsi="Arial" w:cs="Arial"/>
          <w:sz w:val="22"/>
          <w:szCs w:val="22"/>
          <w:u w:val="single"/>
        </w:rPr>
        <w:t>Závěrečná ustanovení</w:t>
      </w:r>
    </w:p>
    <w:p w:rsidR="00161298" w:rsidRPr="0086571C" w:rsidRDefault="00161298" w:rsidP="00161298">
      <w:pPr>
        <w:jc w:val="both"/>
        <w:rPr>
          <w:rFonts w:ascii="Arial" w:hAnsi="Arial" w:cs="Arial"/>
          <w:b/>
          <w:bCs/>
          <w:color w:val="FF0000"/>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11.1. Obě smluvní strany uznávají bez výhrad všechny podmínky této smlouvy.</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11.2. Skutečnosti ve smlouvě blíže nespecifikované se řídí příslušnými ustanoveními občanského zákoníku.</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11.3. Veškeré změny a doplňky této smlouvy mohou být učiněny pouze písemnými, vzestupně očíslovanými dodatky výslovně nazvanými “Dodatek smlouvy o dílo”. Podpisem smluvních stran se stávají nedílnou součástí této smlouvy.</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11.4. Smluvní strany se zavazují, že veškeré spory vzniklé v souvislosti s realizací smlouvy, budou řešeny smírnou cestou – dohodou. Nedojde-li k dohodě, budou spory řešeny před věcně a místně příslušnými soudy České republiky.</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 xml:space="preserve">11.5. </w:t>
      </w:r>
      <w:r w:rsidRPr="0086571C">
        <w:rPr>
          <w:rStyle w:val="FontStyle16"/>
          <w:rFonts w:cs="Arial"/>
          <w:sz w:val="22"/>
          <w:szCs w:val="22"/>
        </w:rPr>
        <w:t xml:space="preserve">Případná </w:t>
      </w:r>
      <w:r w:rsidRPr="0086571C">
        <w:rPr>
          <w:rFonts w:ascii="Arial" w:hAnsi="Arial" w:cs="Arial"/>
          <w:sz w:val="22"/>
          <w:szCs w:val="22"/>
        </w:rPr>
        <w:t>neplatnost některého ustanovení této smlouvy nemá za následek neplatnost ostatních ustanovení smlouvy. V případě, že kterékoliv ustanovení této smlouvy se stane neúčinným nebo neplatným, smluvní strany se zavazují bez zbytečných odkladů nahradit takové ustanovení novým, platným a účinným.</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lastRenderedPageBreak/>
        <w:t>11.6. Smlouva byla vyhotovena ve čtyřech stejnopisech, z nichž všechny mají platnost originálu, tři vyhotovení obdrží objednatel a jedno vyhotovení obdrží zhotovitel.</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11.7. Smlouva nabývá platnosti dnem podpisu oprávněnými zástupci obou smluvních stran a účinnosti dnem jejího uveřejnění v registru smluv.</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r w:rsidRPr="0086571C">
        <w:rPr>
          <w:rFonts w:ascii="Arial" w:hAnsi="Arial" w:cs="Arial"/>
          <w:sz w:val="22"/>
          <w:szCs w:val="22"/>
        </w:rPr>
        <w:t>11.8. Smluvní strany prohlašují, že smlouvu uzavřely svobodně a vážně, že jim nejsou známy jakékoliv skutečnosti, které by její uzavření vylučovaly, neuvedly se vzájemně v omyl a berou na vědomí, že v plném rozsahu nesou veškeré důsledky plynoucí z vědomě jimi udaných nepravdivých údajů.</w:t>
      </w:r>
    </w:p>
    <w:p w:rsidR="00161298" w:rsidRPr="0086571C" w:rsidRDefault="00161298" w:rsidP="00161298">
      <w:pPr>
        <w:jc w:val="both"/>
        <w:rPr>
          <w:rFonts w:ascii="Arial" w:hAnsi="Arial" w:cs="Arial"/>
          <w:b/>
          <w:bCs/>
          <w:color w:val="FF0000"/>
          <w:sz w:val="22"/>
          <w:szCs w:val="22"/>
        </w:rPr>
      </w:pPr>
    </w:p>
    <w:p w:rsidR="00161298" w:rsidRPr="0086571C" w:rsidRDefault="00161298" w:rsidP="00161298">
      <w:pPr>
        <w:jc w:val="both"/>
        <w:rPr>
          <w:rFonts w:ascii="Arial" w:hAnsi="Arial" w:cs="Arial"/>
          <w:b/>
          <w:bCs/>
          <w:color w:val="FF0000"/>
          <w:sz w:val="22"/>
          <w:szCs w:val="22"/>
        </w:rPr>
      </w:pPr>
    </w:p>
    <w:p w:rsidR="00161298" w:rsidRPr="0086571C" w:rsidRDefault="00161298" w:rsidP="00161298">
      <w:pPr>
        <w:jc w:val="both"/>
        <w:rPr>
          <w:rFonts w:ascii="Arial" w:hAnsi="Arial" w:cs="Arial"/>
          <w:b/>
          <w:bCs/>
          <w:sz w:val="22"/>
          <w:szCs w:val="22"/>
        </w:rPr>
      </w:pPr>
      <w:r w:rsidRPr="0086571C">
        <w:rPr>
          <w:rFonts w:ascii="Arial" w:hAnsi="Arial" w:cs="Arial"/>
          <w:b/>
          <w:bCs/>
          <w:sz w:val="22"/>
          <w:szCs w:val="22"/>
        </w:rPr>
        <w:t>Přílohy:</w:t>
      </w:r>
    </w:p>
    <w:p w:rsidR="00161298" w:rsidRPr="0086571C" w:rsidRDefault="00161298" w:rsidP="00161298">
      <w:pPr>
        <w:pStyle w:val="Zhlav"/>
        <w:tabs>
          <w:tab w:val="clear" w:pos="4536"/>
          <w:tab w:val="clear" w:pos="9072"/>
        </w:tabs>
        <w:jc w:val="both"/>
        <w:rPr>
          <w:rFonts w:ascii="Arial" w:hAnsi="Arial" w:cs="Arial"/>
          <w:sz w:val="22"/>
          <w:szCs w:val="22"/>
        </w:rPr>
      </w:pPr>
      <w:r w:rsidRPr="0086571C">
        <w:rPr>
          <w:rFonts w:ascii="Arial" w:hAnsi="Arial" w:cs="Arial"/>
          <w:sz w:val="22"/>
          <w:szCs w:val="22"/>
        </w:rPr>
        <w:t xml:space="preserve">Příloha č. 1 – Cenová nabídka (Krycí list nabídky) </w:t>
      </w:r>
    </w:p>
    <w:p w:rsidR="00161298" w:rsidRPr="0086571C" w:rsidRDefault="00161298" w:rsidP="00161298">
      <w:pPr>
        <w:pStyle w:val="Zhlav"/>
        <w:tabs>
          <w:tab w:val="clear" w:pos="4536"/>
          <w:tab w:val="clear" w:pos="9072"/>
        </w:tabs>
        <w:jc w:val="both"/>
        <w:rPr>
          <w:rFonts w:ascii="Arial" w:hAnsi="Arial" w:cs="Arial"/>
          <w:sz w:val="22"/>
          <w:szCs w:val="22"/>
        </w:rPr>
      </w:pPr>
      <w:r w:rsidRPr="0086571C">
        <w:rPr>
          <w:rFonts w:ascii="Arial" w:hAnsi="Arial" w:cs="Arial"/>
          <w:sz w:val="22"/>
          <w:szCs w:val="22"/>
        </w:rPr>
        <w:t xml:space="preserve">Příloha č. 2 – Výzva k podání nabídky na veřejnou zakázku malého rozsahu </w:t>
      </w:r>
    </w:p>
    <w:p w:rsidR="00161298" w:rsidRPr="0086571C" w:rsidRDefault="00161298" w:rsidP="00161298">
      <w:pPr>
        <w:pStyle w:val="Zhlav"/>
        <w:tabs>
          <w:tab w:val="clear" w:pos="4536"/>
          <w:tab w:val="clear" w:pos="9072"/>
        </w:tabs>
        <w:jc w:val="both"/>
        <w:rPr>
          <w:rFonts w:ascii="Arial" w:hAnsi="Arial" w:cs="Arial"/>
          <w:b/>
          <w:bCs/>
          <w:sz w:val="22"/>
          <w:szCs w:val="22"/>
        </w:rPr>
      </w:pPr>
      <w:r w:rsidRPr="0086571C">
        <w:rPr>
          <w:rFonts w:ascii="Arial" w:hAnsi="Arial" w:cs="Arial"/>
          <w:sz w:val="22"/>
          <w:szCs w:val="22"/>
        </w:rPr>
        <w:t xml:space="preserve"> </w:t>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p>
    <w:p w:rsidR="00161298" w:rsidRPr="0086571C" w:rsidRDefault="00161298" w:rsidP="00161298">
      <w:pPr>
        <w:tabs>
          <w:tab w:val="left" w:pos="6096"/>
        </w:tabs>
        <w:jc w:val="both"/>
        <w:rPr>
          <w:rFonts w:ascii="Arial" w:hAnsi="Arial" w:cs="Arial"/>
          <w:sz w:val="22"/>
          <w:szCs w:val="22"/>
        </w:rPr>
      </w:pPr>
      <w:r w:rsidRPr="0086571C">
        <w:rPr>
          <w:rFonts w:ascii="Arial" w:hAnsi="Arial" w:cs="Arial"/>
          <w:sz w:val="22"/>
          <w:szCs w:val="22"/>
        </w:rPr>
        <w:t>V Uherském Hradišti dne</w:t>
      </w:r>
      <w:r w:rsidR="00B63D55">
        <w:rPr>
          <w:rFonts w:ascii="Arial" w:hAnsi="Arial" w:cs="Arial"/>
          <w:sz w:val="22"/>
          <w:szCs w:val="22"/>
        </w:rPr>
        <w:t>:</w:t>
      </w:r>
      <w:r w:rsidR="00474F94">
        <w:rPr>
          <w:rFonts w:ascii="Arial" w:hAnsi="Arial" w:cs="Arial"/>
          <w:sz w:val="22"/>
          <w:szCs w:val="22"/>
        </w:rPr>
        <w:t xml:space="preserve"> 30. 4. </w:t>
      </w:r>
      <w:proofErr w:type="gramStart"/>
      <w:r w:rsidR="00474F94">
        <w:rPr>
          <w:rFonts w:ascii="Arial" w:hAnsi="Arial" w:cs="Arial"/>
          <w:sz w:val="22"/>
          <w:szCs w:val="22"/>
        </w:rPr>
        <w:t xml:space="preserve">2019 </w:t>
      </w:r>
      <w:r w:rsidR="0086571C">
        <w:rPr>
          <w:rFonts w:ascii="Arial" w:hAnsi="Arial" w:cs="Arial"/>
          <w:sz w:val="22"/>
          <w:szCs w:val="22"/>
        </w:rPr>
        <w:t xml:space="preserve"> </w:t>
      </w:r>
      <w:r w:rsidRPr="0086571C">
        <w:rPr>
          <w:rFonts w:ascii="Arial" w:hAnsi="Arial" w:cs="Arial"/>
          <w:sz w:val="22"/>
          <w:szCs w:val="22"/>
        </w:rPr>
        <w:t xml:space="preserve">                               </w:t>
      </w:r>
      <w:r w:rsidR="00B63D55">
        <w:rPr>
          <w:rFonts w:ascii="Arial" w:hAnsi="Arial" w:cs="Arial"/>
          <w:sz w:val="22"/>
          <w:szCs w:val="22"/>
        </w:rPr>
        <w:t xml:space="preserve">  </w:t>
      </w:r>
      <w:r w:rsidRPr="0086571C">
        <w:rPr>
          <w:rFonts w:ascii="Arial" w:hAnsi="Arial" w:cs="Arial"/>
          <w:sz w:val="22"/>
          <w:szCs w:val="22"/>
        </w:rPr>
        <w:t xml:space="preserve">   Ve</w:t>
      </w:r>
      <w:proofErr w:type="gramEnd"/>
      <w:r w:rsidRPr="0086571C">
        <w:rPr>
          <w:rFonts w:ascii="Arial" w:hAnsi="Arial" w:cs="Arial"/>
          <w:sz w:val="22"/>
          <w:szCs w:val="22"/>
        </w:rPr>
        <w:t xml:space="preserve"> Strakonicích dne</w:t>
      </w:r>
      <w:r w:rsidR="00B63D55">
        <w:rPr>
          <w:rFonts w:ascii="Arial" w:hAnsi="Arial" w:cs="Arial"/>
          <w:sz w:val="22"/>
          <w:szCs w:val="22"/>
        </w:rPr>
        <w:t>:</w:t>
      </w:r>
      <w:r w:rsidR="00474F94">
        <w:rPr>
          <w:rFonts w:ascii="Arial" w:hAnsi="Arial" w:cs="Arial"/>
          <w:sz w:val="22"/>
          <w:szCs w:val="22"/>
        </w:rPr>
        <w:t xml:space="preserve"> 26. 4. 2019</w:t>
      </w:r>
    </w:p>
    <w:p w:rsidR="00161298" w:rsidRPr="0086571C" w:rsidRDefault="00161298" w:rsidP="00161298">
      <w:pPr>
        <w:jc w:val="both"/>
        <w:rPr>
          <w:rFonts w:ascii="Arial" w:hAnsi="Arial" w:cs="Arial"/>
          <w:sz w:val="22"/>
          <w:szCs w:val="22"/>
        </w:rPr>
      </w:pPr>
      <w:r w:rsidRPr="0086571C">
        <w:rPr>
          <w:rFonts w:ascii="Arial" w:hAnsi="Arial" w:cs="Arial"/>
          <w:sz w:val="22"/>
          <w:szCs w:val="22"/>
        </w:rPr>
        <w:tab/>
      </w:r>
      <w:r w:rsidRPr="0086571C">
        <w:rPr>
          <w:rFonts w:ascii="Arial" w:hAnsi="Arial" w:cs="Arial"/>
          <w:sz w:val="22"/>
          <w:szCs w:val="22"/>
        </w:rPr>
        <w:tab/>
      </w: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p>
    <w:p w:rsidR="00161298" w:rsidRPr="0086571C" w:rsidRDefault="00161298" w:rsidP="00161298">
      <w:pPr>
        <w:jc w:val="both"/>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1984"/>
        <w:gridCol w:w="3895"/>
      </w:tblGrid>
      <w:tr w:rsidR="00161298" w:rsidRPr="0086571C" w:rsidTr="002E062F">
        <w:tc>
          <w:tcPr>
            <w:tcW w:w="3403" w:type="dxa"/>
            <w:tcBorders>
              <w:top w:val="nil"/>
              <w:left w:val="nil"/>
              <w:bottom w:val="nil"/>
              <w:right w:val="nil"/>
            </w:tcBorders>
          </w:tcPr>
          <w:p w:rsidR="00161298" w:rsidRPr="0086571C" w:rsidRDefault="00161298" w:rsidP="00B63D55">
            <w:pPr>
              <w:jc w:val="both"/>
              <w:rPr>
                <w:rFonts w:ascii="Arial" w:hAnsi="Arial" w:cs="Arial"/>
                <w:b/>
                <w:sz w:val="22"/>
                <w:szCs w:val="22"/>
              </w:rPr>
            </w:pPr>
            <w:r w:rsidRPr="0086571C">
              <w:rPr>
                <w:rFonts w:ascii="Arial" w:hAnsi="Arial" w:cs="Arial"/>
                <w:sz w:val="22"/>
                <w:szCs w:val="22"/>
              </w:rPr>
              <w:t xml:space="preserve">             </w:t>
            </w:r>
            <w:r w:rsidRPr="0086571C">
              <w:rPr>
                <w:rFonts w:ascii="Arial" w:hAnsi="Arial" w:cs="Arial"/>
                <w:b/>
                <w:sz w:val="22"/>
                <w:szCs w:val="22"/>
              </w:rPr>
              <w:t>Zhotovitel:</w:t>
            </w:r>
          </w:p>
        </w:tc>
        <w:tc>
          <w:tcPr>
            <w:tcW w:w="1984" w:type="dxa"/>
            <w:tcBorders>
              <w:top w:val="nil"/>
              <w:left w:val="nil"/>
              <w:bottom w:val="nil"/>
              <w:right w:val="nil"/>
            </w:tcBorders>
          </w:tcPr>
          <w:p w:rsidR="00161298" w:rsidRPr="0086571C" w:rsidRDefault="00161298" w:rsidP="002E062F">
            <w:pPr>
              <w:jc w:val="both"/>
              <w:rPr>
                <w:rFonts w:ascii="Arial" w:hAnsi="Arial" w:cs="Arial"/>
                <w:sz w:val="22"/>
                <w:szCs w:val="22"/>
              </w:rPr>
            </w:pPr>
          </w:p>
        </w:tc>
        <w:tc>
          <w:tcPr>
            <w:tcW w:w="3895" w:type="dxa"/>
            <w:tcBorders>
              <w:top w:val="nil"/>
              <w:left w:val="nil"/>
              <w:bottom w:val="nil"/>
              <w:right w:val="nil"/>
            </w:tcBorders>
          </w:tcPr>
          <w:p w:rsidR="00161298" w:rsidRPr="0086571C" w:rsidRDefault="00161298" w:rsidP="00B63D55">
            <w:pPr>
              <w:rPr>
                <w:rFonts w:ascii="Arial" w:hAnsi="Arial" w:cs="Arial"/>
                <w:b/>
                <w:sz w:val="22"/>
                <w:szCs w:val="22"/>
              </w:rPr>
            </w:pPr>
            <w:r w:rsidRPr="0086571C">
              <w:rPr>
                <w:rFonts w:ascii="Arial" w:hAnsi="Arial" w:cs="Arial"/>
                <w:b/>
                <w:sz w:val="22"/>
                <w:szCs w:val="22"/>
              </w:rPr>
              <w:t xml:space="preserve">           </w:t>
            </w:r>
            <w:r w:rsidR="00B63D55">
              <w:rPr>
                <w:rFonts w:ascii="Arial" w:hAnsi="Arial" w:cs="Arial"/>
                <w:b/>
                <w:sz w:val="22"/>
                <w:szCs w:val="22"/>
              </w:rPr>
              <w:t xml:space="preserve">  </w:t>
            </w:r>
            <w:r w:rsidRPr="0086571C">
              <w:rPr>
                <w:rFonts w:ascii="Arial" w:hAnsi="Arial" w:cs="Arial"/>
                <w:b/>
                <w:sz w:val="22"/>
                <w:szCs w:val="22"/>
              </w:rPr>
              <w:t xml:space="preserve">   Objednatel:</w:t>
            </w:r>
          </w:p>
        </w:tc>
      </w:tr>
      <w:tr w:rsidR="00161298" w:rsidRPr="0086571C" w:rsidTr="002E062F">
        <w:tc>
          <w:tcPr>
            <w:tcW w:w="3403" w:type="dxa"/>
            <w:tcBorders>
              <w:top w:val="nil"/>
              <w:left w:val="nil"/>
              <w:bottom w:val="nil"/>
              <w:right w:val="nil"/>
            </w:tcBorders>
          </w:tcPr>
          <w:p w:rsidR="00161298" w:rsidRPr="0086571C" w:rsidRDefault="00161298" w:rsidP="002E062F">
            <w:pPr>
              <w:jc w:val="center"/>
              <w:rPr>
                <w:rFonts w:ascii="Arial" w:hAnsi="Arial" w:cs="Arial"/>
                <w:sz w:val="22"/>
                <w:szCs w:val="22"/>
              </w:rPr>
            </w:pPr>
          </w:p>
          <w:p w:rsidR="00161298" w:rsidRDefault="00161298" w:rsidP="002E062F">
            <w:pPr>
              <w:jc w:val="both"/>
              <w:rPr>
                <w:rFonts w:ascii="Arial" w:hAnsi="Arial" w:cs="Arial"/>
                <w:sz w:val="22"/>
                <w:szCs w:val="22"/>
              </w:rPr>
            </w:pPr>
          </w:p>
          <w:p w:rsidR="0086571C" w:rsidRPr="0086571C" w:rsidRDefault="0086571C" w:rsidP="002E062F">
            <w:pPr>
              <w:jc w:val="both"/>
              <w:rPr>
                <w:rFonts w:ascii="Arial" w:hAnsi="Arial" w:cs="Arial"/>
                <w:sz w:val="22"/>
                <w:szCs w:val="22"/>
              </w:rPr>
            </w:pPr>
          </w:p>
          <w:p w:rsidR="00161298" w:rsidRPr="0086571C" w:rsidRDefault="00161298" w:rsidP="002E062F">
            <w:pPr>
              <w:jc w:val="center"/>
              <w:rPr>
                <w:rFonts w:ascii="Arial" w:hAnsi="Arial" w:cs="Arial"/>
                <w:sz w:val="22"/>
                <w:szCs w:val="22"/>
              </w:rPr>
            </w:pPr>
          </w:p>
          <w:p w:rsidR="00161298" w:rsidRPr="0086571C" w:rsidRDefault="00161298" w:rsidP="002E062F">
            <w:pPr>
              <w:jc w:val="center"/>
              <w:rPr>
                <w:rFonts w:ascii="Arial" w:hAnsi="Arial" w:cs="Arial"/>
                <w:sz w:val="22"/>
                <w:szCs w:val="22"/>
              </w:rPr>
            </w:pPr>
            <w:r w:rsidRPr="0086571C">
              <w:rPr>
                <w:rFonts w:ascii="Arial" w:hAnsi="Arial" w:cs="Arial"/>
                <w:sz w:val="22"/>
                <w:szCs w:val="22"/>
              </w:rPr>
              <w:t>......................................……..</w:t>
            </w:r>
          </w:p>
        </w:tc>
        <w:tc>
          <w:tcPr>
            <w:tcW w:w="1984" w:type="dxa"/>
            <w:tcBorders>
              <w:top w:val="nil"/>
              <w:left w:val="nil"/>
              <w:bottom w:val="nil"/>
              <w:right w:val="nil"/>
            </w:tcBorders>
          </w:tcPr>
          <w:p w:rsidR="00161298" w:rsidRPr="0086571C" w:rsidRDefault="00161298" w:rsidP="002E062F">
            <w:pPr>
              <w:jc w:val="both"/>
              <w:rPr>
                <w:rFonts w:ascii="Arial" w:hAnsi="Arial" w:cs="Arial"/>
                <w:sz w:val="22"/>
                <w:szCs w:val="22"/>
              </w:rPr>
            </w:pPr>
          </w:p>
        </w:tc>
        <w:tc>
          <w:tcPr>
            <w:tcW w:w="3895" w:type="dxa"/>
            <w:tcBorders>
              <w:top w:val="nil"/>
              <w:left w:val="nil"/>
              <w:bottom w:val="nil"/>
              <w:right w:val="nil"/>
            </w:tcBorders>
          </w:tcPr>
          <w:p w:rsidR="00161298" w:rsidRPr="0086571C" w:rsidRDefault="00161298" w:rsidP="002E062F">
            <w:pPr>
              <w:jc w:val="center"/>
              <w:rPr>
                <w:rFonts w:ascii="Arial" w:hAnsi="Arial" w:cs="Arial"/>
                <w:sz w:val="22"/>
                <w:szCs w:val="22"/>
              </w:rPr>
            </w:pPr>
          </w:p>
          <w:p w:rsidR="00161298" w:rsidRDefault="00161298" w:rsidP="002E062F">
            <w:pPr>
              <w:jc w:val="both"/>
              <w:rPr>
                <w:rFonts w:ascii="Arial" w:hAnsi="Arial" w:cs="Arial"/>
                <w:sz w:val="22"/>
                <w:szCs w:val="22"/>
              </w:rPr>
            </w:pPr>
          </w:p>
          <w:p w:rsidR="0086571C" w:rsidRPr="0086571C" w:rsidRDefault="0086571C" w:rsidP="002E062F">
            <w:pPr>
              <w:jc w:val="both"/>
              <w:rPr>
                <w:rFonts w:ascii="Arial" w:hAnsi="Arial" w:cs="Arial"/>
                <w:sz w:val="22"/>
                <w:szCs w:val="22"/>
              </w:rPr>
            </w:pPr>
          </w:p>
          <w:p w:rsidR="00161298" w:rsidRPr="0086571C" w:rsidRDefault="00161298" w:rsidP="002E062F">
            <w:pPr>
              <w:jc w:val="center"/>
              <w:rPr>
                <w:rFonts w:ascii="Arial" w:hAnsi="Arial" w:cs="Arial"/>
                <w:sz w:val="22"/>
                <w:szCs w:val="22"/>
              </w:rPr>
            </w:pPr>
          </w:p>
          <w:p w:rsidR="00161298" w:rsidRPr="0086571C" w:rsidRDefault="00161298" w:rsidP="002E062F">
            <w:pPr>
              <w:jc w:val="center"/>
              <w:rPr>
                <w:rFonts w:ascii="Arial" w:hAnsi="Arial" w:cs="Arial"/>
                <w:sz w:val="22"/>
                <w:szCs w:val="22"/>
              </w:rPr>
            </w:pPr>
            <w:r w:rsidRPr="0086571C">
              <w:rPr>
                <w:rFonts w:ascii="Arial" w:hAnsi="Arial" w:cs="Arial"/>
                <w:sz w:val="22"/>
                <w:szCs w:val="22"/>
              </w:rPr>
              <w:t>........................................……..</w:t>
            </w:r>
          </w:p>
        </w:tc>
      </w:tr>
      <w:tr w:rsidR="00161298" w:rsidRPr="0086571C" w:rsidTr="002E062F">
        <w:tc>
          <w:tcPr>
            <w:tcW w:w="3403" w:type="dxa"/>
            <w:tcBorders>
              <w:top w:val="nil"/>
              <w:left w:val="nil"/>
              <w:bottom w:val="nil"/>
              <w:right w:val="nil"/>
            </w:tcBorders>
          </w:tcPr>
          <w:p w:rsidR="00161298" w:rsidRPr="0086571C" w:rsidRDefault="00E70B5D" w:rsidP="002E062F">
            <w:pPr>
              <w:jc w:val="center"/>
              <w:rPr>
                <w:rFonts w:ascii="Arial" w:hAnsi="Arial" w:cs="Arial"/>
                <w:sz w:val="22"/>
                <w:szCs w:val="22"/>
              </w:rPr>
            </w:pPr>
            <w:r w:rsidRPr="00E70B5D">
              <w:rPr>
                <w:rFonts w:ascii="Arial" w:hAnsi="Arial" w:cs="Arial"/>
                <w:sz w:val="22"/>
                <w:szCs w:val="22"/>
                <w:highlight w:val="lightGray"/>
              </w:rPr>
              <w:t>……………………..</w:t>
            </w:r>
          </w:p>
        </w:tc>
        <w:tc>
          <w:tcPr>
            <w:tcW w:w="1984" w:type="dxa"/>
            <w:tcBorders>
              <w:top w:val="nil"/>
              <w:left w:val="nil"/>
              <w:bottom w:val="nil"/>
              <w:right w:val="nil"/>
            </w:tcBorders>
          </w:tcPr>
          <w:p w:rsidR="00161298" w:rsidRPr="0086571C" w:rsidRDefault="00161298" w:rsidP="002E062F">
            <w:pPr>
              <w:jc w:val="center"/>
              <w:rPr>
                <w:rFonts w:ascii="Arial" w:hAnsi="Arial" w:cs="Arial"/>
                <w:sz w:val="22"/>
                <w:szCs w:val="22"/>
              </w:rPr>
            </w:pPr>
          </w:p>
        </w:tc>
        <w:tc>
          <w:tcPr>
            <w:tcW w:w="3895" w:type="dxa"/>
            <w:tcBorders>
              <w:top w:val="nil"/>
              <w:left w:val="nil"/>
              <w:bottom w:val="nil"/>
              <w:right w:val="nil"/>
            </w:tcBorders>
          </w:tcPr>
          <w:p w:rsidR="00161298" w:rsidRPr="0086571C" w:rsidRDefault="00E70B5D" w:rsidP="002E062F">
            <w:pPr>
              <w:jc w:val="center"/>
              <w:rPr>
                <w:rFonts w:ascii="Arial" w:hAnsi="Arial" w:cs="Arial"/>
                <w:sz w:val="22"/>
                <w:szCs w:val="22"/>
              </w:rPr>
            </w:pPr>
            <w:r w:rsidRPr="00E70B5D">
              <w:rPr>
                <w:rFonts w:ascii="Arial" w:hAnsi="Arial" w:cs="Arial"/>
                <w:sz w:val="22"/>
                <w:szCs w:val="22"/>
                <w:highlight w:val="lightGray"/>
              </w:rPr>
              <w:t>……………………..</w:t>
            </w:r>
          </w:p>
        </w:tc>
      </w:tr>
      <w:tr w:rsidR="00161298" w:rsidRPr="0086571C" w:rsidTr="002E062F">
        <w:tc>
          <w:tcPr>
            <w:tcW w:w="3403" w:type="dxa"/>
            <w:tcBorders>
              <w:top w:val="nil"/>
              <w:left w:val="nil"/>
              <w:bottom w:val="nil"/>
              <w:right w:val="nil"/>
            </w:tcBorders>
          </w:tcPr>
          <w:p w:rsidR="00161298" w:rsidRPr="0086571C" w:rsidRDefault="00161298" w:rsidP="002E062F">
            <w:pPr>
              <w:jc w:val="center"/>
              <w:rPr>
                <w:rFonts w:ascii="Arial" w:hAnsi="Arial" w:cs="Arial"/>
                <w:sz w:val="22"/>
                <w:szCs w:val="22"/>
              </w:rPr>
            </w:pPr>
            <w:r w:rsidRPr="0086571C">
              <w:rPr>
                <w:rFonts w:ascii="Arial" w:hAnsi="Arial" w:cs="Arial"/>
                <w:sz w:val="22"/>
                <w:szCs w:val="22"/>
              </w:rPr>
              <w:t>předseda představenstva</w:t>
            </w:r>
          </w:p>
        </w:tc>
        <w:tc>
          <w:tcPr>
            <w:tcW w:w="1984" w:type="dxa"/>
            <w:tcBorders>
              <w:top w:val="nil"/>
              <w:left w:val="nil"/>
              <w:bottom w:val="nil"/>
              <w:right w:val="nil"/>
            </w:tcBorders>
          </w:tcPr>
          <w:p w:rsidR="00161298" w:rsidRPr="0086571C" w:rsidRDefault="00161298" w:rsidP="002E062F">
            <w:pPr>
              <w:jc w:val="center"/>
              <w:rPr>
                <w:rFonts w:ascii="Arial" w:hAnsi="Arial" w:cs="Arial"/>
                <w:sz w:val="22"/>
                <w:szCs w:val="22"/>
              </w:rPr>
            </w:pPr>
          </w:p>
        </w:tc>
        <w:tc>
          <w:tcPr>
            <w:tcW w:w="3895" w:type="dxa"/>
            <w:tcBorders>
              <w:top w:val="nil"/>
              <w:left w:val="nil"/>
              <w:bottom w:val="nil"/>
              <w:right w:val="nil"/>
            </w:tcBorders>
          </w:tcPr>
          <w:p w:rsidR="00161298" w:rsidRPr="0086571C" w:rsidRDefault="00161298" w:rsidP="002E062F">
            <w:pPr>
              <w:jc w:val="center"/>
              <w:rPr>
                <w:rFonts w:ascii="Arial" w:hAnsi="Arial" w:cs="Arial"/>
                <w:sz w:val="22"/>
                <w:szCs w:val="22"/>
              </w:rPr>
            </w:pPr>
            <w:r w:rsidRPr="0086571C">
              <w:rPr>
                <w:rFonts w:ascii="Arial" w:hAnsi="Arial" w:cs="Arial"/>
                <w:sz w:val="22"/>
                <w:szCs w:val="22"/>
              </w:rPr>
              <w:t xml:space="preserve">vedoucí Oddělení dlouhodobého  </w:t>
            </w:r>
          </w:p>
          <w:p w:rsidR="00161298" w:rsidRPr="0086571C" w:rsidRDefault="00161298" w:rsidP="002E062F">
            <w:pPr>
              <w:jc w:val="center"/>
              <w:rPr>
                <w:rFonts w:ascii="Arial" w:hAnsi="Arial" w:cs="Arial"/>
                <w:sz w:val="22"/>
                <w:szCs w:val="22"/>
              </w:rPr>
            </w:pPr>
            <w:r w:rsidRPr="0086571C">
              <w:rPr>
                <w:rFonts w:ascii="Arial" w:hAnsi="Arial" w:cs="Arial"/>
                <w:sz w:val="22"/>
                <w:szCs w:val="22"/>
              </w:rPr>
              <w:t>hmotného majetku</w:t>
            </w:r>
          </w:p>
        </w:tc>
      </w:tr>
    </w:tbl>
    <w:p w:rsidR="00161298" w:rsidRPr="0086571C" w:rsidRDefault="00161298" w:rsidP="00161298">
      <w:pPr>
        <w:rPr>
          <w:rFonts w:ascii="Arial" w:hAnsi="Arial" w:cs="Arial"/>
          <w:sz w:val="22"/>
          <w:szCs w:val="22"/>
        </w:rPr>
      </w:pPr>
    </w:p>
    <w:p w:rsidR="00161298" w:rsidRPr="0086571C" w:rsidRDefault="00161298" w:rsidP="00161298">
      <w:pPr>
        <w:rPr>
          <w:rFonts w:ascii="Arial" w:hAnsi="Arial" w:cs="Arial"/>
          <w:b/>
          <w:sz w:val="22"/>
          <w:szCs w:val="22"/>
          <w:u w:val="single"/>
        </w:rPr>
      </w:pPr>
    </w:p>
    <w:p w:rsidR="00161298" w:rsidRDefault="00161298" w:rsidP="00161298">
      <w:pPr>
        <w:jc w:val="center"/>
        <w:rPr>
          <w:rFonts w:ascii="Arial" w:hAnsi="Arial" w:cs="Arial"/>
          <w:b/>
          <w:sz w:val="36"/>
          <w:szCs w:val="36"/>
          <w:u w:val="single"/>
        </w:rPr>
      </w:pPr>
    </w:p>
    <w:p w:rsidR="00161298" w:rsidRDefault="00161298" w:rsidP="00161298">
      <w:pPr>
        <w:jc w:val="center"/>
        <w:rPr>
          <w:rFonts w:ascii="Arial" w:hAnsi="Arial" w:cs="Arial"/>
          <w:b/>
          <w:sz w:val="36"/>
          <w:szCs w:val="36"/>
          <w:u w:val="single"/>
        </w:rPr>
      </w:pPr>
    </w:p>
    <w:p w:rsidR="00161298" w:rsidRDefault="00161298" w:rsidP="00161298">
      <w:pPr>
        <w:jc w:val="center"/>
        <w:rPr>
          <w:rFonts w:ascii="Arial" w:hAnsi="Arial" w:cs="Arial"/>
          <w:b/>
          <w:sz w:val="36"/>
          <w:szCs w:val="36"/>
          <w:u w:val="single"/>
        </w:rPr>
      </w:pPr>
    </w:p>
    <w:p w:rsidR="00161298" w:rsidRDefault="00161298" w:rsidP="00161298">
      <w:pPr>
        <w:jc w:val="center"/>
        <w:rPr>
          <w:rFonts w:ascii="Arial" w:hAnsi="Arial" w:cs="Arial"/>
          <w:b/>
          <w:sz w:val="36"/>
          <w:szCs w:val="36"/>
          <w:u w:val="single"/>
        </w:rPr>
      </w:pPr>
    </w:p>
    <w:p w:rsidR="00161298" w:rsidRDefault="00161298" w:rsidP="00161298">
      <w:pPr>
        <w:jc w:val="center"/>
        <w:rPr>
          <w:rFonts w:ascii="Arial" w:hAnsi="Arial" w:cs="Arial"/>
          <w:b/>
          <w:sz w:val="36"/>
          <w:szCs w:val="36"/>
          <w:u w:val="single"/>
        </w:rPr>
      </w:pPr>
    </w:p>
    <w:p w:rsidR="00161298" w:rsidRDefault="00161298" w:rsidP="00161298">
      <w:pPr>
        <w:jc w:val="center"/>
        <w:rPr>
          <w:rFonts w:ascii="Arial" w:hAnsi="Arial" w:cs="Arial"/>
          <w:b/>
          <w:sz w:val="36"/>
          <w:szCs w:val="36"/>
          <w:u w:val="single"/>
        </w:rPr>
      </w:pPr>
    </w:p>
    <w:p w:rsidR="002E38DE" w:rsidRDefault="002E38DE"/>
    <w:sectPr w:rsidR="002E38DE" w:rsidSect="005B414B">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E34B5"/>
    <w:multiLevelType w:val="hybridMultilevel"/>
    <w:tmpl w:val="F35A4B7E"/>
    <w:lvl w:ilvl="0" w:tplc="474490C8">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395ABA"/>
    <w:multiLevelType w:val="hybridMultilevel"/>
    <w:tmpl w:val="0FFA2EEC"/>
    <w:lvl w:ilvl="0" w:tplc="0405000B">
      <w:start w:val="1"/>
      <w:numFmt w:val="bullet"/>
      <w:lvlText w:val=""/>
      <w:lvlJc w:val="left"/>
      <w:pPr>
        <w:ind w:left="1260" w:hanging="360"/>
      </w:pPr>
      <w:rPr>
        <w:rFonts w:ascii="Wingdings" w:hAnsi="Wingdings"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 w15:restartNumberingAfterBreak="0">
    <w:nsid w:val="33D10B10"/>
    <w:multiLevelType w:val="hybridMultilevel"/>
    <w:tmpl w:val="EF74FEA4"/>
    <w:lvl w:ilvl="0" w:tplc="6C544F9A">
      <w:start w:val="1"/>
      <w:numFmt w:val="lowerLetter"/>
      <w:lvlText w:val="%1)"/>
      <w:lvlJc w:val="left"/>
      <w:pPr>
        <w:ind w:left="777" w:hanging="360"/>
      </w:pPr>
      <w:rPr>
        <w:rFonts w:cs="Times New Roman"/>
        <w:b w:val="0"/>
        <w:color w:val="auto"/>
      </w:rPr>
    </w:lvl>
    <w:lvl w:ilvl="1" w:tplc="04050019" w:tentative="1">
      <w:start w:val="1"/>
      <w:numFmt w:val="lowerLetter"/>
      <w:lvlText w:val="%2."/>
      <w:lvlJc w:val="left"/>
      <w:pPr>
        <w:ind w:left="1497" w:hanging="360"/>
      </w:pPr>
      <w:rPr>
        <w:rFonts w:cs="Times New Roman"/>
      </w:rPr>
    </w:lvl>
    <w:lvl w:ilvl="2" w:tplc="0405001B" w:tentative="1">
      <w:start w:val="1"/>
      <w:numFmt w:val="lowerRoman"/>
      <w:lvlText w:val="%3."/>
      <w:lvlJc w:val="right"/>
      <w:pPr>
        <w:ind w:left="2217" w:hanging="180"/>
      </w:pPr>
      <w:rPr>
        <w:rFonts w:cs="Times New Roman"/>
      </w:rPr>
    </w:lvl>
    <w:lvl w:ilvl="3" w:tplc="0405000F" w:tentative="1">
      <w:start w:val="1"/>
      <w:numFmt w:val="decimal"/>
      <w:lvlText w:val="%4."/>
      <w:lvlJc w:val="left"/>
      <w:pPr>
        <w:ind w:left="2937" w:hanging="360"/>
      </w:pPr>
      <w:rPr>
        <w:rFonts w:cs="Times New Roman"/>
      </w:rPr>
    </w:lvl>
    <w:lvl w:ilvl="4" w:tplc="04050019" w:tentative="1">
      <w:start w:val="1"/>
      <w:numFmt w:val="lowerLetter"/>
      <w:lvlText w:val="%5."/>
      <w:lvlJc w:val="left"/>
      <w:pPr>
        <w:ind w:left="3657" w:hanging="360"/>
      </w:pPr>
      <w:rPr>
        <w:rFonts w:cs="Times New Roman"/>
      </w:rPr>
    </w:lvl>
    <w:lvl w:ilvl="5" w:tplc="0405001B" w:tentative="1">
      <w:start w:val="1"/>
      <w:numFmt w:val="lowerRoman"/>
      <w:lvlText w:val="%6."/>
      <w:lvlJc w:val="right"/>
      <w:pPr>
        <w:ind w:left="4377" w:hanging="180"/>
      </w:pPr>
      <w:rPr>
        <w:rFonts w:cs="Times New Roman"/>
      </w:rPr>
    </w:lvl>
    <w:lvl w:ilvl="6" w:tplc="0405000F" w:tentative="1">
      <w:start w:val="1"/>
      <w:numFmt w:val="decimal"/>
      <w:lvlText w:val="%7."/>
      <w:lvlJc w:val="left"/>
      <w:pPr>
        <w:ind w:left="5097" w:hanging="360"/>
      </w:pPr>
      <w:rPr>
        <w:rFonts w:cs="Times New Roman"/>
      </w:rPr>
    </w:lvl>
    <w:lvl w:ilvl="7" w:tplc="04050019" w:tentative="1">
      <w:start w:val="1"/>
      <w:numFmt w:val="lowerLetter"/>
      <w:lvlText w:val="%8."/>
      <w:lvlJc w:val="left"/>
      <w:pPr>
        <w:ind w:left="5817" w:hanging="360"/>
      </w:pPr>
      <w:rPr>
        <w:rFonts w:cs="Times New Roman"/>
      </w:rPr>
    </w:lvl>
    <w:lvl w:ilvl="8" w:tplc="0405001B" w:tentative="1">
      <w:start w:val="1"/>
      <w:numFmt w:val="lowerRoman"/>
      <w:lvlText w:val="%9."/>
      <w:lvlJc w:val="right"/>
      <w:pPr>
        <w:ind w:left="6537" w:hanging="180"/>
      </w:pPr>
      <w:rPr>
        <w:rFonts w:cs="Times New Roman"/>
      </w:rPr>
    </w:lvl>
  </w:abstractNum>
  <w:abstractNum w:abstractNumId="3" w15:restartNumberingAfterBreak="0">
    <w:nsid w:val="4A9D294A"/>
    <w:multiLevelType w:val="hybridMultilevel"/>
    <w:tmpl w:val="DE760486"/>
    <w:lvl w:ilvl="0" w:tplc="1FBCF868">
      <w:start w:val="4"/>
      <w:numFmt w:val="bullet"/>
      <w:lvlText w:val="-"/>
      <w:lvlJc w:val="left"/>
      <w:pPr>
        <w:ind w:left="1259" w:hanging="360"/>
      </w:pPr>
      <w:rPr>
        <w:rFonts w:ascii="Times New Roman" w:eastAsia="Times New Roman" w:hAnsi="Times New Roman" w:cs="Times New Roman" w:hint="default"/>
      </w:rPr>
    </w:lvl>
    <w:lvl w:ilvl="1" w:tplc="04050003" w:tentative="1">
      <w:start w:val="1"/>
      <w:numFmt w:val="bullet"/>
      <w:lvlText w:val="o"/>
      <w:lvlJc w:val="left"/>
      <w:pPr>
        <w:ind w:left="1979" w:hanging="360"/>
      </w:pPr>
      <w:rPr>
        <w:rFonts w:ascii="Courier New" w:hAnsi="Courier New" w:cs="Courier New"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cs="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cs="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4" w15:restartNumberingAfterBreak="0">
    <w:nsid w:val="548F2743"/>
    <w:multiLevelType w:val="singleLevel"/>
    <w:tmpl w:val="04050017"/>
    <w:lvl w:ilvl="0">
      <w:start w:val="1"/>
      <w:numFmt w:val="lowerLetter"/>
      <w:lvlText w:val="%1)"/>
      <w:lvlJc w:val="left"/>
      <w:pPr>
        <w:tabs>
          <w:tab w:val="num" w:pos="360"/>
        </w:tabs>
        <w:ind w:left="360" w:hanging="360"/>
      </w:pPr>
      <w:rPr>
        <w:rFonts w:cs="Times New Roman"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98"/>
    <w:rsid w:val="000205F5"/>
    <w:rsid w:val="00161298"/>
    <w:rsid w:val="00221531"/>
    <w:rsid w:val="002E38DE"/>
    <w:rsid w:val="00353DDB"/>
    <w:rsid w:val="003558E6"/>
    <w:rsid w:val="003D7F48"/>
    <w:rsid w:val="0044757D"/>
    <w:rsid w:val="00474F94"/>
    <w:rsid w:val="00544271"/>
    <w:rsid w:val="005B414B"/>
    <w:rsid w:val="006A0840"/>
    <w:rsid w:val="00801166"/>
    <w:rsid w:val="0086571C"/>
    <w:rsid w:val="00893E70"/>
    <w:rsid w:val="008B1AC4"/>
    <w:rsid w:val="008B7A34"/>
    <w:rsid w:val="009E2D21"/>
    <w:rsid w:val="00A87E7A"/>
    <w:rsid w:val="00AB72B5"/>
    <w:rsid w:val="00AC1921"/>
    <w:rsid w:val="00B63D55"/>
    <w:rsid w:val="00B96BAC"/>
    <w:rsid w:val="00D537A7"/>
    <w:rsid w:val="00DC21CB"/>
    <w:rsid w:val="00E61343"/>
    <w:rsid w:val="00E70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BAD6C-DA07-4E52-9A17-9CC550B2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1298"/>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161298"/>
    <w:pPr>
      <w:keepNext/>
      <w:jc w:val="center"/>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161298"/>
    <w:rPr>
      <w:rFonts w:ascii="Times New Roman" w:eastAsia="Times New Roman" w:hAnsi="Times New Roman" w:cs="Times New Roman"/>
      <w:b/>
      <w:sz w:val="24"/>
      <w:szCs w:val="24"/>
      <w:lang w:eastAsia="cs-CZ"/>
    </w:rPr>
  </w:style>
  <w:style w:type="paragraph" w:styleId="Zhlav">
    <w:name w:val="header"/>
    <w:aliases w:val="Odstavec"/>
    <w:basedOn w:val="Normln"/>
    <w:link w:val="ZhlavChar"/>
    <w:uiPriority w:val="99"/>
    <w:rsid w:val="00161298"/>
    <w:pPr>
      <w:tabs>
        <w:tab w:val="center" w:pos="4536"/>
        <w:tab w:val="right" w:pos="9072"/>
      </w:tabs>
    </w:pPr>
  </w:style>
  <w:style w:type="character" w:customStyle="1" w:styleId="ZhlavChar">
    <w:name w:val="Záhlaví Char"/>
    <w:aliases w:val="Odstavec Char"/>
    <w:basedOn w:val="Standardnpsmoodstavce"/>
    <w:link w:val="Zhlav"/>
    <w:uiPriority w:val="99"/>
    <w:rsid w:val="00161298"/>
    <w:rPr>
      <w:rFonts w:ascii="Times New Roman" w:eastAsia="Times New Roman" w:hAnsi="Times New Roman" w:cs="Times New Roman"/>
      <w:sz w:val="24"/>
      <w:szCs w:val="24"/>
      <w:lang w:eastAsia="cs-CZ"/>
    </w:rPr>
  </w:style>
  <w:style w:type="character" w:styleId="Hypertextovodkaz">
    <w:name w:val="Hyperlink"/>
    <w:basedOn w:val="Standardnpsmoodstavce"/>
    <w:rsid w:val="00161298"/>
    <w:rPr>
      <w:color w:val="0000FF"/>
      <w:u w:val="single"/>
    </w:rPr>
  </w:style>
  <w:style w:type="paragraph" w:styleId="Zkladntext3">
    <w:name w:val="Body Text 3"/>
    <w:basedOn w:val="Normln"/>
    <w:link w:val="Zkladntext3Char"/>
    <w:rsid w:val="00161298"/>
    <w:pPr>
      <w:spacing w:after="120"/>
    </w:pPr>
    <w:rPr>
      <w:sz w:val="16"/>
      <w:szCs w:val="16"/>
    </w:rPr>
  </w:style>
  <w:style w:type="character" w:customStyle="1" w:styleId="Zkladntext3Char">
    <w:name w:val="Základní text 3 Char"/>
    <w:basedOn w:val="Standardnpsmoodstavce"/>
    <w:link w:val="Zkladntext3"/>
    <w:rsid w:val="00161298"/>
    <w:rPr>
      <w:rFonts w:ascii="Times New Roman" w:eastAsia="Times New Roman" w:hAnsi="Times New Roman" w:cs="Times New Roman"/>
      <w:sz w:val="16"/>
      <w:szCs w:val="16"/>
      <w:lang w:eastAsia="cs-CZ"/>
    </w:rPr>
  </w:style>
  <w:style w:type="paragraph" w:styleId="Zkladntext2">
    <w:name w:val="Body Text 2"/>
    <w:basedOn w:val="Normln"/>
    <w:link w:val="Zkladntext2Char"/>
    <w:rsid w:val="00161298"/>
    <w:pPr>
      <w:jc w:val="both"/>
    </w:pPr>
    <w:rPr>
      <w:rFonts w:ascii="Arial" w:hAnsi="Arial"/>
      <w:sz w:val="20"/>
      <w:szCs w:val="20"/>
    </w:rPr>
  </w:style>
  <w:style w:type="character" w:customStyle="1" w:styleId="Zkladntext2Char">
    <w:name w:val="Základní text 2 Char"/>
    <w:basedOn w:val="Standardnpsmoodstavce"/>
    <w:link w:val="Zkladntext2"/>
    <w:rsid w:val="00161298"/>
    <w:rPr>
      <w:rFonts w:ascii="Arial" w:eastAsia="Times New Roman" w:hAnsi="Arial" w:cs="Times New Roman"/>
      <w:sz w:val="20"/>
      <w:szCs w:val="20"/>
      <w:lang w:eastAsia="cs-CZ"/>
    </w:rPr>
  </w:style>
  <w:style w:type="paragraph" w:styleId="Nzev">
    <w:name w:val="Title"/>
    <w:basedOn w:val="Normln"/>
    <w:link w:val="NzevChar"/>
    <w:uiPriority w:val="10"/>
    <w:qFormat/>
    <w:rsid w:val="00161298"/>
    <w:pPr>
      <w:jc w:val="center"/>
    </w:pPr>
    <w:rPr>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uiPriority w:val="10"/>
    <w:rsid w:val="00161298"/>
    <w:rPr>
      <w:rFonts w:ascii="Times New Roman" w:eastAsia="Times New Roman" w:hAnsi="Times New Roman" w:cs="Times New Roman"/>
      <w:b/>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Podtitul">
    <w:name w:val="Subtitle"/>
    <w:basedOn w:val="Normln"/>
    <w:link w:val="PodtitulChar"/>
    <w:uiPriority w:val="11"/>
    <w:qFormat/>
    <w:rsid w:val="00161298"/>
    <w:rPr>
      <w:b/>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PodtitulChar">
    <w:name w:val="Podtitul Char"/>
    <w:basedOn w:val="Standardnpsmoodstavce"/>
    <w:link w:val="Podtitul"/>
    <w:uiPriority w:val="11"/>
    <w:rsid w:val="00161298"/>
    <w:rPr>
      <w:rFonts w:ascii="Times New Roman" w:eastAsia="Times New Roman" w:hAnsi="Times New Roman" w:cs="Times New Roman"/>
      <w:b/>
      <w:sz w:val="24"/>
      <w:szCs w:val="2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ext">
    <w:name w:val="text"/>
    <w:rsid w:val="00161298"/>
    <w:pPr>
      <w:widowControl w:val="0"/>
      <w:spacing w:before="240" w:after="0" w:line="240" w:lineRule="exact"/>
      <w:jc w:val="both"/>
    </w:pPr>
    <w:rPr>
      <w:rFonts w:ascii="Arial" w:eastAsia="Times New Roman" w:hAnsi="Arial" w:cs="Arial"/>
      <w:snapToGrid w:val="0"/>
      <w:sz w:val="24"/>
      <w:szCs w:val="24"/>
    </w:rPr>
  </w:style>
  <w:style w:type="character" w:customStyle="1" w:styleId="FontStyle16">
    <w:name w:val="Font Style16"/>
    <w:rsid w:val="00161298"/>
    <w:rPr>
      <w:rFonts w:ascii="Arial" w:hAnsi="Arial"/>
      <w:sz w:val="18"/>
    </w:rPr>
  </w:style>
  <w:style w:type="paragraph" w:styleId="Textbubliny">
    <w:name w:val="Balloon Text"/>
    <w:basedOn w:val="Normln"/>
    <w:link w:val="TextbublinyChar"/>
    <w:uiPriority w:val="99"/>
    <w:semiHidden/>
    <w:unhideWhenUsed/>
    <w:rsid w:val="00D537A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37A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38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4035</Words>
  <Characters>23812</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 Radek</dc:creator>
  <cp:keywords/>
  <dc:description/>
  <cp:lastModifiedBy>Čurdová Jitka Mgr. (GFŘ)</cp:lastModifiedBy>
  <cp:revision>4</cp:revision>
  <cp:lastPrinted>2019-03-27T09:16:00Z</cp:lastPrinted>
  <dcterms:created xsi:type="dcterms:W3CDTF">2019-05-02T13:08:00Z</dcterms:created>
  <dcterms:modified xsi:type="dcterms:W3CDTF">2019-05-02T14:15:00Z</dcterms:modified>
</cp:coreProperties>
</file>