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3"/>
        <w:gridCol w:w="189"/>
        <w:gridCol w:w="940"/>
        <w:gridCol w:w="1120"/>
        <w:gridCol w:w="660"/>
        <w:gridCol w:w="1120"/>
        <w:gridCol w:w="1300"/>
        <w:gridCol w:w="1680"/>
      </w:tblGrid>
      <w:tr w:rsidR="00204E22" w:rsidRPr="00204E22" w:rsidTr="00204E22">
        <w:trPr>
          <w:trHeight w:val="285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lang w:eastAsia="cs-CZ"/>
              </w:rPr>
            </w:pPr>
            <w:bookmarkStart w:id="0" w:name="_GoBack" w:colFirst="4" w:colLast="5"/>
            <w:r>
              <w:rPr>
                <w:rFonts w:ascii="Cambria" w:eastAsia="Times New Roman" w:hAnsi="Cambria" w:cs="Arial CE"/>
                <w:b/>
                <w:bCs/>
                <w:lang w:eastAsia="cs-CZ"/>
              </w:rPr>
              <w:t>BEP TRADE s.r.o.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DF20EC">
              <w:rPr>
                <w:rFonts w:ascii="Cambria" w:eastAsia="Times New Roman" w:hAnsi="Cambria" w:cs="Arial CE"/>
                <w:lang w:eastAsia="cs-CZ"/>
              </w:rPr>
              <w:t xml:space="preserve">Faktura </w:t>
            </w:r>
            <w:proofErr w:type="gramStart"/>
            <w:r w:rsidRPr="00DF20EC">
              <w:rPr>
                <w:rFonts w:ascii="Cambria" w:eastAsia="Times New Roman" w:hAnsi="Cambria" w:cs="Arial CE"/>
                <w:lang w:eastAsia="cs-CZ"/>
              </w:rPr>
              <w:t xml:space="preserve">č:   </w:t>
            </w:r>
            <w:proofErr w:type="gramEnd"/>
            <w:r w:rsidRPr="00DF20EC">
              <w:rPr>
                <w:rFonts w:ascii="Cambria" w:eastAsia="Times New Roman" w:hAnsi="Cambria" w:cs="Arial CE"/>
                <w:lang w:eastAsia="cs-CZ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DF20EC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F20E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20190001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bookmarkEnd w:id="0"/>
      <w:tr w:rsidR="00204E22" w:rsidRPr="00204E22" w:rsidTr="00204E22">
        <w:trPr>
          <w:trHeight w:val="285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U svobodárny 259/</w:t>
            </w:r>
            <w:proofErr w:type="gramStart"/>
            <w:r w:rsidRPr="00204E22">
              <w:rPr>
                <w:rFonts w:ascii="Cambria" w:eastAsia="Times New Roman" w:hAnsi="Cambria" w:cs="Arial CE"/>
                <w:lang w:eastAsia="cs-CZ"/>
              </w:rPr>
              <w:t>5a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i/>
                <w:iCs/>
                <w:lang w:eastAsia="cs-CZ"/>
              </w:rPr>
              <w:t>Variabilní symbol: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20190001</w:t>
            </w:r>
          </w:p>
        </w:tc>
      </w:tr>
      <w:tr w:rsidR="00204E22" w:rsidRPr="00204E22" w:rsidTr="00204E22">
        <w:trPr>
          <w:trHeight w:val="285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 xml:space="preserve">Libeň, 190 00 Praha 9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i/>
                <w:iCs/>
                <w:lang w:eastAsia="cs-CZ"/>
              </w:rPr>
              <w:t>Konstantní symbol: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 xml:space="preserve"> 0308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IČ: 052 40 298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DIČ: CZ05240298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i/>
                <w:iCs/>
                <w:lang w:eastAsia="cs-CZ"/>
              </w:rPr>
              <w:t>Bankovní spojení:</w:t>
            </w:r>
            <w:r w:rsidRPr="00204E22">
              <w:rPr>
                <w:rFonts w:ascii="Cambria" w:eastAsia="Times New Roman" w:hAnsi="Cambria" w:cs="Arial CE"/>
                <w:lang w:eastAsia="cs-CZ"/>
              </w:rPr>
              <w:t xml:space="preserve"> 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ČSOB, a.s.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i/>
                <w:iCs/>
                <w:lang w:eastAsia="cs-CZ"/>
              </w:rPr>
              <w:t xml:space="preserve">Číslo účtu: 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280020638/0300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i/>
                <w:iCs/>
                <w:lang w:eastAsia="cs-CZ"/>
              </w:rPr>
              <w:t>Odběratel: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lang w:eastAsia="cs-CZ"/>
              </w:rPr>
              <w:t>Dopravní podnik Mladá Boleslav, s.r.o.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tř. Václava Klementa 1439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293 01 Mladá Boleslav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IČ: 25137280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DIČ: CZ25137280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15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sz w:val="24"/>
                <w:szCs w:val="24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sz w:val="24"/>
                <w:szCs w:val="24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sz w:val="24"/>
                <w:szCs w:val="24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Platební podmínky: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s daní</w:t>
            </w:r>
          </w:p>
        </w:tc>
      </w:tr>
      <w:tr w:rsidR="00204E22" w:rsidRPr="00204E22" w:rsidTr="00204E22">
        <w:trPr>
          <w:trHeight w:val="300"/>
        </w:trPr>
        <w:tc>
          <w:tcPr>
            <w:tcW w:w="490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Datum uskutečnění zdanitelného plnění: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25.04.2019</w:t>
            </w:r>
          </w:p>
        </w:tc>
      </w:tr>
      <w:tr w:rsidR="00204E22" w:rsidRPr="00204E22" w:rsidTr="00204E22">
        <w:trPr>
          <w:trHeight w:val="30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Datum vystavení faktury: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25.04.2019</w:t>
            </w:r>
          </w:p>
        </w:tc>
      </w:tr>
      <w:tr w:rsidR="00204E22" w:rsidRPr="00204E22" w:rsidTr="00204E22">
        <w:trPr>
          <w:trHeight w:val="30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Datum splatnosti faktury: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05.05.2019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Forma úhrady: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převodní příkaz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966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Fakturuji Vám: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  <w:t xml:space="preserve">Předmět </w:t>
            </w:r>
            <w:proofErr w:type="gramStart"/>
            <w:r w:rsidRPr="00204E22"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  <w:t xml:space="preserve">plnění:   </w:t>
            </w:r>
            <w:proofErr w:type="gramEnd"/>
          </w:p>
        </w:tc>
        <w:tc>
          <w:tcPr>
            <w:tcW w:w="12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sz w:val="16"/>
                <w:szCs w:val="16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sz w:val="16"/>
                <w:szCs w:val="16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sz w:val="16"/>
                <w:szCs w:val="16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  <w:t>Množství/ks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  <w:t>Cena/</w:t>
            </w:r>
            <w:proofErr w:type="spellStart"/>
            <w:r w:rsidRPr="00204E22"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  <w:t>jedn</w:t>
            </w:r>
            <w:proofErr w:type="spellEnd"/>
            <w:r w:rsidRPr="00204E22"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sz w:val="16"/>
                <w:szCs w:val="16"/>
                <w:lang w:eastAsia="cs-CZ"/>
              </w:rPr>
              <w:t>Cena celkem</w:t>
            </w:r>
          </w:p>
        </w:tc>
      </w:tr>
      <w:tr w:rsidR="00204E22" w:rsidRPr="00204E22" w:rsidTr="00204E22">
        <w:trPr>
          <w:trHeight w:val="285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540"/>
        </w:trPr>
        <w:tc>
          <w:tcPr>
            <w:tcW w:w="55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 xml:space="preserve">BEP </w:t>
            </w:r>
            <w:proofErr w:type="gramStart"/>
            <w:r w:rsidRPr="00204E22">
              <w:rPr>
                <w:rFonts w:ascii="Cambria" w:eastAsia="Times New Roman" w:hAnsi="Cambria" w:cs="Arial CE"/>
                <w:lang w:eastAsia="cs-CZ"/>
              </w:rPr>
              <w:t>tablety - palivový</w:t>
            </w:r>
            <w:proofErr w:type="gramEnd"/>
            <w:r w:rsidRPr="00204E22">
              <w:rPr>
                <w:rFonts w:ascii="Cambria" w:eastAsia="Times New Roman" w:hAnsi="Cambria" w:cs="Arial CE"/>
                <w:lang w:eastAsia="cs-CZ"/>
              </w:rPr>
              <w:t xml:space="preserve"> kondicionér BEP ECO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3 400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35,00 Kč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119 000,00 Kč</w:t>
            </w:r>
          </w:p>
        </w:tc>
      </w:tr>
      <w:tr w:rsidR="00204E22" w:rsidRPr="00204E22" w:rsidTr="00204E22">
        <w:trPr>
          <w:trHeight w:val="285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25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i/>
                <w:iCs/>
                <w:sz w:val="20"/>
                <w:szCs w:val="20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Cambria" w:eastAsia="Times New Roman" w:hAnsi="Cambria" w:cs="Arial CE"/>
                <w:sz w:val="20"/>
                <w:szCs w:val="20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Cambria" w:eastAsia="Times New Roman" w:hAnsi="Cambria" w:cs="Arial CE"/>
                <w:sz w:val="20"/>
                <w:szCs w:val="20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Cambria" w:eastAsia="Times New Roman" w:hAnsi="Cambria" w:cs="Arial CE"/>
                <w:sz w:val="20"/>
                <w:szCs w:val="20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sz w:val="20"/>
                <w:szCs w:val="20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i/>
                <w:iCs/>
                <w:sz w:val="20"/>
                <w:szCs w:val="20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i/>
                <w:iCs/>
                <w:sz w:val="20"/>
                <w:szCs w:val="20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i/>
                <w:iCs/>
                <w:sz w:val="20"/>
                <w:szCs w:val="20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285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i/>
                <w:iCs/>
                <w:u w:val="singl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u w:val="single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i/>
                <w:iCs/>
                <w:u w:val="singl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u w:val="singl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u w:val="single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285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i/>
                <w:iCs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lang w:eastAsia="cs-CZ"/>
              </w:rPr>
              <w:t xml:space="preserve">Celkem bez </w:t>
            </w:r>
            <w:proofErr w:type="gramStart"/>
            <w:r w:rsidRPr="00204E22">
              <w:rPr>
                <w:rFonts w:ascii="Cambria" w:eastAsia="Times New Roman" w:hAnsi="Cambria" w:cs="Arial CE"/>
                <w:i/>
                <w:iCs/>
                <w:lang w:eastAsia="cs-CZ"/>
              </w:rPr>
              <w:t>daně :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i/>
                <w:iCs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119 000,00 Kč</w:t>
            </w:r>
          </w:p>
        </w:tc>
      </w:tr>
      <w:tr w:rsidR="00204E22" w:rsidRPr="00204E22" w:rsidTr="00204E22">
        <w:trPr>
          <w:trHeight w:val="285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i/>
                <w:iCs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lang w:eastAsia="cs-CZ"/>
              </w:rPr>
              <w:t xml:space="preserve">DPH 21 </w:t>
            </w:r>
            <w:proofErr w:type="gramStart"/>
            <w:r w:rsidRPr="00204E22">
              <w:rPr>
                <w:rFonts w:ascii="Cambria" w:eastAsia="Times New Roman" w:hAnsi="Cambria" w:cs="Arial CE"/>
                <w:i/>
                <w:iCs/>
                <w:lang w:eastAsia="cs-CZ"/>
              </w:rPr>
              <w:t>% :</w:t>
            </w:r>
            <w:proofErr w:type="gramEnd"/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i/>
                <w:iCs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24 990,00 Kč</w:t>
            </w:r>
          </w:p>
        </w:tc>
      </w:tr>
      <w:tr w:rsidR="00204E22" w:rsidRPr="00204E22" w:rsidTr="00204E22">
        <w:trPr>
          <w:trHeight w:val="285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i/>
                <w:iCs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i/>
                <w:iCs/>
                <w:lang w:eastAsia="cs-CZ"/>
              </w:rPr>
              <w:t>Haléřové vyrovnání: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i/>
                <w:iCs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0,00 Kč</w:t>
            </w:r>
          </w:p>
        </w:tc>
      </w:tr>
      <w:tr w:rsidR="00204E22" w:rsidRPr="00204E22" w:rsidTr="00204E22">
        <w:trPr>
          <w:trHeight w:val="330"/>
        </w:trPr>
        <w:tc>
          <w:tcPr>
            <w:tcW w:w="28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Celkem k </w:t>
            </w:r>
            <w:proofErr w:type="gramStart"/>
            <w:r w:rsidRPr="00204E22"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  <w:t>úhradě :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b/>
                <w:bCs/>
                <w:sz w:val="24"/>
                <w:szCs w:val="24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sz w:val="24"/>
                <w:szCs w:val="24"/>
                <w:lang w:eastAsia="cs-CZ"/>
              </w:rPr>
              <w:t>143 990,00 Kč</w:t>
            </w:r>
          </w:p>
        </w:tc>
      </w:tr>
      <w:tr w:rsidR="00204E22" w:rsidRPr="00204E22" w:rsidTr="00204E22">
        <w:trPr>
          <w:trHeight w:val="330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b/>
                <w:bCs/>
                <w:sz w:val="24"/>
                <w:szCs w:val="24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15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 xml:space="preserve">Vystavil: 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b/>
                <w:bCs/>
                <w:sz w:val="24"/>
                <w:szCs w:val="24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15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b/>
                <w:bCs/>
                <w:sz w:val="24"/>
                <w:szCs w:val="24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315"/>
        </w:trPr>
        <w:tc>
          <w:tcPr>
            <w:tcW w:w="27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jc w:val="right"/>
              <w:rPr>
                <w:rFonts w:ascii="Cambria" w:eastAsia="Times New Roman" w:hAnsi="Cambria" w:cs="Arial CE"/>
                <w:b/>
                <w:bCs/>
                <w:sz w:val="24"/>
                <w:szCs w:val="24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204E22" w:rsidRPr="00204E22" w:rsidTr="00204E22">
        <w:trPr>
          <w:trHeight w:val="285"/>
        </w:trPr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E22" w:rsidRPr="00204E22" w:rsidRDefault="00204E22" w:rsidP="00204E22">
            <w:pPr>
              <w:spacing w:after="0" w:line="240" w:lineRule="auto"/>
              <w:rPr>
                <w:rFonts w:ascii="Cambria" w:eastAsia="Times New Roman" w:hAnsi="Cambria" w:cs="Arial CE"/>
                <w:lang w:eastAsia="cs-CZ"/>
              </w:rPr>
            </w:pPr>
            <w:r w:rsidRPr="00204E22">
              <w:rPr>
                <w:rFonts w:ascii="Cambria" w:eastAsia="Times New Roman" w:hAnsi="Cambria" w:cs="Arial CE"/>
                <w:lang w:eastAsia="cs-CZ"/>
              </w:rPr>
              <w:t> </w:t>
            </w:r>
          </w:p>
        </w:tc>
      </w:tr>
    </w:tbl>
    <w:p w:rsidR="003E732D" w:rsidRDefault="003E732D"/>
    <w:sectPr w:rsidR="003E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22"/>
    <w:rsid w:val="00204E22"/>
    <w:rsid w:val="003E732D"/>
    <w:rsid w:val="00D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0D46"/>
  <w15:chartTrackingRefBased/>
  <w15:docId w15:val="{496A0386-06D5-4A75-BE65-7A0354E1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2019-05-03T08:24:00Z</dcterms:created>
  <dcterms:modified xsi:type="dcterms:W3CDTF">2019-05-03T08:37:00Z</dcterms:modified>
</cp:coreProperties>
</file>