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05" w:rsidRDefault="00E72FAD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poskytování služeb</w:t>
      </w:r>
      <w:bookmarkEnd w:id="0"/>
      <w:bookmarkEnd w:id="1"/>
    </w:p>
    <w:p w:rsidR="00F76905" w:rsidRDefault="00E72FAD">
      <w:pPr>
        <w:pStyle w:val="Zkladntext1"/>
        <w:shd w:val="clear" w:color="auto" w:fill="auto"/>
        <w:spacing w:after="260"/>
        <w:jc w:val="center"/>
      </w:pPr>
      <w:r>
        <w:t>(dále jen „smlouva“)</w:t>
      </w:r>
    </w:p>
    <w:p w:rsidR="00F76905" w:rsidRDefault="00E72FAD">
      <w:pPr>
        <w:pStyle w:val="Zkladntext1"/>
        <w:shd w:val="clear" w:color="auto" w:fill="auto"/>
        <w:spacing w:after="540"/>
        <w:jc w:val="center"/>
      </w:pPr>
      <w:r>
        <w:t>Smluvní strany:</w:t>
      </w:r>
    </w:p>
    <w:p w:rsidR="00F76905" w:rsidRDefault="00E72FAD">
      <w:pPr>
        <w:pStyle w:val="Zkladntext1"/>
        <w:shd w:val="clear" w:color="auto" w:fill="auto"/>
        <w:spacing w:after="0"/>
      </w:pPr>
      <w:r>
        <w:rPr>
          <w:b/>
          <w:bCs/>
        </w:rPr>
        <w:t>KP-SYS spol. s r.o.</w:t>
      </w:r>
    </w:p>
    <w:p w:rsidR="00F76905" w:rsidRDefault="00E72FAD">
      <w:pPr>
        <w:pStyle w:val="Zkladntext1"/>
        <w:shd w:val="clear" w:color="auto" w:fill="auto"/>
        <w:spacing w:after="260"/>
        <w:jc w:val="both"/>
      </w:pPr>
      <w:r>
        <w:t>se sídlem Čacké 2735, 53002 Pardubice</w:t>
      </w:r>
    </w:p>
    <w:p w:rsidR="00F76905" w:rsidRDefault="00E72FAD">
      <w:pPr>
        <w:pStyle w:val="Zkladntext1"/>
        <w:shd w:val="clear" w:color="auto" w:fill="auto"/>
        <w:spacing w:after="0"/>
        <w:jc w:val="both"/>
      </w:pPr>
      <w:r>
        <w:t>IČ: 64824390, DIČ CZ 64824390</w:t>
      </w:r>
    </w:p>
    <w:p w:rsidR="00F76905" w:rsidRDefault="00E72FAD">
      <w:pPr>
        <w:pStyle w:val="Zkladntext1"/>
        <w:shd w:val="clear" w:color="auto" w:fill="auto"/>
        <w:spacing w:after="0"/>
      </w:pPr>
      <w:r>
        <w:t>Zapsaná v obchodním rejstříku, vedeným Krajským soudem v Hradci Králové oddíl C, vložka 8682</w:t>
      </w:r>
    </w:p>
    <w:p w:rsidR="00F76905" w:rsidRDefault="00E72FAD">
      <w:pPr>
        <w:pStyle w:val="Zkladntext1"/>
        <w:shd w:val="clear" w:color="auto" w:fill="auto"/>
        <w:spacing w:after="0"/>
      </w:pPr>
      <w:r>
        <w:t xml:space="preserve">zastoupená </w:t>
      </w:r>
      <w:r w:rsidR="00234A2C">
        <w:t>XXXXXXXXXXXX</w:t>
      </w:r>
      <w:r>
        <w:t xml:space="preserve">, jednatelem, který je oprávněn jednat za společnost, email: bankovní spojení: </w:t>
      </w:r>
      <w:r w:rsidR="00234A2C">
        <w:t>XXXXXXXXXXX</w:t>
      </w:r>
    </w:p>
    <w:p w:rsidR="00F76905" w:rsidRDefault="00E72FAD">
      <w:pPr>
        <w:pStyle w:val="Zkladntext1"/>
        <w:shd w:val="clear" w:color="auto" w:fill="auto"/>
        <w:spacing w:after="260"/>
      </w:pPr>
      <w:r>
        <w:t>(dále jen „dodavatel“)</w:t>
      </w:r>
    </w:p>
    <w:p w:rsidR="00F76905" w:rsidRDefault="00E72FAD">
      <w:pPr>
        <w:pStyle w:val="Zkladntext1"/>
        <w:shd w:val="clear" w:color="auto" w:fill="auto"/>
        <w:spacing w:after="260"/>
        <w:jc w:val="both"/>
      </w:pPr>
      <w:r>
        <w:t>a</w:t>
      </w:r>
    </w:p>
    <w:p w:rsidR="00F76905" w:rsidRDefault="00E72FAD">
      <w:pPr>
        <w:pStyle w:val="Zkladntext1"/>
        <w:shd w:val="clear" w:color="auto" w:fill="auto"/>
        <w:spacing w:after="0"/>
      </w:pPr>
      <w:r>
        <w:rPr>
          <w:b/>
          <w:bCs/>
        </w:rPr>
        <w:t>Národní galerie v Praze</w:t>
      </w:r>
    </w:p>
    <w:p w:rsidR="00F76905" w:rsidRDefault="00E72FAD">
      <w:pPr>
        <w:pStyle w:val="Zkladntext1"/>
        <w:shd w:val="clear" w:color="auto" w:fill="auto"/>
        <w:spacing w:after="0"/>
      </w:pPr>
      <w:r>
        <w:t>Staroměstské náměstí 12, 110 15 Praha 1</w:t>
      </w:r>
    </w:p>
    <w:p w:rsidR="00F76905" w:rsidRDefault="00E72FAD">
      <w:pPr>
        <w:pStyle w:val="Zkladntext1"/>
        <w:shd w:val="clear" w:color="auto" w:fill="auto"/>
        <w:spacing w:after="0"/>
        <w:jc w:val="both"/>
      </w:pPr>
      <w:r>
        <w:t>IČ: 00023281</w:t>
      </w:r>
    </w:p>
    <w:p w:rsidR="00F76905" w:rsidRDefault="00E72FAD">
      <w:pPr>
        <w:pStyle w:val="Zkladntext1"/>
        <w:shd w:val="clear" w:color="auto" w:fill="auto"/>
        <w:spacing w:after="0"/>
        <w:jc w:val="both"/>
      </w:pPr>
      <w:r>
        <w:t>Bankovní spojení: ČNB</w:t>
      </w:r>
    </w:p>
    <w:p w:rsidR="00F76905" w:rsidRDefault="00E72FAD">
      <w:pPr>
        <w:pStyle w:val="Zkladntext1"/>
        <w:shd w:val="clear" w:color="auto" w:fill="auto"/>
        <w:spacing w:after="0"/>
        <w:jc w:val="both"/>
      </w:pPr>
      <w:r>
        <w:t>Číslo účtu: 050008-0008839011/0710</w:t>
      </w:r>
    </w:p>
    <w:p w:rsidR="00F76905" w:rsidRDefault="00E72FAD">
      <w:pPr>
        <w:pStyle w:val="Zkladntext1"/>
        <w:shd w:val="clear" w:color="auto" w:fill="auto"/>
        <w:spacing w:after="0"/>
      </w:pPr>
      <w:r>
        <w:t>Zastoupená:</w:t>
      </w:r>
    </w:p>
    <w:p w:rsidR="00F76905" w:rsidRDefault="00E72FAD">
      <w:pPr>
        <w:pStyle w:val="Zkladntext1"/>
        <w:shd w:val="clear" w:color="auto" w:fill="auto"/>
        <w:spacing w:after="0"/>
      </w:pPr>
      <w:r>
        <w:rPr>
          <w:lang w:val="en-US" w:eastAsia="en-US" w:bidi="en-US"/>
        </w:rPr>
        <w:t>Dr. Evelyn Reitz</w:t>
      </w:r>
    </w:p>
    <w:p w:rsidR="00F76905" w:rsidRDefault="00E72FAD">
      <w:pPr>
        <w:pStyle w:val="Zkladntext1"/>
        <w:shd w:val="clear" w:color="auto" w:fill="auto"/>
        <w:spacing w:after="540"/>
      </w:pPr>
      <w:r>
        <w:t>(dále jen odběratel)</w:t>
      </w:r>
    </w:p>
    <w:p w:rsidR="00F76905" w:rsidRDefault="00E72FAD">
      <w:pPr>
        <w:pStyle w:val="Zkladntext1"/>
        <w:shd w:val="clear" w:color="auto" w:fill="auto"/>
        <w:spacing w:after="260"/>
        <w:jc w:val="both"/>
      </w:pPr>
      <w:proofErr w:type="gramStart"/>
      <w:r>
        <w:t>se</w:t>
      </w:r>
      <w:proofErr w:type="gramEnd"/>
      <w:r>
        <w:t xml:space="preserve"> společně </w:t>
      </w:r>
      <w:proofErr w:type="gramStart"/>
      <w:r>
        <w:t>dohodly</w:t>
      </w:r>
      <w:proofErr w:type="gramEnd"/>
      <w:r>
        <w:t xml:space="preserve"> v souladu s ustanoveními zákona č. 89/2012 Sb</w:t>
      </w:r>
      <w:r w:rsidR="00234A2C">
        <w:t>.,</w:t>
      </w:r>
      <w:r>
        <w:t xml:space="preserve"> občanského zákoníku a v souladu s ustanoveními zákona č. 121/2000 Sb., o právu autorském, o právech souvisejících s právem autorským a o změně některých zákonů, (dále jen autorský zákon), na smlouvě následujícího znění:</w:t>
      </w:r>
    </w:p>
    <w:p w:rsidR="00F76905" w:rsidRDefault="00E72FA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1.</w:t>
      </w:r>
    </w:p>
    <w:p w:rsidR="00F76905" w:rsidRDefault="00E72FAD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Předmět smlouvy</w:t>
      </w:r>
    </w:p>
    <w:p w:rsidR="00F76905" w:rsidRDefault="00E72FAD">
      <w:pPr>
        <w:pStyle w:val="Zkladntext1"/>
        <w:shd w:val="clear" w:color="auto" w:fill="auto"/>
        <w:spacing w:after="260"/>
        <w:jc w:val="both"/>
      </w:pPr>
      <w:r>
        <w:t>Dodavatel se zavazuje na základě této smlouvy a v souladu s všeobecně závaznými právními předpisy poskytnout a zajistit odběrateli:</w:t>
      </w:r>
    </w:p>
    <w:p w:rsidR="00F76905" w:rsidRDefault="00E72FAD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spacing w:after="0"/>
        <w:ind w:left="740" w:hanging="360"/>
        <w:jc w:val="both"/>
      </w:pPr>
      <w:r>
        <w:t xml:space="preserve">provoz knihovního programu </w:t>
      </w:r>
      <w:proofErr w:type="spellStart"/>
      <w:r>
        <w:t>Verbis</w:t>
      </w:r>
      <w:proofErr w:type="spellEnd"/>
      <w:r>
        <w:t>/</w:t>
      </w:r>
      <w:proofErr w:type="spellStart"/>
      <w:r>
        <w:t>Portaro</w:t>
      </w:r>
      <w:proofErr w:type="spellEnd"/>
      <w:r>
        <w:t xml:space="preserve"> a jeho modulů ve vlastnictví odběratele na serveru dodavatele </w:t>
      </w:r>
      <w:r>
        <w:rPr>
          <w:lang w:val="en-US" w:eastAsia="en-US" w:bidi="en-US"/>
        </w:rPr>
        <w:t xml:space="preserve">(hosting) </w:t>
      </w:r>
      <w:r>
        <w:t xml:space="preserve">spočívající v poskytnutí aplikačního a databázového serveru pro provoz knihovního systému </w:t>
      </w:r>
      <w:proofErr w:type="spellStart"/>
      <w:r>
        <w:rPr>
          <w:lang w:val="en-US" w:eastAsia="en-US" w:bidi="en-US"/>
        </w:rPr>
        <w:t>Verbis</w:t>
      </w:r>
      <w:proofErr w:type="spellEnd"/>
      <w:r>
        <w:rPr>
          <w:lang w:val="en-US" w:eastAsia="en-US" w:bidi="en-US"/>
        </w:rPr>
        <w:t xml:space="preserve"> </w:t>
      </w:r>
      <w:r>
        <w:t xml:space="preserve">a </w:t>
      </w:r>
      <w:proofErr w:type="spellStart"/>
      <w:r>
        <w:t>Portaro</w:t>
      </w:r>
      <w:proofErr w:type="spellEnd"/>
    </w:p>
    <w:p w:rsidR="00F76905" w:rsidRDefault="00E72FAD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spacing w:after="260"/>
        <w:ind w:left="740" w:hanging="360"/>
        <w:jc w:val="both"/>
      </w:pPr>
      <w:r>
        <w:t xml:space="preserve">provoz a údržbu WWW modulu kompatibilního a integrovaného do WWW katalogu </w:t>
      </w:r>
      <w:proofErr w:type="spellStart"/>
      <w:r>
        <w:t>Portaro</w:t>
      </w:r>
      <w:proofErr w:type="spellEnd"/>
      <w:r>
        <w:t xml:space="preserve"> pro zpřístupnění digitalizovaných dat odběratele ve formátu </w:t>
      </w:r>
      <w:r>
        <w:rPr>
          <w:lang w:val="en-US" w:eastAsia="en-US" w:bidi="en-US"/>
        </w:rPr>
        <w:t xml:space="preserve">JPG </w:t>
      </w:r>
      <w:r>
        <w:t xml:space="preserve">a vyhledávání v </w:t>
      </w:r>
      <w:proofErr w:type="spellStart"/>
      <w:r>
        <w:t>metadatech</w:t>
      </w:r>
      <w:proofErr w:type="spellEnd"/>
      <w:r>
        <w:t xml:space="preserve">. Dále </w:t>
      </w:r>
      <w:proofErr w:type="spellStart"/>
      <w:r>
        <w:t>Portaro</w:t>
      </w:r>
      <w:proofErr w:type="spellEnd"/>
      <w:r>
        <w:t>-DL.</w:t>
      </w:r>
    </w:p>
    <w:p w:rsidR="00F76905" w:rsidRDefault="00E72FAD">
      <w:pPr>
        <w:pStyle w:val="Zkladntext1"/>
        <w:shd w:val="clear" w:color="auto" w:fill="auto"/>
        <w:spacing w:after="260"/>
      </w:pPr>
      <w:r>
        <w:t>Odběratel se zavazuje za to dodavateli zaplatit cenu dle článku 4. této smlouvy.</w:t>
      </w:r>
    </w:p>
    <w:p w:rsidR="00F76905" w:rsidRDefault="00E72FA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2.</w:t>
      </w:r>
    </w:p>
    <w:p w:rsidR="00F76905" w:rsidRDefault="00E72FAD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Práva a povinnosti smluvních stran</w:t>
      </w:r>
    </w:p>
    <w:p w:rsidR="00F76905" w:rsidRDefault="00E72FAD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spacing w:after="260"/>
        <w:ind w:left="400" w:hanging="400"/>
        <w:jc w:val="both"/>
      </w:pPr>
      <w:r>
        <w:t>Dodavatel je kromě svých povinností stanovených v čl. 1 této smlouvy dále na své náklady povinen zabezpečit provoz systému v součinnosti s odběratelem a poskytovat odbornou podporu odběrateli k plnění jeho závazků plynoucích z této smlouvy.</w:t>
      </w:r>
    </w:p>
    <w:p w:rsidR="00F76905" w:rsidRDefault="00E72FAD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spacing w:after="260"/>
        <w:ind w:left="400" w:hanging="400"/>
        <w:jc w:val="both"/>
      </w:pPr>
      <w:r>
        <w:t>Odběratel je kromě svých povinností stanovených v čl. 1 této smlouvy dále na své náklady povinen zajistit důslednou ochranu dat informačních systémů, a to zejména ochranu osobních dat osob z databáze informačních systémů v souladu s všeobecně závaznými právními předpisy, zejména zák. č. 101/ 2000 Sb., o ochraně osobních údajů a o změně některých zákonů, v platném znění.</w:t>
      </w:r>
    </w:p>
    <w:p w:rsidR="00F76905" w:rsidRDefault="00E72FAD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spacing w:after="540"/>
        <w:ind w:left="400" w:hanging="400"/>
        <w:jc w:val="both"/>
      </w:pPr>
      <w:r>
        <w:t xml:space="preserve">Povinnosti podle </w:t>
      </w:r>
      <w:proofErr w:type="gramStart"/>
      <w:r>
        <w:t xml:space="preserve">odstavce 1 </w:t>
      </w:r>
      <w:proofErr w:type="spellStart"/>
      <w:r>
        <w:t>a,b</w:t>
      </w:r>
      <w:proofErr w:type="spellEnd"/>
      <w:r>
        <w:t xml:space="preserve"> této</w:t>
      </w:r>
      <w:proofErr w:type="gramEnd"/>
      <w:r>
        <w:t xml:space="preserve"> smlouvy se dodavatel zavazuje poskytovat průběžně s ohledem na povahu plnění, tedy po dobu platnosti této smlouvy.</w:t>
      </w:r>
    </w:p>
    <w:p w:rsidR="00F76905" w:rsidRDefault="00E72FA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3.</w:t>
      </w:r>
    </w:p>
    <w:p w:rsidR="00F76905" w:rsidRDefault="00E72FAD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Místo, termín a způsob poskytování plnění</w:t>
      </w:r>
    </w:p>
    <w:p w:rsidR="00F76905" w:rsidRDefault="00E72FAD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after="0"/>
        <w:jc w:val="both"/>
      </w:pPr>
      <w:r>
        <w:t xml:space="preserve">Plnění dle článku 1. této smlouvy poskytne dodavatel odběrateli od </w:t>
      </w:r>
      <w:proofErr w:type="gramStart"/>
      <w:r>
        <w:t>1.5.2019</w:t>
      </w:r>
      <w:proofErr w:type="gramEnd"/>
      <w:r>
        <w:t>.</w:t>
      </w:r>
    </w:p>
    <w:p w:rsidR="00F76905" w:rsidRDefault="00E72FAD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after="540"/>
        <w:ind w:left="400" w:hanging="400"/>
      </w:pPr>
      <w:r>
        <w:t xml:space="preserve">Plnění dle článku 1. Této smlouvy poskytne dodavatel odběrateli v místě provozu serveru dodavatele (WWW katalog </w:t>
      </w:r>
      <w:proofErr w:type="spellStart"/>
      <w:r>
        <w:t>portaro</w:t>
      </w:r>
      <w:proofErr w:type="spellEnd"/>
      <w:r>
        <w:t xml:space="preserve"> a </w:t>
      </w:r>
      <w:proofErr w:type="spellStart"/>
      <w:r>
        <w:t>Portaro</w:t>
      </w:r>
      <w:proofErr w:type="spellEnd"/>
      <w:r>
        <w:t xml:space="preserve"> DL na adrese </w:t>
      </w:r>
      <w:hyperlink r:id="rId7" w:history="1">
        <w:r>
          <w:rPr>
            <w:color w:val="175AAB"/>
            <w:u w:val="single"/>
            <w:lang w:val="en-US" w:eastAsia="en-US" w:bidi="en-US"/>
          </w:rPr>
          <w:t>https://nq.kpsys.cz</w:t>
        </w:r>
      </w:hyperlink>
      <w:r>
        <w:rPr>
          <w:color w:val="175AAB"/>
          <w:lang w:val="en-US" w:eastAsia="en-US" w:bidi="en-US"/>
        </w:rPr>
        <w:t xml:space="preserve">, </w:t>
      </w:r>
      <w:r>
        <w:t xml:space="preserve">aplikační server na adrese </w:t>
      </w:r>
      <w:r>
        <w:rPr>
          <w:color w:val="175AAB"/>
          <w:u w:val="single"/>
        </w:rPr>
        <w:t>everbis.eu:</w:t>
      </w:r>
      <w:proofErr w:type="gramStart"/>
      <w:r>
        <w:rPr>
          <w:color w:val="175AAB"/>
          <w:u w:val="single"/>
        </w:rPr>
        <w:t>8181</w:t>
      </w:r>
      <w:r>
        <w:rPr>
          <w:color w:val="175AAB"/>
        </w:rPr>
        <w:t xml:space="preserve"> </w:t>
      </w:r>
      <w:r>
        <w:t>)</w:t>
      </w:r>
      <w:proofErr w:type="gramEnd"/>
    </w:p>
    <w:p w:rsidR="00F76905" w:rsidRDefault="00E72FA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4.</w:t>
      </w:r>
    </w:p>
    <w:p w:rsidR="00F76905" w:rsidRDefault="00E72FAD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Cena plnění a platební podmínky</w:t>
      </w:r>
    </w:p>
    <w:p w:rsidR="00F76905" w:rsidRDefault="00E72FAD">
      <w:pPr>
        <w:pStyle w:val="Titulektabulky0"/>
        <w:shd w:val="clear" w:color="auto" w:fill="auto"/>
        <w:ind w:left="58"/>
      </w:pPr>
      <w:r>
        <w:t>a. Smluvní strany se dohodly na ceně plnění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6"/>
        <w:gridCol w:w="709"/>
        <w:gridCol w:w="1642"/>
        <w:gridCol w:w="2304"/>
      </w:tblGrid>
      <w:tr w:rsidR="00F76905">
        <w:trPr>
          <w:trHeight w:hRule="exact" w:val="338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905" w:rsidRDefault="00E72FAD">
            <w:pPr>
              <w:pStyle w:val="Jin0"/>
              <w:shd w:val="clear" w:color="auto" w:fill="auto"/>
              <w:spacing w:after="0"/>
              <w:ind w:firstLine="820"/>
            </w:pPr>
            <w:r>
              <w:t>Plnění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905" w:rsidRDefault="00E72FAD">
            <w:pPr>
              <w:pStyle w:val="Jin0"/>
              <w:shd w:val="clear" w:color="auto" w:fill="auto"/>
              <w:spacing w:after="0"/>
            </w:pPr>
            <w:r>
              <w:t>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905" w:rsidRDefault="00E72FAD">
            <w:pPr>
              <w:pStyle w:val="Jin0"/>
              <w:shd w:val="clear" w:color="auto" w:fill="auto"/>
              <w:spacing w:after="0"/>
            </w:pPr>
            <w:r>
              <w:t>Cena (Kč)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905" w:rsidRDefault="00E72FAD">
            <w:pPr>
              <w:pStyle w:val="Jin0"/>
              <w:shd w:val="clear" w:color="auto" w:fill="auto"/>
              <w:spacing w:after="0"/>
            </w:pPr>
            <w:r>
              <w:t>Cena s DPH (21%)</w:t>
            </w:r>
          </w:p>
        </w:tc>
      </w:tr>
      <w:tr w:rsidR="00F76905">
        <w:trPr>
          <w:trHeight w:hRule="exact" w:val="518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905" w:rsidRDefault="00E72FAD">
            <w:pPr>
              <w:pStyle w:val="Jin0"/>
              <w:shd w:val="clear" w:color="auto" w:fill="auto"/>
              <w:spacing w:after="0"/>
            </w:pPr>
            <w:r>
              <w:t xml:space="preserve">Provoz </w:t>
            </w:r>
            <w:proofErr w:type="spellStart"/>
            <w:r>
              <w:rPr>
                <w:lang w:val="en-US" w:eastAsia="en-US" w:bidi="en-US"/>
              </w:rPr>
              <w:t>Verbis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 xml:space="preserve">a </w:t>
            </w:r>
            <w:proofErr w:type="spellStart"/>
            <w:r>
              <w:t>Portaro</w:t>
            </w:r>
            <w:proofErr w:type="spellEnd"/>
            <w:r>
              <w:t>/měsíc (</w:t>
            </w:r>
            <w:proofErr w:type="gramStart"/>
            <w:r>
              <w:t>dle</w:t>
            </w:r>
            <w:proofErr w:type="gramEnd"/>
            <w:r>
              <w:t xml:space="preserve"> la)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905" w:rsidRDefault="00E72FAD">
            <w:pPr>
              <w:pStyle w:val="Jin0"/>
              <w:shd w:val="clear" w:color="auto" w:fill="auto"/>
              <w:spacing w:after="0"/>
            </w:pPr>
            <w: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905" w:rsidRDefault="00E72FAD">
            <w:pPr>
              <w:pStyle w:val="Jin0"/>
              <w:shd w:val="clear" w:color="auto" w:fill="auto"/>
              <w:spacing w:after="0"/>
            </w:pPr>
            <w:r>
              <w:t>2000,-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905" w:rsidRDefault="00E72FAD">
            <w:pPr>
              <w:pStyle w:val="Jin0"/>
              <w:shd w:val="clear" w:color="auto" w:fill="auto"/>
              <w:spacing w:after="0"/>
            </w:pPr>
            <w:r>
              <w:t>2420,-</w:t>
            </w:r>
          </w:p>
        </w:tc>
      </w:tr>
      <w:tr w:rsidR="00F76905">
        <w:trPr>
          <w:trHeight w:hRule="exact" w:val="432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905" w:rsidRDefault="00E72FAD">
            <w:pPr>
              <w:pStyle w:val="Jin0"/>
              <w:shd w:val="clear" w:color="auto" w:fill="auto"/>
              <w:spacing w:after="0"/>
            </w:pPr>
            <w:r>
              <w:t xml:space="preserve">Provoz </w:t>
            </w:r>
            <w:proofErr w:type="spellStart"/>
            <w:r>
              <w:t>Portaro</w:t>
            </w:r>
            <w:proofErr w:type="spellEnd"/>
            <w:r>
              <w:t>-DL/měsíc (dle lb)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6905" w:rsidRDefault="00E72FAD">
            <w:pPr>
              <w:pStyle w:val="Jin0"/>
              <w:shd w:val="clear" w:color="auto" w:fill="auto"/>
              <w:spacing w:after="0"/>
            </w:pPr>
            <w: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905" w:rsidRDefault="00E72FAD">
            <w:pPr>
              <w:pStyle w:val="Jin0"/>
              <w:shd w:val="clear" w:color="auto" w:fill="auto"/>
              <w:spacing w:after="0"/>
            </w:pPr>
            <w:r>
              <w:t>1500,-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905" w:rsidRDefault="00E72FAD">
            <w:pPr>
              <w:pStyle w:val="Jin0"/>
              <w:shd w:val="clear" w:color="auto" w:fill="auto"/>
              <w:spacing w:after="0"/>
            </w:pPr>
            <w:r>
              <w:t>1815,-</w:t>
            </w:r>
          </w:p>
        </w:tc>
      </w:tr>
      <w:tr w:rsidR="00F76905">
        <w:trPr>
          <w:trHeight w:hRule="exact" w:val="450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905" w:rsidRDefault="00E72FAD">
            <w:pPr>
              <w:pStyle w:val="Jin0"/>
              <w:shd w:val="clear" w:color="auto" w:fill="auto"/>
              <w:spacing w:after="0"/>
            </w:pPr>
            <w:r>
              <w:t>Diskový prostor pro DL 100GB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6905" w:rsidRDefault="00E72FAD">
            <w:pPr>
              <w:pStyle w:val="Jin0"/>
              <w:shd w:val="clear" w:color="auto" w:fill="auto"/>
              <w:spacing w:after="0"/>
            </w:pPr>
            <w: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905" w:rsidRDefault="00E72FAD">
            <w:pPr>
              <w:pStyle w:val="Jin0"/>
              <w:shd w:val="clear" w:color="auto" w:fill="auto"/>
              <w:spacing w:after="0"/>
            </w:pPr>
            <w:r>
              <w:t>300,-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905" w:rsidRDefault="00E72FAD">
            <w:pPr>
              <w:pStyle w:val="Jin0"/>
              <w:shd w:val="clear" w:color="auto" w:fill="auto"/>
              <w:spacing w:after="0"/>
            </w:pPr>
            <w:r>
              <w:t>363,-</w:t>
            </w:r>
          </w:p>
        </w:tc>
      </w:tr>
    </w:tbl>
    <w:p w:rsidR="00F76905" w:rsidRDefault="00F76905">
      <w:pPr>
        <w:spacing w:after="259" w:line="1" w:lineRule="exact"/>
      </w:pPr>
    </w:p>
    <w:p w:rsidR="00F76905" w:rsidRDefault="00E72FAD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after="260"/>
      </w:pPr>
      <w:r>
        <w:t>Takto sjednaná cena je konečná jako cena nejvýše přípustná.</w:t>
      </w:r>
    </w:p>
    <w:p w:rsidR="00F76905" w:rsidRDefault="00E72FAD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ind w:left="400" w:hanging="400"/>
        <w:jc w:val="both"/>
      </w:pPr>
      <w:r>
        <w:t xml:space="preserve">Cena za plnění dle článku 1. </w:t>
      </w:r>
      <w:proofErr w:type="gramStart"/>
      <w:r>
        <w:t xml:space="preserve">odst. </w:t>
      </w:r>
      <w:proofErr w:type="spellStart"/>
      <w:r>
        <w:t>a,b</w:t>
      </w:r>
      <w:proofErr w:type="spellEnd"/>
      <w:r>
        <w:t xml:space="preserve"> této</w:t>
      </w:r>
      <w:proofErr w:type="gramEnd"/>
      <w:r>
        <w:t xml:space="preserve"> smlouvy bude hrazena měsíčně po řádném a včasném dodání služeb dodavatelem odběrateli.</w:t>
      </w:r>
    </w:p>
    <w:p w:rsidR="00F76905" w:rsidRDefault="00E72FAD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after="100"/>
        <w:ind w:left="400" w:hanging="400"/>
        <w:jc w:val="both"/>
      </w:pPr>
      <w:r>
        <w:t>Faktura musí vždy splňovat veškeré požadavky stanovené českými právními předpisy, zejména náležitosti daňového dokladu stanovené v § 28 zákona č. 235/2004 Sb., o dani z přidané hodnoty, ve znění pozdějších předpisů; kromě těchto náležitostí bude faktura obsahovat označení (faktura), číslo smlouvy, specifikace plnění, které je fakturováno, označení bankovního účtu uchazeče, cenu bez daně z přidané hodnoty, procentní sazbu a výši daně z přidané hodnoty a cenu včetně daně z přidané hodnoty.</w:t>
      </w:r>
    </w:p>
    <w:p w:rsidR="00234A2C" w:rsidRDefault="00234A2C" w:rsidP="00234A2C">
      <w:pPr>
        <w:pStyle w:val="Zkladntext1"/>
        <w:shd w:val="clear" w:color="auto" w:fill="auto"/>
        <w:tabs>
          <w:tab w:val="left" w:pos="348"/>
        </w:tabs>
        <w:spacing w:after="100"/>
        <w:jc w:val="both"/>
      </w:pPr>
    </w:p>
    <w:p w:rsidR="00234A2C" w:rsidRDefault="00234A2C" w:rsidP="00234A2C">
      <w:pPr>
        <w:pStyle w:val="Zkladntext1"/>
        <w:shd w:val="clear" w:color="auto" w:fill="auto"/>
        <w:tabs>
          <w:tab w:val="left" w:pos="348"/>
        </w:tabs>
        <w:spacing w:after="100"/>
        <w:jc w:val="both"/>
      </w:pPr>
    </w:p>
    <w:p w:rsidR="00F76905" w:rsidRDefault="00E72FAD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after="100"/>
        <w:ind w:left="400" w:hanging="400"/>
        <w:jc w:val="both"/>
      </w:pPr>
      <w:r>
        <w:t>Faktura je splatná do 14 kalendářních dnů ode dne jejího prokazatelného doručení dodavateli na doručovací adresu uvedenou ve smlouvě; fakturovaná částka se považuje za uhrazenou okamžikem odepsání příslušné finanční částky z bankovního účtu odběratele uvedeného ve smlouvě ve prospěch bankovního účtu dodavatele uvedeného ve smlouvě.</w:t>
      </w:r>
    </w:p>
    <w:p w:rsidR="00F76905" w:rsidRDefault="00E72FAD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after="100"/>
        <w:ind w:left="400" w:hanging="400"/>
        <w:jc w:val="both"/>
      </w:pPr>
      <w:r>
        <w:t>Odběratel je oprávněn do lhůty splatnosti vrátit bez zaplacení dodavateli fakturu, která neobsahuje náležitosti stanovené smlouvou nebo fakturu, která obsahuje nesprávné cenové údaje nebo není doručena v požadovaném množství výtisků, a to s uvedením důvodu vrácení; dodavatel je v případě vrácení faktury povinen do 10 pracovních dnů ode dne doručení vrácené faktury fakturu opravit nebo vyhotovit fakturu novou; oprávněným vrácením faktury přestává běžet lhůta splatnosti; nová lhůta v původní délce splatnosti běží znovu ode dne prokazatelného doručení opravené nebo nově vystavené faktury odběrateli. Faktura se považuje za vrácenou ve lhůtě splatnosti, je-li v této lhůtě odeslána, není nutné, aby byla v téže lhůtě doručena dodavateli, který ji vystavil.</w:t>
      </w:r>
    </w:p>
    <w:p w:rsidR="00F76905" w:rsidRDefault="00E72FAD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after="100"/>
        <w:ind w:left="400" w:hanging="400"/>
        <w:jc w:val="both"/>
      </w:pPr>
      <w:r>
        <w:t xml:space="preserve">Platby budou probíhat v korunách na základě předložené faktury zaslané elektronicky na </w:t>
      </w:r>
      <w:proofErr w:type="gramStart"/>
      <w:r>
        <w:t xml:space="preserve">adresu : </w:t>
      </w:r>
      <w:hyperlink r:id="rId8" w:history="1">
        <w:r w:rsidR="00234A2C">
          <w:rPr>
            <w:lang w:val="en-US" w:eastAsia="en-US" w:bidi="en-US"/>
          </w:rPr>
          <w:t>XXXXXXXXXXXXXXX</w:t>
        </w:r>
        <w:proofErr w:type="gramEnd"/>
      </w:hyperlink>
    </w:p>
    <w:p w:rsidR="00F76905" w:rsidRDefault="00E72FAD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after="940"/>
        <w:ind w:left="400" w:hanging="400"/>
        <w:jc w:val="both"/>
      </w:pPr>
      <w:r>
        <w:t>V případě prodlení s úhradou faktury delším než 10 dní po dni splatnosti se odběratel zavazuje zaplatit dodavateli zákonný úrok z prodlení stanovený zvláštním právním předpisem.</w:t>
      </w:r>
    </w:p>
    <w:p w:rsidR="00F76905" w:rsidRDefault="00E72FA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5.</w:t>
      </w:r>
    </w:p>
    <w:p w:rsidR="00F76905" w:rsidRDefault="00E72FAD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Ochrana výkonu práva</w:t>
      </w:r>
    </w:p>
    <w:p w:rsidR="00F76905" w:rsidRDefault="00E72FAD">
      <w:pPr>
        <w:pStyle w:val="Zkladntext1"/>
        <w:numPr>
          <w:ilvl w:val="0"/>
          <w:numId w:val="5"/>
        </w:numPr>
        <w:shd w:val="clear" w:color="auto" w:fill="auto"/>
        <w:tabs>
          <w:tab w:val="left" w:pos="368"/>
        </w:tabs>
        <w:spacing w:after="260"/>
        <w:ind w:left="400" w:hanging="400"/>
        <w:jc w:val="both"/>
      </w:pPr>
      <w:r>
        <w:t>Dodavatel tímto prohlašuje, že jeho plnění dle této smlouvy je zcela prosto práv třetích osob, která by znemožňovala řádný výkon práv odběratelem v souladu s účelem této smlouvy.</w:t>
      </w:r>
    </w:p>
    <w:p w:rsidR="00F76905" w:rsidRDefault="00E72FAD">
      <w:pPr>
        <w:pStyle w:val="Zkladntext1"/>
        <w:numPr>
          <w:ilvl w:val="0"/>
          <w:numId w:val="5"/>
        </w:numPr>
        <w:shd w:val="clear" w:color="auto" w:fill="auto"/>
        <w:tabs>
          <w:tab w:val="left" w:pos="368"/>
        </w:tabs>
        <w:spacing w:after="100"/>
        <w:ind w:left="400" w:hanging="400"/>
        <w:jc w:val="both"/>
        <w:sectPr w:rsidR="00F769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589" w:right="1375" w:bottom="1793" w:left="1492" w:header="0" w:footer="3" w:gutter="0"/>
          <w:pgNumType w:start="1"/>
          <w:cols w:space="720"/>
          <w:noEndnote/>
          <w:titlePg/>
          <w:docGrid w:linePitch="360"/>
        </w:sectPr>
      </w:pPr>
      <w:r>
        <w:t>Je-li odběratel z titulu uplatňovaných práv třetích osob k plnění dle této smlouvy omezován ve výkonu svých práv, nebo jejich výkon třetí osoby ruší, je odběratel oprávněn v zastoupení dodavatele učinit potřebná opatření k ochraně výkonu svých práv, ke kterým je oprávněn na základě této smlouvy. Při těchto opatřeních je dodavatel povinen poskytnout odběrateli potřebnou součinnost a podporu.</w:t>
      </w:r>
    </w:p>
    <w:p w:rsidR="00F76905" w:rsidRDefault="00E72FAD">
      <w:pPr>
        <w:pStyle w:val="Zkladntext1"/>
        <w:shd w:val="clear" w:color="auto" w:fill="auto"/>
        <w:spacing w:before="380" w:after="0"/>
        <w:jc w:val="center"/>
      </w:pPr>
      <w:r>
        <w:rPr>
          <w:b/>
          <w:bCs/>
        </w:rPr>
        <w:lastRenderedPageBreak/>
        <w:t>6.</w:t>
      </w:r>
    </w:p>
    <w:p w:rsidR="00F76905" w:rsidRDefault="00E72FAD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Záruky a ostatní ujednání</w:t>
      </w:r>
    </w:p>
    <w:p w:rsidR="00F76905" w:rsidRDefault="00E72FAD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spacing w:after="260"/>
        <w:ind w:left="720" w:hanging="360"/>
        <w:jc w:val="both"/>
      </w:pPr>
      <w:r>
        <w:t>Odběratel je oprávněn uplatnit nároky z titulu záruky a odpovědnosti za vady neprodleně. Dodavatel se zavazuje odstranit vady ve lhůtě bez zbytečného odkladu poté, nejpozději do 5 (slovy pěti) pracovních dnů ode dne, co bude důvod k jejich uplatnění dodavateli předán.</w:t>
      </w:r>
    </w:p>
    <w:p w:rsidR="00F76905" w:rsidRDefault="00E72FAD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spacing w:after="260"/>
        <w:ind w:left="720" w:hanging="360"/>
        <w:jc w:val="both"/>
      </w:pPr>
      <w:r>
        <w:t>Kdykoliv je odběratelem požadována nebo z provozních důvodů uznaných odběratelem nutná přímá účast dodavatele na pracovišti odběratele, je odběratel povinen kromě vlastní dodávky uhradit i kilometrovné a čas na cestě tam i zpět.</w:t>
      </w:r>
    </w:p>
    <w:p w:rsidR="00F76905" w:rsidRDefault="00E72FAD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spacing w:after="260"/>
        <w:ind w:firstLine="340"/>
        <w:jc w:val="both"/>
      </w:pPr>
      <w:r>
        <w:t>Dodavatel ručí za to, že na předmětu plnění nevážnou právní nároky třetích osob.</w:t>
      </w:r>
    </w:p>
    <w:p w:rsidR="00F76905" w:rsidRDefault="00E72FAD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ind w:left="720" w:hanging="360"/>
        <w:jc w:val="both"/>
      </w:pPr>
      <w:r>
        <w:t>Za podstatné porušení této smlouvy dodavatelem, které zakládá právo odběratele na odstoupení od této smlouvy, se považuje zejména</w:t>
      </w:r>
    </w:p>
    <w:p w:rsidR="00F76905" w:rsidRDefault="00E72FAD">
      <w:pPr>
        <w:pStyle w:val="Zkladntext1"/>
        <w:numPr>
          <w:ilvl w:val="0"/>
          <w:numId w:val="7"/>
        </w:numPr>
        <w:shd w:val="clear" w:color="auto" w:fill="auto"/>
        <w:tabs>
          <w:tab w:val="left" w:pos="1858"/>
        </w:tabs>
        <w:ind w:left="1840" w:hanging="360"/>
        <w:jc w:val="both"/>
      </w:pPr>
      <w:r>
        <w:t>prodlení dodavatele s dodáním předmětu plnění o více pět (5) kalendářních dnů;</w:t>
      </w:r>
    </w:p>
    <w:p w:rsidR="00F76905" w:rsidRDefault="00E72FAD">
      <w:pPr>
        <w:pStyle w:val="Zkladntext1"/>
        <w:numPr>
          <w:ilvl w:val="0"/>
          <w:numId w:val="7"/>
        </w:numPr>
        <w:shd w:val="clear" w:color="auto" w:fill="auto"/>
        <w:tabs>
          <w:tab w:val="left" w:pos="1858"/>
        </w:tabs>
        <w:ind w:left="1480"/>
        <w:jc w:val="both"/>
      </w:pPr>
      <w:r>
        <w:t xml:space="preserve">neodstranění vad ve lhůtě stanovené podle odst. </w:t>
      </w:r>
      <w:proofErr w:type="gramStart"/>
      <w:r>
        <w:t>9.4. tohoto</w:t>
      </w:r>
      <w:proofErr w:type="gramEnd"/>
      <w:r>
        <w:t xml:space="preserve"> článku.;</w:t>
      </w:r>
    </w:p>
    <w:p w:rsidR="00F76905" w:rsidRDefault="00E72FAD">
      <w:pPr>
        <w:pStyle w:val="Zkladntext1"/>
        <w:numPr>
          <w:ilvl w:val="0"/>
          <w:numId w:val="7"/>
        </w:numPr>
        <w:shd w:val="clear" w:color="auto" w:fill="auto"/>
        <w:tabs>
          <w:tab w:val="left" w:pos="1858"/>
        </w:tabs>
        <w:spacing w:after="380"/>
        <w:ind w:left="1840" w:hanging="360"/>
        <w:jc w:val="both"/>
      </w:pPr>
      <w:r>
        <w:t>postup dodavatele při dodání či plnění předmětu smlouvy v rozporu s podmínkami stanovenými touto smlouvou nebo pokyny odběratele.</w:t>
      </w:r>
    </w:p>
    <w:p w:rsidR="00F76905" w:rsidRDefault="00E72FAD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ind w:left="720" w:hanging="360"/>
        <w:jc w:val="both"/>
      </w:pPr>
      <w:r>
        <w:t>Dodavatel je oprávněn od smlouvy odstoupit v případě, že odběratel bude v prodlení s úhradou svých peněžitých závazků vyplývajících z této smlouvy po dobu delší než šedesát (60) kalendářních dní.</w:t>
      </w:r>
    </w:p>
    <w:p w:rsidR="00F76905" w:rsidRDefault="00E72FAD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spacing w:after="260"/>
        <w:ind w:left="720" w:hanging="360"/>
        <w:jc w:val="both"/>
      </w:pPr>
      <w:r>
        <w:t>Účinky každého odstoupení od smlouvy nastávají okamžikem doručení písemného projevu vůle odstoupit od této smlouvy druhé smluvní straně. Odstoupení od smlouvy se nedotýká zejména nároku na náhradu škody, smluvní pokuty a povinnosti mlčenlivosti.</w:t>
      </w:r>
    </w:p>
    <w:p w:rsidR="00F76905" w:rsidRDefault="00E72FAD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spacing w:after="260"/>
        <w:ind w:left="720" w:hanging="360"/>
        <w:jc w:val="both"/>
      </w:pPr>
      <w:r>
        <w:t>Smluvní strany jsou povinny vyvinout nezbytnou součinnost k naplnění této smlouvy.</w:t>
      </w:r>
    </w:p>
    <w:p w:rsidR="00F76905" w:rsidRDefault="00E72FAD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spacing w:after="260"/>
        <w:ind w:left="720" w:hanging="360"/>
        <w:jc w:val="both"/>
      </w:pPr>
      <w:r>
        <w:t>Dodavatel souhlasí s tím, aby subjekty oprávněné, provedly finanční kontrolu závazkového vztahu vyplývajícího ze smlouvy a dle zákona č. 320/2001 Sb., o finanční kontrole, bude spolupůsobit při výkonu finanční kontroly. Dodavatel je povinen uchovat dokumenty související s plněním smlouvy nejméně po dobu deseti let.</w:t>
      </w:r>
    </w:p>
    <w:p w:rsidR="00F76905" w:rsidRDefault="00E72FAD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spacing w:after="260"/>
        <w:ind w:left="720" w:hanging="360"/>
        <w:jc w:val="both"/>
      </w:pPr>
      <w:r>
        <w:t xml:space="preserve">Dodavatel prohlašuje, že neodmítne jednání na další úpravy podle požadavků odběratele, pokud mu vtom nebudou bránit závažné důvody. Veškeré sjednané změny a doplňky budou realizovány formou písemného dodatku </w:t>
      </w:r>
      <w:proofErr w:type="spellStart"/>
      <w:r>
        <w:t>ktéto</w:t>
      </w:r>
      <w:proofErr w:type="spellEnd"/>
      <w:r>
        <w:t xml:space="preserve"> smlouvě, podepsaného statutárními zástupci obou stran.</w:t>
      </w:r>
    </w:p>
    <w:p w:rsidR="00F76905" w:rsidRDefault="00E72FAD">
      <w:pPr>
        <w:pStyle w:val="Zkladntext1"/>
        <w:numPr>
          <w:ilvl w:val="0"/>
          <w:numId w:val="6"/>
        </w:numPr>
        <w:shd w:val="clear" w:color="auto" w:fill="auto"/>
        <w:tabs>
          <w:tab w:val="left" w:pos="708"/>
        </w:tabs>
        <w:spacing w:after="260"/>
        <w:ind w:left="720" w:hanging="360"/>
        <w:jc w:val="both"/>
      </w:pPr>
      <w:r>
        <w:t xml:space="preserve">Aplikace je a bude provozována na serverech dodavatele s provozem 24h (slovy </w:t>
      </w:r>
      <w:proofErr w:type="spellStart"/>
      <w:r>
        <w:t>dvacetčtyři</w:t>
      </w:r>
      <w:proofErr w:type="spellEnd"/>
      <w:r>
        <w:t xml:space="preserve"> hodin) 7 dní (slovy sedm dní) v týdnu, s jednou odstávkou na údržbu</w:t>
      </w:r>
      <w:r>
        <w:br w:type="page"/>
      </w:r>
      <w:r>
        <w:lastRenderedPageBreak/>
        <w:t xml:space="preserve">měsíčně, mimo pracovní dobu. Odběratel provozuje knihovní aplikaci zpěvné IP adresy (adres) nebo prostřednictvím </w:t>
      </w:r>
      <w:r>
        <w:rPr>
          <w:lang w:val="en-US" w:eastAsia="en-US" w:bidi="en-US"/>
        </w:rPr>
        <w:t xml:space="preserve">VPN </w:t>
      </w:r>
      <w:r>
        <w:t>(</w:t>
      </w:r>
      <w:proofErr w:type="spellStart"/>
      <w:r>
        <w:t>Kerio</w:t>
      </w:r>
      <w:proofErr w:type="spellEnd"/>
      <w:r>
        <w:t xml:space="preserve"> </w:t>
      </w:r>
      <w:r>
        <w:rPr>
          <w:lang w:val="en-US" w:eastAsia="en-US" w:bidi="en-US"/>
        </w:rPr>
        <w:t>Control).</w:t>
      </w:r>
    </w:p>
    <w:p w:rsidR="00F76905" w:rsidRDefault="00E72FA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7.</w:t>
      </w:r>
    </w:p>
    <w:p w:rsidR="00F76905" w:rsidRDefault="00E72FAD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Závěrečná ustanovení</w:t>
      </w:r>
    </w:p>
    <w:p w:rsidR="00F76905" w:rsidRDefault="00E72FAD">
      <w:pPr>
        <w:pStyle w:val="Zkladntext1"/>
        <w:numPr>
          <w:ilvl w:val="0"/>
          <w:numId w:val="8"/>
        </w:numPr>
        <w:shd w:val="clear" w:color="auto" w:fill="auto"/>
        <w:tabs>
          <w:tab w:val="left" w:pos="478"/>
        </w:tabs>
        <w:ind w:left="480" w:hanging="480"/>
        <w:jc w:val="both"/>
      </w:pPr>
      <w:r>
        <w:t>Tato smlouva je vyhotovena ve 3 (slovy: třech) stejnopisech v českém jazyce, každý s platností originálu. Dodavatel obdrží jedno vyhotovení této smlouvy, odběratel obdrží dvě vyhotovení této smlouvy.</w:t>
      </w:r>
    </w:p>
    <w:p w:rsidR="00F76905" w:rsidRDefault="00E72FAD">
      <w:pPr>
        <w:pStyle w:val="Zkladntext1"/>
        <w:numPr>
          <w:ilvl w:val="0"/>
          <w:numId w:val="8"/>
        </w:numPr>
        <w:shd w:val="clear" w:color="auto" w:fill="auto"/>
        <w:tabs>
          <w:tab w:val="left" w:pos="478"/>
        </w:tabs>
        <w:ind w:left="480" w:hanging="480"/>
        <w:jc w:val="both"/>
      </w:pPr>
      <w:r>
        <w:t xml:space="preserve">Tato smlouvaje platná a účinná okamžikem jejího podpisu oběma smluvními stranami. Je uzavřena na dobu určitou, a to od </w:t>
      </w:r>
      <w:proofErr w:type="gramStart"/>
      <w:r>
        <w:t>1.5.2019</w:t>
      </w:r>
      <w:proofErr w:type="gramEnd"/>
      <w:r>
        <w:t xml:space="preserve"> do 30.4.2022. Tato smlouva může být měněna pouze číslovanými dodatky v písemné formě.</w:t>
      </w:r>
    </w:p>
    <w:p w:rsidR="00F76905" w:rsidRDefault="00E72FAD">
      <w:pPr>
        <w:pStyle w:val="Zkladntext1"/>
        <w:numPr>
          <w:ilvl w:val="0"/>
          <w:numId w:val="8"/>
        </w:numPr>
        <w:shd w:val="clear" w:color="auto" w:fill="auto"/>
        <w:tabs>
          <w:tab w:val="left" w:pos="478"/>
        </w:tabs>
        <w:ind w:left="480" w:hanging="480"/>
        <w:jc w:val="both"/>
      </w:pPr>
      <w:r>
        <w:t>Tato smlouva může být vypovězena pouze písemně, kteroukoliv stranou, s výpovědní lhůtou 3 (slovy tří) měsíců, která počíná běžet prvním dnem měsíce následujícího po doručení výpovědi.</w:t>
      </w:r>
    </w:p>
    <w:p w:rsidR="00F76905" w:rsidRDefault="00E72FAD">
      <w:pPr>
        <w:pStyle w:val="Zkladntext1"/>
        <w:numPr>
          <w:ilvl w:val="0"/>
          <w:numId w:val="8"/>
        </w:numPr>
        <w:shd w:val="clear" w:color="auto" w:fill="auto"/>
        <w:tabs>
          <w:tab w:val="left" w:pos="478"/>
        </w:tabs>
        <w:ind w:left="480" w:hanging="480"/>
        <w:jc w:val="both"/>
      </w:pPr>
      <w:r>
        <w:t>Všechna ujednání a podmínky v této smlouvě se budou vztahovat na právní nástupce příslušných smluvních stran a budou je zavazovat, jako by byli v této smlouvě jmenování a vyjádřeni; a kdekoli je v této smlouvě zmínka o některé smluvní straně platí, že zahrnuje a vztahuje se na nástupce takové smluvní strany, stejně jako by byli v takovém případě uvedeni. Veškerá ustanovení toto smlouvy zůstávají tímto ustanovením nedotčena.</w:t>
      </w:r>
    </w:p>
    <w:p w:rsidR="00F76905" w:rsidRDefault="00E72FAD">
      <w:pPr>
        <w:pStyle w:val="Zkladntext1"/>
        <w:numPr>
          <w:ilvl w:val="0"/>
          <w:numId w:val="8"/>
        </w:numPr>
        <w:shd w:val="clear" w:color="auto" w:fill="auto"/>
        <w:tabs>
          <w:tab w:val="left" w:pos="478"/>
        </w:tabs>
        <w:ind w:left="480" w:hanging="480"/>
        <w:jc w:val="both"/>
      </w:pPr>
      <w:r>
        <w:t>Pokud nějaká lhůta, ujednání, podmínka nebo ustanovení této smlouvy budou prohlášeny nebo shledány soudem či jiným k tomu oprávněným orgánem za neplatné, neúčinné či nevymahatelné, zůstane zbytek ustanovení této smlouvy v plné platnosti a účinnosti a nebude v žádném ohledu ovlivněn, narušen nebo zneplatněn; a smluvní strany se zavazují, že takové neplatné či nevymahatelné ustanovení nahradí jiným smluvním ujednáním ve smyslu této smlouvy, které bude platné, účinné a vymahatelné.</w:t>
      </w:r>
    </w:p>
    <w:p w:rsidR="00F76905" w:rsidRDefault="00E72FAD">
      <w:pPr>
        <w:pStyle w:val="Zkladntext1"/>
        <w:numPr>
          <w:ilvl w:val="0"/>
          <w:numId w:val="8"/>
        </w:numPr>
        <w:shd w:val="clear" w:color="auto" w:fill="auto"/>
        <w:tabs>
          <w:tab w:val="left" w:pos="478"/>
        </w:tabs>
        <w:spacing w:after="0"/>
        <w:ind w:left="480" w:hanging="480"/>
        <w:jc w:val="both"/>
      </w:pPr>
      <w:r>
        <w:t>Obě smluvní strany tímto prohlašují a potvrzují, že veškerá ustanovení a podmínky této smlouvy byly dohodnuty mezi smluvními stranami svobodně, vážně a určitě, nikoliv v tísni a za nápadně nevýhodných podmínek a na důkaz toho připojují své podpisy prostřednictvím k tomu oprávněných zástupců.</w:t>
      </w:r>
    </w:p>
    <w:p w:rsidR="00F76905" w:rsidRDefault="00E72FAD">
      <w:pPr>
        <w:pStyle w:val="Zkladntext1"/>
        <w:numPr>
          <w:ilvl w:val="0"/>
          <w:numId w:val="8"/>
        </w:numPr>
        <w:shd w:val="clear" w:color="auto" w:fill="auto"/>
        <w:tabs>
          <w:tab w:val="left" w:pos="478"/>
        </w:tabs>
        <w:spacing w:after="0"/>
        <w:ind w:left="480" w:hanging="480"/>
        <w:jc w:val="both"/>
        <w:sectPr w:rsidR="00F76905">
          <w:pgSz w:w="11900" w:h="16840"/>
          <w:pgMar w:top="1477" w:right="1479" w:bottom="1464" w:left="1400" w:header="0" w:footer="3" w:gutter="0"/>
          <w:cols w:space="720"/>
          <w:noEndnote/>
          <w:docGrid w:linePitch="360"/>
        </w:sectPr>
      </w:pPr>
      <w:r>
        <w:t>Pro případ povinnosti zveřejnění této smlouvy dle zákona č. 340/2015 Sb., o registru smluv, smluvní strany sjednávají, že zveřejnění provede odběratel. Obě smluvní strany berou na vědomí, že nebudou zveřejněny pouze ty informace, které nelze poskytnout podle předpisů upravujících svobodný přístup k informacím. Považuje-li dodavatel některé informace uvedené v této smlouvě za informace, které nemohou nebo nemají být zveřejněny v registru smluv dle zákona č. 340/2015 Sb., je povinen na to odběratele současně s uzavřením této smlouvy písemně upozornit.</w:t>
      </w:r>
    </w:p>
    <w:p w:rsidR="00F76905" w:rsidRDefault="00E72FAD" w:rsidP="00234A2C">
      <w:pPr>
        <w:pStyle w:val="Zkladntext1"/>
        <w:framePr w:w="1604" w:h="352" w:wrap="none" w:vAnchor="text" w:hAnchor="page" w:x="1404" w:y="655"/>
        <w:shd w:val="clear" w:color="auto" w:fill="auto"/>
        <w:spacing w:after="0"/>
      </w:pPr>
      <w:r>
        <w:t>Dodavatel</w:t>
      </w:r>
      <w:r w:rsidR="00234A2C">
        <w:t>:</w:t>
      </w:r>
    </w:p>
    <w:p w:rsidR="00F76905" w:rsidRDefault="00E72FAD" w:rsidP="00234A2C">
      <w:pPr>
        <w:pStyle w:val="Titulekobrzku0"/>
        <w:framePr w:w="3069" w:h="527" w:wrap="none" w:vAnchor="text" w:hAnchor="page" w:x="1404" w:y="116"/>
        <w:shd w:val="clear" w:color="auto" w:fill="auto"/>
      </w:pPr>
      <w:r>
        <w:t>V Pardubicích dne</w:t>
      </w:r>
      <w:r w:rsidR="00234A2C">
        <w:t xml:space="preserve">  25. 4. 2019</w:t>
      </w:r>
    </w:p>
    <w:p w:rsidR="00F76905" w:rsidRDefault="00234A2C">
      <w:pPr>
        <w:pStyle w:val="Zkladntext1"/>
        <w:framePr w:w="3647" w:h="659" w:wrap="none" w:vAnchor="text" w:hAnchor="page" w:x="1390" w:y="1988"/>
        <w:shd w:val="clear" w:color="auto" w:fill="auto"/>
        <w:tabs>
          <w:tab w:val="left" w:pos="3481"/>
        </w:tabs>
        <w:spacing w:after="0"/>
      </w:pPr>
      <w:r>
        <w:rPr>
          <w:b/>
          <w:bCs/>
        </w:rPr>
        <w:t>KP-SYS spol. s r.o.</w:t>
      </w:r>
    </w:p>
    <w:p w:rsidR="00F76905" w:rsidRDefault="00E72FAD">
      <w:pPr>
        <w:pStyle w:val="Zkladntext1"/>
        <w:framePr w:w="3647" w:h="659" w:wrap="none" w:vAnchor="text" w:hAnchor="page" w:x="1390" w:y="1988"/>
        <w:shd w:val="clear" w:color="auto" w:fill="auto"/>
        <w:spacing w:after="0" w:line="233" w:lineRule="auto"/>
      </w:pPr>
      <w:r>
        <w:t xml:space="preserve">zastoupená </w:t>
      </w:r>
      <w:r w:rsidR="00234A2C">
        <w:t>XXXXXXXXXXXXX</w:t>
      </w:r>
    </w:p>
    <w:p w:rsidR="00F76905" w:rsidRDefault="00E72FAD" w:rsidP="00234A2C">
      <w:pPr>
        <w:pStyle w:val="Zkladntext1"/>
        <w:framePr w:w="4997" w:h="502" w:wrap="none" w:vAnchor="text" w:hAnchor="page" w:x="5659" w:y="116"/>
        <w:shd w:val="clear" w:color="auto" w:fill="auto"/>
        <w:spacing w:after="0"/>
      </w:pPr>
      <w:r>
        <w:t>V Praze dne</w:t>
      </w:r>
      <w:r w:rsidR="00234A2C">
        <w:t xml:space="preserve">   17. 4. 2019</w:t>
      </w:r>
      <w:bookmarkStart w:id="2" w:name="_GoBack"/>
      <w:bookmarkEnd w:id="2"/>
    </w:p>
    <w:p w:rsidR="00F76905" w:rsidRDefault="00E72FAD">
      <w:pPr>
        <w:pStyle w:val="Zkladntext1"/>
        <w:framePr w:w="1058" w:h="317" w:wrap="none" w:vAnchor="text" w:hAnchor="page" w:x="5667" w:y="671"/>
        <w:shd w:val="clear" w:color="auto" w:fill="auto"/>
        <w:spacing w:after="0"/>
      </w:pPr>
      <w:r>
        <w:t>Odběratel:</w:t>
      </w:r>
    </w:p>
    <w:p w:rsidR="00F76905" w:rsidRDefault="00E72FAD">
      <w:pPr>
        <w:pStyle w:val="Titulekobrzku0"/>
        <w:framePr w:w="2822" w:h="598" w:wrap="none" w:vAnchor="text" w:hAnchor="page" w:x="5652" w:y="2068"/>
        <w:shd w:val="clear" w:color="auto" w:fill="auto"/>
      </w:pPr>
      <w:r>
        <w:rPr>
          <w:b/>
          <w:bCs/>
        </w:rPr>
        <w:t xml:space="preserve">Národní galerie v Praze </w:t>
      </w:r>
      <w:r>
        <w:t xml:space="preserve">zastoupená </w:t>
      </w:r>
      <w:r>
        <w:rPr>
          <w:lang w:val="en-US" w:eastAsia="en-US" w:bidi="en-US"/>
        </w:rPr>
        <w:t>Dr. Evelyn Reitz</w:t>
      </w:r>
    </w:p>
    <w:p w:rsidR="00F76905" w:rsidRDefault="00F76905">
      <w:pPr>
        <w:spacing w:line="360" w:lineRule="exact"/>
      </w:pPr>
    </w:p>
    <w:p w:rsidR="00F76905" w:rsidRDefault="00F76905">
      <w:pPr>
        <w:spacing w:line="360" w:lineRule="exact"/>
      </w:pPr>
    </w:p>
    <w:p w:rsidR="00F76905" w:rsidRDefault="00F76905">
      <w:pPr>
        <w:spacing w:line="360" w:lineRule="exact"/>
      </w:pPr>
    </w:p>
    <w:p w:rsidR="00F76905" w:rsidRDefault="00F76905">
      <w:pPr>
        <w:spacing w:line="360" w:lineRule="exact"/>
      </w:pPr>
    </w:p>
    <w:p w:rsidR="00F76905" w:rsidRDefault="00F76905">
      <w:pPr>
        <w:spacing w:line="360" w:lineRule="exact"/>
      </w:pPr>
    </w:p>
    <w:p w:rsidR="00F76905" w:rsidRDefault="00F76905">
      <w:pPr>
        <w:spacing w:line="360" w:lineRule="exact"/>
      </w:pPr>
    </w:p>
    <w:p w:rsidR="00F76905" w:rsidRDefault="00F76905">
      <w:pPr>
        <w:spacing w:after="503" w:line="1" w:lineRule="exact"/>
      </w:pPr>
    </w:p>
    <w:p w:rsidR="00F76905" w:rsidRDefault="00F76905">
      <w:pPr>
        <w:spacing w:line="1" w:lineRule="exact"/>
      </w:pPr>
    </w:p>
    <w:sectPr w:rsidR="00F76905">
      <w:type w:val="continuous"/>
      <w:pgSz w:w="11900" w:h="16840"/>
      <w:pgMar w:top="1393" w:right="1479" w:bottom="843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5F2" w:rsidRDefault="001375F2">
      <w:r>
        <w:separator/>
      </w:r>
    </w:p>
  </w:endnote>
  <w:endnote w:type="continuationSeparator" w:id="0">
    <w:p w:rsidR="001375F2" w:rsidRDefault="0013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0" w:rsidRDefault="009637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905" w:rsidRDefault="00E72FA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10228580</wp:posOffset>
              </wp:positionV>
              <wp:extent cx="66040" cy="1028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6905" w:rsidRDefault="00E72FAD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34A2C" w:rsidRPr="00234A2C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7.55pt;margin-top:805.4pt;width:5.2pt;height:8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" filled="f" stroked="f">
              <v:textbox style="mso-fit-shape-to-text:t" inset="0,0,0,0">
                <w:txbxContent>
                  <w:p w:rsidR="00F76905" w:rsidRDefault="00E72FAD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34A2C" w:rsidRPr="00234A2C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905" w:rsidRDefault="00F7690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5F2" w:rsidRDefault="001375F2"/>
  </w:footnote>
  <w:footnote w:type="continuationSeparator" w:id="0">
    <w:p w:rsidR="001375F2" w:rsidRDefault="001375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0" w:rsidRDefault="009637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905" w:rsidRDefault="00F76905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905" w:rsidRDefault="00E72FA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978010</wp:posOffset>
              </wp:positionH>
              <wp:positionV relativeFrom="page">
                <wp:posOffset>779228</wp:posOffset>
              </wp:positionV>
              <wp:extent cx="5899868" cy="2464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9868" cy="246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6905" w:rsidRDefault="00E72FAD">
                          <w:pPr>
                            <w:pStyle w:val="Zhlavnebozpat20"/>
                            <w:shd w:val="clear" w:color="auto" w:fill="auto"/>
                            <w:tabs>
                              <w:tab w:val="right" w:pos="4486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Číslo smlouvy dodavatele: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ab/>
                            <w:t>20190325</w:t>
                          </w:r>
                          <w:r w:rsidR="0096375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  <w:r w:rsidR="0096375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  <w:r w:rsidR="0096375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  <w:r w:rsidR="0096375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ab/>
                            <w:t xml:space="preserve">             NG 594/2019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7pt;margin-top:61.35pt;width:464.55pt;height:19.4pt;z-index:-4404017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" filled="f" stroked="f">
              <v:textbox inset="0,0,0,0">
                <w:txbxContent>
                  <w:p w:rsidR="00F76905" w:rsidRDefault="00E72FAD">
                    <w:pPr>
                      <w:pStyle w:val="Zhlavnebozpat20"/>
                      <w:shd w:val="clear" w:color="auto" w:fill="auto"/>
                      <w:tabs>
                        <w:tab w:val="right" w:pos="4486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Číslo smlouvy dodavatele: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ab/>
                      <w:t>20190325</w:t>
                    </w:r>
                    <w:r w:rsidR="00963750">
                      <w:rPr>
                        <w:b/>
                        <w:bCs/>
                        <w:sz w:val="24"/>
                        <w:szCs w:val="24"/>
                      </w:rPr>
                      <w:tab/>
                    </w:r>
                    <w:r w:rsidR="00963750">
                      <w:rPr>
                        <w:b/>
                        <w:bCs/>
                        <w:sz w:val="24"/>
                        <w:szCs w:val="24"/>
                      </w:rPr>
                      <w:tab/>
                    </w:r>
                    <w:r w:rsidR="00963750">
                      <w:rPr>
                        <w:b/>
                        <w:bCs/>
                        <w:sz w:val="24"/>
                        <w:szCs w:val="24"/>
                      </w:rPr>
                      <w:tab/>
                    </w:r>
                    <w:r w:rsidR="00963750">
                      <w:rPr>
                        <w:b/>
                        <w:bCs/>
                        <w:sz w:val="24"/>
                        <w:szCs w:val="24"/>
                      </w:rPr>
                      <w:tab/>
                      <w:t xml:space="preserve">             NG 594/2019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604"/>
    <w:multiLevelType w:val="multilevel"/>
    <w:tmpl w:val="010C87E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F20EB"/>
    <w:multiLevelType w:val="multilevel"/>
    <w:tmpl w:val="2AE29A9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C75136"/>
    <w:multiLevelType w:val="multilevel"/>
    <w:tmpl w:val="7DE4FC0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0069DF"/>
    <w:multiLevelType w:val="multilevel"/>
    <w:tmpl w:val="D96A64B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1C0259"/>
    <w:multiLevelType w:val="multilevel"/>
    <w:tmpl w:val="99A02384"/>
    <w:lvl w:ilvl="0">
      <w:start w:val="2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5322C9"/>
    <w:multiLevelType w:val="multilevel"/>
    <w:tmpl w:val="75DE6AD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5F3066"/>
    <w:multiLevelType w:val="multilevel"/>
    <w:tmpl w:val="DC0A0BF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FD7972"/>
    <w:multiLevelType w:val="multilevel"/>
    <w:tmpl w:val="D8084F0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05"/>
    <w:rsid w:val="001375F2"/>
    <w:rsid w:val="00234A2C"/>
    <w:rsid w:val="00963750"/>
    <w:rsid w:val="00E72FAD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0DEEC"/>
  <w15:docId w15:val="{A739775B-73DB-47E2-8E91-C8E0AD34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63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375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63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3750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234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ihovna@ngprague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nq.kpsys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1543</Words>
  <Characters>9106</Characters>
  <Application>Microsoft Office Word</Application>
  <DocSecurity>0</DocSecurity>
  <Lines>75</Lines>
  <Paragraphs>21</Paragraphs>
  <ScaleCrop>false</ScaleCrop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kopirka1.PK-20190502121725</dc:title>
  <dc:subject/>
  <dc:creator/>
  <cp:keywords/>
  <cp:lastModifiedBy>Zdenka Šímová</cp:lastModifiedBy>
  <cp:revision>3</cp:revision>
  <dcterms:created xsi:type="dcterms:W3CDTF">2019-05-02T14:18:00Z</dcterms:created>
  <dcterms:modified xsi:type="dcterms:W3CDTF">2019-05-02T14:25:00Z</dcterms:modified>
</cp:coreProperties>
</file>