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DDBD3" w14:textId="77777777" w:rsidR="00CF03D4" w:rsidRPr="00EC0E3B" w:rsidRDefault="00CF03D4" w:rsidP="00CF03D4">
      <w:pPr>
        <w:spacing w:line="360" w:lineRule="auto"/>
        <w:jc w:val="center"/>
      </w:pPr>
      <w:r w:rsidRPr="00CF03D4">
        <w:rPr>
          <w:sz w:val="22"/>
          <w:szCs w:val="22"/>
        </w:rPr>
        <w:t xml:space="preserve">                                        </w:t>
      </w:r>
      <w:r w:rsidR="00DA6D06">
        <w:rPr>
          <w:sz w:val="22"/>
          <w:szCs w:val="22"/>
        </w:rPr>
        <w:t xml:space="preserve">                               </w:t>
      </w:r>
      <w:r w:rsidRPr="00CF03D4">
        <w:rPr>
          <w:sz w:val="22"/>
          <w:szCs w:val="22"/>
        </w:rPr>
        <w:t xml:space="preserve"> </w:t>
      </w:r>
    </w:p>
    <w:p w14:paraId="1F172A8F" w14:textId="77777777" w:rsidR="00CF03D4" w:rsidRPr="00CF03D4" w:rsidRDefault="00CF03D4" w:rsidP="00CF03D4"/>
    <w:p w14:paraId="56C881FF" w14:textId="77777777" w:rsidR="002F4FEB" w:rsidRDefault="00F01349" w:rsidP="00F01349">
      <w:pPr>
        <w:pStyle w:val="Nadpis1"/>
        <w:rPr>
          <w:spacing w:val="60"/>
        </w:rPr>
      </w:pPr>
      <w:bookmarkStart w:id="0" w:name="_GoBack"/>
      <w:bookmarkEnd w:id="0"/>
      <w:r w:rsidRPr="000C6A66">
        <w:rPr>
          <w:spacing w:val="60"/>
        </w:rPr>
        <w:t>PŘÍKAZNÍ SMLOUVA</w:t>
      </w:r>
    </w:p>
    <w:p w14:paraId="652FE981" w14:textId="77777777" w:rsidR="00F01349" w:rsidRPr="00F01349" w:rsidRDefault="00F01349" w:rsidP="00F01349"/>
    <w:p w14:paraId="7A1DD9D8" w14:textId="77777777" w:rsidR="00244486" w:rsidRPr="00DB3742" w:rsidRDefault="00244486" w:rsidP="00F93B44">
      <w:pPr>
        <w:spacing w:line="276" w:lineRule="auto"/>
        <w:rPr>
          <w:b/>
          <w:sz w:val="22"/>
          <w:szCs w:val="22"/>
        </w:rPr>
      </w:pPr>
      <w:r w:rsidRPr="00DB3742">
        <w:rPr>
          <w:b/>
          <w:sz w:val="22"/>
          <w:szCs w:val="22"/>
        </w:rPr>
        <w:t>Karlovarský kraj</w:t>
      </w:r>
    </w:p>
    <w:p w14:paraId="663B2775" w14:textId="77777777" w:rsidR="00FB148A" w:rsidRPr="00BD7567" w:rsidRDefault="00244486" w:rsidP="00F93B44">
      <w:pPr>
        <w:spacing w:line="276" w:lineRule="auto"/>
        <w:rPr>
          <w:sz w:val="22"/>
          <w:szCs w:val="22"/>
        </w:rPr>
      </w:pPr>
      <w:r>
        <w:rPr>
          <w:sz w:val="22"/>
          <w:szCs w:val="22"/>
        </w:rPr>
        <w:t>se sídlem</w:t>
      </w:r>
      <w:r w:rsidR="00110435">
        <w:rPr>
          <w:sz w:val="22"/>
          <w:szCs w:val="22"/>
        </w:rPr>
        <w:t>:</w:t>
      </w:r>
      <w:r w:rsidR="00B3202E">
        <w:rPr>
          <w:sz w:val="22"/>
          <w:szCs w:val="22"/>
        </w:rPr>
        <w:tab/>
      </w:r>
      <w:r w:rsidR="00B3202E">
        <w:rPr>
          <w:sz w:val="22"/>
          <w:szCs w:val="22"/>
        </w:rPr>
        <w:tab/>
      </w:r>
      <w:r w:rsidR="00110435" w:rsidRPr="00BD7567">
        <w:rPr>
          <w:sz w:val="22"/>
          <w:szCs w:val="22"/>
        </w:rPr>
        <w:t xml:space="preserve">Závodní 358/88, </w:t>
      </w:r>
      <w:r w:rsidR="00FB148A" w:rsidRPr="00BD7567">
        <w:rPr>
          <w:sz w:val="22"/>
          <w:szCs w:val="22"/>
        </w:rPr>
        <w:t xml:space="preserve">360 06 </w:t>
      </w:r>
      <w:r w:rsidR="00110435" w:rsidRPr="00BD7567">
        <w:rPr>
          <w:sz w:val="22"/>
          <w:szCs w:val="22"/>
        </w:rPr>
        <w:t>Karlovy Vary</w:t>
      </w:r>
    </w:p>
    <w:p w14:paraId="0665943D" w14:textId="77777777" w:rsidR="00110435" w:rsidRPr="00BD7567" w:rsidRDefault="00110435" w:rsidP="00F93B44">
      <w:pPr>
        <w:spacing w:line="276" w:lineRule="auto"/>
        <w:rPr>
          <w:sz w:val="22"/>
          <w:szCs w:val="22"/>
        </w:rPr>
      </w:pPr>
      <w:r w:rsidRPr="00BD7567">
        <w:rPr>
          <w:sz w:val="22"/>
          <w:szCs w:val="22"/>
        </w:rPr>
        <w:t>IČO:</w:t>
      </w:r>
      <w:r w:rsidR="00B3202E" w:rsidRPr="00BD7567">
        <w:rPr>
          <w:sz w:val="22"/>
          <w:szCs w:val="22"/>
        </w:rPr>
        <w:tab/>
      </w:r>
      <w:r w:rsidR="00B3202E" w:rsidRPr="00BD7567">
        <w:rPr>
          <w:sz w:val="22"/>
          <w:szCs w:val="22"/>
        </w:rPr>
        <w:tab/>
      </w:r>
      <w:r w:rsidR="00B3202E" w:rsidRPr="00BD7567">
        <w:rPr>
          <w:sz w:val="22"/>
          <w:szCs w:val="22"/>
        </w:rPr>
        <w:tab/>
      </w:r>
      <w:r w:rsidRPr="00BD7567">
        <w:rPr>
          <w:sz w:val="22"/>
          <w:szCs w:val="22"/>
        </w:rPr>
        <w:t>70891168</w:t>
      </w:r>
    </w:p>
    <w:p w14:paraId="01F4AEBF" w14:textId="77777777" w:rsidR="00110435" w:rsidRPr="00BD7567" w:rsidRDefault="00110435" w:rsidP="00F93B44">
      <w:pPr>
        <w:spacing w:line="276" w:lineRule="auto"/>
        <w:rPr>
          <w:sz w:val="22"/>
          <w:szCs w:val="22"/>
        </w:rPr>
      </w:pPr>
      <w:r w:rsidRPr="00BD7567">
        <w:rPr>
          <w:sz w:val="22"/>
          <w:szCs w:val="22"/>
        </w:rPr>
        <w:t>DIČ:</w:t>
      </w:r>
      <w:r w:rsidR="00B3202E" w:rsidRPr="00BD7567">
        <w:rPr>
          <w:sz w:val="22"/>
          <w:szCs w:val="22"/>
        </w:rPr>
        <w:tab/>
      </w:r>
      <w:r w:rsidR="00B3202E" w:rsidRPr="00BD7567">
        <w:rPr>
          <w:sz w:val="22"/>
          <w:szCs w:val="22"/>
        </w:rPr>
        <w:tab/>
      </w:r>
      <w:r w:rsidR="00B3202E" w:rsidRPr="00BD7567">
        <w:rPr>
          <w:sz w:val="22"/>
          <w:szCs w:val="22"/>
        </w:rPr>
        <w:tab/>
      </w:r>
      <w:r w:rsidRPr="00BD7567">
        <w:rPr>
          <w:sz w:val="22"/>
          <w:szCs w:val="22"/>
        </w:rPr>
        <w:t>CZ</w:t>
      </w:r>
      <w:r w:rsidR="00B3202E" w:rsidRPr="00BD7567">
        <w:rPr>
          <w:sz w:val="22"/>
          <w:szCs w:val="22"/>
        </w:rPr>
        <w:t xml:space="preserve"> </w:t>
      </w:r>
      <w:r w:rsidRPr="00BD7567">
        <w:rPr>
          <w:sz w:val="22"/>
          <w:szCs w:val="22"/>
        </w:rPr>
        <w:t>70891168</w:t>
      </w:r>
    </w:p>
    <w:p w14:paraId="6B0540C3" w14:textId="30713A50" w:rsidR="00304B50" w:rsidRPr="008C48F3" w:rsidRDefault="00304B50" w:rsidP="00304B50">
      <w:pPr>
        <w:spacing w:line="276" w:lineRule="auto"/>
        <w:rPr>
          <w:sz w:val="22"/>
          <w:szCs w:val="22"/>
        </w:rPr>
      </w:pPr>
      <w:r w:rsidRPr="008C48F3">
        <w:rPr>
          <w:sz w:val="22"/>
          <w:szCs w:val="22"/>
        </w:rPr>
        <w:t>bankovní spojení:</w:t>
      </w:r>
      <w:r w:rsidRPr="008C48F3">
        <w:rPr>
          <w:sz w:val="22"/>
          <w:szCs w:val="22"/>
        </w:rPr>
        <w:tab/>
      </w:r>
      <w:r w:rsidR="00517643">
        <w:rPr>
          <w:sz w:val="22"/>
          <w:szCs w:val="22"/>
        </w:rPr>
        <w:t>XXXXXXXXXXXXXXXXXXX</w:t>
      </w:r>
      <w:r w:rsidRPr="008C48F3">
        <w:rPr>
          <w:sz w:val="22"/>
          <w:szCs w:val="22"/>
        </w:rPr>
        <w:tab/>
      </w:r>
    </w:p>
    <w:p w14:paraId="43927260" w14:textId="20194570" w:rsidR="00304B50" w:rsidRPr="008C48F3" w:rsidRDefault="00304B50" w:rsidP="00304B50">
      <w:pPr>
        <w:jc w:val="both"/>
        <w:rPr>
          <w:i/>
          <w:iCs/>
          <w:sz w:val="22"/>
          <w:szCs w:val="22"/>
        </w:rPr>
      </w:pPr>
      <w:r w:rsidRPr="008C48F3">
        <w:rPr>
          <w:sz w:val="22"/>
          <w:szCs w:val="22"/>
        </w:rPr>
        <w:t>číslo účtu:</w:t>
      </w:r>
      <w:r w:rsidRPr="008C48F3">
        <w:rPr>
          <w:sz w:val="22"/>
          <w:szCs w:val="22"/>
        </w:rPr>
        <w:tab/>
      </w:r>
      <w:r w:rsidRPr="008C48F3">
        <w:rPr>
          <w:sz w:val="22"/>
          <w:szCs w:val="22"/>
        </w:rPr>
        <w:tab/>
      </w:r>
      <w:r w:rsidR="00517643">
        <w:rPr>
          <w:sz w:val="22"/>
          <w:szCs w:val="22"/>
        </w:rPr>
        <w:t>XXXXXXXXXXXXXXXXXX</w:t>
      </w:r>
    </w:p>
    <w:p w14:paraId="6BC699B2" w14:textId="77A8AE91" w:rsidR="00304B50" w:rsidRDefault="00304B50" w:rsidP="00304B50">
      <w:pPr>
        <w:spacing w:line="276" w:lineRule="auto"/>
        <w:rPr>
          <w:i/>
          <w:iCs/>
          <w:sz w:val="22"/>
          <w:szCs w:val="22"/>
        </w:rPr>
      </w:pPr>
      <w:r w:rsidRPr="008C48F3">
        <w:rPr>
          <w:sz w:val="22"/>
          <w:szCs w:val="22"/>
        </w:rPr>
        <w:t xml:space="preserve">zastoupený:  </w:t>
      </w:r>
      <w:r w:rsidRPr="008C48F3">
        <w:rPr>
          <w:sz w:val="22"/>
          <w:szCs w:val="22"/>
        </w:rPr>
        <w:tab/>
      </w:r>
      <w:r w:rsidRPr="008C48F3">
        <w:rPr>
          <w:sz w:val="22"/>
          <w:szCs w:val="22"/>
        </w:rPr>
        <w:tab/>
      </w:r>
      <w:r w:rsidR="00517643">
        <w:rPr>
          <w:sz w:val="22"/>
          <w:szCs w:val="22"/>
        </w:rPr>
        <w:t>XXXXXXXXXXXXXXXXXXX</w:t>
      </w:r>
      <w:r w:rsidRPr="008C48F3">
        <w:rPr>
          <w:iCs/>
          <w:sz w:val="22"/>
          <w:szCs w:val="22"/>
        </w:rPr>
        <w:t>, vedoucí odboru řízení projektů Krajského úřadu</w:t>
      </w:r>
      <w:r>
        <w:rPr>
          <w:i/>
          <w:iCs/>
          <w:sz w:val="22"/>
          <w:szCs w:val="22"/>
        </w:rPr>
        <w:t xml:space="preserve"> </w:t>
      </w:r>
    </w:p>
    <w:p w14:paraId="622C50C6" w14:textId="77777777" w:rsidR="00304B50" w:rsidRDefault="00304B50" w:rsidP="00304B50">
      <w:pPr>
        <w:spacing w:line="276" w:lineRule="auto"/>
        <w:rPr>
          <w:i/>
          <w:iCs/>
          <w:sz w:val="22"/>
          <w:szCs w:val="22"/>
        </w:rPr>
      </w:pPr>
    </w:p>
    <w:p w14:paraId="4F2EF32A" w14:textId="5BAEF650" w:rsidR="006F74D0" w:rsidRDefault="006F74D0" w:rsidP="00304B50">
      <w:pPr>
        <w:spacing w:line="276" w:lineRule="auto"/>
        <w:rPr>
          <w:i/>
          <w:iCs/>
          <w:sz w:val="22"/>
          <w:szCs w:val="22"/>
        </w:rPr>
      </w:pPr>
      <w:r>
        <w:rPr>
          <w:i/>
          <w:iCs/>
          <w:sz w:val="22"/>
          <w:szCs w:val="22"/>
        </w:rPr>
        <w:t xml:space="preserve">na straně jedné jako </w:t>
      </w:r>
      <w:r w:rsidR="002D0920">
        <w:rPr>
          <w:i/>
          <w:iCs/>
          <w:sz w:val="22"/>
          <w:szCs w:val="22"/>
        </w:rPr>
        <w:t>příkazce</w:t>
      </w:r>
      <w:r>
        <w:rPr>
          <w:i/>
          <w:iCs/>
          <w:sz w:val="22"/>
          <w:szCs w:val="22"/>
        </w:rPr>
        <w:t xml:space="preserve"> (dále jen „</w:t>
      </w:r>
      <w:r w:rsidR="00A90360">
        <w:rPr>
          <w:i/>
          <w:iCs/>
          <w:sz w:val="22"/>
          <w:szCs w:val="22"/>
        </w:rPr>
        <w:t>příkazce</w:t>
      </w:r>
      <w:r>
        <w:rPr>
          <w:i/>
          <w:iCs/>
          <w:sz w:val="22"/>
          <w:szCs w:val="22"/>
        </w:rPr>
        <w:t>“)</w:t>
      </w:r>
    </w:p>
    <w:p w14:paraId="5733607B" w14:textId="77777777" w:rsidR="006F74D0" w:rsidRDefault="006F74D0" w:rsidP="00F93B44">
      <w:pPr>
        <w:spacing w:line="276" w:lineRule="auto"/>
        <w:rPr>
          <w:sz w:val="22"/>
          <w:szCs w:val="22"/>
        </w:rPr>
      </w:pPr>
    </w:p>
    <w:p w14:paraId="690940CC" w14:textId="77777777" w:rsidR="006F74D0" w:rsidRDefault="006F74D0" w:rsidP="00F93B44">
      <w:pPr>
        <w:spacing w:line="276" w:lineRule="auto"/>
        <w:rPr>
          <w:sz w:val="22"/>
          <w:szCs w:val="22"/>
        </w:rPr>
      </w:pPr>
      <w:r>
        <w:rPr>
          <w:sz w:val="22"/>
          <w:szCs w:val="22"/>
        </w:rPr>
        <w:t>a</w:t>
      </w:r>
    </w:p>
    <w:p w14:paraId="2307C474" w14:textId="77777777" w:rsidR="006F74D0" w:rsidRDefault="006F74D0" w:rsidP="00F93B44">
      <w:pPr>
        <w:spacing w:line="276" w:lineRule="auto"/>
        <w:rPr>
          <w:b/>
          <w:bCs/>
          <w:sz w:val="22"/>
          <w:szCs w:val="22"/>
        </w:rPr>
      </w:pPr>
    </w:p>
    <w:p w14:paraId="7C0850A8" w14:textId="39175CD9" w:rsidR="006F74D0" w:rsidRPr="00A407CC" w:rsidRDefault="008C4722" w:rsidP="00F93B44">
      <w:pPr>
        <w:spacing w:line="276" w:lineRule="auto"/>
        <w:rPr>
          <w:b/>
          <w:bCs/>
          <w:i/>
          <w:sz w:val="22"/>
          <w:szCs w:val="22"/>
        </w:rPr>
      </w:pPr>
      <w:proofErr w:type="spellStart"/>
      <w:r>
        <w:rPr>
          <w:b/>
          <w:bCs/>
          <w:i/>
          <w:sz w:val="22"/>
          <w:szCs w:val="22"/>
        </w:rPr>
        <w:t>Saffron</w:t>
      </w:r>
      <w:proofErr w:type="spellEnd"/>
      <w:r>
        <w:rPr>
          <w:b/>
          <w:bCs/>
          <w:i/>
          <w:sz w:val="22"/>
          <w:szCs w:val="22"/>
        </w:rPr>
        <w:t xml:space="preserve"> </w:t>
      </w:r>
      <w:proofErr w:type="spellStart"/>
      <w:r>
        <w:rPr>
          <w:b/>
          <w:bCs/>
          <w:i/>
          <w:sz w:val="22"/>
          <w:szCs w:val="22"/>
        </w:rPr>
        <w:t>Universe</w:t>
      </w:r>
      <w:proofErr w:type="spellEnd"/>
      <w:r>
        <w:rPr>
          <w:b/>
          <w:bCs/>
          <w:i/>
          <w:sz w:val="22"/>
          <w:szCs w:val="22"/>
        </w:rPr>
        <w:t xml:space="preserve"> s.r.o.</w:t>
      </w:r>
    </w:p>
    <w:p w14:paraId="660B37E9" w14:textId="5B7487CB" w:rsidR="006F74D0" w:rsidRDefault="00B3202E" w:rsidP="00B3202E">
      <w:pPr>
        <w:spacing w:line="276" w:lineRule="auto"/>
        <w:rPr>
          <w:sz w:val="22"/>
          <w:szCs w:val="22"/>
        </w:rPr>
      </w:pPr>
      <w:r>
        <w:rPr>
          <w:sz w:val="22"/>
          <w:szCs w:val="22"/>
        </w:rPr>
        <w:t>se sídlem:</w:t>
      </w:r>
      <w:r>
        <w:rPr>
          <w:sz w:val="22"/>
          <w:szCs w:val="22"/>
        </w:rPr>
        <w:tab/>
      </w:r>
      <w:r>
        <w:rPr>
          <w:sz w:val="22"/>
          <w:szCs w:val="22"/>
        </w:rPr>
        <w:tab/>
      </w:r>
      <w:r w:rsidR="008C4722">
        <w:rPr>
          <w:sz w:val="22"/>
          <w:szCs w:val="22"/>
        </w:rPr>
        <w:t>Heinemannova 2695</w:t>
      </w:r>
      <w:r w:rsidR="007E52FC">
        <w:rPr>
          <w:sz w:val="22"/>
          <w:szCs w:val="22"/>
        </w:rPr>
        <w:t>/6</w:t>
      </w:r>
      <w:r w:rsidR="008C4722">
        <w:rPr>
          <w:sz w:val="22"/>
          <w:szCs w:val="22"/>
        </w:rPr>
        <w:t>, 160 00 Praha 6</w:t>
      </w:r>
    </w:p>
    <w:p w14:paraId="576CE1A6" w14:textId="3EBB2D36" w:rsidR="006F74D0" w:rsidRDefault="006F74D0" w:rsidP="00B3202E">
      <w:pPr>
        <w:spacing w:line="276" w:lineRule="auto"/>
        <w:ind w:left="1843" w:hanging="1843"/>
        <w:rPr>
          <w:sz w:val="22"/>
          <w:szCs w:val="22"/>
        </w:rPr>
      </w:pPr>
      <w:r>
        <w:rPr>
          <w:sz w:val="22"/>
          <w:szCs w:val="22"/>
        </w:rPr>
        <w:t>IČ</w:t>
      </w:r>
      <w:r w:rsidR="000A42EE">
        <w:rPr>
          <w:sz w:val="22"/>
          <w:szCs w:val="22"/>
        </w:rPr>
        <w:t>O</w:t>
      </w:r>
      <w:r w:rsidR="00B3202E">
        <w:rPr>
          <w:sz w:val="22"/>
          <w:szCs w:val="22"/>
        </w:rPr>
        <w:t>:</w:t>
      </w:r>
      <w:r w:rsidR="00B3202E">
        <w:rPr>
          <w:sz w:val="22"/>
          <w:szCs w:val="22"/>
        </w:rPr>
        <w:tab/>
      </w:r>
      <w:r w:rsidR="00B3202E">
        <w:rPr>
          <w:sz w:val="22"/>
          <w:szCs w:val="22"/>
        </w:rPr>
        <w:tab/>
      </w:r>
      <w:r w:rsidR="008C4722">
        <w:rPr>
          <w:sz w:val="22"/>
          <w:szCs w:val="22"/>
        </w:rPr>
        <w:t>03595269</w:t>
      </w:r>
    </w:p>
    <w:p w14:paraId="07198EC0" w14:textId="089B23DD" w:rsidR="006F74D0" w:rsidRDefault="006F74D0" w:rsidP="00F93B44">
      <w:pPr>
        <w:spacing w:line="276" w:lineRule="auto"/>
        <w:rPr>
          <w:sz w:val="22"/>
          <w:szCs w:val="22"/>
        </w:rPr>
      </w:pPr>
      <w:r>
        <w:rPr>
          <w:sz w:val="22"/>
          <w:szCs w:val="22"/>
        </w:rPr>
        <w:t>DIČ:</w:t>
      </w:r>
      <w:r w:rsidR="00B3202E">
        <w:rPr>
          <w:sz w:val="22"/>
          <w:szCs w:val="22"/>
        </w:rPr>
        <w:tab/>
      </w:r>
      <w:r w:rsidR="00B3202E">
        <w:rPr>
          <w:sz w:val="22"/>
          <w:szCs w:val="22"/>
        </w:rPr>
        <w:tab/>
      </w:r>
      <w:r w:rsidR="00B3202E">
        <w:rPr>
          <w:sz w:val="22"/>
          <w:szCs w:val="22"/>
        </w:rPr>
        <w:tab/>
      </w:r>
      <w:r w:rsidR="008C4722">
        <w:rPr>
          <w:sz w:val="22"/>
          <w:szCs w:val="22"/>
        </w:rPr>
        <w:t>CZ03595269</w:t>
      </w:r>
    </w:p>
    <w:p w14:paraId="7A860F5F" w14:textId="507B7DA1" w:rsidR="00F37782" w:rsidRDefault="00B3202E" w:rsidP="00B3202E">
      <w:pPr>
        <w:spacing w:line="276" w:lineRule="auto"/>
        <w:ind w:left="2127" w:hanging="2127"/>
        <w:jc w:val="both"/>
        <w:rPr>
          <w:sz w:val="22"/>
          <w:szCs w:val="22"/>
        </w:rPr>
      </w:pPr>
      <w:r>
        <w:rPr>
          <w:sz w:val="22"/>
          <w:szCs w:val="22"/>
        </w:rPr>
        <w:t>bankovní spojení:</w:t>
      </w:r>
      <w:r>
        <w:rPr>
          <w:sz w:val="22"/>
          <w:szCs w:val="22"/>
        </w:rPr>
        <w:tab/>
      </w:r>
      <w:r w:rsidR="00517643">
        <w:rPr>
          <w:sz w:val="22"/>
          <w:szCs w:val="22"/>
        </w:rPr>
        <w:t>XXXXXXXXXXXXXXXXXX</w:t>
      </w:r>
    </w:p>
    <w:p w14:paraId="0408B57D" w14:textId="1E3B208C" w:rsidR="006F74D0" w:rsidRPr="00A55048" w:rsidRDefault="006F74D0" w:rsidP="00B3202E">
      <w:pPr>
        <w:spacing w:line="276" w:lineRule="auto"/>
        <w:ind w:left="2127" w:hanging="2127"/>
        <w:jc w:val="both"/>
        <w:rPr>
          <w:sz w:val="22"/>
          <w:szCs w:val="22"/>
        </w:rPr>
      </w:pPr>
      <w:r w:rsidRPr="00A55048">
        <w:rPr>
          <w:sz w:val="22"/>
          <w:szCs w:val="22"/>
        </w:rPr>
        <w:t>č</w:t>
      </w:r>
      <w:r w:rsidR="00F37782" w:rsidRPr="00A55048">
        <w:rPr>
          <w:sz w:val="22"/>
          <w:szCs w:val="22"/>
        </w:rPr>
        <w:t xml:space="preserve">íslo </w:t>
      </w:r>
      <w:r w:rsidRPr="00A55048">
        <w:rPr>
          <w:sz w:val="22"/>
          <w:szCs w:val="22"/>
        </w:rPr>
        <w:t>ú</w:t>
      </w:r>
      <w:r w:rsidR="00F37782" w:rsidRPr="00A55048">
        <w:rPr>
          <w:sz w:val="22"/>
          <w:szCs w:val="22"/>
        </w:rPr>
        <w:t>čtu</w:t>
      </w:r>
      <w:r w:rsidR="00B3202E">
        <w:rPr>
          <w:sz w:val="22"/>
          <w:szCs w:val="22"/>
        </w:rPr>
        <w:t>:</w:t>
      </w:r>
      <w:r w:rsidR="00B3202E">
        <w:rPr>
          <w:sz w:val="22"/>
          <w:szCs w:val="22"/>
        </w:rPr>
        <w:tab/>
      </w:r>
      <w:r w:rsidR="00517643">
        <w:rPr>
          <w:sz w:val="22"/>
          <w:szCs w:val="22"/>
        </w:rPr>
        <w:t>XXXXXXXXXXXXXXX</w:t>
      </w:r>
    </w:p>
    <w:p w14:paraId="5D272731" w14:textId="6592C421" w:rsidR="006F74D0" w:rsidRDefault="00592C1D" w:rsidP="00B3202E">
      <w:pPr>
        <w:tabs>
          <w:tab w:val="left" w:pos="1985"/>
        </w:tabs>
        <w:spacing w:line="276" w:lineRule="auto"/>
        <w:rPr>
          <w:sz w:val="22"/>
          <w:szCs w:val="22"/>
        </w:rPr>
      </w:pPr>
      <w:r>
        <w:rPr>
          <w:sz w:val="22"/>
          <w:szCs w:val="22"/>
        </w:rPr>
        <w:t>zastoupený</w:t>
      </w:r>
      <w:r w:rsidR="00B3202E">
        <w:rPr>
          <w:sz w:val="22"/>
          <w:szCs w:val="22"/>
        </w:rPr>
        <w:t>:</w:t>
      </w:r>
      <w:r w:rsidR="00B3202E">
        <w:rPr>
          <w:sz w:val="22"/>
          <w:szCs w:val="22"/>
        </w:rPr>
        <w:tab/>
      </w:r>
      <w:r w:rsidR="00B3202E">
        <w:rPr>
          <w:sz w:val="22"/>
          <w:szCs w:val="22"/>
        </w:rPr>
        <w:tab/>
      </w:r>
      <w:r w:rsidR="00517643">
        <w:rPr>
          <w:sz w:val="22"/>
          <w:szCs w:val="22"/>
        </w:rPr>
        <w:t>XXXXXXXXXXXXXXX</w:t>
      </w:r>
      <w:r w:rsidR="008C4722">
        <w:rPr>
          <w:sz w:val="22"/>
          <w:szCs w:val="22"/>
        </w:rPr>
        <w:t>, jednatelem</w:t>
      </w:r>
    </w:p>
    <w:p w14:paraId="1968C1CA" w14:textId="4AB27284" w:rsidR="006F74D0" w:rsidRDefault="006F74D0" w:rsidP="00F93B44">
      <w:pPr>
        <w:tabs>
          <w:tab w:val="left" w:pos="142"/>
        </w:tabs>
        <w:spacing w:line="276" w:lineRule="auto"/>
        <w:jc w:val="both"/>
        <w:rPr>
          <w:sz w:val="22"/>
          <w:szCs w:val="22"/>
        </w:rPr>
      </w:pPr>
      <w:r w:rsidRPr="00BB2895">
        <w:rPr>
          <w:sz w:val="22"/>
          <w:szCs w:val="22"/>
        </w:rPr>
        <w:t xml:space="preserve">zapsaný v obchodním rejstříku vedeném </w:t>
      </w:r>
      <w:r w:rsidR="00695604" w:rsidRPr="00BB2895">
        <w:rPr>
          <w:sz w:val="22"/>
          <w:szCs w:val="22"/>
        </w:rPr>
        <w:t>Krajským soudem v</w:t>
      </w:r>
      <w:r w:rsidR="00695604">
        <w:rPr>
          <w:sz w:val="22"/>
          <w:szCs w:val="22"/>
        </w:rPr>
        <w:t xml:space="preserve"> </w:t>
      </w:r>
      <w:r w:rsidR="008C4722">
        <w:rPr>
          <w:sz w:val="22"/>
          <w:szCs w:val="22"/>
        </w:rPr>
        <w:t>Praze</w:t>
      </w:r>
      <w:r w:rsidR="00695604">
        <w:rPr>
          <w:sz w:val="22"/>
          <w:szCs w:val="22"/>
        </w:rPr>
        <w:t xml:space="preserve"> oddíl </w:t>
      </w:r>
      <w:r w:rsidR="008C4722">
        <w:rPr>
          <w:sz w:val="22"/>
          <w:szCs w:val="22"/>
        </w:rPr>
        <w:t>C</w:t>
      </w:r>
      <w:r>
        <w:rPr>
          <w:sz w:val="22"/>
          <w:szCs w:val="22"/>
        </w:rPr>
        <w:t xml:space="preserve"> vložka </w:t>
      </w:r>
      <w:r w:rsidR="008C4722">
        <w:rPr>
          <w:sz w:val="22"/>
          <w:szCs w:val="22"/>
        </w:rPr>
        <w:t>234579</w:t>
      </w:r>
    </w:p>
    <w:p w14:paraId="62DF2B83" w14:textId="77777777" w:rsidR="006F74D0" w:rsidRDefault="006F74D0" w:rsidP="00F93B44">
      <w:pPr>
        <w:spacing w:line="276" w:lineRule="auto"/>
        <w:jc w:val="both"/>
        <w:rPr>
          <w:i/>
          <w:iCs/>
          <w:sz w:val="22"/>
          <w:szCs w:val="22"/>
        </w:rPr>
      </w:pPr>
      <w:r>
        <w:rPr>
          <w:i/>
          <w:iCs/>
          <w:sz w:val="22"/>
          <w:szCs w:val="22"/>
        </w:rPr>
        <w:t xml:space="preserve">na straně druhé jako </w:t>
      </w:r>
      <w:r w:rsidR="002D0920">
        <w:rPr>
          <w:i/>
          <w:iCs/>
          <w:sz w:val="22"/>
          <w:szCs w:val="22"/>
        </w:rPr>
        <w:t>příkazník</w:t>
      </w:r>
      <w:r>
        <w:rPr>
          <w:i/>
          <w:iCs/>
          <w:sz w:val="22"/>
          <w:szCs w:val="22"/>
        </w:rPr>
        <w:t xml:space="preserve"> (dále jen „</w:t>
      </w:r>
      <w:r w:rsidR="00A90360">
        <w:rPr>
          <w:i/>
          <w:iCs/>
          <w:sz w:val="22"/>
          <w:szCs w:val="22"/>
        </w:rPr>
        <w:t>příkazník</w:t>
      </w:r>
      <w:r>
        <w:rPr>
          <w:i/>
          <w:iCs/>
          <w:sz w:val="22"/>
          <w:szCs w:val="22"/>
        </w:rPr>
        <w:t>“)</w:t>
      </w:r>
    </w:p>
    <w:p w14:paraId="26952538" w14:textId="77777777" w:rsidR="00195019" w:rsidRDefault="00195019" w:rsidP="00F93B44">
      <w:pPr>
        <w:spacing w:line="276" w:lineRule="auto"/>
        <w:jc w:val="both"/>
        <w:rPr>
          <w:i/>
          <w:iCs/>
          <w:sz w:val="22"/>
          <w:szCs w:val="22"/>
        </w:rPr>
      </w:pPr>
      <w:r>
        <w:rPr>
          <w:i/>
          <w:iCs/>
          <w:sz w:val="22"/>
          <w:szCs w:val="22"/>
        </w:rPr>
        <w:t>(společně jako „smluvní strany“)</w:t>
      </w:r>
    </w:p>
    <w:p w14:paraId="1B171380" w14:textId="77777777" w:rsidR="00DA6FB0" w:rsidRDefault="00DA6FB0" w:rsidP="00F93B44">
      <w:pPr>
        <w:pStyle w:val="BodyText21"/>
        <w:widowControl/>
        <w:spacing w:line="276" w:lineRule="auto"/>
      </w:pPr>
    </w:p>
    <w:p w14:paraId="5F53CCF2" w14:textId="77777777" w:rsidR="00A2220F" w:rsidRDefault="00E75606" w:rsidP="00F93B44">
      <w:pPr>
        <w:pStyle w:val="BodyText21"/>
        <w:widowControl/>
        <w:spacing w:line="276" w:lineRule="auto"/>
      </w:pPr>
      <w:r>
        <w:t>uzavírají</w:t>
      </w:r>
      <w:r w:rsidR="006F74D0">
        <w:t xml:space="preserve"> ve smyslu </w:t>
      </w:r>
      <w:r w:rsidR="00A90360">
        <w:t>ustanovení § 2430 a</w:t>
      </w:r>
      <w:r w:rsidR="00415B57">
        <w:t xml:space="preserve"> </w:t>
      </w:r>
      <w:r w:rsidR="00A90360">
        <w:t>n</w:t>
      </w:r>
      <w:r w:rsidR="00415B57">
        <w:t>ásl</w:t>
      </w:r>
      <w:r w:rsidR="00A90360">
        <w:t xml:space="preserve">. </w:t>
      </w:r>
      <w:r w:rsidR="006F74D0">
        <w:t xml:space="preserve">zákona č. </w:t>
      </w:r>
      <w:r w:rsidR="00A90360">
        <w:t>89</w:t>
      </w:r>
      <w:r w:rsidR="006F74D0">
        <w:t>/</w:t>
      </w:r>
      <w:r w:rsidR="00A90360">
        <w:t>2012</w:t>
      </w:r>
      <w:r w:rsidR="006F74D0">
        <w:t xml:space="preserve"> Sb.</w:t>
      </w:r>
      <w:r w:rsidR="002F4FEB">
        <w:t xml:space="preserve">, </w:t>
      </w:r>
      <w:r w:rsidR="00415B57">
        <w:t>o</w:t>
      </w:r>
      <w:r w:rsidR="00A90360">
        <w:t>bčanský</w:t>
      </w:r>
      <w:r w:rsidR="002F4FEB" w:rsidRPr="00A55048">
        <w:t xml:space="preserve"> zákoník</w:t>
      </w:r>
      <w:r w:rsidR="002F4FEB">
        <w:t xml:space="preserve">, </w:t>
      </w:r>
      <w:r w:rsidR="00793228">
        <w:t>ve znění pozdějších předpisů (</w:t>
      </w:r>
      <w:r w:rsidR="009F5A4B">
        <w:t>dále jen „ob</w:t>
      </w:r>
      <w:r w:rsidR="00A90360">
        <w:t>čanský</w:t>
      </w:r>
      <w:r w:rsidR="009F5A4B">
        <w:t xml:space="preserve"> zákoník“)</w:t>
      </w:r>
      <w:r w:rsidR="00A2220F">
        <w:t xml:space="preserve"> tuto</w:t>
      </w:r>
    </w:p>
    <w:p w14:paraId="2CEA49A4" w14:textId="77777777" w:rsidR="00CB2359" w:rsidRDefault="00CB2359" w:rsidP="00F93B44">
      <w:pPr>
        <w:pStyle w:val="BodyText21"/>
        <w:widowControl/>
        <w:spacing w:line="276" w:lineRule="auto"/>
      </w:pPr>
    </w:p>
    <w:p w14:paraId="3317D75F" w14:textId="77777777" w:rsidR="006F74D0" w:rsidRDefault="006F74D0" w:rsidP="00E67B18">
      <w:pPr>
        <w:widowControl w:val="0"/>
        <w:tabs>
          <w:tab w:val="left" w:pos="9072"/>
        </w:tabs>
        <w:ind w:right="3742"/>
        <w:rPr>
          <w:snapToGrid w:val="0"/>
          <w:sz w:val="22"/>
          <w:szCs w:val="22"/>
        </w:rPr>
      </w:pPr>
    </w:p>
    <w:p w14:paraId="34AE133B" w14:textId="5480A7DC" w:rsidR="009813CF" w:rsidRDefault="00F01349" w:rsidP="00DA6D06">
      <w:pPr>
        <w:jc w:val="center"/>
        <w:rPr>
          <w:b/>
          <w:spacing w:val="60"/>
          <w:sz w:val="32"/>
          <w:szCs w:val="32"/>
        </w:rPr>
      </w:pPr>
      <w:r w:rsidRPr="00762CD8">
        <w:rPr>
          <w:b/>
          <w:spacing w:val="60"/>
          <w:sz w:val="32"/>
          <w:szCs w:val="32"/>
        </w:rPr>
        <w:t>příkazní smlouvu</w:t>
      </w:r>
    </w:p>
    <w:p w14:paraId="66B49735" w14:textId="77777777" w:rsidR="00304B50" w:rsidRPr="00304B50" w:rsidRDefault="00304B50" w:rsidP="00DA6D06">
      <w:pPr>
        <w:jc w:val="center"/>
        <w:rPr>
          <w:b/>
          <w:spacing w:val="60"/>
          <w:sz w:val="16"/>
          <w:szCs w:val="16"/>
        </w:rPr>
      </w:pPr>
    </w:p>
    <w:p w14:paraId="15248F5C" w14:textId="77777777" w:rsidR="00762CD8" w:rsidRPr="00762CD8" w:rsidRDefault="00762CD8" w:rsidP="00DA6D06">
      <w:pPr>
        <w:jc w:val="center"/>
        <w:rPr>
          <w:b/>
          <w:spacing w:val="60"/>
          <w:sz w:val="24"/>
          <w:szCs w:val="24"/>
        </w:rPr>
      </w:pPr>
      <w:r w:rsidRPr="00762CD8">
        <w:rPr>
          <w:b/>
          <w:spacing w:val="60"/>
          <w:sz w:val="24"/>
          <w:szCs w:val="24"/>
        </w:rPr>
        <w:t>na výkon funkce technického dozoru stavebníka</w:t>
      </w:r>
    </w:p>
    <w:p w14:paraId="369C767E" w14:textId="77777777" w:rsidR="00DA6FB0" w:rsidRDefault="00DA6FB0" w:rsidP="001C23AE">
      <w:pPr>
        <w:jc w:val="center"/>
      </w:pPr>
    </w:p>
    <w:p w14:paraId="5B9F8FE9" w14:textId="77777777" w:rsidR="00304B50" w:rsidRPr="008C48F3" w:rsidRDefault="00304B50" w:rsidP="00304B50">
      <w:pPr>
        <w:jc w:val="center"/>
        <w:rPr>
          <w:sz w:val="22"/>
          <w:szCs w:val="22"/>
        </w:rPr>
      </w:pPr>
      <w:r w:rsidRPr="008C48F3">
        <w:rPr>
          <w:sz w:val="22"/>
          <w:szCs w:val="22"/>
        </w:rPr>
        <w:t>v souvislosti s realizací stavby</w:t>
      </w:r>
    </w:p>
    <w:p w14:paraId="1360BFCE" w14:textId="77777777" w:rsidR="00304B50" w:rsidRPr="000A391A" w:rsidRDefault="00304B50" w:rsidP="00304B50">
      <w:pPr>
        <w:jc w:val="center"/>
        <w:rPr>
          <w:b/>
          <w:sz w:val="16"/>
          <w:szCs w:val="16"/>
        </w:rPr>
      </w:pPr>
    </w:p>
    <w:p w14:paraId="01AAF35E" w14:textId="77777777" w:rsidR="00304B50" w:rsidRPr="00851EAD" w:rsidRDefault="00304B50" w:rsidP="00304B50">
      <w:pPr>
        <w:spacing w:line="276" w:lineRule="auto"/>
        <w:jc w:val="center"/>
        <w:rPr>
          <w:b/>
          <w:sz w:val="24"/>
          <w:szCs w:val="24"/>
        </w:rPr>
      </w:pPr>
      <w:r w:rsidRPr="00851EAD">
        <w:rPr>
          <w:b/>
          <w:sz w:val="24"/>
          <w:szCs w:val="24"/>
        </w:rPr>
        <w:t>„</w:t>
      </w:r>
      <w:proofErr w:type="spellStart"/>
      <w:r w:rsidRPr="00851EAD">
        <w:rPr>
          <w:b/>
          <w:sz w:val="24"/>
          <w:szCs w:val="24"/>
        </w:rPr>
        <w:t>Zodolnění</w:t>
      </w:r>
      <w:proofErr w:type="spellEnd"/>
      <w:r w:rsidRPr="00851EAD">
        <w:rPr>
          <w:b/>
          <w:sz w:val="24"/>
          <w:szCs w:val="24"/>
        </w:rPr>
        <w:t xml:space="preserve"> výjezdové základny Zdravotnické záchranné služby  Karlovarského kraje v Sokolově </w:t>
      </w:r>
      <w:r w:rsidRPr="00851EAD">
        <w:rPr>
          <w:sz w:val="24"/>
          <w:szCs w:val="24"/>
        </w:rPr>
        <w:t>-</w:t>
      </w:r>
      <w:r w:rsidRPr="00851EAD">
        <w:rPr>
          <w:b/>
          <w:sz w:val="24"/>
          <w:szCs w:val="24"/>
        </w:rPr>
        <w:t xml:space="preserve"> stavební práce“</w:t>
      </w:r>
    </w:p>
    <w:p w14:paraId="1647131A" w14:textId="77777777" w:rsidR="00304B50" w:rsidRDefault="00304B50" w:rsidP="00304B50">
      <w:pPr>
        <w:spacing w:line="276" w:lineRule="auto"/>
        <w:jc w:val="center"/>
        <w:rPr>
          <w:sz w:val="22"/>
          <w:szCs w:val="22"/>
        </w:rPr>
      </w:pPr>
    </w:p>
    <w:p w14:paraId="3FB47788" w14:textId="77777777" w:rsidR="00304B50" w:rsidRPr="008C48F3" w:rsidRDefault="00304B50" w:rsidP="00304B50">
      <w:pPr>
        <w:spacing w:line="276" w:lineRule="auto"/>
        <w:jc w:val="center"/>
        <w:rPr>
          <w:sz w:val="22"/>
          <w:szCs w:val="22"/>
        </w:rPr>
      </w:pPr>
      <w:r>
        <w:rPr>
          <w:sz w:val="22"/>
          <w:szCs w:val="22"/>
        </w:rPr>
        <w:t xml:space="preserve">v rámci projektu </w:t>
      </w:r>
    </w:p>
    <w:p w14:paraId="095A77E6" w14:textId="77777777" w:rsidR="00304B50" w:rsidRPr="008C48F3" w:rsidRDefault="00304B50" w:rsidP="00304B50">
      <w:pPr>
        <w:spacing w:line="276" w:lineRule="auto"/>
        <w:jc w:val="center"/>
        <w:rPr>
          <w:b/>
          <w:sz w:val="22"/>
          <w:szCs w:val="22"/>
        </w:rPr>
      </w:pPr>
    </w:p>
    <w:p w14:paraId="6EB65DB6" w14:textId="77777777" w:rsidR="00304B50" w:rsidRPr="008C48F3" w:rsidRDefault="00304B50" w:rsidP="00304B50">
      <w:pPr>
        <w:spacing w:line="276" w:lineRule="auto"/>
        <w:jc w:val="center"/>
        <w:rPr>
          <w:sz w:val="22"/>
          <w:szCs w:val="22"/>
        </w:rPr>
      </w:pPr>
      <w:r w:rsidRPr="008C48F3">
        <w:rPr>
          <w:b/>
          <w:i/>
          <w:sz w:val="22"/>
          <w:szCs w:val="22"/>
        </w:rPr>
        <w:t>„</w:t>
      </w:r>
      <w:proofErr w:type="spellStart"/>
      <w:r w:rsidRPr="008C48F3">
        <w:rPr>
          <w:b/>
          <w:sz w:val="22"/>
          <w:szCs w:val="22"/>
        </w:rPr>
        <w:t>Zodolnění</w:t>
      </w:r>
      <w:proofErr w:type="spellEnd"/>
      <w:r w:rsidRPr="008C48F3">
        <w:rPr>
          <w:b/>
          <w:sz w:val="22"/>
          <w:szCs w:val="22"/>
        </w:rPr>
        <w:t xml:space="preserve"> výjezdové základny Zdravotnické záchranné služby</w:t>
      </w:r>
      <w:r>
        <w:rPr>
          <w:b/>
          <w:sz w:val="22"/>
          <w:szCs w:val="22"/>
        </w:rPr>
        <w:t xml:space="preserve"> </w:t>
      </w:r>
      <w:r w:rsidRPr="008C48F3">
        <w:rPr>
          <w:b/>
          <w:sz w:val="22"/>
          <w:szCs w:val="22"/>
        </w:rPr>
        <w:t xml:space="preserve"> Karlovarského kraje v</w:t>
      </w:r>
      <w:r>
        <w:rPr>
          <w:b/>
          <w:sz w:val="22"/>
          <w:szCs w:val="22"/>
        </w:rPr>
        <w:t> </w:t>
      </w:r>
      <w:r w:rsidRPr="008C48F3">
        <w:rPr>
          <w:b/>
          <w:sz w:val="22"/>
          <w:szCs w:val="22"/>
        </w:rPr>
        <w:t>Sokolově“</w:t>
      </w:r>
      <w:r w:rsidRPr="00F34DE4">
        <w:rPr>
          <w:sz w:val="22"/>
          <w:szCs w:val="22"/>
        </w:rPr>
        <w:t xml:space="preserve"> </w:t>
      </w:r>
      <w:r w:rsidRPr="008C48F3">
        <w:rPr>
          <w:sz w:val="22"/>
          <w:szCs w:val="22"/>
        </w:rPr>
        <w:t>registrační číslo projektu CZ.06.1.23/0.0/0.0/16_055/0002296</w:t>
      </w:r>
    </w:p>
    <w:p w14:paraId="6E1B3BF1" w14:textId="77777777" w:rsidR="002C3996" w:rsidRDefault="002C3996" w:rsidP="00655C46">
      <w:pPr>
        <w:pStyle w:val="Zkladntext"/>
        <w:jc w:val="center"/>
        <w:rPr>
          <w:bCs/>
        </w:rPr>
      </w:pPr>
    </w:p>
    <w:p w14:paraId="25D774B4" w14:textId="77777777" w:rsidR="00B904ED" w:rsidRDefault="00B904ED" w:rsidP="00655C46">
      <w:pPr>
        <w:pStyle w:val="Zkladntext"/>
        <w:jc w:val="center"/>
        <w:rPr>
          <w:bCs/>
        </w:rPr>
      </w:pPr>
      <w:r w:rsidRPr="00664E7D">
        <w:rPr>
          <w:bCs/>
        </w:rPr>
        <w:t>(dále jen „smlouva“)</w:t>
      </w:r>
    </w:p>
    <w:p w14:paraId="55A4E373" w14:textId="77777777" w:rsidR="00323269" w:rsidRDefault="00323269">
      <w:pPr>
        <w:widowControl w:val="0"/>
        <w:ind w:right="-48"/>
        <w:jc w:val="both"/>
        <w:rPr>
          <w:b/>
          <w:bCs/>
          <w:snapToGrid w:val="0"/>
          <w:sz w:val="22"/>
          <w:szCs w:val="22"/>
        </w:rPr>
      </w:pPr>
    </w:p>
    <w:p w14:paraId="31B68640" w14:textId="57F6EACC" w:rsidR="006F74D0" w:rsidRDefault="004049F0" w:rsidP="004049F0">
      <w:pPr>
        <w:widowControl w:val="0"/>
        <w:tabs>
          <w:tab w:val="left" w:pos="6208"/>
        </w:tabs>
        <w:ind w:right="-48"/>
        <w:rPr>
          <w:b/>
          <w:bCs/>
          <w:snapToGrid w:val="0"/>
          <w:sz w:val="22"/>
          <w:szCs w:val="22"/>
        </w:rPr>
      </w:pPr>
      <w:r>
        <w:rPr>
          <w:b/>
          <w:bCs/>
          <w:snapToGrid w:val="0"/>
          <w:sz w:val="22"/>
          <w:szCs w:val="22"/>
        </w:rPr>
        <w:tab/>
      </w:r>
    </w:p>
    <w:p w14:paraId="4156F5AF" w14:textId="77777777" w:rsidR="00304B50" w:rsidRDefault="00304B50" w:rsidP="004049F0">
      <w:pPr>
        <w:widowControl w:val="0"/>
        <w:tabs>
          <w:tab w:val="left" w:pos="6208"/>
        </w:tabs>
        <w:ind w:right="-48"/>
        <w:rPr>
          <w:b/>
          <w:bCs/>
          <w:snapToGrid w:val="0"/>
          <w:sz w:val="22"/>
          <w:szCs w:val="22"/>
        </w:rPr>
      </w:pPr>
    </w:p>
    <w:p w14:paraId="42490610" w14:textId="77777777" w:rsidR="006F74D0" w:rsidRDefault="006F74D0">
      <w:pPr>
        <w:pStyle w:val="Nadpis8"/>
      </w:pPr>
      <w:r>
        <w:t>I. Úvodní ustanovení</w:t>
      </w:r>
    </w:p>
    <w:p w14:paraId="067A723A" w14:textId="77777777" w:rsidR="006F74D0" w:rsidRDefault="006F74D0">
      <w:pPr>
        <w:widowControl w:val="0"/>
        <w:ind w:right="-48"/>
        <w:jc w:val="both"/>
        <w:rPr>
          <w:b/>
          <w:bCs/>
          <w:snapToGrid w:val="0"/>
          <w:sz w:val="22"/>
          <w:szCs w:val="22"/>
        </w:rPr>
      </w:pPr>
    </w:p>
    <w:p w14:paraId="227CC974" w14:textId="68046F56" w:rsidR="009056BC" w:rsidRPr="00F70F9C" w:rsidRDefault="009056BC" w:rsidP="004B6B3E">
      <w:pPr>
        <w:pStyle w:val="Odstavecseseznamem"/>
        <w:numPr>
          <w:ilvl w:val="0"/>
          <w:numId w:val="5"/>
        </w:numPr>
        <w:jc w:val="both"/>
        <w:rPr>
          <w:sz w:val="22"/>
          <w:szCs w:val="22"/>
        </w:rPr>
      </w:pPr>
      <w:r w:rsidRPr="00F70F9C">
        <w:rPr>
          <w:sz w:val="22"/>
          <w:szCs w:val="22"/>
        </w:rPr>
        <w:t xml:space="preserve">Příkazce je právnickou osobou </w:t>
      </w:r>
      <w:r w:rsidR="00B96D3A">
        <w:rPr>
          <w:sz w:val="22"/>
          <w:szCs w:val="22"/>
        </w:rPr>
        <w:t>-</w:t>
      </w:r>
      <w:r w:rsidRPr="00F70F9C">
        <w:rPr>
          <w:sz w:val="22"/>
          <w:szCs w:val="22"/>
        </w:rPr>
        <w:t xml:space="preserve"> vyšším územním samosprávným celkem ve smyslu ustanovení článku 100 ústavního zákona č. 1/1993 Sb., Ústavy České republiky, ve znění pozdějších předpisů, vztažmo k ustanovení zákona č. 129/2000 Sb., o krajích, ve znění pozdějších předpisů.</w:t>
      </w:r>
    </w:p>
    <w:p w14:paraId="28492B54" w14:textId="77777777" w:rsidR="00436021" w:rsidRDefault="00436021" w:rsidP="00436021">
      <w:pPr>
        <w:widowControl w:val="0"/>
        <w:ind w:right="-48"/>
        <w:jc w:val="both"/>
        <w:rPr>
          <w:sz w:val="22"/>
          <w:szCs w:val="22"/>
        </w:rPr>
      </w:pPr>
    </w:p>
    <w:p w14:paraId="1A0FF43C" w14:textId="77777777" w:rsidR="00B03C2D" w:rsidRDefault="00B03C2D" w:rsidP="00762CD8">
      <w:pPr>
        <w:widowControl w:val="0"/>
        <w:numPr>
          <w:ilvl w:val="0"/>
          <w:numId w:val="5"/>
        </w:numPr>
        <w:spacing w:line="276" w:lineRule="auto"/>
        <w:ind w:right="-48"/>
        <w:jc w:val="both"/>
        <w:rPr>
          <w:sz w:val="22"/>
          <w:szCs w:val="22"/>
        </w:rPr>
      </w:pPr>
      <w:r w:rsidRPr="00F93B44">
        <w:rPr>
          <w:sz w:val="22"/>
          <w:szCs w:val="22"/>
        </w:rPr>
        <w:t xml:space="preserve">Příkazník prohlašuje, </w:t>
      </w:r>
      <w:r w:rsidRPr="00E67B18">
        <w:rPr>
          <w:sz w:val="22"/>
          <w:szCs w:val="22"/>
        </w:rPr>
        <w:t xml:space="preserve">a </w:t>
      </w:r>
      <w:r w:rsidR="00762CD8">
        <w:rPr>
          <w:sz w:val="22"/>
          <w:szCs w:val="22"/>
        </w:rPr>
        <w:t>je autorizovanou osobou</w:t>
      </w:r>
      <w:r w:rsidR="00762CD8" w:rsidRPr="00762CD8">
        <w:rPr>
          <w:sz w:val="22"/>
          <w:szCs w:val="22"/>
        </w:rPr>
        <w:t xml:space="preserve"> dle zákona č. 360/1992 Sb., o výkonu povolání autorizovaných architektů a o výkonu povolání autorizovaných inženýrů a techniků činných ve výstavbě, ve znění pozdějších předpisů</w:t>
      </w:r>
      <w:r w:rsidR="00762CD8">
        <w:rPr>
          <w:sz w:val="22"/>
          <w:szCs w:val="22"/>
        </w:rPr>
        <w:t>, nebo takovou osobou disponuje.</w:t>
      </w:r>
    </w:p>
    <w:p w14:paraId="7119568B" w14:textId="77777777" w:rsidR="00A82164" w:rsidRDefault="00A82164" w:rsidP="00FE6C5C">
      <w:pPr>
        <w:pStyle w:val="Odstavecseseznamem"/>
        <w:rPr>
          <w:sz w:val="22"/>
          <w:szCs w:val="22"/>
        </w:rPr>
      </w:pPr>
    </w:p>
    <w:p w14:paraId="741A0DE6" w14:textId="704FFB6B" w:rsidR="0030007A" w:rsidRPr="00113228" w:rsidRDefault="00CD707A" w:rsidP="00FE290C">
      <w:pPr>
        <w:pStyle w:val="Odstavecseseznamem"/>
        <w:numPr>
          <w:ilvl w:val="0"/>
          <w:numId w:val="5"/>
        </w:numPr>
        <w:contextualSpacing w:val="0"/>
        <w:jc w:val="both"/>
        <w:rPr>
          <w:sz w:val="22"/>
        </w:rPr>
      </w:pPr>
      <w:r w:rsidRPr="00113228">
        <w:rPr>
          <w:sz w:val="22"/>
        </w:rPr>
        <w:t xml:space="preserve">Příkazník je </w:t>
      </w:r>
      <w:r w:rsidR="000C5D97" w:rsidRPr="00113228">
        <w:rPr>
          <w:sz w:val="22"/>
        </w:rPr>
        <w:t>vybraným dodavatelem</w:t>
      </w:r>
      <w:r w:rsidRPr="00113228">
        <w:rPr>
          <w:sz w:val="22"/>
        </w:rPr>
        <w:t xml:space="preserve"> veřejné zakázky</w:t>
      </w:r>
      <w:r w:rsidR="009D684B" w:rsidRPr="00113228">
        <w:rPr>
          <w:sz w:val="22"/>
        </w:rPr>
        <w:t xml:space="preserve"> „</w:t>
      </w:r>
      <w:proofErr w:type="spellStart"/>
      <w:r w:rsidR="00113228" w:rsidRPr="00113228">
        <w:rPr>
          <w:sz w:val="22"/>
        </w:rPr>
        <w:t>Zodolnění</w:t>
      </w:r>
      <w:proofErr w:type="spellEnd"/>
      <w:r w:rsidR="00113228" w:rsidRPr="00113228">
        <w:rPr>
          <w:sz w:val="22"/>
        </w:rPr>
        <w:t xml:space="preserve"> výjezdové základny Zdravotnické záchranné služby Karlovarského kraje v Sokolově - výkon technického dozoru stavebníka</w:t>
      </w:r>
      <w:r w:rsidR="00FE6C5C" w:rsidRPr="00113228">
        <w:rPr>
          <w:sz w:val="22"/>
        </w:rPr>
        <w:t>“</w:t>
      </w:r>
      <w:r w:rsidRPr="00113228">
        <w:rPr>
          <w:sz w:val="22"/>
        </w:rPr>
        <w:t xml:space="preserve">, vyhlášené dne </w:t>
      </w:r>
      <w:r w:rsidR="008C4722">
        <w:rPr>
          <w:sz w:val="22"/>
        </w:rPr>
        <w:t xml:space="preserve">26. 2. 2019 </w:t>
      </w:r>
      <w:r w:rsidR="00B96D3A">
        <w:rPr>
          <w:sz w:val="22"/>
        </w:rPr>
        <w:t>p</w:t>
      </w:r>
      <w:r w:rsidRPr="00113228">
        <w:rPr>
          <w:sz w:val="22"/>
        </w:rPr>
        <w:t>říkazcem</w:t>
      </w:r>
      <w:r w:rsidR="00B96D3A">
        <w:rPr>
          <w:sz w:val="22"/>
        </w:rPr>
        <w:t>,</w:t>
      </w:r>
      <w:r w:rsidRPr="00113228">
        <w:rPr>
          <w:sz w:val="22"/>
        </w:rPr>
        <w:t xml:space="preserve"> jako zadavatelem veřejné zakázky </w:t>
      </w:r>
      <w:r w:rsidR="00762CD8" w:rsidRPr="00113228">
        <w:rPr>
          <w:sz w:val="22"/>
        </w:rPr>
        <w:t>malého rozsahu.</w:t>
      </w:r>
    </w:p>
    <w:p w14:paraId="2694370E" w14:textId="77777777" w:rsidR="006F74D0" w:rsidRPr="00F93B44" w:rsidRDefault="006F74D0" w:rsidP="00FE290C">
      <w:pPr>
        <w:widowControl w:val="0"/>
        <w:ind w:right="-48"/>
        <w:jc w:val="both"/>
        <w:rPr>
          <w:snapToGrid w:val="0"/>
          <w:sz w:val="22"/>
          <w:szCs w:val="22"/>
        </w:rPr>
      </w:pPr>
    </w:p>
    <w:p w14:paraId="1F10C95D" w14:textId="77777777" w:rsidR="00323269" w:rsidRPr="00F93B44" w:rsidRDefault="00323269" w:rsidP="00FE290C">
      <w:pPr>
        <w:widowControl w:val="0"/>
        <w:ind w:right="-48"/>
        <w:jc w:val="both"/>
        <w:rPr>
          <w:snapToGrid w:val="0"/>
          <w:sz w:val="22"/>
          <w:szCs w:val="22"/>
        </w:rPr>
      </w:pPr>
    </w:p>
    <w:p w14:paraId="6209ADE1" w14:textId="77777777" w:rsidR="006F74D0" w:rsidRPr="00F93B44" w:rsidRDefault="006F74D0" w:rsidP="00F93B44">
      <w:pPr>
        <w:pStyle w:val="Nadpis6"/>
        <w:spacing w:line="276" w:lineRule="auto"/>
        <w:jc w:val="center"/>
      </w:pPr>
      <w:r w:rsidRPr="00F93B44">
        <w:t xml:space="preserve">II. </w:t>
      </w:r>
      <w:r w:rsidR="00003737">
        <w:t xml:space="preserve">Předmět </w:t>
      </w:r>
      <w:r w:rsidR="009056BC">
        <w:t>smlouvy</w:t>
      </w:r>
    </w:p>
    <w:p w14:paraId="28607A50" w14:textId="77777777" w:rsidR="006F74D0" w:rsidRPr="00F93B44" w:rsidRDefault="006F74D0" w:rsidP="00F93B44">
      <w:pPr>
        <w:widowControl w:val="0"/>
        <w:tabs>
          <w:tab w:val="left" w:pos="9072"/>
        </w:tabs>
        <w:spacing w:line="276" w:lineRule="auto"/>
        <w:ind w:right="-48"/>
        <w:jc w:val="center"/>
        <w:rPr>
          <w:b/>
          <w:bCs/>
          <w:snapToGrid w:val="0"/>
          <w:sz w:val="22"/>
          <w:szCs w:val="22"/>
        </w:rPr>
      </w:pPr>
    </w:p>
    <w:p w14:paraId="18412648" w14:textId="77777777" w:rsidR="006407DD" w:rsidRPr="006407DD" w:rsidRDefault="006407DD" w:rsidP="006407DD">
      <w:pPr>
        <w:pStyle w:val="Zkladntextodsazen"/>
        <w:numPr>
          <w:ilvl w:val="0"/>
          <w:numId w:val="6"/>
        </w:numPr>
        <w:spacing w:line="276" w:lineRule="auto"/>
        <w:rPr>
          <w:sz w:val="22"/>
          <w:szCs w:val="22"/>
        </w:rPr>
      </w:pPr>
      <w:r w:rsidRPr="006407DD">
        <w:rPr>
          <w:sz w:val="22"/>
          <w:szCs w:val="22"/>
        </w:rPr>
        <w:t>Předmětem smlouvy je:</w:t>
      </w:r>
    </w:p>
    <w:p w14:paraId="16665C1E" w14:textId="04391E7A" w:rsidR="006407DD" w:rsidRPr="006407DD" w:rsidRDefault="006407DD" w:rsidP="00113228">
      <w:pPr>
        <w:pStyle w:val="Zkladntextodsazen"/>
        <w:numPr>
          <w:ilvl w:val="0"/>
          <w:numId w:val="4"/>
        </w:numPr>
        <w:spacing w:line="276" w:lineRule="auto"/>
        <w:rPr>
          <w:sz w:val="22"/>
          <w:szCs w:val="22"/>
        </w:rPr>
      </w:pPr>
      <w:r w:rsidRPr="006407DD">
        <w:rPr>
          <w:sz w:val="22"/>
          <w:szCs w:val="22"/>
        </w:rPr>
        <w:t xml:space="preserve">provádění technického dozoru stavebníka dle § 152 odst. 4 zák. č. 183/2006 Sb., o územním plánování a stavebním řádu (stavební zákon), v platném znění (dále jen „stavební zákon“) a investorsko-inženýrské činnosti při realizaci, dokončení a kolaudaci stavby </w:t>
      </w:r>
      <w:proofErr w:type="spellStart"/>
      <w:r w:rsidR="00113228" w:rsidRPr="00113228">
        <w:rPr>
          <w:b/>
          <w:sz w:val="22"/>
          <w:szCs w:val="22"/>
        </w:rPr>
        <w:t>Zodolnění</w:t>
      </w:r>
      <w:proofErr w:type="spellEnd"/>
      <w:r w:rsidR="00113228" w:rsidRPr="00113228">
        <w:rPr>
          <w:b/>
          <w:sz w:val="22"/>
          <w:szCs w:val="22"/>
        </w:rPr>
        <w:t xml:space="preserve"> výjezdové základny Zdravotnické záchranné služby Karlovarského kraje v Sokolově </w:t>
      </w:r>
      <w:r w:rsidR="00751CB1">
        <w:rPr>
          <w:b/>
          <w:sz w:val="22"/>
          <w:szCs w:val="22"/>
        </w:rPr>
        <w:t xml:space="preserve">- </w:t>
      </w:r>
      <w:r w:rsidR="00113228" w:rsidRPr="00113228">
        <w:rPr>
          <w:b/>
          <w:sz w:val="22"/>
          <w:szCs w:val="22"/>
        </w:rPr>
        <w:t>stave</w:t>
      </w:r>
      <w:r w:rsidR="004E30C2">
        <w:rPr>
          <w:b/>
          <w:sz w:val="22"/>
          <w:szCs w:val="22"/>
        </w:rPr>
        <w:t>b</w:t>
      </w:r>
      <w:r w:rsidR="00113228" w:rsidRPr="00113228">
        <w:rPr>
          <w:b/>
          <w:sz w:val="22"/>
          <w:szCs w:val="22"/>
        </w:rPr>
        <w:t>ní práce</w:t>
      </w:r>
      <w:r w:rsidRPr="006407DD">
        <w:rPr>
          <w:sz w:val="22"/>
          <w:szCs w:val="22"/>
        </w:rPr>
        <w:t xml:space="preserve"> (dále jen „stavba“), tj. kontrola a koordinace prová</w:t>
      </w:r>
      <w:r w:rsidR="0060305A">
        <w:rPr>
          <w:sz w:val="22"/>
          <w:szCs w:val="22"/>
        </w:rPr>
        <w:t>dění stavby dle smlouvy o dílo</w:t>
      </w:r>
      <w:r w:rsidRPr="006407DD">
        <w:rPr>
          <w:sz w:val="22"/>
          <w:szCs w:val="22"/>
        </w:rPr>
        <w:t xml:space="preserve">, kontrola kvality, termínů a objemu plnění smlouvy o dílo, předání a převzetí díla, spolupráce při vyřizování reklamací a záručních oprav, příprava podkladů pro vyhodnocení plnění smlouvy o dílo, </w:t>
      </w:r>
    </w:p>
    <w:p w14:paraId="6FE8BB12" w14:textId="068DC051" w:rsidR="006407DD" w:rsidRPr="006407DD" w:rsidRDefault="006407DD" w:rsidP="006407DD">
      <w:pPr>
        <w:pStyle w:val="Zkladntextodsazen"/>
        <w:numPr>
          <w:ilvl w:val="0"/>
          <w:numId w:val="4"/>
        </w:numPr>
        <w:spacing w:line="276" w:lineRule="auto"/>
        <w:rPr>
          <w:sz w:val="22"/>
          <w:szCs w:val="22"/>
        </w:rPr>
      </w:pPr>
      <w:r w:rsidRPr="006407DD">
        <w:rPr>
          <w:sz w:val="22"/>
          <w:szCs w:val="22"/>
        </w:rPr>
        <w:t>podání žádosti o vydání kolaudačního souhlasu</w:t>
      </w:r>
      <w:r w:rsidR="00113228">
        <w:rPr>
          <w:sz w:val="22"/>
          <w:szCs w:val="22"/>
        </w:rPr>
        <w:t xml:space="preserve"> 1.</w:t>
      </w:r>
      <w:r w:rsidR="00286DF5">
        <w:rPr>
          <w:sz w:val="22"/>
          <w:szCs w:val="22"/>
        </w:rPr>
        <w:t xml:space="preserve"> </w:t>
      </w:r>
      <w:r w:rsidR="00113228">
        <w:rPr>
          <w:sz w:val="22"/>
          <w:szCs w:val="22"/>
        </w:rPr>
        <w:t xml:space="preserve">části a 2. části stavby </w:t>
      </w:r>
      <w:r w:rsidRPr="006407DD">
        <w:rPr>
          <w:sz w:val="22"/>
          <w:szCs w:val="22"/>
        </w:rPr>
        <w:t xml:space="preserve">obsahujícího veškeré podklady, vyjádření, povolení a další doklady nutné dle stavebního zákona nejpozději do </w:t>
      </w:r>
      <w:r w:rsidR="00D3177D">
        <w:rPr>
          <w:b/>
          <w:sz w:val="22"/>
          <w:szCs w:val="22"/>
        </w:rPr>
        <w:t>14</w:t>
      </w:r>
      <w:r>
        <w:rPr>
          <w:b/>
          <w:sz w:val="22"/>
          <w:szCs w:val="22"/>
        </w:rPr>
        <w:t xml:space="preserve"> </w:t>
      </w:r>
      <w:r w:rsidRPr="006407DD">
        <w:rPr>
          <w:sz w:val="22"/>
          <w:szCs w:val="22"/>
        </w:rPr>
        <w:t>(</w:t>
      </w:r>
      <w:r w:rsidR="00D3177D">
        <w:rPr>
          <w:sz w:val="22"/>
          <w:szCs w:val="22"/>
        </w:rPr>
        <w:t>čtrnácti</w:t>
      </w:r>
      <w:r w:rsidRPr="006407DD">
        <w:rPr>
          <w:sz w:val="22"/>
          <w:szCs w:val="22"/>
        </w:rPr>
        <w:t>)</w:t>
      </w:r>
      <w:r w:rsidRPr="006407DD">
        <w:rPr>
          <w:b/>
          <w:sz w:val="22"/>
          <w:szCs w:val="22"/>
        </w:rPr>
        <w:t xml:space="preserve"> </w:t>
      </w:r>
      <w:r w:rsidRPr="006407DD">
        <w:rPr>
          <w:sz w:val="22"/>
          <w:szCs w:val="22"/>
        </w:rPr>
        <w:t xml:space="preserve">pracovních dnů </w:t>
      </w:r>
      <w:r w:rsidR="00D3177D">
        <w:rPr>
          <w:sz w:val="22"/>
          <w:szCs w:val="22"/>
        </w:rPr>
        <w:t>před</w:t>
      </w:r>
      <w:r w:rsidRPr="006407DD">
        <w:rPr>
          <w:sz w:val="22"/>
          <w:szCs w:val="22"/>
        </w:rPr>
        <w:t xml:space="preserve"> ukončení</w:t>
      </w:r>
      <w:r w:rsidR="00D3177D">
        <w:rPr>
          <w:sz w:val="22"/>
          <w:szCs w:val="22"/>
        </w:rPr>
        <w:t>m</w:t>
      </w:r>
      <w:r w:rsidRPr="006407DD">
        <w:rPr>
          <w:sz w:val="22"/>
          <w:szCs w:val="22"/>
        </w:rPr>
        <w:t xml:space="preserve"> </w:t>
      </w:r>
      <w:r w:rsidR="00113228">
        <w:rPr>
          <w:sz w:val="22"/>
          <w:szCs w:val="22"/>
        </w:rPr>
        <w:t xml:space="preserve">1. části a 2. části </w:t>
      </w:r>
      <w:r w:rsidRPr="006407DD">
        <w:rPr>
          <w:sz w:val="22"/>
          <w:szCs w:val="22"/>
        </w:rPr>
        <w:t>stavby (řádného provedení díla) zhotovitelem stavby a jejího předání zhotovitelem stavby příkazci jako objednateli díla včetně dokladové části, tzn. revizí, atestů, certifikátů, osvědčení, dokumentace skutečného provádění stavby apod.,</w:t>
      </w:r>
    </w:p>
    <w:p w14:paraId="4E5D8904" w14:textId="77777777" w:rsidR="006407DD" w:rsidRPr="006407DD" w:rsidRDefault="006407DD" w:rsidP="006407DD">
      <w:pPr>
        <w:pStyle w:val="Zkladntextodsazen"/>
        <w:spacing w:line="276" w:lineRule="auto"/>
        <w:ind w:left="624"/>
        <w:rPr>
          <w:sz w:val="22"/>
          <w:szCs w:val="22"/>
        </w:rPr>
      </w:pPr>
    </w:p>
    <w:p w14:paraId="755E3272" w14:textId="77777777" w:rsidR="006407DD" w:rsidRPr="006407DD" w:rsidRDefault="006407DD" w:rsidP="006407DD">
      <w:pPr>
        <w:pStyle w:val="Zkladntextodsazen"/>
        <w:spacing w:line="276" w:lineRule="auto"/>
        <w:ind w:left="624"/>
        <w:rPr>
          <w:sz w:val="22"/>
          <w:szCs w:val="22"/>
        </w:rPr>
      </w:pPr>
      <w:r w:rsidRPr="006407DD">
        <w:rPr>
          <w:sz w:val="22"/>
          <w:szCs w:val="22"/>
        </w:rPr>
        <w:t>a to ve prospěch příkazce, jeho jménem a na jeho účet, za úplatu a za podmínek stanovených touto smlouvou.</w:t>
      </w:r>
    </w:p>
    <w:p w14:paraId="39C23102" w14:textId="77777777" w:rsidR="00201F11" w:rsidRDefault="00201F11" w:rsidP="00201F11">
      <w:pPr>
        <w:pStyle w:val="Zkladntextodsazen"/>
        <w:widowControl/>
        <w:spacing w:line="276" w:lineRule="auto"/>
        <w:ind w:left="624" w:right="0"/>
        <w:rPr>
          <w:sz w:val="22"/>
          <w:szCs w:val="22"/>
        </w:rPr>
      </w:pPr>
    </w:p>
    <w:p w14:paraId="69DEDB49" w14:textId="77777777" w:rsidR="00EC2D5B" w:rsidRPr="00D26E4B" w:rsidRDefault="00201F11" w:rsidP="00D26E4B">
      <w:pPr>
        <w:pStyle w:val="Zkladntextodsazen"/>
        <w:numPr>
          <w:ilvl w:val="0"/>
          <w:numId w:val="6"/>
        </w:numPr>
        <w:spacing w:line="276" w:lineRule="auto"/>
        <w:rPr>
          <w:sz w:val="22"/>
          <w:szCs w:val="22"/>
        </w:rPr>
      </w:pPr>
      <w:r w:rsidRPr="00201F11">
        <w:rPr>
          <w:sz w:val="22"/>
          <w:szCs w:val="22"/>
        </w:rPr>
        <w:t>Realizace předmětu plnění bude probíhat v souladu s pokyny zadavatele, dále dle obecně závazných právních předpisů, ČSN, ostatních norem a metodik upravujících předmět plnění.</w:t>
      </w:r>
    </w:p>
    <w:p w14:paraId="258F7D40" w14:textId="77777777" w:rsidR="00EC2D5B" w:rsidRDefault="00EC2D5B" w:rsidP="00EC2D5B">
      <w:pPr>
        <w:pStyle w:val="Zkladntextodsazen"/>
        <w:widowControl/>
        <w:spacing w:line="276" w:lineRule="auto"/>
        <w:ind w:left="567" w:right="0" w:hanging="567"/>
        <w:rPr>
          <w:sz w:val="22"/>
          <w:szCs w:val="22"/>
        </w:rPr>
      </w:pPr>
    </w:p>
    <w:p w14:paraId="0CC4D226" w14:textId="40F01691" w:rsidR="00C367E7" w:rsidRPr="00C367E7" w:rsidRDefault="002C7B61" w:rsidP="002C7B61">
      <w:pPr>
        <w:pStyle w:val="Zkladntextodsazen"/>
        <w:widowControl/>
        <w:spacing w:line="276" w:lineRule="auto"/>
        <w:ind w:left="567" w:right="0" w:hanging="567"/>
        <w:rPr>
          <w:sz w:val="22"/>
          <w:szCs w:val="22"/>
        </w:rPr>
      </w:pPr>
      <w:r>
        <w:rPr>
          <w:sz w:val="22"/>
          <w:szCs w:val="22"/>
        </w:rPr>
        <w:t>2.3</w:t>
      </w:r>
      <w:r>
        <w:rPr>
          <w:sz w:val="22"/>
          <w:szCs w:val="22"/>
        </w:rPr>
        <w:tab/>
      </w:r>
      <w:r w:rsidR="009056BC" w:rsidRPr="00EC2D5B">
        <w:rPr>
          <w:sz w:val="22"/>
          <w:szCs w:val="22"/>
        </w:rPr>
        <w:t xml:space="preserve">Příkazem se pro účely této smlouvy také rozumí </w:t>
      </w:r>
      <w:r w:rsidR="009056BC" w:rsidRPr="00EC2D5B">
        <w:rPr>
          <w:snapToGrid w:val="0"/>
          <w:sz w:val="22"/>
          <w:szCs w:val="22"/>
        </w:rPr>
        <w:t>uskutečňování právních jednání</w:t>
      </w:r>
      <w:r w:rsidR="00EC2D5B">
        <w:rPr>
          <w:snapToGrid w:val="0"/>
          <w:sz w:val="22"/>
          <w:szCs w:val="22"/>
        </w:rPr>
        <w:t xml:space="preserve"> na základě zplnomocnění</w:t>
      </w:r>
      <w:r w:rsidR="009056BC" w:rsidRPr="00EC2D5B">
        <w:rPr>
          <w:snapToGrid w:val="0"/>
          <w:sz w:val="22"/>
          <w:szCs w:val="22"/>
        </w:rPr>
        <w:t xml:space="preserve">, ale i faktických úkonů </w:t>
      </w:r>
      <w:r w:rsidR="00D045DC" w:rsidRPr="00EC2D5B">
        <w:rPr>
          <w:snapToGrid w:val="0"/>
          <w:sz w:val="22"/>
          <w:szCs w:val="22"/>
        </w:rPr>
        <w:t>a činností, jejichž výsledkem bude získání pravomocného kolaudačního rozhodnutí</w:t>
      </w:r>
      <w:r w:rsidR="00EC2D5B" w:rsidRPr="00EC2D5B">
        <w:rPr>
          <w:snapToGrid w:val="0"/>
          <w:sz w:val="22"/>
          <w:szCs w:val="22"/>
        </w:rPr>
        <w:t xml:space="preserve"> </w:t>
      </w:r>
      <w:r w:rsidR="00D045DC" w:rsidRPr="00EC2D5B">
        <w:rPr>
          <w:snapToGrid w:val="0"/>
          <w:sz w:val="22"/>
          <w:szCs w:val="22"/>
        </w:rPr>
        <w:t>na  provedenou stavbu, a to jak z hlediska právního, ekonomického, tak i stavebně-technického, a to v rámci daném obecně závaznými právními předpisy, touto smlouvou a dobrými mravy a předání veškeré administrativní, právní a další agendy, společně se všemi movitými věcmi, které příkazník při výkonu příkazu dle této smlouvy užíval</w:t>
      </w:r>
      <w:r w:rsidR="00F73F03">
        <w:rPr>
          <w:snapToGrid w:val="0"/>
          <w:sz w:val="22"/>
          <w:szCs w:val="22"/>
        </w:rPr>
        <w:t>,</w:t>
      </w:r>
      <w:r w:rsidR="00D045DC" w:rsidRPr="00EC2D5B">
        <w:rPr>
          <w:snapToGrid w:val="0"/>
          <w:sz w:val="22"/>
          <w:szCs w:val="22"/>
        </w:rPr>
        <w:t xml:space="preserve"> a které jsou ve vlastnictví příkazce, zpět příkazci.</w:t>
      </w:r>
    </w:p>
    <w:p w14:paraId="75BEC3BC" w14:textId="77777777" w:rsidR="00C367E7" w:rsidRDefault="00C367E7" w:rsidP="00C367E7">
      <w:pPr>
        <w:pStyle w:val="Odstavecseseznamem"/>
        <w:rPr>
          <w:sz w:val="22"/>
          <w:szCs w:val="22"/>
        </w:rPr>
      </w:pPr>
    </w:p>
    <w:p w14:paraId="3267EB86" w14:textId="370CF884" w:rsidR="00DA0FB2" w:rsidRDefault="00E86189" w:rsidP="00E86189">
      <w:pPr>
        <w:pStyle w:val="Zkladntextodsazen"/>
        <w:widowControl/>
        <w:tabs>
          <w:tab w:val="left" w:pos="567"/>
        </w:tabs>
        <w:spacing w:line="276" w:lineRule="auto"/>
        <w:ind w:right="0"/>
        <w:rPr>
          <w:sz w:val="22"/>
          <w:szCs w:val="22"/>
        </w:rPr>
      </w:pPr>
      <w:r>
        <w:rPr>
          <w:sz w:val="22"/>
          <w:szCs w:val="22"/>
        </w:rPr>
        <w:t>2.4</w:t>
      </w:r>
      <w:r>
        <w:rPr>
          <w:sz w:val="22"/>
          <w:szCs w:val="22"/>
        </w:rPr>
        <w:tab/>
      </w:r>
      <w:r w:rsidR="009056BC" w:rsidRPr="00C367E7">
        <w:rPr>
          <w:sz w:val="22"/>
          <w:szCs w:val="22"/>
        </w:rPr>
        <w:t>Příkaz</w:t>
      </w:r>
      <w:r w:rsidR="006F74D0" w:rsidRPr="00C367E7">
        <w:rPr>
          <w:sz w:val="22"/>
          <w:szCs w:val="22"/>
        </w:rPr>
        <w:t xml:space="preserve"> dle této smlouvy v sobě zahrnuj</w:t>
      </w:r>
      <w:r w:rsidR="00003737">
        <w:rPr>
          <w:sz w:val="22"/>
          <w:szCs w:val="22"/>
        </w:rPr>
        <w:t>e</w:t>
      </w:r>
      <w:r w:rsidR="006F74D0" w:rsidRPr="00C367E7">
        <w:rPr>
          <w:sz w:val="22"/>
          <w:szCs w:val="22"/>
        </w:rPr>
        <w:t xml:space="preserve"> zejména</w:t>
      </w:r>
      <w:r w:rsidR="00B03C2D" w:rsidRPr="00C367E7">
        <w:rPr>
          <w:sz w:val="22"/>
          <w:szCs w:val="22"/>
        </w:rPr>
        <w:t>:</w:t>
      </w:r>
      <w:r w:rsidR="00EC4247" w:rsidRPr="00C367E7">
        <w:rPr>
          <w:sz w:val="22"/>
          <w:szCs w:val="22"/>
        </w:rPr>
        <w:t xml:space="preserve"> </w:t>
      </w:r>
    </w:p>
    <w:p w14:paraId="0D7795C2" w14:textId="77777777" w:rsidR="00FE290C" w:rsidRPr="00C367E7" w:rsidRDefault="00FE290C" w:rsidP="00FE290C">
      <w:pPr>
        <w:pStyle w:val="Zkladntextodsazen"/>
        <w:widowControl/>
        <w:spacing w:line="276" w:lineRule="auto"/>
        <w:ind w:left="567" w:right="0"/>
        <w:rPr>
          <w:sz w:val="22"/>
          <w:szCs w:val="22"/>
        </w:rPr>
      </w:pPr>
    </w:p>
    <w:p w14:paraId="57C340A1" w14:textId="22985594" w:rsidR="007A7AA8" w:rsidRPr="0026731E" w:rsidRDefault="007A7AA8" w:rsidP="00D26E4B">
      <w:pPr>
        <w:pStyle w:val="Odstavecseseznamem"/>
        <w:numPr>
          <w:ilvl w:val="0"/>
          <w:numId w:val="28"/>
        </w:numPr>
        <w:tabs>
          <w:tab w:val="clear" w:pos="4480"/>
          <w:tab w:val="num" w:pos="3856"/>
        </w:tabs>
        <w:spacing w:line="276" w:lineRule="auto"/>
        <w:ind w:left="1134"/>
        <w:jc w:val="both"/>
        <w:rPr>
          <w:sz w:val="22"/>
          <w:szCs w:val="22"/>
        </w:rPr>
      </w:pPr>
      <w:r w:rsidRPr="0026731E">
        <w:rPr>
          <w:sz w:val="22"/>
          <w:szCs w:val="22"/>
        </w:rPr>
        <w:t>seznámení se s podklady, včetně jejich kontroly, podle kterých se připravuje realizace stavby, obzvlášť</w:t>
      </w:r>
      <w:r w:rsidR="00353FB9" w:rsidRPr="0026731E">
        <w:rPr>
          <w:sz w:val="22"/>
          <w:szCs w:val="22"/>
        </w:rPr>
        <w:t xml:space="preserve"> </w:t>
      </w:r>
      <w:r w:rsidRPr="0026731E">
        <w:rPr>
          <w:sz w:val="22"/>
          <w:szCs w:val="22"/>
        </w:rPr>
        <w:t>s projektem, s obsahem smluv, kontrola projektové dokumentace (dále jen „PD“)</w:t>
      </w:r>
      <w:r w:rsidR="00FF418F">
        <w:rPr>
          <w:sz w:val="22"/>
          <w:szCs w:val="22"/>
        </w:rPr>
        <w:t xml:space="preserve"> pro provádění stavby </w:t>
      </w:r>
      <w:r w:rsidR="00FF418F" w:rsidRPr="00B924C3">
        <w:rPr>
          <w:sz w:val="22"/>
          <w:szCs w:val="22"/>
        </w:rPr>
        <w:t>„</w:t>
      </w:r>
      <w:proofErr w:type="spellStart"/>
      <w:r w:rsidR="00286DF5" w:rsidRPr="00B924C3">
        <w:rPr>
          <w:sz w:val="22"/>
          <w:szCs w:val="22"/>
        </w:rPr>
        <w:t>Zodolnění</w:t>
      </w:r>
      <w:proofErr w:type="spellEnd"/>
      <w:r w:rsidR="00286DF5" w:rsidRPr="00B924C3">
        <w:rPr>
          <w:sz w:val="22"/>
          <w:szCs w:val="22"/>
        </w:rPr>
        <w:t xml:space="preserve"> výjezdové základny Zdravotnické záchranné služby Karlovarského kraje v Sokolově“</w:t>
      </w:r>
      <w:r w:rsidR="00286DF5" w:rsidRPr="006A5F50">
        <w:rPr>
          <w:sz w:val="22"/>
          <w:szCs w:val="22"/>
        </w:rPr>
        <w:t xml:space="preserve"> </w:t>
      </w:r>
      <w:r w:rsidR="00B924C3">
        <w:rPr>
          <w:sz w:val="22"/>
          <w:szCs w:val="22"/>
        </w:rPr>
        <w:t xml:space="preserve">a projektové dokumentace </w:t>
      </w:r>
      <w:r w:rsidR="00B924C3" w:rsidRPr="006A5F50">
        <w:rPr>
          <w:sz w:val="22"/>
          <w:szCs w:val="22"/>
        </w:rPr>
        <w:t>„Projektová dokumentace bouracích prací“</w:t>
      </w:r>
      <w:r w:rsidRPr="0026731E">
        <w:rPr>
          <w:sz w:val="22"/>
          <w:szCs w:val="22"/>
        </w:rPr>
        <w:t>; zjistí-li příkazník nedostatky, informuje o nich písemně příkazce nejpozději do tří pracovních dnů od jejich zjištění,</w:t>
      </w:r>
    </w:p>
    <w:p w14:paraId="78934F3B" w14:textId="77777777" w:rsidR="007A7AA8" w:rsidRDefault="00365F64" w:rsidP="00D26E4B">
      <w:pPr>
        <w:numPr>
          <w:ilvl w:val="0"/>
          <w:numId w:val="28"/>
        </w:numPr>
        <w:tabs>
          <w:tab w:val="clear" w:pos="4480"/>
          <w:tab w:val="num" w:pos="3856"/>
        </w:tabs>
        <w:spacing w:line="276" w:lineRule="auto"/>
        <w:ind w:left="1134"/>
        <w:jc w:val="both"/>
        <w:rPr>
          <w:sz w:val="22"/>
          <w:szCs w:val="22"/>
        </w:rPr>
      </w:pPr>
      <w:r>
        <w:rPr>
          <w:sz w:val="22"/>
          <w:szCs w:val="22"/>
        </w:rPr>
        <w:t>předání</w:t>
      </w:r>
      <w:r w:rsidR="007A7AA8" w:rsidRPr="000C1741">
        <w:rPr>
          <w:sz w:val="22"/>
          <w:szCs w:val="22"/>
        </w:rPr>
        <w:t xml:space="preserve"> staveniště zhotoviteli</w:t>
      </w:r>
      <w:r w:rsidR="00261092">
        <w:rPr>
          <w:sz w:val="22"/>
          <w:szCs w:val="22"/>
        </w:rPr>
        <w:t>,</w:t>
      </w:r>
      <w:r w:rsidR="007A7AA8" w:rsidRPr="000C1741">
        <w:rPr>
          <w:sz w:val="22"/>
          <w:szCs w:val="22"/>
        </w:rPr>
        <w:t xml:space="preserve"> za</w:t>
      </w:r>
      <w:r w:rsidR="00FF418F">
        <w:rPr>
          <w:sz w:val="22"/>
          <w:szCs w:val="22"/>
        </w:rPr>
        <w:t>jištění</w:t>
      </w:r>
      <w:r w:rsidR="007A7AA8" w:rsidRPr="000C1741">
        <w:rPr>
          <w:sz w:val="22"/>
          <w:szCs w:val="22"/>
        </w:rPr>
        <w:t xml:space="preserve"> zápisu o </w:t>
      </w:r>
      <w:r w:rsidR="00353FB9">
        <w:rPr>
          <w:sz w:val="22"/>
          <w:szCs w:val="22"/>
        </w:rPr>
        <w:t>předání a převzetí</w:t>
      </w:r>
      <w:r w:rsidR="007A7AA8" w:rsidRPr="000C1741">
        <w:rPr>
          <w:sz w:val="22"/>
          <w:szCs w:val="22"/>
        </w:rPr>
        <w:t xml:space="preserve"> staveniště do stavebního deníku,</w:t>
      </w:r>
    </w:p>
    <w:p w14:paraId="4653761B" w14:textId="77777777" w:rsidR="007A7AA8" w:rsidRDefault="007A7AA8" w:rsidP="00D26E4B">
      <w:pPr>
        <w:numPr>
          <w:ilvl w:val="0"/>
          <w:numId w:val="28"/>
        </w:numPr>
        <w:tabs>
          <w:tab w:val="clear" w:pos="4480"/>
          <w:tab w:val="num" w:pos="3856"/>
        </w:tabs>
        <w:spacing w:line="276" w:lineRule="auto"/>
        <w:ind w:left="1134"/>
        <w:jc w:val="both"/>
        <w:rPr>
          <w:sz w:val="22"/>
          <w:szCs w:val="22"/>
        </w:rPr>
      </w:pPr>
      <w:r>
        <w:rPr>
          <w:sz w:val="22"/>
          <w:szCs w:val="22"/>
        </w:rPr>
        <w:t>kontrola dodržování podmínek stavebního povolení a opatření stavebního dohledu na dobu realizace stavby,</w:t>
      </w:r>
    </w:p>
    <w:p w14:paraId="0AE6C467" w14:textId="77777777" w:rsidR="0026731E" w:rsidRPr="0026731E" w:rsidRDefault="0026731E" w:rsidP="00D26E4B">
      <w:pPr>
        <w:pStyle w:val="Odstavecseseznamem"/>
        <w:numPr>
          <w:ilvl w:val="0"/>
          <w:numId w:val="28"/>
        </w:numPr>
        <w:tabs>
          <w:tab w:val="clear" w:pos="4480"/>
          <w:tab w:val="num" w:pos="3856"/>
        </w:tabs>
        <w:spacing w:line="276" w:lineRule="auto"/>
        <w:ind w:left="1134"/>
        <w:jc w:val="both"/>
        <w:rPr>
          <w:sz w:val="22"/>
          <w:szCs w:val="22"/>
        </w:rPr>
      </w:pPr>
      <w:r>
        <w:rPr>
          <w:sz w:val="22"/>
          <w:szCs w:val="22"/>
        </w:rPr>
        <w:t>kontrola dodržování kontrolního a zkušebního plánu, navrhování změn v kontrolním a zkušebním plánu,</w:t>
      </w:r>
    </w:p>
    <w:p w14:paraId="520947AF"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péči o systematické doplňování dokumentace, podle které se stavba realizuje, a evidence dokumentace dokončených částí stavby,</w:t>
      </w:r>
    </w:p>
    <w:p w14:paraId="490FDB1E"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 xml:space="preserve">projednávání dodatků a změn projektu, které nezvyšují náklady stavby nebo provozního souboru, neprodlužují termín plnění smlouvy o dílo a nezhoršují parametry stavby, se zhotovitelem stavby a příkazcem; v rámci plnění této smlouvy není příkazník oprávněn schvalovat jakékoliv změny realizace stavby, které mají vliv na cenu a změnu termínu dokončení; tato činnost je vyhrazena pouze zástupci příkazce, </w:t>
      </w:r>
    </w:p>
    <w:p w14:paraId="0055DFE0"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informování příkazce o všech závažných okolnostech, které mohou mít vliv na plnění dle smlouvy o dílo, a to bez zbytečného odkladu,</w:t>
      </w:r>
    </w:p>
    <w:p w14:paraId="797A3CE8"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 xml:space="preserve">soustavná a důsledná kontrola věcné a cenové správnosti a úplnosti oceňovacích podkladů a faktur, jejich souladu s podmínkami uvedenými ve smlouvách a jejich předkládání k úhradě příkazci; důsledná kontrola rozsahu a vykazování prací, které proti původním předpokladům nebyly prováděny (tzv. </w:t>
      </w:r>
      <w:proofErr w:type="spellStart"/>
      <w:r w:rsidRPr="000C1741">
        <w:rPr>
          <w:sz w:val="22"/>
          <w:szCs w:val="22"/>
        </w:rPr>
        <w:t>méněpráce</w:t>
      </w:r>
      <w:proofErr w:type="spellEnd"/>
      <w:r w:rsidRPr="000C1741">
        <w:rPr>
          <w:sz w:val="22"/>
          <w:szCs w:val="22"/>
        </w:rPr>
        <w:t>); důsledná kontrola návrhů rozsahu a oceňovacích podkladů na provádění prací nad rámec smlouvy (tzv. vícepráce)</w:t>
      </w:r>
      <w:r w:rsidR="00FF418F">
        <w:rPr>
          <w:sz w:val="22"/>
          <w:szCs w:val="22"/>
        </w:rPr>
        <w:t>, tj. změny smluvního závazku,</w:t>
      </w:r>
      <w:r w:rsidRPr="000C1741">
        <w:rPr>
          <w:sz w:val="22"/>
          <w:szCs w:val="22"/>
        </w:rPr>
        <w:t xml:space="preserve"> a jejich předkládání k odsouhlasení příkazci; dále příprava veškerých podkladů pro provedení závěrečného vyúčtování celého procesu realizace stavby (věcnou a cenovou správnost faktur a všech souvisejících podkladů potvrzuje statutární zástupce příkazce podpisem těchto faktur a souvisejících podkladů),</w:t>
      </w:r>
    </w:p>
    <w:p w14:paraId="617F9AC0"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kontrolu všech částí dodávek v rámci celé stavby s důrazem na požadavky vysoké kvality provádění všech prací, mj. také těch, které budou v dalším postupu zakryté nebo se stanou nepřístupnými, včetně zapsání výsledku kontroly do stavebního deníku,</w:t>
      </w:r>
    </w:p>
    <w:p w14:paraId="77609362"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zajištění fotodokumentace a případně videozáznamu průběhu realizace stavby, zejména se zaměřením na zdokumentování částí stavby, které budou v dalším postupu zakryté nebo se stanou nepřístupnými, a na důležité stavebně-technické detaily (jednotlivé záznamy budou opatřeny datem pořízení a budou součástí agendy, která bude předána při ukončení smlouvy příkazci),</w:t>
      </w:r>
    </w:p>
    <w:p w14:paraId="4F031C6C"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spolupráci s pracovníky (generálního) projektanta zabezpečujícími autorský dozor při zajišťování souladu realizovaných dodávek a prací s projektem,</w:t>
      </w:r>
    </w:p>
    <w:p w14:paraId="456644F5" w14:textId="77777777" w:rsidR="007A7AA8"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spolupráci s (generálním) projektantem a s dodavateli při provádění nebo navrhování opatření na odstranění případných závad projektu,</w:t>
      </w:r>
    </w:p>
    <w:p w14:paraId="7F705027" w14:textId="77777777" w:rsidR="0026731E" w:rsidRPr="00D26E4B" w:rsidRDefault="0026731E" w:rsidP="00D26E4B">
      <w:pPr>
        <w:numPr>
          <w:ilvl w:val="0"/>
          <w:numId w:val="28"/>
        </w:numPr>
        <w:tabs>
          <w:tab w:val="clear" w:pos="4480"/>
          <w:tab w:val="num" w:pos="3856"/>
        </w:tabs>
        <w:spacing w:line="276" w:lineRule="auto"/>
        <w:ind w:left="1134"/>
        <w:jc w:val="both"/>
        <w:rPr>
          <w:sz w:val="22"/>
          <w:szCs w:val="22"/>
        </w:rPr>
      </w:pPr>
      <w:r w:rsidRPr="00D26E4B">
        <w:rPr>
          <w:sz w:val="22"/>
          <w:szCs w:val="22"/>
        </w:rPr>
        <w:t>spolupráci s koordinátorem bezpečnosti práce na stavbě</w:t>
      </w:r>
      <w:r w:rsidR="00C367E7" w:rsidRPr="00D26E4B">
        <w:rPr>
          <w:sz w:val="22"/>
          <w:szCs w:val="22"/>
        </w:rPr>
        <w:t>,</w:t>
      </w:r>
    </w:p>
    <w:p w14:paraId="12BFF09E" w14:textId="4DEF520E"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 xml:space="preserve">kontrolu dodržování souladu dodávek výrobků, prací a služeb a postupu výstavby s projektovou dokumentací stavby a s dalšími podmínkami smlouvy o dílo smluvního vztahu příkazce jako </w:t>
      </w:r>
      <w:r w:rsidRPr="000C1741">
        <w:rPr>
          <w:sz w:val="22"/>
          <w:szCs w:val="22"/>
        </w:rPr>
        <w:lastRenderedPageBreak/>
        <w:t>objednatele</w:t>
      </w:r>
      <w:r w:rsidRPr="003062A9">
        <w:rPr>
          <w:sz w:val="22"/>
          <w:szCs w:val="22"/>
        </w:rPr>
        <w:t>; kontrolu v místě stavby provádí příkazník dle potř</w:t>
      </w:r>
      <w:r w:rsidR="0026731E" w:rsidRPr="003062A9">
        <w:rPr>
          <w:sz w:val="22"/>
          <w:szCs w:val="22"/>
        </w:rPr>
        <w:t xml:space="preserve">eb a postupu realizace stavby, </w:t>
      </w:r>
      <w:r w:rsidRPr="003062A9">
        <w:rPr>
          <w:sz w:val="22"/>
          <w:szCs w:val="22"/>
        </w:rPr>
        <w:t xml:space="preserve">nejméně </w:t>
      </w:r>
      <w:r w:rsidR="00B96D3A" w:rsidRPr="003062A9">
        <w:rPr>
          <w:sz w:val="22"/>
          <w:szCs w:val="22"/>
        </w:rPr>
        <w:t xml:space="preserve">však </w:t>
      </w:r>
      <w:r w:rsidR="00B96D3A" w:rsidRPr="00B96D3A">
        <w:rPr>
          <w:sz w:val="22"/>
          <w:szCs w:val="22"/>
        </w:rPr>
        <w:t xml:space="preserve">ve 3 dnech v týdnu </w:t>
      </w:r>
      <w:r w:rsidRPr="00B96D3A">
        <w:rPr>
          <w:sz w:val="22"/>
          <w:szCs w:val="22"/>
        </w:rPr>
        <w:t>a</w:t>
      </w:r>
      <w:r w:rsidRPr="000C1741">
        <w:rPr>
          <w:sz w:val="22"/>
          <w:szCs w:val="22"/>
        </w:rPr>
        <w:t xml:space="preserve"> svou činnost potvrzuje zápisem do stavebního deníku,</w:t>
      </w:r>
    </w:p>
    <w:p w14:paraId="687E8808"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 xml:space="preserve">kontrolu dodržení technických požadavků na výrobky a stavbu v souladu s příslušným zákonem </w:t>
      </w:r>
      <w:r w:rsidRPr="000C1741">
        <w:rPr>
          <w:sz w:val="22"/>
          <w:szCs w:val="22"/>
        </w:rPr>
        <w:br/>
        <w:t>a technickými normami a předpisy,</w:t>
      </w:r>
    </w:p>
    <w:p w14:paraId="5935824E" w14:textId="77777777" w:rsidR="007A7AA8" w:rsidRPr="000C1741" w:rsidRDefault="007A7AA8" w:rsidP="00D26E4B">
      <w:pPr>
        <w:numPr>
          <w:ilvl w:val="0"/>
          <w:numId w:val="28"/>
        </w:numPr>
        <w:tabs>
          <w:tab w:val="clear" w:pos="4480"/>
          <w:tab w:val="num" w:pos="3856"/>
        </w:tabs>
        <w:spacing w:line="276" w:lineRule="auto"/>
        <w:ind w:left="1134"/>
        <w:jc w:val="both"/>
        <w:rPr>
          <w:sz w:val="22"/>
          <w:szCs w:val="22"/>
        </w:rPr>
      </w:pPr>
      <w:r w:rsidRPr="000C1741">
        <w:rPr>
          <w:sz w:val="22"/>
          <w:szCs w:val="22"/>
        </w:rPr>
        <w:t>kontrolu postupu a způsobu provádění stavby, zejména pokud jde o dodržení příslušných zákonů, norem a předpisů, bezpečnost při práci, při instalaci a provozu zařízení a vybavení stavby,</w:t>
      </w:r>
    </w:p>
    <w:p w14:paraId="74D4DDA6"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sledování a kontrolu, zda dodavatelé ze smlouvy o dílo provádějí předepsané a dohodnuté zkoušky materiálů, konstrukcí a prací, kontrolu jejich výsledků a vyžadování dokladů, které prokazují kvalitu prováděných prací a dodávek (certifikáty, atesty, protokoly apod.),</w:t>
      </w:r>
    </w:p>
    <w:p w14:paraId="2548180D"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sledování a kontrolu vedení stavebních a montážních deníků v souladu s podmínkami uvedených v příslušných smlouvách,</w:t>
      </w:r>
    </w:p>
    <w:p w14:paraId="59CF702E"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provádění zápisů do stavebního deníku o příkazníkových zjištěních a návrzích, požadování odezvy a hodnocení účinnosti opatření, vztahujících se k těmto zápisům, včetně zaujímání stanovisek k zápisům, pokud se týkají předmětu technického dozoru investora,</w:t>
      </w:r>
    </w:p>
    <w:p w14:paraId="060F7D2A" w14:textId="77777777" w:rsidR="007A7AA8" w:rsidRPr="007A7AA8" w:rsidRDefault="007A7AA8" w:rsidP="00D26E4B">
      <w:pPr>
        <w:numPr>
          <w:ilvl w:val="0"/>
          <w:numId w:val="28"/>
        </w:numPr>
        <w:tabs>
          <w:tab w:val="clear" w:pos="4480"/>
          <w:tab w:val="num" w:pos="3856"/>
        </w:tabs>
        <w:spacing w:line="276" w:lineRule="auto"/>
        <w:ind w:left="1134"/>
        <w:jc w:val="both"/>
        <w:rPr>
          <w:sz w:val="22"/>
          <w:szCs w:val="22"/>
        </w:rPr>
      </w:pPr>
      <w:r w:rsidRPr="007A7AA8">
        <w:rPr>
          <w:sz w:val="22"/>
          <w:szCs w:val="22"/>
        </w:rPr>
        <w:t>organizaci a vedení kontrolních dnů</w:t>
      </w:r>
      <w:r w:rsidR="00D26E4B">
        <w:rPr>
          <w:sz w:val="22"/>
          <w:szCs w:val="22"/>
        </w:rPr>
        <w:t xml:space="preserve"> (dále jen „KD“)</w:t>
      </w:r>
      <w:r w:rsidRPr="007A7AA8">
        <w:rPr>
          <w:sz w:val="22"/>
          <w:szCs w:val="22"/>
        </w:rPr>
        <w:t>, zajištění evidence účastníků a provádění zápisů. Zápisy budou ihned odesílány všem přítomným na KD,</w:t>
      </w:r>
    </w:p>
    <w:p w14:paraId="1B416FAE"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uplatňování námětů, směřujících k zhospodárnění budoucího provozu dokončené stavby,</w:t>
      </w:r>
    </w:p>
    <w:p w14:paraId="38661B43"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spolupráci s pracovníky dodavatelů při provádění opatření na odvrácení nebo na omezení škod při ohrožení stavby živelnými událostmi,</w:t>
      </w:r>
    </w:p>
    <w:p w14:paraId="4030A3E5"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 xml:space="preserve">kontrolu souladu postupu prací s časovým plánem stavby a ustanoveními smlouvy o dílo </w:t>
      </w:r>
      <w:r w:rsidRPr="00C448CD">
        <w:rPr>
          <w:sz w:val="22"/>
          <w:szCs w:val="22"/>
        </w:rPr>
        <w:br/>
        <w:t>a upozorňování dodavatele na nedodržování termínů, včetně přípravy podkladů pro uplatnění finančních sankcí,</w:t>
      </w:r>
    </w:p>
    <w:p w14:paraId="250C57C4"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kontrolu řádného uskladnění materiálu, strojů a konstrukcí,</w:t>
      </w:r>
    </w:p>
    <w:p w14:paraId="658FD04B"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v průběhu výstavby přípravu podkladů pro závěrečné hodnocení stavby,</w:t>
      </w:r>
    </w:p>
    <w:p w14:paraId="5936C222"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 xml:space="preserve">přípravu podkladů pro odevzdání a převzetí stavby nebo jejích částí a účast na jednání o odevzdání </w:t>
      </w:r>
      <w:r w:rsidRPr="00C448CD">
        <w:rPr>
          <w:sz w:val="22"/>
          <w:szCs w:val="22"/>
        </w:rPr>
        <w:br/>
        <w:t>a převzetí,</w:t>
      </w:r>
    </w:p>
    <w:p w14:paraId="24C279FB"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kontrolu dokladů, které doloží zhotovitel k odevzdání a převzetí dokončené stavby,</w:t>
      </w:r>
    </w:p>
    <w:p w14:paraId="53CE4DAD"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kontrolu odstraňování vad a nedodělků zjištěných při přebírání stavby v dohodnutých termínech,</w:t>
      </w:r>
    </w:p>
    <w:p w14:paraId="2C86C83B"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přípravu a účast na kolaudačním řízení,</w:t>
      </w:r>
    </w:p>
    <w:p w14:paraId="49BC45DE"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kontrolu vyklizení staveniště dodavatelem,</w:t>
      </w:r>
    </w:p>
    <w:p w14:paraId="56D12599" w14:textId="77777777" w:rsidR="007A7AA8" w:rsidRPr="00C448CD" w:rsidRDefault="007A7AA8" w:rsidP="00D26E4B">
      <w:pPr>
        <w:numPr>
          <w:ilvl w:val="0"/>
          <w:numId w:val="28"/>
        </w:numPr>
        <w:tabs>
          <w:tab w:val="clear" w:pos="4480"/>
          <w:tab w:val="num" w:pos="3856"/>
        </w:tabs>
        <w:spacing w:line="276" w:lineRule="auto"/>
        <w:ind w:left="1134"/>
        <w:jc w:val="both"/>
        <w:rPr>
          <w:sz w:val="22"/>
          <w:szCs w:val="22"/>
        </w:rPr>
      </w:pPr>
      <w:r w:rsidRPr="00C448CD">
        <w:rPr>
          <w:sz w:val="22"/>
          <w:szCs w:val="22"/>
        </w:rPr>
        <w:t>zabe</w:t>
      </w:r>
      <w:r w:rsidR="0026731E">
        <w:rPr>
          <w:sz w:val="22"/>
          <w:szCs w:val="22"/>
        </w:rPr>
        <w:t>zpečení činnosti a spolupráce s</w:t>
      </w:r>
      <w:r w:rsidRPr="00C448CD">
        <w:rPr>
          <w:sz w:val="22"/>
          <w:szCs w:val="22"/>
        </w:rPr>
        <w:t xml:space="preserve"> geodety </w:t>
      </w:r>
      <w:r w:rsidR="0026731E">
        <w:rPr>
          <w:sz w:val="22"/>
          <w:szCs w:val="22"/>
        </w:rPr>
        <w:t xml:space="preserve">v případě potřeby </w:t>
      </w:r>
      <w:r w:rsidRPr="00C448CD">
        <w:rPr>
          <w:sz w:val="22"/>
          <w:szCs w:val="22"/>
        </w:rPr>
        <w:t>(zákon č. 200/1994 Sb., o zeměměřictví v platném znění</w:t>
      </w:r>
      <w:r w:rsidR="0026731E">
        <w:rPr>
          <w:sz w:val="22"/>
          <w:szCs w:val="22"/>
        </w:rPr>
        <w:t>),</w:t>
      </w:r>
    </w:p>
    <w:p w14:paraId="5C2193F0" w14:textId="733BF786" w:rsidR="000F29B4" w:rsidRDefault="007A7AA8" w:rsidP="00D26E4B">
      <w:pPr>
        <w:numPr>
          <w:ilvl w:val="0"/>
          <w:numId w:val="28"/>
        </w:numPr>
        <w:tabs>
          <w:tab w:val="clear" w:pos="4480"/>
          <w:tab w:val="num" w:pos="3856"/>
        </w:tabs>
        <w:spacing w:line="276" w:lineRule="auto"/>
        <w:ind w:left="1134"/>
        <w:jc w:val="both"/>
        <w:rPr>
          <w:sz w:val="22"/>
          <w:szCs w:val="22"/>
        </w:rPr>
      </w:pPr>
      <w:r w:rsidRPr="003062A9">
        <w:rPr>
          <w:sz w:val="22"/>
          <w:szCs w:val="22"/>
        </w:rPr>
        <w:t>spolupráce s příkazcem při reklamacích a záručních opravách dle smlouvy o dílo</w:t>
      </w:r>
      <w:r w:rsidR="0026731E" w:rsidRPr="003062A9">
        <w:rPr>
          <w:sz w:val="22"/>
          <w:szCs w:val="22"/>
        </w:rPr>
        <w:t xml:space="preserve"> (záruční doba bude stanovena v délce 60 měsíců</w:t>
      </w:r>
      <w:r w:rsidR="00463378">
        <w:rPr>
          <w:sz w:val="22"/>
          <w:szCs w:val="22"/>
        </w:rPr>
        <w:t xml:space="preserve"> od řádného předání a převzetí dokončené stavby</w:t>
      </w:r>
      <w:r w:rsidR="0026731E" w:rsidRPr="003062A9">
        <w:rPr>
          <w:sz w:val="22"/>
          <w:szCs w:val="22"/>
        </w:rPr>
        <w:t>)</w:t>
      </w:r>
      <w:r w:rsidR="000F29B4">
        <w:rPr>
          <w:sz w:val="22"/>
          <w:szCs w:val="22"/>
        </w:rPr>
        <w:t>,</w:t>
      </w:r>
    </w:p>
    <w:p w14:paraId="309C3127" w14:textId="221A4808" w:rsidR="007A7AA8" w:rsidRDefault="000F29B4" w:rsidP="00D26E4B">
      <w:pPr>
        <w:numPr>
          <w:ilvl w:val="0"/>
          <w:numId w:val="28"/>
        </w:numPr>
        <w:tabs>
          <w:tab w:val="clear" w:pos="4480"/>
          <w:tab w:val="num" w:pos="3856"/>
        </w:tabs>
        <w:spacing w:line="276" w:lineRule="auto"/>
        <w:ind w:left="1134"/>
        <w:jc w:val="both"/>
        <w:rPr>
          <w:sz w:val="22"/>
          <w:szCs w:val="22"/>
        </w:rPr>
      </w:pPr>
      <w:r w:rsidRPr="00C024C8">
        <w:rPr>
          <w:sz w:val="22"/>
          <w:szCs w:val="22"/>
        </w:rPr>
        <w:t>součinnost při zpracování podkladů pro poskytovatele dotace</w:t>
      </w:r>
      <w:r w:rsidR="00793228" w:rsidRPr="003062A9">
        <w:rPr>
          <w:sz w:val="22"/>
          <w:szCs w:val="22"/>
        </w:rPr>
        <w:t>.</w:t>
      </w:r>
    </w:p>
    <w:p w14:paraId="4F6682D8" w14:textId="51F62883" w:rsidR="00FB359F" w:rsidRDefault="00FB359F" w:rsidP="00FB359F">
      <w:pPr>
        <w:spacing w:line="276" w:lineRule="auto"/>
        <w:ind w:left="510"/>
        <w:jc w:val="both"/>
        <w:rPr>
          <w:sz w:val="22"/>
          <w:szCs w:val="22"/>
        </w:rPr>
      </w:pPr>
    </w:p>
    <w:p w14:paraId="6B7CFB42" w14:textId="63306215" w:rsidR="00FB359F" w:rsidRPr="00CB4A3A" w:rsidRDefault="00FB359F" w:rsidP="00FB359F">
      <w:pPr>
        <w:spacing w:line="276" w:lineRule="auto"/>
        <w:ind w:left="510" w:hanging="510"/>
        <w:jc w:val="both"/>
        <w:rPr>
          <w:sz w:val="22"/>
          <w:szCs w:val="22"/>
        </w:rPr>
      </w:pPr>
      <w:proofErr w:type="gramStart"/>
      <w:r w:rsidRPr="00CB4A3A">
        <w:rPr>
          <w:sz w:val="22"/>
          <w:szCs w:val="22"/>
        </w:rPr>
        <w:t>2.</w:t>
      </w:r>
      <w:r w:rsidR="00E86189" w:rsidRPr="00CB4A3A">
        <w:rPr>
          <w:sz w:val="22"/>
          <w:szCs w:val="22"/>
        </w:rPr>
        <w:t>5</w:t>
      </w:r>
      <w:proofErr w:type="gramEnd"/>
      <w:r w:rsidRPr="00CB4A3A">
        <w:rPr>
          <w:sz w:val="22"/>
          <w:szCs w:val="22"/>
        </w:rPr>
        <w:t>.</w:t>
      </w:r>
      <w:r w:rsidRPr="00CB4A3A">
        <w:rPr>
          <w:sz w:val="22"/>
          <w:szCs w:val="22"/>
        </w:rPr>
        <w:tab/>
        <w:t>Příkazník se zavazuje v době projektu a minimálně 10 let ode dne ukončení činnosti poskytovat požadované informace a dokumentaci související s realizací projektu zaměstnancům nebo zmocněncům pověřených orgánů (Centra pro regionální rozvoj České republiky, Ministerstva pro místní rozvoj České republiky, Ministerstva financí České republiky, Evropské komise, Evropského účetního dvora, Nejvyššího kontrolního úřadu,  Auditního orgánu, Platebního a certifikačního orgánu, příslušného orgánu finanční správy a dalších oprávněných orgánů státní správy) a je povinen vytvořit výše uvedeným osobám podmínky k provedení kontroly vztahující se k předmětu plnění a poskytnout jim při provádění kontroly součinnost.</w:t>
      </w:r>
    </w:p>
    <w:p w14:paraId="74258A35" w14:textId="5158B249" w:rsidR="00FB359F" w:rsidRPr="00CB4A3A" w:rsidRDefault="00FB359F" w:rsidP="00FB359F">
      <w:pPr>
        <w:spacing w:line="276" w:lineRule="auto"/>
        <w:ind w:left="510" w:hanging="510"/>
        <w:jc w:val="both"/>
        <w:rPr>
          <w:sz w:val="22"/>
          <w:szCs w:val="22"/>
        </w:rPr>
      </w:pPr>
    </w:p>
    <w:p w14:paraId="18EFE8B4" w14:textId="6519D124" w:rsidR="00FB359F" w:rsidRPr="008C48F3" w:rsidRDefault="00FB359F" w:rsidP="00FB359F">
      <w:pPr>
        <w:spacing w:line="276" w:lineRule="auto"/>
        <w:ind w:left="426" w:hanging="426"/>
        <w:jc w:val="both"/>
        <w:rPr>
          <w:sz w:val="22"/>
          <w:szCs w:val="22"/>
        </w:rPr>
      </w:pPr>
      <w:r w:rsidRPr="00CB4A3A">
        <w:rPr>
          <w:sz w:val="22"/>
          <w:szCs w:val="22"/>
        </w:rPr>
        <w:lastRenderedPageBreak/>
        <w:t>2.</w:t>
      </w:r>
      <w:r w:rsidR="00E86189" w:rsidRPr="00CB4A3A">
        <w:rPr>
          <w:sz w:val="22"/>
          <w:szCs w:val="22"/>
        </w:rPr>
        <w:t>6</w:t>
      </w:r>
      <w:r w:rsidRPr="00CB4A3A">
        <w:rPr>
          <w:sz w:val="22"/>
          <w:szCs w:val="22"/>
        </w:rPr>
        <w:t>. Příkazník  je povinen archivovat veškerou dokumentaci související s projektem po dobu 10 let od finančního ukončení projektu, přičemž se lhůta začíná počítat od 1. roku následujícího po vydání posledního kolaudačního souhlasu ke stavbě. Pokud je v českých právních předpisech stanovena lhůta delší, musí být použita pro úschovu delší lhůta.</w:t>
      </w:r>
    </w:p>
    <w:p w14:paraId="20B42192" w14:textId="77777777" w:rsidR="00FB359F" w:rsidRPr="003062A9" w:rsidRDefault="00FB359F" w:rsidP="00FE290C">
      <w:pPr>
        <w:ind w:left="1134"/>
        <w:jc w:val="center"/>
        <w:rPr>
          <w:sz w:val="22"/>
          <w:szCs w:val="22"/>
        </w:rPr>
      </w:pPr>
    </w:p>
    <w:p w14:paraId="420A7647" w14:textId="77777777" w:rsidR="003B6A0B" w:rsidRDefault="003B6A0B" w:rsidP="00FE290C">
      <w:pPr>
        <w:jc w:val="both"/>
        <w:rPr>
          <w:sz w:val="22"/>
          <w:szCs w:val="22"/>
        </w:rPr>
      </w:pPr>
    </w:p>
    <w:p w14:paraId="2668520B" w14:textId="77777777" w:rsidR="006F74D0" w:rsidRPr="00A55048" w:rsidRDefault="006F74D0">
      <w:pPr>
        <w:widowControl w:val="0"/>
        <w:tabs>
          <w:tab w:val="left" w:pos="9072"/>
        </w:tabs>
        <w:ind w:right="-48"/>
        <w:jc w:val="center"/>
        <w:rPr>
          <w:b/>
          <w:bCs/>
          <w:snapToGrid w:val="0"/>
          <w:sz w:val="22"/>
          <w:szCs w:val="22"/>
        </w:rPr>
      </w:pPr>
      <w:r w:rsidRPr="00A55048">
        <w:rPr>
          <w:b/>
          <w:bCs/>
          <w:snapToGrid w:val="0"/>
          <w:sz w:val="22"/>
          <w:szCs w:val="22"/>
        </w:rPr>
        <w:t xml:space="preserve">III.  </w:t>
      </w:r>
      <w:r w:rsidR="00DF2A24">
        <w:rPr>
          <w:b/>
          <w:bCs/>
          <w:snapToGrid w:val="0"/>
          <w:sz w:val="22"/>
          <w:szCs w:val="22"/>
        </w:rPr>
        <w:t>Odměna</w:t>
      </w:r>
      <w:r w:rsidRPr="00A55048">
        <w:rPr>
          <w:b/>
          <w:bCs/>
          <w:snapToGrid w:val="0"/>
          <w:sz w:val="22"/>
          <w:szCs w:val="22"/>
        </w:rPr>
        <w:t xml:space="preserve"> za </w:t>
      </w:r>
      <w:r w:rsidR="00DF2A24">
        <w:rPr>
          <w:b/>
          <w:bCs/>
          <w:snapToGrid w:val="0"/>
          <w:sz w:val="22"/>
          <w:szCs w:val="22"/>
        </w:rPr>
        <w:t>příkazní</w:t>
      </w:r>
      <w:r w:rsidRPr="00A55048">
        <w:rPr>
          <w:b/>
          <w:bCs/>
          <w:snapToGrid w:val="0"/>
          <w:sz w:val="22"/>
          <w:szCs w:val="22"/>
        </w:rPr>
        <w:t xml:space="preserve"> činnost</w:t>
      </w:r>
    </w:p>
    <w:p w14:paraId="0B203815" w14:textId="77777777" w:rsidR="006F74D0" w:rsidRPr="00A55048" w:rsidRDefault="006F74D0" w:rsidP="00170C30">
      <w:pPr>
        <w:widowControl w:val="0"/>
        <w:tabs>
          <w:tab w:val="left" w:pos="9072"/>
        </w:tabs>
        <w:spacing w:line="276" w:lineRule="auto"/>
        <w:ind w:right="-48"/>
        <w:jc w:val="center"/>
        <w:rPr>
          <w:b/>
          <w:bCs/>
          <w:snapToGrid w:val="0"/>
          <w:sz w:val="22"/>
          <w:szCs w:val="22"/>
        </w:rPr>
      </w:pPr>
    </w:p>
    <w:p w14:paraId="6E142710" w14:textId="77777777" w:rsidR="00C367E7" w:rsidRDefault="00DF2A24" w:rsidP="004B6B3E">
      <w:pPr>
        <w:pStyle w:val="Zkladntext"/>
        <w:numPr>
          <w:ilvl w:val="0"/>
          <w:numId w:val="7"/>
        </w:numPr>
        <w:spacing w:line="276" w:lineRule="auto"/>
      </w:pPr>
      <w:r w:rsidRPr="00E968D8">
        <w:t>Příkazce</w:t>
      </w:r>
      <w:r w:rsidR="006F74D0" w:rsidRPr="00E968D8">
        <w:t xml:space="preserve"> se zavazuje uhradit </w:t>
      </w:r>
      <w:r w:rsidRPr="00E968D8">
        <w:t>příkazníkovi</w:t>
      </w:r>
      <w:r w:rsidR="006F74D0" w:rsidRPr="00E968D8">
        <w:t xml:space="preserve"> za </w:t>
      </w:r>
      <w:r w:rsidR="00D033F6">
        <w:t>činnost</w:t>
      </w:r>
      <w:r w:rsidR="00D033F6" w:rsidRPr="00E968D8">
        <w:t xml:space="preserve"> </w:t>
      </w:r>
      <w:r w:rsidRPr="00E968D8">
        <w:t>příkazníka</w:t>
      </w:r>
      <w:r w:rsidR="00317FFB">
        <w:t xml:space="preserve"> </w:t>
      </w:r>
      <w:r w:rsidRPr="00E968D8">
        <w:t>odměnu</w:t>
      </w:r>
      <w:r w:rsidR="006F74D0" w:rsidRPr="00E968D8">
        <w:t xml:space="preserve"> ve výši</w:t>
      </w:r>
      <w:r w:rsidR="00C367E7">
        <w:t>:</w:t>
      </w:r>
    </w:p>
    <w:p w14:paraId="32F1AED0" w14:textId="77777777" w:rsidR="00FE290C" w:rsidRDefault="00FE290C" w:rsidP="00F93B44">
      <w:pPr>
        <w:pStyle w:val="Zkladntext"/>
        <w:spacing w:line="276" w:lineRule="auto"/>
      </w:pPr>
    </w:p>
    <w:p w14:paraId="1D399CBA" w14:textId="24BEA6BA" w:rsidR="00C367E7" w:rsidRPr="00FB4FAF" w:rsidRDefault="00C367E7" w:rsidP="00C367E7">
      <w:pPr>
        <w:pStyle w:val="textodstavce"/>
        <w:ind w:firstLine="426"/>
        <w:rPr>
          <w:rFonts w:ascii="Times New Roman" w:hAnsi="Times New Roman"/>
          <w:b/>
        </w:rPr>
      </w:pPr>
      <w:r w:rsidRPr="00FB4FAF">
        <w:rPr>
          <w:rFonts w:ascii="Times New Roman" w:hAnsi="Times New Roman"/>
          <w:b/>
        </w:rPr>
        <w:t>Cena:</w:t>
      </w:r>
      <w:r w:rsidRPr="00FB4FAF">
        <w:rPr>
          <w:rFonts w:ascii="Times New Roman" w:hAnsi="Times New Roman"/>
          <w:b/>
        </w:rPr>
        <w:tab/>
      </w:r>
      <w:r w:rsidR="00FB4FAF" w:rsidRPr="00FB4FAF">
        <w:rPr>
          <w:rFonts w:ascii="Times New Roman" w:hAnsi="Times New Roman"/>
          <w:b/>
        </w:rPr>
        <w:tab/>
      </w:r>
      <w:r w:rsidRPr="00FB4FAF">
        <w:rPr>
          <w:rFonts w:ascii="Times New Roman" w:hAnsi="Times New Roman"/>
          <w:b/>
        </w:rPr>
        <w:tab/>
      </w:r>
      <w:r w:rsidR="008C4722" w:rsidRPr="00FB4FAF">
        <w:rPr>
          <w:rFonts w:ascii="Times New Roman" w:hAnsi="Times New Roman"/>
          <w:b/>
        </w:rPr>
        <w:t>88 000</w:t>
      </w:r>
      <w:r w:rsidRPr="00FB4FAF">
        <w:rPr>
          <w:rFonts w:ascii="Times New Roman" w:hAnsi="Times New Roman"/>
          <w:b/>
        </w:rPr>
        <w:t xml:space="preserve"> Kč</w:t>
      </w:r>
    </w:p>
    <w:p w14:paraId="463E4DF5" w14:textId="35957A51" w:rsidR="00C367E7" w:rsidRPr="00C367E7" w:rsidRDefault="00C367E7" w:rsidP="00C367E7">
      <w:pPr>
        <w:pStyle w:val="textodstavce"/>
        <w:ind w:firstLine="426"/>
        <w:rPr>
          <w:rFonts w:ascii="Times New Roman" w:hAnsi="Times New Roman"/>
        </w:rPr>
      </w:pPr>
      <w:r w:rsidRPr="00C367E7">
        <w:rPr>
          <w:rFonts w:ascii="Times New Roman" w:hAnsi="Times New Roman"/>
        </w:rPr>
        <w:t xml:space="preserve">(slovy: </w:t>
      </w:r>
      <w:proofErr w:type="spellStart"/>
      <w:r w:rsidR="008C4722" w:rsidRPr="008C4722">
        <w:rPr>
          <w:rFonts w:ascii="Times New Roman" w:hAnsi="Times New Roman"/>
        </w:rPr>
        <w:t>osmdesátosmtisíc</w:t>
      </w:r>
      <w:proofErr w:type="spellEnd"/>
      <w:r w:rsidRPr="008C4722">
        <w:rPr>
          <w:rFonts w:ascii="Times New Roman" w:hAnsi="Times New Roman"/>
        </w:rPr>
        <w:t xml:space="preserve"> korun</w:t>
      </w:r>
      <w:r w:rsidRPr="00C367E7">
        <w:rPr>
          <w:rFonts w:ascii="Times New Roman" w:hAnsi="Times New Roman"/>
        </w:rPr>
        <w:t xml:space="preserve"> českých)</w:t>
      </w:r>
    </w:p>
    <w:p w14:paraId="52825958" w14:textId="5C9C6C75" w:rsidR="00286DF5" w:rsidRDefault="00286DF5" w:rsidP="00C367E7">
      <w:pPr>
        <w:pStyle w:val="textodstavce"/>
        <w:ind w:firstLine="426"/>
        <w:rPr>
          <w:rFonts w:ascii="Times New Roman" w:hAnsi="Times New Roman"/>
        </w:rPr>
      </w:pPr>
    </w:p>
    <w:p w14:paraId="5A613A8B" w14:textId="69618301" w:rsidR="00286DF5" w:rsidRPr="008C48F3" w:rsidRDefault="00286DF5" w:rsidP="008C4722">
      <w:pPr>
        <w:spacing w:after="120"/>
        <w:ind w:left="142" w:firstLine="357"/>
        <w:rPr>
          <w:sz w:val="22"/>
          <w:szCs w:val="22"/>
        </w:rPr>
      </w:pPr>
      <w:r w:rsidRPr="00286DF5">
        <w:rPr>
          <w:bCs/>
          <w:sz w:val="22"/>
          <w:szCs w:val="22"/>
        </w:rPr>
        <w:t xml:space="preserve"> </w:t>
      </w:r>
      <w:r w:rsidRPr="008C4722">
        <w:rPr>
          <w:bCs/>
          <w:sz w:val="22"/>
          <w:szCs w:val="22"/>
        </w:rPr>
        <w:t xml:space="preserve">Dodavatel není plátce DPH, cena celková konečná. </w:t>
      </w:r>
    </w:p>
    <w:p w14:paraId="773E22FB" w14:textId="77777777" w:rsidR="00286DF5" w:rsidRDefault="00286DF5" w:rsidP="00C367E7">
      <w:pPr>
        <w:pStyle w:val="textodstavce"/>
        <w:ind w:firstLine="426"/>
        <w:rPr>
          <w:rFonts w:ascii="Times New Roman" w:hAnsi="Times New Roman"/>
        </w:rPr>
      </w:pPr>
    </w:p>
    <w:p w14:paraId="07C798EB" w14:textId="0B953C7C" w:rsidR="004A5810" w:rsidRPr="00C367E7" w:rsidRDefault="004A5810" w:rsidP="00C367E7">
      <w:pPr>
        <w:pStyle w:val="textodstavce"/>
        <w:ind w:firstLine="426"/>
        <w:rPr>
          <w:rFonts w:ascii="Times New Roman" w:hAnsi="Times New Roman"/>
        </w:rPr>
      </w:pPr>
      <w:r>
        <w:rPr>
          <w:rFonts w:ascii="Times New Roman" w:hAnsi="Times New Roman"/>
        </w:rPr>
        <w:t>(dále jen „odměna“)</w:t>
      </w:r>
    </w:p>
    <w:p w14:paraId="0F42332F" w14:textId="77777777" w:rsidR="00C367E7" w:rsidRDefault="00C367E7" w:rsidP="00F93B44">
      <w:pPr>
        <w:pStyle w:val="Zkladntext"/>
        <w:spacing w:line="276" w:lineRule="auto"/>
      </w:pPr>
    </w:p>
    <w:p w14:paraId="79B2544F" w14:textId="77777777" w:rsidR="006F74D0" w:rsidRDefault="006F74D0" w:rsidP="004B6B3E">
      <w:pPr>
        <w:pStyle w:val="Zkladntext"/>
        <w:numPr>
          <w:ilvl w:val="0"/>
          <w:numId w:val="7"/>
        </w:numPr>
        <w:spacing w:line="276" w:lineRule="auto"/>
      </w:pPr>
      <w:r w:rsidRPr="00A55048">
        <w:t xml:space="preserve">Smluvní strany se dohodly, že </w:t>
      </w:r>
      <w:r w:rsidR="00DF2A24">
        <w:t>odměna</w:t>
      </w:r>
      <w:r w:rsidRPr="00A55048">
        <w:t xml:space="preserve"> dle</w:t>
      </w:r>
      <w:r w:rsidR="004A5810">
        <w:t xml:space="preserve"> </w:t>
      </w:r>
      <w:r w:rsidR="008D6956">
        <w:t>předchozího odstavce</w:t>
      </w:r>
      <w:r w:rsidR="004A5810">
        <w:t xml:space="preserve"> </w:t>
      </w:r>
      <w:r w:rsidRPr="00A55048">
        <w:t xml:space="preserve">zahrnuje veškeré náklady </w:t>
      </w:r>
      <w:r w:rsidR="00DF2A24">
        <w:t>příkazníka</w:t>
      </w:r>
      <w:r w:rsidRPr="00A55048">
        <w:t xml:space="preserve"> vynaložené </w:t>
      </w:r>
      <w:r w:rsidR="00DF2A24">
        <w:t>příkazníkem</w:t>
      </w:r>
      <w:r w:rsidRPr="00A55048">
        <w:t xml:space="preserve"> při uskutečňování </w:t>
      </w:r>
      <w:r w:rsidR="008D6956">
        <w:t xml:space="preserve">činností </w:t>
      </w:r>
      <w:r w:rsidRPr="00A55048">
        <w:t>dle článku II. smlouvy,</w:t>
      </w:r>
      <w:r w:rsidR="004A5810">
        <w:t xml:space="preserve"> </w:t>
      </w:r>
      <w:r w:rsidRPr="00A55048">
        <w:t>tj. zejména náklady na adm</w:t>
      </w:r>
      <w:r w:rsidR="00751786">
        <w:t xml:space="preserve">inistrativní práce, </w:t>
      </w:r>
      <w:proofErr w:type="spellStart"/>
      <w:r w:rsidR="00751786">
        <w:t>fotopráce</w:t>
      </w:r>
      <w:proofErr w:type="spellEnd"/>
      <w:r w:rsidR="00751786">
        <w:t xml:space="preserve"> </w:t>
      </w:r>
      <w:r w:rsidR="00CD6359">
        <w:t xml:space="preserve">a </w:t>
      </w:r>
      <w:proofErr w:type="spellStart"/>
      <w:r w:rsidRPr="00A55048">
        <w:t>videopráce</w:t>
      </w:r>
      <w:proofErr w:type="spellEnd"/>
      <w:r w:rsidRPr="00A55048">
        <w:t>, poplatky spojům, využívání</w:t>
      </w:r>
      <w:r w:rsidR="00677ADB">
        <w:t xml:space="preserve"> </w:t>
      </w:r>
      <w:r w:rsidRPr="00A55048">
        <w:t>vozidla, využívání výpočetní techniky, foto a videotechniky.</w:t>
      </w:r>
    </w:p>
    <w:p w14:paraId="49594A6B" w14:textId="77777777" w:rsidR="00436021" w:rsidRPr="00AA76B4" w:rsidRDefault="00436021" w:rsidP="00F93B44">
      <w:pPr>
        <w:pStyle w:val="Zkladntext"/>
        <w:spacing w:line="276" w:lineRule="auto"/>
        <w:rPr>
          <w:b/>
        </w:rPr>
      </w:pPr>
    </w:p>
    <w:p w14:paraId="0188BE1F" w14:textId="52B25683" w:rsidR="006F74D0" w:rsidRDefault="006F74D0" w:rsidP="004B6B3E">
      <w:pPr>
        <w:pStyle w:val="Zkladntext"/>
        <w:numPr>
          <w:ilvl w:val="0"/>
          <w:numId w:val="7"/>
        </w:numPr>
        <w:spacing w:line="276" w:lineRule="auto"/>
      </w:pPr>
      <w:r w:rsidRPr="00A55048">
        <w:t xml:space="preserve">Náklady na správní poplatky za vydání rozhodnutí orgánů veřejné správy, na soudní poplatky a na kolky, účelně vynaložené </w:t>
      </w:r>
      <w:r w:rsidR="00DF2A24">
        <w:t>příkazníkem</w:t>
      </w:r>
      <w:r w:rsidRPr="00A55048">
        <w:t xml:space="preserve">, budou </w:t>
      </w:r>
      <w:r w:rsidR="00DF2A24">
        <w:t>příkazníkem</w:t>
      </w:r>
      <w:r w:rsidRPr="00A55048">
        <w:t xml:space="preserve"> přefakturovány </w:t>
      </w:r>
      <w:r w:rsidR="00DF2A24">
        <w:t>příkazci</w:t>
      </w:r>
      <w:r w:rsidRPr="00A55048">
        <w:t xml:space="preserve"> dle skutečnosti po jejich předchozím odsouhlasení </w:t>
      </w:r>
      <w:r w:rsidR="00DF2A24">
        <w:t>příkazcem</w:t>
      </w:r>
      <w:r w:rsidRPr="00A55048">
        <w:t xml:space="preserve"> s doložením kopií dokladů o těchto nákladech</w:t>
      </w:r>
      <w:r w:rsidR="001236A4">
        <w:t xml:space="preserve"> (dále jen „vyúčtování“)</w:t>
      </w:r>
      <w:r w:rsidRPr="00A55048">
        <w:t>.</w:t>
      </w:r>
    </w:p>
    <w:p w14:paraId="75F2572B" w14:textId="77777777" w:rsidR="00436021" w:rsidRDefault="00436021" w:rsidP="00F93B44">
      <w:pPr>
        <w:pStyle w:val="Zkladntext"/>
        <w:spacing w:line="276" w:lineRule="auto"/>
      </w:pPr>
    </w:p>
    <w:p w14:paraId="644DB924" w14:textId="712B95FE" w:rsidR="001F68A0" w:rsidRPr="001F68A0" w:rsidRDefault="001F68A0" w:rsidP="001F68A0">
      <w:pPr>
        <w:pStyle w:val="Zkladntext"/>
        <w:numPr>
          <w:ilvl w:val="0"/>
          <w:numId w:val="7"/>
        </w:numPr>
        <w:spacing w:line="276" w:lineRule="auto"/>
      </w:pPr>
      <w:r w:rsidRPr="001F68A0">
        <w:t xml:space="preserve">Odměna bude příkazcem příkazníkovi hrazena 1x měsíčně na základě dílčích faktur vystavených příkazníkem a předaných příkazci. Cena za plnění bude fakturována měsíčně poměrnou částkou dle postupu výstavby, přičemž v dělenci bude odměna, v děliteli počet měsíců realizace stavby plus dva. Do patnácti dní po řádném předání veškeré dokumentace a ukončení činnosti </w:t>
      </w:r>
      <w:r>
        <w:t xml:space="preserve">ve smyslu </w:t>
      </w:r>
      <w:r w:rsidRPr="001F68A0">
        <w:t xml:space="preserve">čl. </w:t>
      </w:r>
      <w:r>
        <w:t>VI</w:t>
      </w:r>
      <w:r w:rsidRPr="001F68A0">
        <w:t xml:space="preserve">. odst. </w:t>
      </w:r>
      <w:proofErr w:type="gramStart"/>
      <w:r>
        <w:t>6</w:t>
      </w:r>
      <w:r w:rsidRPr="001F68A0">
        <w:t>.</w:t>
      </w:r>
      <w:r>
        <w:t>2</w:t>
      </w:r>
      <w:r w:rsidR="000C10DB">
        <w:t xml:space="preserve">. </w:t>
      </w:r>
      <w:r w:rsidRPr="001F68A0">
        <w:t>smlouvy</w:t>
      </w:r>
      <w:proofErr w:type="gramEnd"/>
      <w:r w:rsidRPr="001F68A0">
        <w:t xml:space="preserve"> příkazníkem příkazci bude příkazníkem vystaven a příkazci předán konečný daňový doklad (vyúčtování odměny za příkazní služby dle smlouvy), na kterém bude uvedena částka k zaplacení ve výši rozdílu mezi odměnou za činnost dle smlouvy (viz článek III. odst. 3.1. smlouvy) a již poskytnutými platbami. V případě, že realizace stavby dle smlouvy o dílo na předmětnou stavbu a tedy i služby příkazníka budou delší, než je termín plnění dle smlouvy o dílo plus dva měsíce, nebude již za toto další období příkazníkovi žádná další úplata za provádění služeb hrazena. </w:t>
      </w:r>
    </w:p>
    <w:p w14:paraId="04A1B6A8" w14:textId="77777777" w:rsidR="00AE2F69" w:rsidRDefault="00AE2F69" w:rsidP="00AE2F69">
      <w:pPr>
        <w:pStyle w:val="Zkladntext"/>
        <w:spacing w:line="276" w:lineRule="auto"/>
      </w:pPr>
    </w:p>
    <w:p w14:paraId="4AE909BF" w14:textId="45409A1E" w:rsidR="00AE2F69" w:rsidRPr="00AE2F69" w:rsidRDefault="008670EA" w:rsidP="004B6B3E">
      <w:pPr>
        <w:pStyle w:val="Zkladntext"/>
        <w:numPr>
          <w:ilvl w:val="0"/>
          <w:numId w:val="7"/>
        </w:numPr>
        <w:spacing w:line="276" w:lineRule="auto"/>
        <w:rPr>
          <w:b/>
          <w:color w:val="FF0000"/>
        </w:rPr>
      </w:pPr>
      <w:r w:rsidRPr="002E5136">
        <w:t>Dílčí</w:t>
      </w:r>
      <w:r w:rsidR="006F74D0" w:rsidRPr="002E5136">
        <w:t xml:space="preserve"> faktury a konečný daňový doklad (faktura) budou mít splatnost </w:t>
      </w:r>
      <w:r w:rsidR="00CF17B6" w:rsidRPr="002E5136">
        <w:t>30</w:t>
      </w:r>
      <w:r w:rsidRPr="002E5136">
        <w:t xml:space="preserve"> dní</w:t>
      </w:r>
      <w:r w:rsidR="006F74D0" w:rsidRPr="002E5136">
        <w:t xml:space="preserve"> ode dne jeho řádného předání </w:t>
      </w:r>
      <w:r w:rsidR="00766F76" w:rsidRPr="002E5136">
        <w:t>příkazci</w:t>
      </w:r>
      <w:r w:rsidR="00DD2049" w:rsidRPr="002E5136">
        <w:t xml:space="preserve">. </w:t>
      </w:r>
      <w:r w:rsidR="0004625B" w:rsidRPr="002E5136">
        <w:rPr>
          <w:b/>
          <w:bCs/>
          <w:i/>
        </w:rPr>
        <w:t xml:space="preserve"> </w:t>
      </w:r>
      <w:r w:rsidR="006F74D0" w:rsidRPr="002E5136">
        <w:t>Výše uvedená fakturovaná částka bude navýšena o náklady dle odst. 3.</w:t>
      </w:r>
      <w:r w:rsidR="001069F2" w:rsidRPr="002E5136">
        <w:t xml:space="preserve"> </w:t>
      </w:r>
      <w:r w:rsidR="00C504D0">
        <w:t>3</w:t>
      </w:r>
      <w:r w:rsidR="006F74D0" w:rsidRPr="002E5136">
        <w:t xml:space="preserve">. smlouvy. </w:t>
      </w:r>
      <w:r w:rsidR="00DB594F" w:rsidRPr="002E5136">
        <w:t xml:space="preserve">V každé dílčí i v konečné faktuře </w:t>
      </w:r>
      <w:r w:rsidR="00766F76" w:rsidRPr="002E5136">
        <w:t>příkazník</w:t>
      </w:r>
      <w:r w:rsidR="00DB594F" w:rsidRPr="002E5136">
        <w:t xml:space="preserve"> uvede fakturovanou část </w:t>
      </w:r>
      <w:r w:rsidR="00766F76" w:rsidRPr="002E5136">
        <w:t>odměny</w:t>
      </w:r>
      <w:r w:rsidR="00DB594F" w:rsidRPr="002E5136">
        <w:t xml:space="preserve"> bez DPH a </w:t>
      </w:r>
      <w:r w:rsidR="004A5810">
        <w:t xml:space="preserve">vyčíslí </w:t>
      </w:r>
      <w:r w:rsidR="00DB594F" w:rsidRPr="002E5136">
        <w:t>DPH stanovenou ve smyslu zákona č. 235/2004 Sb.</w:t>
      </w:r>
      <w:r w:rsidR="009F5A4B" w:rsidRPr="002E5136">
        <w:t xml:space="preserve">, o dani z přidané hodnoty, </w:t>
      </w:r>
      <w:r w:rsidR="00DB594F" w:rsidRPr="002E5136">
        <w:t>v</w:t>
      </w:r>
      <w:r w:rsidR="009F5A4B" w:rsidRPr="002E5136">
        <w:t xml:space="preserve"> platném</w:t>
      </w:r>
      <w:r w:rsidR="00DB594F" w:rsidRPr="002E5136">
        <w:t xml:space="preserve"> znění</w:t>
      </w:r>
      <w:r w:rsidR="004A5810">
        <w:t xml:space="preserve"> </w:t>
      </w:r>
      <w:r w:rsidR="004A5810" w:rsidRPr="00447535">
        <w:t>(dále jen „zákon o DPH“)</w:t>
      </w:r>
      <w:r w:rsidR="00DB594F" w:rsidRPr="002E5136">
        <w:t xml:space="preserve">. Každá dílčí i konečná faktura dle tohoto článku smlouvy bude obsahovat náležitosti daňového dokladu stanovené zákonem </w:t>
      </w:r>
      <w:r w:rsidR="004A5810">
        <w:t>o DPH</w:t>
      </w:r>
      <w:r w:rsidR="00DB594F" w:rsidRPr="002E5136">
        <w:t xml:space="preserve"> a zákonem č. 563/1991 Sb.</w:t>
      </w:r>
      <w:r w:rsidR="00475D49" w:rsidRPr="002E5136">
        <w:t>,</w:t>
      </w:r>
      <w:r w:rsidR="00DB594F" w:rsidRPr="002E5136">
        <w:t xml:space="preserve"> o účetnictví, v</w:t>
      </w:r>
      <w:r w:rsidR="009F5A4B" w:rsidRPr="002E5136">
        <w:t xml:space="preserve"> platném</w:t>
      </w:r>
      <w:r w:rsidR="00DB594F" w:rsidRPr="002E5136">
        <w:t xml:space="preserve"> znění.</w:t>
      </w:r>
      <w:r w:rsidR="00DA7F5A" w:rsidRPr="002E5136">
        <w:t xml:space="preserve"> </w:t>
      </w:r>
    </w:p>
    <w:p w14:paraId="6927BF7F" w14:textId="77777777" w:rsidR="00AE2F69" w:rsidRDefault="00AE2F69" w:rsidP="00AE2F69">
      <w:pPr>
        <w:pStyle w:val="Odstavecseseznamem"/>
        <w:rPr>
          <w:b/>
        </w:rPr>
      </w:pPr>
    </w:p>
    <w:p w14:paraId="34EA668B" w14:textId="77777777" w:rsidR="00567361" w:rsidRDefault="00A57F71" w:rsidP="004B6B3E">
      <w:pPr>
        <w:pStyle w:val="Zkladntext"/>
        <w:numPr>
          <w:ilvl w:val="0"/>
          <w:numId w:val="7"/>
        </w:numPr>
        <w:spacing w:line="276" w:lineRule="auto"/>
      </w:pPr>
      <w:r>
        <w:t xml:space="preserve">V případě, že daňový doklad nebude obsahovat správné údaje či bude neúplný, je příkazce oprávněn </w:t>
      </w:r>
      <w:r>
        <w:lastRenderedPageBreak/>
        <w:t xml:space="preserve">daňový doklad vrátit ve lhůtě jeho splatnosti </w:t>
      </w:r>
      <w:r w:rsidR="00E75BC9">
        <w:t>s</w:t>
      </w:r>
      <w:r>
        <w:t> uvedením, v čem spatřuje neprávnost či neúplnost daňového dokladu. Příkazník je povinen daňový doklad opravit, aby splňova</w:t>
      </w:r>
      <w:r w:rsidR="00482E21">
        <w:t>l</w:t>
      </w:r>
      <w:r>
        <w:t xml:space="preserve"> náležitosti dle tohoto článku. Lhůta splatnosti začne běžet znovu od</w:t>
      </w:r>
      <w:r w:rsidR="00506665">
        <w:t>e dne řádného předání opraveného daňového dokladu příkazci</w:t>
      </w:r>
      <w:r>
        <w:t xml:space="preserve">. </w:t>
      </w:r>
    </w:p>
    <w:p w14:paraId="1F6CC28E" w14:textId="77777777" w:rsidR="00473266" w:rsidRDefault="00473266" w:rsidP="00F93B44">
      <w:pPr>
        <w:pStyle w:val="Textvbloku"/>
        <w:spacing w:line="276" w:lineRule="auto"/>
        <w:ind w:left="624" w:firstLine="0"/>
      </w:pPr>
    </w:p>
    <w:p w14:paraId="3F96D047" w14:textId="77777777" w:rsidR="00FB6CA3" w:rsidRDefault="00473266" w:rsidP="00FB6CA3">
      <w:pPr>
        <w:pStyle w:val="Zkladntext"/>
        <w:numPr>
          <w:ilvl w:val="0"/>
          <w:numId w:val="7"/>
        </w:numPr>
        <w:spacing w:line="276" w:lineRule="auto"/>
      </w:pPr>
      <w:r w:rsidRPr="00447535">
        <w:t xml:space="preserve">Smluvní strany této smlouvy se dohodly, že je </w:t>
      </w:r>
      <w:r w:rsidR="004C576D">
        <w:t>příkazník</w:t>
      </w:r>
      <w:r w:rsidRPr="00447535">
        <w:t xml:space="preserve">, coby poskytovatel zdanitelného plnění, povinen bez zbytečného prodlení písemně informovat </w:t>
      </w:r>
      <w:r w:rsidR="00B91AB0">
        <w:t>příkazce</w:t>
      </w:r>
      <w:r w:rsidRPr="00447535">
        <w:t xml:space="preserve"> o tom, že se stal nespolehlivým plátcem ve smyslu ustanovení § 106a zákona o DPH. Smluvní strany si dále společně ujednaly, že pokud</w:t>
      </w:r>
      <w:r w:rsidR="004A5810">
        <w:t xml:space="preserve"> </w:t>
      </w:r>
      <w:r w:rsidR="00B91AB0">
        <w:t>příkazce</w:t>
      </w:r>
      <w:r w:rsidR="004A5810">
        <w:t xml:space="preserve"> </w:t>
      </w:r>
      <w:r w:rsidRPr="00447535">
        <w:t xml:space="preserve">v průběhu platnosti tohoto smluvního vztahu na základě informace od </w:t>
      </w:r>
      <w:r w:rsidR="004C576D">
        <w:t>příkazníka</w:t>
      </w:r>
      <w:r w:rsidRPr="00447535">
        <w:t xml:space="preserve"> či na základě vlastního šetření zjistí, že se </w:t>
      </w:r>
      <w:r w:rsidR="00231C17">
        <w:t>příkazník</w:t>
      </w:r>
      <w:r w:rsidRPr="00447535">
        <w:t xml:space="preserve"> stal nespolehlivým plátcem ve smyslu § 106a zákona o DPH, souhlasí obě smluvní strany s tím, že </w:t>
      </w:r>
      <w:r w:rsidR="00B91AB0">
        <w:t>příkazce</w:t>
      </w:r>
      <w:r w:rsidRPr="00447535">
        <w:t xml:space="preserve"> uhradí za </w:t>
      </w:r>
      <w:r w:rsidR="00231C17">
        <w:t>příkazníka</w:t>
      </w:r>
      <w:r w:rsidRPr="00447535">
        <w:t xml:space="preserve"> daň z přidané hodnoty z takového zdanitelného plnění dobrovolně správci daně dle § 109a citovaného právního předpisu. Zaplacení částky ve výši daně </w:t>
      </w:r>
      <w:r w:rsidR="00B91AB0">
        <w:t>příkazcem</w:t>
      </w:r>
      <w:r w:rsidRPr="00447535">
        <w:t xml:space="preserve">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231C17">
        <w:t>Příkazník</w:t>
      </w:r>
      <w:r w:rsidRPr="00447535">
        <w:t xml:space="preserve"> současně souhlasí s tím, že je povinen </w:t>
      </w:r>
      <w:r w:rsidR="00B91AB0">
        <w:t>příkazci</w:t>
      </w:r>
      <w:r w:rsidRPr="00447535">
        <w:t xml:space="preserve"> nahradit veškerou škodu vzniklou v důsledku aplikace institutu ručení ze strany správce daně. Smluvní strany se dohodly, že </w:t>
      </w:r>
      <w:r w:rsidR="00B91AB0">
        <w:t>příkazce</w:t>
      </w:r>
      <w:r w:rsidRPr="00447535">
        <w:t xml:space="preserve"> bude hradit sjednanou cenu pouze na účet zaregistrovaný a zveřejněný ve smyslu § 96 odst.</w:t>
      </w:r>
      <w:r>
        <w:t xml:space="preserve"> </w:t>
      </w:r>
      <w:r w:rsidRPr="00447535">
        <w:t>1 zákona o DPH.</w:t>
      </w:r>
    </w:p>
    <w:p w14:paraId="7517DFDF" w14:textId="77777777" w:rsidR="00FB6CA3" w:rsidRDefault="00FB6CA3" w:rsidP="00FB6CA3">
      <w:pPr>
        <w:pStyle w:val="Zkladntext"/>
        <w:spacing w:line="276" w:lineRule="auto"/>
        <w:ind w:left="624"/>
      </w:pPr>
    </w:p>
    <w:p w14:paraId="3C3E3F53" w14:textId="0FE8E7F8" w:rsidR="00473266" w:rsidRDefault="003E2201" w:rsidP="00FB6CA3">
      <w:pPr>
        <w:pStyle w:val="Zkladntext"/>
        <w:numPr>
          <w:ilvl w:val="0"/>
          <w:numId w:val="7"/>
        </w:numPr>
        <w:spacing w:line="276" w:lineRule="auto"/>
      </w:pPr>
      <w:r w:rsidRPr="003E2201">
        <w:t>Na faktuře musí být uvedeno, že se jedná o plnění v rámci Integrovaného regionálního operačního programu, specifického cíle 1.3 „Zvýšení připravenosti k řešení a řízení rizik a katastrof“, na základě 36. výzvy STANICE INTEGROVANÉHO ZÁCHRANNÉHO SYSTÉMU vyhlášené Ministerstvem pro místní rozvoj ČR, registrační číslo projektu CZ.06.1.23/0.0/0.0/16_055/0002296 a název projektu.</w:t>
      </w:r>
    </w:p>
    <w:p w14:paraId="3B101A1C" w14:textId="77777777" w:rsidR="003B6A0B" w:rsidRPr="000400AC" w:rsidRDefault="003B6A0B" w:rsidP="00FE290C">
      <w:pPr>
        <w:pStyle w:val="BodyText21"/>
        <w:widowControl/>
        <w:ind w:left="624"/>
        <w:jc w:val="center"/>
      </w:pPr>
    </w:p>
    <w:p w14:paraId="73C67E88" w14:textId="77777777"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IV.  Povinnosti a práva </w:t>
      </w:r>
      <w:r w:rsidR="004D0BE7">
        <w:rPr>
          <w:b/>
          <w:bCs/>
          <w:snapToGrid w:val="0"/>
          <w:sz w:val="22"/>
          <w:szCs w:val="22"/>
        </w:rPr>
        <w:t>příkazníka</w:t>
      </w:r>
    </w:p>
    <w:p w14:paraId="20F129DC" w14:textId="77777777" w:rsidR="006F74D0" w:rsidRPr="00A55048" w:rsidRDefault="006F74D0" w:rsidP="00F93B44">
      <w:pPr>
        <w:widowControl w:val="0"/>
        <w:tabs>
          <w:tab w:val="left" w:pos="9072"/>
        </w:tabs>
        <w:spacing w:line="276" w:lineRule="auto"/>
        <w:ind w:right="283"/>
        <w:jc w:val="center"/>
        <w:rPr>
          <w:b/>
          <w:bCs/>
          <w:snapToGrid w:val="0"/>
          <w:sz w:val="22"/>
          <w:szCs w:val="22"/>
        </w:rPr>
      </w:pPr>
    </w:p>
    <w:p w14:paraId="5EDF998A" w14:textId="77777777" w:rsidR="00973ADE" w:rsidRDefault="004D0BE7" w:rsidP="004B6B3E">
      <w:pPr>
        <w:pStyle w:val="Textvbloku"/>
        <w:numPr>
          <w:ilvl w:val="0"/>
          <w:numId w:val="8"/>
        </w:numPr>
        <w:spacing w:line="276" w:lineRule="auto"/>
      </w:pPr>
      <w:r>
        <w:t>Příkazník</w:t>
      </w:r>
      <w:r w:rsidR="006F74D0" w:rsidRPr="00A55048">
        <w:t xml:space="preserve"> se zavazuje po dobu účinnosti této smlouvy </w:t>
      </w:r>
      <w:r>
        <w:t>poskytovat služby příkazníka</w:t>
      </w:r>
      <w:r w:rsidR="006F74D0" w:rsidRPr="00A55048">
        <w:t xml:space="preserve"> dle článku </w:t>
      </w:r>
      <w:r w:rsidR="00711337">
        <w:br/>
      </w:r>
      <w:r w:rsidR="006F74D0" w:rsidRPr="00A55048">
        <w:t xml:space="preserve">II. smlouvy </w:t>
      </w:r>
      <w:r>
        <w:t xml:space="preserve">s maximální odbornou péčí, </w:t>
      </w:r>
      <w:r w:rsidR="006F74D0" w:rsidRPr="00A55048">
        <w:t xml:space="preserve">v souladu s příslušnými právními předpisy, touto smlouvou, dobrými mravy, účelem této smlouvy, zájmy </w:t>
      </w:r>
      <w:r>
        <w:t>příkazce</w:t>
      </w:r>
      <w:r w:rsidR="006F74D0" w:rsidRPr="00A55048">
        <w:t xml:space="preserve"> a podle pokynů </w:t>
      </w:r>
      <w:r>
        <w:t>příkazce</w:t>
      </w:r>
      <w:r w:rsidR="006F74D0" w:rsidRPr="00A55048">
        <w:t xml:space="preserve">, které jsou </w:t>
      </w:r>
      <w:r>
        <w:t>příkazníkovi</w:t>
      </w:r>
      <w:r w:rsidR="006F74D0" w:rsidRPr="00A55048">
        <w:t xml:space="preserve"> známy nebo které musí znát</w:t>
      </w:r>
      <w:r w:rsidR="005E4968">
        <w:t>, poskytovat služby v koordinaci a nepřetržité spolupráci s příkazcem, a to v rozsahu potřebném pro řádný průběh a dokončení smlouvy o dílo a všech plnění s tím souvisejících</w:t>
      </w:r>
      <w:r w:rsidR="006F74D0" w:rsidRPr="00A55048">
        <w:t>.</w:t>
      </w:r>
    </w:p>
    <w:p w14:paraId="43121AF3" w14:textId="77777777" w:rsidR="00973ADE" w:rsidRDefault="00973ADE" w:rsidP="00A13274">
      <w:pPr>
        <w:pStyle w:val="Textvbloku"/>
        <w:spacing w:line="276" w:lineRule="auto"/>
        <w:ind w:left="0" w:firstLine="0"/>
      </w:pPr>
    </w:p>
    <w:p w14:paraId="28A0B19F" w14:textId="573EE449" w:rsidR="006F74D0" w:rsidRPr="00973ADE" w:rsidRDefault="00973ADE" w:rsidP="00A13274">
      <w:pPr>
        <w:widowControl w:val="0"/>
        <w:numPr>
          <w:ilvl w:val="0"/>
          <w:numId w:val="8"/>
        </w:numPr>
        <w:spacing w:line="276" w:lineRule="auto"/>
        <w:ind w:right="-48"/>
        <w:jc w:val="both"/>
      </w:pPr>
      <w:r>
        <w:rPr>
          <w:sz w:val="22"/>
          <w:szCs w:val="22"/>
        </w:rPr>
        <w:t xml:space="preserve">Příkazník se zavazuje, že veškeré činnosti dle této smlouvy budou zajišťovány autorizovanou osobou či osobami ve smyslu zákona </w:t>
      </w:r>
      <w:r w:rsidRPr="00A13274">
        <w:rPr>
          <w:sz w:val="22"/>
          <w:szCs w:val="22"/>
        </w:rPr>
        <w:t xml:space="preserve">č. </w:t>
      </w:r>
      <w:hyperlink r:id="rId11" w:tgtFrame="_blank" w:history="1">
        <w:r w:rsidRPr="00A13274">
          <w:rPr>
            <w:sz w:val="22"/>
            <w:szCs w:val="22"/>
          </w:rPr>
          <w:t>360/1992</w:t>
        </w:r>
      </w:hyperlink>
      <w:r w:rsidRPr="00A13274">
        <w:rPr>
          <w:sz w:val="22"/>
          <w:szCs w:val="22"/>
        </w:rPr>
        <w:t xml:space="preserve"> Sb., o výkonu povolání autorizovaných architektů a o výkonu povolání autorizovaných inženýrů a techniků činných ve výstavbě</w:t>
      </w:r>
      <w:r w:rsidR="00C31AA6">
        <w:rPr>
          <w:sz w:val="22"/>
          <w:szCs w:val="22"/>
        </w:rPr>
        <w:t>, ve znění pozdějších předpisů</w:t>
      </w:r>
      <w:r w:rsidR="00C31AA6" w:rsidRPr="00A13274">
        <w:rPr>
          <w:sz w:val="22"/>
          <w:szCs w:val="22"/>
        </w:rPr>
        <w:t>.</w:t>
      </w:r>
      <w:r w:rsidR="006F74D0" w:rsidRPr="00A55048">
        <w:t xml:space="preserve"> </w:t>
      </w:r>
    </w:p>
    <w:p w14:paraId="37CAF655" w14:textId="77777777" w:rsidR="00436021" w:rsidRDefault="00436021" w:rsidP="00F93B44">
      <w:pPr>
        <w:pStyle w:val="Textvbloku"/>
        <w:spacing w:line="276" w:lineRule="auto"/>
        <w:ind w:left="0" w:firstLine="0"/>
      </w:pPr>
    </w:p>
    <w:p w14:paraId="0058DEFE" w14:textId="77777777" w:rsidR="00717037" w:rsidRDefault="00717037" w:rsidP="004B6B3E">
      <w:pPr>
        <w:pStyle w:val="Textvbloku"/>
        <w:numPr>
          <w:ilvl w:val="0"/>
          <w:numId w:val="8"/>
        </w:numPr>
        <w:spacing w:line="276" w:lineRule="auto"/>
      </w:pPr>
      <w:r>
        <w:t xml:space="preserve">Příkazník se zavazuje kontrolovat dodržování právních předpisů, které se týkají provádění smlouvy </w:t>
      </w:r>
      <w:r w:rsidR="00711337">
        <w:br/>
      </w:r>
      <w:r>
        <w:t xml:space="preserve">o dílo při realizaci stavby včetně předpisů o bezpečnosti a ochraně zdraví při práci, bezpečnosti osob </w:t>
      </w:r>
      <w:r w:rsidR="00711337">
        <w:br/>
      </w:r>
      <w:r>
        <w:t>a ochrany majetku v místě realizace stavby, a to v</w:t>
      </w:r>
      <w:r w:rsidR="00563D7B">
        <w:t> </w:t>
      </w:r>
      <w:r>
        <w:t>rozsahu</w:t>
      </w:r>
      <w:r w:rsidR="00563D7B">
        <w:t xml:space="preserve">, v jakém existuje taková odpovědnost či povinnost příkazce ze smlouvy o dílo </w:t>
      </w:r>
      <w:r w:rsidR="00A90685">
        <w:t>při realizaci</w:t>
      </w:r>
      <w:r w:rsidR="00563D7B">
        <w:t xml:space="preserve"> stavb</w:t>
      </w:r>
      <w:r w:rsidR="00A90685">
        <w:t>y</w:t>
      </w:r>
      <w:r w:rsidR="00563D7B">
        <w:t xml:space="preserve">. </w:t>
      </w:r>
      <w:r>
        <w:t xml:space="preserve"> </w:t>
      </w:r>
    </w:p>
    <w:p w14:paraId="6C6F6E05" w14:textId="77777777" w:rsidR="00717037" w:rsidRDefault="00717037" w:rsidP="00F93B44">
      <w:pPr>
        <w:pStyle w:val="Odstavecseseznamem1"/>
        <w:spacing w:line="276" w:lineRule="auto"/>
      </w:pPr>
    </w:p>
    <w:p w14:paraId="09DC950E" w14:textId="77777777" w:rsidR="006F74D0" w:rsidRPr="00A55048" w:rsidRDefault="004D0BE7" w:rsidP="004B6B3E">
      <w:pPr>
        <w:pStyle w:val="Textvbloku"/>
        <w:numPr>
          <w:ilvl w:val="0"/>
          <w:numId w:val="8"/>
        </w:numPr>
        <w:spacing w:line="276" w:lineRule="auto"/>
      </w:pPr>
      <w:r>
        <w:t>Příkazník</w:t>
      </w:r>
      <w:r w:rsidR="006F74D0" w:rsidRPr="00A55048">
        <w:t xml:space="preserve"> se zavazuje písemně oznámit </w:t>
      </w:r>
      <w:r>
        <w:t>příkazci</w:t>
      </w:r>
      <w:r w:rsidR="006F74D0" w:rsidRPr="00A55048">
        <w:t xml:space="preserve"> všechny okolnosti, které zjistil při </w:t>
      </w:r>
      <w:r>
        <w:t>poskytování služeb příkazníka</w:t>
      </w:r>
      <w:r w:rsidR="006F74D0" w:rsidRPr="00A55048">
        <w:t xml:space="preserve"> dle článku II. smlouvy nebo které zjistil i mimo rámec </w:t>
      </w:r>
      <w:r>
        <w:t>poskytování služeb</w:t>
      </w:r>
      <w:r w:rsidR="006F74D0" w:rsidRPr="00A55048">
        <w:t xml:space="preserve"> dle článku </w:t>
      </w:r>
      <w:r w:rsidR="00711337">
        <w:br/>
      </w:r>
      <w:r w:rsidR="006F74D0" w:rsidRPr="00A55048">
        <w:t xml:space="preserve">II. smlouvy a jenž by mohly mít vliv na zadání pokynů nebo změnu pokynů </w:t>
      </w:r>
      <w:r>
        <w:t>příkazce</w:t>
      </w:r>
      <w:r w:rsidR="006F74D0" w:rsidRPr="00A55048">
        <w:t>.</w:t>
      </w:r>
    </w:p>
    <w:p w14:paraId="6E4EF6DA" w14:textId="77777777" w:rsidR="006F74D0" w:rsidRPr="00A55048" w:rsidRDefault="006F74D0" w:rsidP="00F93B44">
      <w:pPr>
        <w:pStyle w:val="Textvbloku"/>
        <w:spacing w:line="276" w:lineRule="auto"/>
        <w:ind w:firstLine="0"/>
      </w:pPr>
    </w:p>
    <w:p w14:paraId="6660EEF2" w14:textId="77777777" w:rsidR="006F74D0" w:rsidRPr="00A55048" w:rsidRDefault="006F74D0" w:rsidP="00F93B44">
      <w:pPr>
        <w:pStyle w:val="Textvbloku"/>
        <w:spacing w:line="276" w:lineRule="auto"/>
        <w:ind w:left="624" w:firstLine="0"/>
      </w:pPr>
      <w:r w:rsidRPr="00A55048">
        <w:t xml:space="preserve">Podá-li </w:t>
      </w:r>
      <w:r w:rsidR="004D0BE7">
        <w:t>příkazce</w:t>
      </w:r>
      <w:r w:rsidRPr="00A55048">
        <w:t xml:space="preserve"> </w:t>
      </w:r>
      <w:r w:rsidR="004D0BE7">
        <w:t>příkazníkovi</w:t>
      </w:r>
      <w:r w:rsidRPr="00A55048">
        <w:t xml:space="preserve"> nevhodné, neúplné, neúčelné pokyny nebo pokyny odporující obecně závazným právním předpisům, je </w:t>
      </w:r>
      <w:r w:rsidR="004D0BE7">
        <w:t>příkazník</w:t>
      </w:r>
      <w:r w:rsidRPr="00A55048">
        <w:t xml:space="preserve"> povinen na tyto skutečnosti </w:t>
      </w:r>
      <w:r w:rsidR="004D0BE7">
        <w:t>příkazce</w:t>
      </w:r>
      <w:r w:rsidRPr="00A55048">
        <w:t xml:space="preserve"> bezodkladně</w:t>
      </w:r>
      <w:r w:rsidR="004D0BE7">
        <w:t>, např.</w:t>
      </w:r>
      <w:r w:rsidR="000E1E4B">
        <w:t xml:space="preserve"> </w:t>
      </w:r>
      <w:r w:rsidRPr="00A55048">
        <w:lastRenderedPageBreak/>
        <w:t>ústně</w:t>
      </w:r>
      <w:r w:rsidR="004D0BE7">
        <w:t>,</w:t>
      </w:r>
      <w:r w:rsidRPr="00A55048">
        <w:t xml:space="preserve"> a následně do pěti pracovních dnů písemně upozornit, a to včetně podání vysvětlení</w:t>
      </w:r>
      <w:r w:rsidR="00475D49">
        <w:t>,</w:t>
      </w:r>
      <w:r w:rsidRPr="00A55048">
        <w:t xml:space="preserve"> v čem dle názoru </w:t>
      </w:r>
      <w:r w:rsidR="004D0BE7">
        <w:t>příkazníka</w:t>
      </w:r>
      <w:r w:rsidRPr="00A55048">
        <w:t xml:space="preserve"> nevhodnost, neúplnost, neúčelnost či protiprávnost (určení ustanovení obecně závazného právního předpisu, který je porušován) pokynu spočívá.</w:t>
      </w:r>
    </w:p>
    <w:p w14:paraId="2FBBAD88" w14:textId="77777777" w:rsidR="006F74D0" w:rsidRPr="00A55048" w:rsidRDefault="006F74D0" w:rsidP="00F93B44">
      <w:pPr>
        <w:pStyle w:val="Textvbloku"/>
        <w:spacing w:line="276" w:lineRule="auto"/>
        <w:ind w:firstLine="0"/>
      </w:pPr>
    </w:p>
    <w:p w14:paraId="4DFCF84C" w14:textId="77777777" w:rsidR="006F74D0" w:rsidRPr="00A55048" w:rsidRDefault="006F74D0" w:rsidP="00F93B44">
      <w:pPr>
        <w:pStyle w:val="Textvbloku"/>
        <w:spacing w:line="276" w:lineRule="auto"/>
        <w:ind w:left="624" w:firstLine="0"/>
      </w:pPr>
      <w:r w:rsidRPr="00A55048">
        <w:t xml:space="preserve">Bude-li </w:t>
      </w:r>
      <w:r w:rsidR="004D0BE7">
        <w:t>příkazce</w:t>
      </w:r>
      <w:r w:rsidRPr="00A55048">
        <w:t xml:space="preserve"> na podaných pokynech trvat, je </w:t>
      </w:r>
      <w:r w:rsidR="004D0BE7">
        <w:t>příkazník</w:t>
      </w:r>
      <w:r w:rsidRPr="00A55048">
        <w:t xml:space="preserve"> povinen pokračovat v</w:t>
      </w:r>
      <w:r w:rsidR="00A90685">
        <w:t xml:space="preserve"> </w:t>
      </w:r>
      <w:r w:rsidR="004D0BE7">
        <w:t>poskytování služeb</w:t>
      </w:r>
      <w:r w:rsidRPr="00A55048">
        <w:t xml:space="preserve"> dle článku II. smlouvy dle původních pokynů </w:t>
      </w:r>
      <w:r w:rsidR="004D0BE7">
        <w:t>příkazce</w:t>
      </w:r>
      <w:r w:rsidRPr="00A55048">
        <w:t xml:space="preserve"> a současně </w:t>
      </w:r>
      <w:r w:rsidR="004D0BE7">
        <w:t xml:space="preserve">je oprávněn </w:t>
      </w:r>
      <w:r w:rsidRPr="00A55048">
        <w:t xml:space="preserve">písemně požadovat po </w:t>
      </w:r>
      <w:r w:rsidR="004D0BE7">
        <w:t>příkazci</w:t>
      </w:r>
      <w:r w:rsidRPr="00A55048">
        <w:t xml:space="preserve">, aby setrvání na původních pokynech </w:t>
      </w:r>
      <w:r w:rsidR="004D0BE7">
        <w:t>příkazníkovi</w:t>
      </w:r>
      <w:r w:rsidRPr="00A55048">
        <w:t xml:space="preserve"> písemně potvrdil</w:t>
      </w:r>
      <w:r w:rsidR="00A90685">
        <w:t>.</w:t>
      </w:r>
    </w:p>
    <w:p w14:paraId="7CCE56CB" w14:textId="77777777" w:rsidR="006F74D0" w:rsidRPr="00A55048" w:rsidRDefault="006F74D0" w:rsidP="00F93B44">
      <w:pPr>
        <w:pStyle w:val="Textvbloku"/>
        <w:spacing w:line="276" w:lineRule="auto"/>
        <w:rPr>
          <w:b/>
          <w:bCs/>
          <w:i/>
          <w:iCs/>
        </w:rPr>
      </w:pPr>
    </w:p>
    <w:p w14:paraId="12E4AC20" w14:textId="77777777" w:rsidR="00F73D44" w:rsidRDefault="006F74D0" w:rsidP="004B6B3E">
      <w:pPr>
        <w:pStyle w:val="Textvbloku"/>
        <w:numPr>
          <w:ilvl w:val="0"/>
          <w:numId w:val="8"/>
        </w:numPr>
        <w:spacing w:line="276" w:lineRule="auto"/>
      </w:pPr>
      <w:r w:rsidRPr="00A55048">
        <w:t xml:space="preserve">Od písemných pokynů </w:t>
      </w:r>
      <w:r w:rsidR="004D0BE7">
        <w:t>příkazce</w:t>
      </w:r>
      <w:r w:rsidRPr="00A55048">
        <w:t xml:space="preserve"> se může </w:t>
      </w:r>
      <w:r w:rsidR="004D0BE7">
        <w:t>příkazník</w:t>
      </w:r>
      <w:r w:rsidRPr="00A55048">
        <w:t xml:space="preserve"> odchýlit pouze v případě, je-li to naléhavě nutné </w:t>
      </w:r>
      <w:r w:rsidR="00711337">
        <w:br/>
      </w:r>
      <w:r w:rsidRPr="00A55048">
        <w:t xml:space="preserve">a rozhodnutí nesnese odkladu. O skutečnostech, kdy se </w:t>
      </w:r>
      <w:r w:rsidR="004D0BE7">
        <w:t>příkazník</w:t>
      </w:r>
      <w:r w:rsidRPr="00A55048">
        <w:t xml:space="preserve"> odchýlí od písemných pokynů </w:t>
      </w:r>
      <w:r w:rsidR="004D0BE7">
        <w:t>příkazce</w:t>
      </w:r>
      <w:r w:rsidR="00EE6E85">
        <w:t>,</w:t>
      </w:r>
      <w:r w:rsidRPr="00A55048">
        <w:t xml:space="preserve"> je </w:t>
      </w:r>
      <w:r w:rsidR="004D0BE7">
        <w:t>příkazník</w:t>
      </w:r>
      <w:r w:rsidRPr="00A55048">
        <w:t xml:space="preserve"> povinen </w:t>
      </w:r>
      <w:r w:rsidR="004D0BE7">
        <w:t>příkazce</w:t>
      </w:r>
      <w:r w:rsidRPr="00A55048">
        <w:t xml:space="preserve"> písemně informovat do tří pracovních dnů ode dne, kdy </w:t>
      </w:r>
      <w:r w:rsidR="00711337">
        <w:br/>
      </w:r>
      <w:r w:rsidRPr="00A55048">
        <w:t xml:space="preserve">k takovému odchýlení od písemných pokynů </w:t>
      </w:r>
      <w:r w:rsidR="007B68BD">
        <w:t>příkazce</w:t>
      </w:r>
      <w:r w:rsidRPr="00A55048">
        <w:t xml:space="preserve"> došlo.</w:t>
      </w:r>
    </w:p>
    <w:p w14:paraId="69ABFD32" w14:textId="77777777" w:rsidR="00436021" w:rsidRDefault="00436021" w:rsidP="00F93B44">
      <w:pPr>
        <w:pStyle w:val="Textvbloku"/>
        <w:spacing w:line="276" w:lineRule="auto"/>
        <w:ind w:left="0" w:firstLine="0"/>
      </w:pPr>
    </w:p>
    <w:p w14:paraId="061D6280" w14:textId="77777777" w:rsidR="006F74D0" w:rsidRDefault="005E4968" w:rsidP="004B6B3E">
      <w:pPr>
        <w:pStyle w:val="Textvbloku"/>
        <w:numPr>
          <w:ilvl w:val="0"/>
          <w:numId w:val="8"/>
        </w:numPr>
        <w:spacing w:line="276" w:lineRule="auto"/>
      </w:pPr>
      <w:r>
        <w:t>Příkazník</w:t>
      </w:r>
      <w:r w:rsidR="006F74D0" w:rsidRPr="00A55048">
        <w:t xml:space="preserve"> je povinen postupovat při zařizování záležitostí s odbor</w:t>
      </w:r>
      <w:r w:rsidR="006F74D0" w:rsidRPr="00A55048">
        <w:softHyphen/>
        <w:t xml:space="preserve">nou péčí a chránit zájmy </w:t>
      </w:r>
      <w:r w:rsidR="00A90685">
        <w:t>p</w:t>
      </w:r>
      <w:r>
        <w:t>říkazce</w:t>
      </w:r>
      <w:r w:rsidR="006F74D0" w:rsidRPr="00A55048">
        <w:t xml:space="preserve">. Dále se zavazuje zachovat mlčenlivost o všech skutečnostech, které při </w:t>
      </w:r>
      <w:r>
        <w:t>poskytování služby</w:t>
      </w:r>
      <w:r w:rsidR="006F74D0" w:rsidRPr="00A55048">
        <w:t xml:space="preserve"> podle této smlouvy zjistí.</w:t>
      </w:r>
    </w:p>
    <w:p w14:paraId="30587B3A" w14:textId="77777777" w:rsidR="00436021" w:rsidRDefault="00436021" w:rsidP="00F93B44">
      <w:pPr>
        <w:pStyle w:val="Textvbloku"/>
        <w:spacing w:line="276" w:lineRule="auto"/>
        <w:ind w:left="0" w:firstLine="0"/>
      </w:pPr>
    </w:p>
    <w:p w14:paraId="4D7C38C9" w14:textId="77777777" w:rsidR="006F74D0" w:rsidRDefault="005E4968" w:rsidP="004B6B3E">
      <w:pPr>
        <w:pStyle w:val="Textvbloku"/>
        <w:numPr>
          <w:ilvl w:val="0"/>
          <w:numId w:val="8"/>
        </w:numPr>
        <w:spacing w:line="276" w:lineRule="auto"/>
      </w:pPr>
      <w:r>
        <w:t>Příkazník</w:t>
      </w:r>
      <w:r w:rsidR="006F74D0" w:rsidRPr="00A55048">
        <w:t xml:space="preserve"> je povinen předat bez zbytečného odkladu </w:t>
      </w:r>
      <w:r>
        <w:t>příkazci</w:t>
      </w:r>
      <w:r w:rsidR="006F74D0" w:rsidRPr="00A55048">
        <w:t xml:space="preserve"> podklady a věci, které za </w:t>
      </w:r>
      <w:r>
        <w:t>příkazce</w:t>
      </w:r>
      <w:r w:rsidR="006F74D0" w:rsidRPr="00A55048">
        <w:t xml:space="preserve"> převzal při </w:t>
      </w:r>
      <w:r>
        <w:t>poskytování služby</w:t>
      </w:r>
      <w:r w:rsidR="006F74D0" w:rsidRPr="00A55048">
        <w:t xml:space="preserve"> dle článku II. smlouvy.</w:t>
      </w:r>
    </w:p>
    <w:p w14:paraId="319B5342" w14:textId="77777777" w:rsidR="00436021" w:rsidRDefault="00436021" w:rsidP="00F93B44">
      <w:pPr>
        <w:pStyle w:val="Textvbloku"/>
        <w:spacing w:line="276" w:lineRule="auto"/>
        <w:ind w:left="0" w:firstLine="0"/>
      </w:pPr>
    </w:p>
    <w:p w14:paraId="2ED5D575" w14:textId="77777777" w:rsidR="006F74D0" w:rsidRDefault="00080E36" w:rsidP="004B6B3E">
      <w:pPr>
        <w:pStyle w:val="Textvbloku"/>
        <w:numPr>
          <w:ilvl w:val="0"/>
          <w:numId w:val="8"/>
        </w:numPr>
        <w:spacing w:line="276" w:lineRule="auto"/>
      </w:pPr>
      <w:r>
        <w:t>Příkazník</w:t>
      </w:r>
      <w:r w:rsidR="006F74D0" w:rsidRPr="00A55048">
        <w:t xml:space="preserve"> odpovídá </w:t>
      </w:r>
      <w:r>
        <w:t>příkazci</w:t>
      </w:r>
      <w:r w:rsidR="006F74D0" w:rsidRPr="00A55048">
        <w:t xml:space="preserve"> za škodu, která </w:t>
      </w:r>
      <w:r>
        <w:t>příkazci</w:t>
      </w:r>
      <w:r w:rsidR="006F74D0" w:rsidRPr="00A55048">
        <w:t xml:space="preserve"> vznikne při </w:t>
      </w:r>
      <w:r>
        <w:t>poskytování služby</w:t>
      </w:r>
      <w:r w:rsidR="006F74D0" w:rsidRPr="00A55048">
        <w:t xml:space="preserve"> dle článku </w:t>
      </w:r>
      <w:r w:rsidR="001C23AE">
        <w:br/>
      </w:r>
      <w:r w:rsidR="006F74D0" w:rsidRPr="00A55048">
        <w:t>II. smlouvy s výjimkou případů</w:t>
      </w:r>
      <w:r>
        <w:t>,</w:t>
      </w:r>
      <w:r w:rsidR="006F74D0" w:rsidRPr="00A55048">
        <w:t xml:space="preserve"> kdy </w:t>
      </w:r>
      <w:r>
        <w:t>příkazník</w:t>
      </w:r>
      <w:r w:rsidR="006F74D0" w:rsidRPr="00A55048">
        <w:t xml:space="preserve"> tuto škodu nemohl odvrátit ani při vynaložení </w:t>
      </w:r>
      <w:r w:rsidR="003908A9" w:rsidRPr="00A55048">
        <w:t xml:space="preserve">veškeré </w:t>
      </w:r>
      <w:r w:rsidR="006F74D0" w:rsidRPr="00A55048">
        <w:t>odborné péče.</w:t>
      </w:r>
    </w:p>
    <w:p w14:paraId="5C6AB21C" w14:textId="77777777" w:rsidR="00436021" w:rsidRDefault="00436021" w:rsidP="00F93B44">
      <w:pPr>
        <w:pStyle w:val="Textvbloku"/>
        <w:spacing w:line="276" w:lineRule="auto"/>
        <w:ind w:left="0" w:firstLine="0"/>
      </w:pPr>
    </w:p>
    <w:p w14:paraId="043FB664" w14:textId="77777777" w:rsidR="006F74D0" w:rsidRPr="00A55048" w:rsidRDefault="00080E36" w:rsidP="004B6B3E">
      <w:pPr>
        <w:pStyle w:val="Textvbloku"/>
        <w:numPr>
          <w:ilvl w:val="0"/>
          <w:numId w:val="8"/>
        </w:numPr>
        <w:spacing w:line="276" w:lineRule="auto"/>
      </w:pPr>
      <w:r>
        <w:t>Příkazník</w:t>
      </w:r>
      <w:r w:rsidR="006F74D0" w:rsidRPr="00A55048">
        <w:t xml:space="preserve"> neodpovídá za:</w:t>
      </w:r>
    </w:p>
    <w:p w14:paraId="1B44C21E" w14:textId="77777777" w:rsidR="006F74D0" w:rsidRPr="00A55048" w:rsidRDefault="006F74D0" w:rsidP="00F93B44">
      <w:pPr>
        <w:pStyle w:val="Textvbloku"/>
        <w:numPr>
          <w:ilvl w:val="0"/>
          <w:numId w:val="1"/>
        </w:numPr>
        <w:spacing w:line="276" w:lineRule="auto"/>
      </w:pPr>
      <w:r w:rsidRPr="00A55048">
        <w:t xml:space="preserve">škody vzniklé v důsledku jednání třetích osob či vzniklé živelnými událostmi, pokud </w:t>
      </w:r>
      <w:r w:rsidR="00080E36">
        <w:t>příkazník</w:t>
      </w:r>
      <w:r w:rsidRPr="00A55048">
        <w:t xml:space="preserve"> učinil veškerá jednání, kter</w:t>
      </w:r>
      <w:r w:rsidR="00EE6E85">
        <w:t>á</w:t>
      </w:r>
      <w:r w:rsidRPr="00A55048">
        <w:t xml:space="preserve"> byl</w:t>
      </w:r>
      <w:r w:rsidR="00EE6E85">
        <w:t>a</w:t>
      </w:r>
      <w:r w:rsidRPr="00A55048">
        <w:t xml:space="preserve"> nezbytn</w:t>
      </w:r>
      <w:r w:rsidR="00EE6E85">
        <w:t>á</w:t>
      </w:r>
      <w:r w:rsidRPr="00A55048">
        <w:t xml:space="preserve"> k tomu, aby </w:t>
      </w:r>
      <w:r w:rsidR="003908A9" w:rsidRPr="00A55048">
        <w:t>škoda nevznikla</w:t>
      </w:r>
      <w:r w:rsidRPr="00A55048">
        <w:t xml:space="preserve">, resp. aby výše škody byla minimalizována; </w:t>
      </w:r>
    </w:p>
    <w:p w14:paraId="37D7BDAF" w14:textId="77777777" w:rsidR="006F74D0" w:rsidRDefault="006F74D0" w:rsidP="00F93B44">
      <w:pPr>
        <w:pStyle w:val="Textvbloku"/>
        <w:numPr>
          <w:ilvl w:val="0"/>
          <w:numId w:val="1"/>
        </w:numPr>
        <w:spacing w:line="276" w:lineRule="auto"/>
      </w:pPr>
      <w:r w:rsidRPr="00A55048">
        <w:t xml:space="preserve">škody vzniklé v důsledku nečinnosti nebo zavinění ze strany </w:t>
      </w:r>
      <w:r w:rsidR="00080E36">
        <w:t>příkazce</w:t>
      </w:r>
      <w:r w:rsidR="00A90685">
        <w:t>,</w:t>
      </w:r>
    </w:p>
    <w:p w14:paraId="6A94B2AC" w14:textId="77777777" w:rsidR="00170C30" w:rsidRDefault="00A90685" w:rsidP="00E937DA">
      <w:pPr>
        <w:pStyle w:val="Textvbloku"/>
        <w:numPr>
          <w:ilvl w:val="0"/>
          <w:numId w:val="1"/>
        </w:numPr>
        <w:spacing w:line="276" w:lineRule="auto"/>
      </w:pPr>
      <w:r>
        <w:t xml:space="preserve">škody, pokud příkazce </w:t>
      </w:r>
      <w:r w:rsidR="007017B1">
        <w:t>trvá na pokynech dle článku IV odst. 4.</w:t>
      </w:r>
      <w:r w:rsidR="000E1E4B">
        <w:t xml:space="preserve"> </w:t>
      </w:r>
      <w:r w:rsidR="00973ADE">
        <w:t>4</w:t>
      </w:r>
      <w:r w:rsidR="007017B1">
        <w:t>. a byl na</w:t>
      </w:r>
      <w:r w:rsidR="000E1E4B">
        <w:t xml:space="preserve"> jejich nevhodnost, neúplnost, </w:t>
      </w:r>
      <w:r w:rsidR="007017B1">
        <w:t xml:space="preserve">neúčelnost či protiprávnost příkazníkem upozorněn. </w:t>
      </w:r>
    </w:p>
    <w:p w14:paraId="659750FD" w14:textId="77777777" w:rsidR="00170C30" w:rsidRPr="00A55048" w:rsidRDefault="00170C30" w:rsidP="00F93B44">
      <w:pPr>
        <w:pStyle w:val="Textvbloku"/>
        <w:spacing w:line="276" w:lineRule="auto"/>
        <w:ind w:left="1080" w:firstLine="0"/>
      </w:pPr>
    </w:p>
    <w:p w14:paraId="790AF850" w14:textId="77777777" w:rsidR="00436021" w:rsidRPr="00A55048" w:rsidRDefault="00080E36" w:rsidP="004B6B3E">
      <w:pPr>
        <w:pStyle w:val="Textvbloku"/>
        <w:numPr>
          <w:ilvl w:val="0"/>
          <w:numId w:val="8"/>
        </w:numPr>
        <w:spacing w:line="276" w:lineRule="auto"/>
      </w:pPr>
      <w:r>
        <w:t>Příkazník</w:t>
      </w:r>
      <w:r w:rsidR="006F74D0" w:rsidRPr="00A55048">
        <w:t xml:space="preserve"> se zavazuje průběžně, a to alespoň jednou měsíčně, vždy nejpozději k desátému </w:t>
      </w:r>
      <w:r w:rsidR="00973ADE">
        <w:t xml:space="preserve">dni </w:t>
      </w:r>
      <w:r w:rsidR="006F74D0" w:rsidRPr="00A55048">
        <w:t xml:space="preserve">každého kalendářního měsíce trvání této smlouvy, písemně informovat </w:t>
      </w:r>
      <w:r>
        <w:t>příkazce</w:t>
      </w:r>
      <w:r w:rsidR="006F74D0" w:rsidRPr="00A55048">
        <w:t xml:space="preserve"> o </w:t>
      </w:r>
      <w:r>
        <w:t>poskytování služeb</w:t>
      </w:r>
      <w:r w:rsidR="006F74D0" w:rsidRPr="00A55048">
        <w:t xml:space="preserve"> dle článku II. smlouvy. Tím není dotčeno právo </w:t>
      </w:r>
      <w:r>
        <w:t>příkazce</w:t>
      </w:r>
      <w:r w:rsidR="006F74D0" w:rsidRPr="00A55048">
        <w:t xml:space="preserve"> žádat po </w:t>
      </w:r>
      <w:r>
        <w:t>příkazníkovi</w:t>
      </w:r>
      <w:r w:rsidR="006F74D0" w:rsidRPr="00A55048">
        <w:t xml:space="preserve"> poskytnutí písemných informací kdykoli v době trvání smlouvy.</w:t>
      </w:r>
      <w:r w:rsidR="00563D7B">
        <w:t xml:space="preserve"> </w:t>
      </w:r>
      <w:r>
        <w:t>Příkazník</w:t>
      </w:r>
      <w:r w:rsidR="006F74D0" w:rsidRPr="00A55048">
        <w:t xml:space="preserve"> se zavazuje strpět kontrolní činnost </w:t>
      </w:r>
      <w:r>
        <w:t>příkazce</w:t>
      </w:r>
      <w:r w:rsidR="006F74D0" w:rsidRPr="00A55048">
        <w:t xml:space="preserve"> dle článku V. odst. 5.</w:t>
      </w:r>
      <w:r w:rsidR="000E1E4B">
        <w:t xml:space="preserve"> </w:t>
      </w:r>
      <w:r w:rsidR="006F74D0" w:rsidRPr="00A55048">
        <w:t xml:space="preserve">2. smlouvy a poskytnout </w:t>
      </w:r>
      <w:r>
        <w:t>příkazci</w:t>
      </w:r>
      <w:r w:rsidR="006F74D0" w:rsidRPr="00A55048">
        <w:t xml:space="preserve"> k výkonu kontrolní činnosti maximální součinnost.</w:t>
      </w:r>
    </w:p>
    <w:p w14:paraId="34E4FF50" w14:textId="77777777" w:rsidR="006F74D0" w:rsidRPr="00A55048" w:rsidRDefault="006F74D0" w:rsidP="00F93B44">
      <w:pPr>
        <w:widowControl w:val="0"/>
        <w:tabs>
          <w:tab w:val="left" w:pos="9072"/>
        </w:tabs>
        <w:spacing w:line="276" w:lineRule="auto"/>
        <w:ind w:right="283"/>
        <w:jc w:val="both"/>
        <w:rPr>
          <w:snapToGrid w:val="0"/>
          <w:sz w:val="22"/>
          <w:szCs w:val="22"/>
        </w:rPr>
      </w:pPr>
    </w:p>
    <w:p w14:paraId="54436CFB" w14:textId="53006FE1" w:rsidR="00805BCE" w:rsidRPr="00080E04" w:rsidRDefault="00805BCE" w:rsidP="00805BCE">
      <w:pPr>
        <w:pStyle w:val="Textvbloku"/>
        <w:numPr>
          <w:ilvl w:val="0"/>
          <w:numId w:val="8"/>
        </w:numPr>
        <w:shd w:val="clear" w:color="auto" w:fill="FFFFFF" w:themeFill="background1"/>
        <w:spacing w:line="276" w:lineRule="auto"/>
      </w:pPr>
      <w:r w:rsidRPr="00080E04">
        <w:rPr>
          <w:snapToGrid w:val="0"/>
        </w:rPr>
        <w:t xml:space="preserve">Příkazník se zavazuje poskytovat služby dle smlouvy pouze osobou, jejímž prostřednictvím prokazoval technickou kvalifikaci ve veřejné zakázce </w:t>
      </w:r>
      <w:r w:rsidRPr="00080E04">
        <w:t>„</w:t>
      </w:r>
      <w:proofErr w:type="spellStart"/>
      <w:r w:rsidRPr="00805BCE">
        <w:t>Zodolnění</w:t>
      </w:r>
      <w:proofErr w:type="spellEnd"/>
      <w:r w:rsidRPr="00805BCE">
        <w:t xml:space="preserve"> výjezdové základny Zdravotnické záchranné služby Karlovarského kraje v Sokolově</w:t>
      </w:r>
      <w:r w:rsidRPr="00080E04">
        <w:t xml:space="preserve"> - výkon technického dozoru stavebníka“. Tuto osobu může nahradit pouze osobou</w:t>
      </w:r>
      <w:r w:rsidRPr="00080E04">
        <w:rPr>
          <w:snapToGrid w:val="0"/>
        </w:rPr>
        <w:t xml:space="preserve"> s osvědčením o autorizaci v oboru pozemních staveb podle zákona č. 360/1992 Sb., o výkonu povolání autorizovaných architektů a o výkonu povolání autorizovaných inženýrů a techniků činných ve výstavbě, ve znění pozdějších předpisů a minimálně 5 letou praxí na pozici TDS. Příkazník je oprávněn nechat se při poskytování služby dle článku II. smlouvy zastoupit třetí osobou pouze po předchozím písemném souhlasu příkazce.</w:t>
      </w:r>
    </w:p>
    <w:p w14:paraId="7990010A" w14:textId="77777777" w:rsidR="00C8466B" w:rsidRPr="00436021" w:rsidRDefault="00C8466B" w:rsidP="00E4095A">
      <w:pPr>
        <w:widowControl w:val="0"/>
        <w:spacing w:line="276" w:lineRule="auto"/>
        <w:ind w:right="-48"/>
        <w:jc w:val="center"/>
        <w:rPr>
          <w:snapToGrid w:val="0"/>
          <w:sz w:val="22"/>
          <w:szCs w:val="22"/>
        </w:rPr>
      </w:pPr>
    </w:p>
    <w:p w14:paraId="2484CE4D" w14:textId="77777777" w:rsidR="00AA3BD7" w:rsidRDefault="00AA3BD7" w:rsidP="00E4095A">
      <w:pPr>
        <w:widowControl w:val="0"/>
        <w:spacing w:line="276" w:lineRule="auto"/>
        <w:ind w:left="720" w:right="-48"/>
        <w:jc w:val="center"/>
      </w:pPr>
    </w:p>
    <w:p w14:paraId="15EB2895" w14:textId="77777777" w:rsidR="006F74D0" w:rsidRPr="00A55048" w:rsidRDefault="006F74D0">
      <w:pPr>
        <w:widowControl w:val="0"/>
        <w:tabs>
          <w:tab w:val="left" w:pos="9072"/>
        </w:tabs>
        <w:ind w:right="283"/>
        <w:jc w:val="center"/>
        <w:rPr>
          <w:b/>
          <w:bCs/>
          <w:snapToGrid w:val="0"/>
          <w:sz w:val="22"/>
          <w:szCs w:val="22"/>
        </w:rPr>
      </w:pPr>
      <w:r w:rsidRPr="006B35F6">
        <w:rPr>
          <w:b/>
          <w:bCs/>
          <w:snapToGrid w:val="0"/>
          <w:sz w:val="22"/>
          <w:szCs w:val="22"/>
        </w:rPr>
        <w:t xml:space="preserve">V. Povinnosti a práva </w:t>
      </w:r>
      <w:r w:rsidR="00717037" w:rsidRPr="006B35F6">
        <w:rPr>
          <w:b/>
          <w:bCs/>
          <w:snapToGrid w:val="0"/>
          <w:sz w:val="22"/>
          <w:szCs w:val="22"/>
        </w:rPr>
        <w:t>příkazce</w:t>
      </w:r>
    </w:p>
    <w:p w14:paraId="79808FFA" w14:textId="77777777" w:rsidR="006F74D0" w:rsidRPr="00A55048" w:rsidRDefault="006F74D0">
      <w:pPr>
        <w:widowControl w:val="0"/>
        <w:tabs>
          <w:tab w:val="left" w:pos="9072"/>
        </w:tabs>
        <w:ind w:right="283"/>
        <w:jc w:val="both"/>
        <w:rPr>
          <w:b/>
          <w:bCs/>
          <w:snapToGrid w:val="0"/>
          <w:sz w:val="22"/>
          <w:szCs w:val="22"/>
        </w:rPr>
      </w:pPr>
    </w:p>
    <w:p w14:paraId="54205E55" w14:textId="77777777" w:rsidR="006F74D0" w:rsidRDefault="00D6231A" w:rsidP="00604DE0">
      <w:pPr>
        <w:pStyle w:val="Textvbloku"/>
        <w:numPr>
          <w:ilvl w:val="0"/>
          <w:numId w:val="9"/>
        </w:numPr>
        <w:spacing w:line="276" w:lineRule="auto"/>
      </w:pPr>
      <w:r>
        <w:t>Příkazce</w:t>
      </w:r>
      <w:r w:rsidR="006F74D0" w:rsidRPr="00A55048">
        <w:t xml:space="preserve"> je povinen předat včas </w:t>
      </w:r>
      <w:r>
        <w:t>příkazníkovi</w:t>
      </w:r>
      <w:r w:rsidR="006F74D0" w:rsidRPr="00A55048">
        <w:t xml:space="preserve"> podklady a informace, jež jsou nutné k </w:t>
      </w:r>
      <w:r>
        <w:t xml:space="preserve">řádnému </w:t>
      </w:r>
      <w:r w:rsidR="007017B1">
        <w:t xml:space="preserve">poskytování </w:t>
      </w:r>
      <w:r>
        <w:t>služ</w:t>
      </w:r>
      <w:r w:rsidR="007017B1">
        <w:t>e</w:t>
      </w:r>
      <w:r>
        <w:t>b</w:t>
      </w:r>
      <w:r w:rsidR="006F74D0" w:rsidRPr="00A55048">
        <w:t xml:space="preserve"> dle článku II. smlouvy</w:t>
      </w:r>
      <w:r w:rsidR="007017B1">
        <w:t xml:space="preserve"> a poskytovat příkazníkovi nezbytnou součinnost potřebnou pro řádné a včasné poskytování služeb příkazníka</w:t>
      </w:r>
      <w:r w:rsidR="006F74D0" w:rsidRPr="00A55048">
        <w:t>.</w:t>
      </w:r>
    </w:p>
    <w:p w14:paraId="78CFCE19" w14:textId="77777777" w:rsidR="00436021" w:rsidRDefault="00436021" w:rsidP="00604DE0">
      <w:pPr>
        <w:pStyle w:val="Textvbloku"/>
        <w:spacing w:line="276" w:lineRule="auto"/>
        <w:ind w:left="0" w:firstLine="0"/>
      </w:pPr>
    </w:p>
    <w:p w14:paraId="57229283" w14:textId="77777777" w:rsidR="006F74D0" w:rsidRDefault="00D6231A" w:rsidP="00604DE0">
      <w:pPr>
        <w:pStyle w:val="Textvbloku"/>
        <w:numPr>
          <w:ilvl w:val="0"/>
          <w:numId w:val="9"/>
        </w:numPr>
        <w:spacing w:line="276" w:lineRule="auto"/>
      </w:pPr>
      <w:r>
        <w:t>Příkazce</w:t>
      </w:r>
      <w:r w:rsidR="006F74D0" w:rsidRPr="00A55048">
        <w:t xml:space="preserve"> je oprávněn prostřednictvím svých zaměstnanců či prostřednictvím zmocněných třetích osob provádět kontrolu </w:t>
      </w:r>
      <w:r>
        <w:t>poskytování služby</w:t>
      </w:r>
      <w:r w:rsidR="006F74D0" w:rsidRPr="00A55048">
        <w:t xml:space="preserve"> dle článku II. smlouvy</w:t>
      </w:r>
      <w:r w:rsidR="007017B1">
        <w:t>, a to alespoň v rozsahu a dle ustanovení zákona č. 25</w:t>
      </w:r>
      <w:r w:rsidR="000F5A7E">
        <w:t>5</w:t>
      </w:r>
      <w:r w:rsidR="007017B1">
        <w:t>/2012 S., o kontrole (kontrolní řád)</w:t>
      </w:r>
      <w:r w:rsidR="00793228">
        <w:t>, ve znění pozdějších předpisů</w:t>
      </w:r>
      <w:r w:rsidR="007017B1">
        <w:t>.</w:t>
      </w:r>
    </w:p>
    <w:p w14:paraId="645B8820" w14:textId="77777777" w:rsidR="00436021" w:rsidRDefault="00436021" w:rsidP="00604DE0">
      <w:pPr>
        <w:pStyle w:val="Textvbloku"/>
        <w:spacing w:line="276" w:lineRule="auto"/>
        <w:ind w:left="0" w:firstLine="0"/>
      </w:pPr>
    </w:p>
    <w:p w14:paraId="268219FB" w14:textId="77777777" w:rsidR="006F74D0" w:rsidRDefault="003E311B" w:rsidP="00604DE0">
      <w:pPr>
        <w:pStyle w:val="Textvbloku"/>
        <w:numPr>
          <w:ilvl w:val="0"/>
          <w:numId w:val="9"/>
        </w:numPr>
        <w:spacing w:line="276" w:lineRule="auto"/>
      </w:pPr>
      <w:r>
        <w:t>Příkazce</w:t>
      </w:r>
      <w:r w:rsidR="006F74D0" w:rsidRPr="00A55048">
        <w:t xml:space="preserve"> se zavazuje nejpozději </w:t>
      </w:r>
      <w:r w:rsidR="00463378">
        <w:t xml:space="preserve">do pěti pracovních dnů od </w:t>
      </w:r>
      <w:r w:rsidR="00E12309">
        <w:t>účinnosti</w:t>
      </w:r>
      <w:r w:rsidR="00463378">
        <w:t xml:space="preserve"> této smlouvy </w:t>
      </w:r>
      <w:r w:rsidR="006F74D0" w:rsidRPr="00A55048">
        <w:t xml:space="preserve">předat </w:t>
      </w:r>
      <w:r>
        <w:t>příkazníkovi</w:t>
      </w:r>
      <w:r w:rsidR="006F74D0" w:rsidRPr="00A55048">
        <w:t xml:space="preserve"> písemnou plnou moc k </w:t>
      </w:r>
      <w:r w:rsidR="00164643">
        <w:t>právnímu jednání</w:t>
      </w:r>
      <w:r w:rsidR="006F74D0" w:rsidRPr="00A55048">
        <w:t xml:space="preserve"> dle smlouvy. </w:t>
      </w:r>
    </w:p>
    <w:p w14:paraId="682B6A4E" w14:textId="77777777" w:rsidR="003E311B" w:rsidRDefault="003E311B" w:rsidP="00604DE0">
      <w:pPr>
        <w:pStyle w:val="Odstavecseseznamem1"/>
        <w:spacing w:line="276" w:lineRule="auto"/>
      </w:pPr>
    </w:p>
    <w:p w14:paraId="649A0E0C" w14:textId="77777777" w:rsidR="003E311B" w:rsidRDefault="003E311B" w:rsidP="00604DE0">
      <w:pPr>
        <w:pStyle w:val="Textvbloku"/>
        <w:numPr>
          <w:ilvl w:val="0"/>
          <w:numId w:val="9"/>
        </w:numPr>
        <w:spacing w:line="276" w:lineRule="auto"/>
      </w:pPr>
      <w:r>
        <w:t>Příkazce se zavazuje účastnit se jednání, které svolá příkazník z důvodů odsouhlasení postupu příkazníka dle smlouvy (příkazník je povinen oznámit příkazci místo a termín jednání minimálně tři dny předem).</w:t>
      </w:r>
    </w:p>
    <w:p w14:paraId="0519C8CA" w14:textId="77777777" w:rsidR="007444E6" w:rsidRPr="00A55048" w:rsidRDefault="007444E6" w:rsidP="00FE290C">
      <w:pPr>
        <w:pStyle w:val="Textvbloku"/>
      </w:pPr>
    </w:p>
    <w:p w14:paraId="4938AC79" w14:textId="199EE18E" w:rsidR="00E937DA" w:rsidRDefault="00E937DA" w:rsidP="00FE290C">
      <w:pPr>
        <w:widowControl w:val="0"/>
        <w:tabs>
          <w:tab w:val="left" w:pos="9072"/>
        </w:tabs>
        <w:ind w:right="283"/>
        <w:jc w:val="center"/>
        <w:rPr>
          <w:b/>
          <w:bCs/>
          <w:snapToGrid w:val="0"/>
          <w:sz w:val="22"/>
          <w:szCs w:val="22"/>
        </w:rPr>
      </w:pPr>
    </w:p>
    <w:p w14:paraId="1E3D758D" w14:textId="77777777" w:rsidR="006F74D0" w:rsidRPr="00A55048" w:rsidRDefault="006F74D0" w:rsidP="00FE290C">
      <w:pPr>
        <w:widowControl w:val="0"/>
        <w:tabs>
          <w:tab w:val="left" w:pos="9072"/>
        </w:tabs>
        <w:ind w:right="283"/>
        <w:jc w:val="center"/>
        <w:rPr>
          <w:b/>
          <w:bCs/>
          <w:snapToGrid w:val="0"/>
          <w:sz w:val="22"/>
          <w:szCs w:val="22"/>
        </w:rPr>
      </w:pPr>
      <w:r w:rsidRPr="00A55048">
        <w:rPr>
          <w:b/>
          <w:bCs/>
          <w:snapToGrid w:val="0"/>
          <w:sz w:val="22"/>
          <w:szCs w:val="22"/>
        </w:rPr>
        <w:t xml:space="preserve">VI. </w:t>
      </w:r>
      <w:r w:rsidR="00197130">
        <w:rPr>
          <w:b/>
          <w:bCs/>
          <w:snapToGrid w:val="0"/>
          <w:sz w:val="22"/>
          <w:szCs w:val="22"/>
        </w:rPr>
        <w:t>Termíny plnění, odstoupení od smlouvy</w:t>
      </w:r>
    </w:p>
    <w:p w14:paraId="36D362A9" w14:textId="77777777" w:rsidR="006F74D0" w:rsidRPr="00A55048" w:rsidRDefault="006F74D0">
      <w:pPr>
        <w:widowControl w:val="0"/>
        <w:tabs>
          <w:tab w:val="left" w:pos="9072"/>
        </w:tabs>
        <w:ind w:right="283"/>
        <w:jc w:val="both"/>
        <w:rPr>
          <w:b/>
          <w:bCs/>
          <w:snapToGrid w:val="0"/>
          <w:sz w:val="22"/>
          <w:szCs w:val="22"/>
        </w:rPr>
      </w:pPr>
    </w:p>
    <w:p w14:paraId="667CCF53" w14:textId="0AEA6AF4" w:rsidR="00463378" w:rsidRDefault="00E42A6B" w:rsidP="00604DE0">
      <w:pPr>
        <w:pStyle w:val="Textvbloku"/>
        <w:numPr>
          <w:ilvl w:val="0"/>
          <w:numId w:val="10"/>
        </w:numPr>
        <w:spacing w:line="276" w:lineRule="auto"/>
      </w:pPr>
      <w:r>
        <w:t xml:space="preserve">Příkazce a </w:t>
      </w:r>
      <w:r w:rsidR="00480537">
        <w:t xml:space="preserve">příkazník </w:t>
      </w:r>
      <w:r>
        <w:t xml:space="preserve">se dohodli, že poskytování služeb příkazníkem </w:t>
      </w:r>
      <w:r w:rsidR="00197130">
        <w:t xml:space="preserve">bude prováděno </w:t>
      </w:r>
      <w:r w:rsidR="00FC4405">
        <w:t xml:space="preserve">průběžně v návaznosti na plnění smlouvy o dílo stavby </w:t>
      </w:r>
      <w:r w:rsidR="00286DF5" w:rsidRPr="008C48F3">
        <w:t>„</w:t>
      </w:r>
      <w:proofErr w:type="spellStart"/>
      <w:r w:rsidR="00286DF5" w:rsidRPr="008C48F3">
        <w:t>Zodolnění</w:t>
      </w:r>
      <w:proofErr w:type="spellEnd"/>
      <w:r w:rsidR="00286DF5" w:rsidRPr="008C48F3">
        <w:t xml:space="preserve"> výjezdové základny Zdravotnické záchranné služby Karlovarského kraje v Sokolově </w:t>
      </w:r>
      <w:r w:rsidR="0034174E">
        <w:t>-</w:t>
      </w:r>
      <w:r w:rsidR="00286DF5" w:rsidRPr="008C48F3">
        <w:t xml:space="preserve"> stave</w:t>
      </w:r>
      <w:r w:rsidR="004E30C2">
        <w:t>b</w:t>
      </w:r>
      <w:r w:rsidR="00286DF5" w:rsidRPr="008C48F3">
        <w:t>ní práce“.</w:t>
      </w:r>
      <w:r w:rsidR="00623612">
        <w:t xml:space="preserve"> </w:t>
      </w:r>
    </w:p>
    <w:p w14:paraId="5ED9C110" w14:textId="3EA5D88C" w:rsidR="00952DDB" w:rsidRDefault="00952DDB" w:rsidP="00604DE0">
      <w:pPr>
        <w:pStyle w:val="Odstavecseseznamem"/>
        <w:spacing w:line="276" w:lineRule="auto"/>
        <w:ind w:left="624"/>
        <w:jc w:val="both"/>
        <w:rPr>
          <w:sz w:val="22"/>
          <w:szCs w:val="22"/>
        </w:rPr>
      </w:pPr>
      <w:r>
        <w:rPr>
          <w:sz w:val="22"/>
          <w:szCs w:val="22"/>
        </w:rPr>
        <w:t xml:space="preserve">Stavební práce budou probíhat v předpokládaném termínu </w:t>
      </w:r>
      <w:r w:rsidR="00604DE0">
        <w:rPr>
          <w:sz w:val="22"/>
          <w:szCs w:val="22"/>
        </w:rPr>
        <w:t xml:space="preserve">od července </w:t>
      </w:r>
      <w:r w:rsidR="00604DE0" w:rsidRPr="008C48F3">
        <w:rPr>
          <w:sz w:val="22"/>
          <w:szCs w:val="22"/>
        </w:rPr>
        <w:t xml:space="preserve">2019 </w:t>
      </w:r>
      <w:r w:rsidR="00604DE0">
        <w:rPr>
          <w:sz w:val="22"/>
          <w:szCs w:val="22"/>
        </w:rPr>
        <w:t>do</w:t>
      </w:r>
      <w:r w:rsidR="00604DE0" w:rsidRPr="008C48F3">
        <w:rPr>
          <w:sz w:val="22"/>
          <w:szCs w:val="22"/>
        </w:rPr>
        <w:t xml:space="preserve"> </w:t>
      </w:r>
      <w:r w:rsidR="00604DE0">
        <w:rPr>
          <w:sz w:val="22"/>
          <w:szCs w:val="22"/>
        </w:rPr>
        <w:t xml:space="preserve">dubna </w:t>
      </w:r>
      <w:r w:rsidR="00604DE0" w:rsidRPr="008C48F3">
        <w:rPr>
          <w:sz w:val="22"/>
          <w:szCs w:val="22"/>
        </w:rPr>
        <w:t>2020</w:t>
      </w:r>
      <w:r>
        <w:rPr>
          <w:sz w:val="22"/>
          <w:szCs w:val="22"/>
        </w:rPr>
        <w:t>. Konkrétní termíny předání staveniště pro jednotlivé části stavby zhotoviteli, předání dokončených částí stavby i předání řádně provedeného díla budou stanoveny po ukončení zadávacího</w:t>
      </w:r>
      <w:r w:rsidRPr="00FC4405">
        <w:rPr>
          <w:sz w:val="22"/>
          <w:szCs w:val="22"/>
        </w:rPr>
        <w:t xml:space="preserve"> řízení s názvem </w:t>
      </w:r>
      <w:r w:rsidR="00604DE0" w:rsidRPr="00604DE0">
        <w:rPr>
          <w:sz w:val="22"/>
          <w:szCs w:val="22"/>
        </w:rPr>
        <w:t>„</w:t>
      </w:r>
      <w:proofErr w:type="spellStart"/>
      <w:r w:rsidR="00604DE0" w:rsidRPr="00604DE0">
        <w:rPr>
          <w:sz w:val="22"/>
          <w:szCs w:val="22"/>
        </w:rPr>
        <w:t>Zodolnění</w:t>
      </w:r>
      <w:proofErr w:type="spellEnd"/>
      <w:r w:rsidR="00604DE0" w:rsidRPr="00604DE0">
        <w:rPr>
          <w:sz w:val="22"/>
          <w:szCs w:val="22"/>
        </w:rPr>
        <w:t xml:space="preserve"> výjezdové základny Zdravotnické záchranné služby Karlovarského kraje v Sokolově </w:t>
      </w:r>
      <w:r w:rsidR="0034174E">
        <w:rPr>
          <w:sz w:val="22"/>
          <w:szCs w:val="22"/>
        </w:rPr>
        <w:t>-</w:t>
      </w:r>
      <w:r w:rsidR="00604DE0" w:rsidRPr="00604DE0">
        <w:rPr>
          <w:sz w:val="22"/>
          <w:szCs w:val="22"/>
        </w:rPr>
        <w:t xml:space="preserve"> stave</w:t>
      </w:r>
      <w:r w:rsidR="004E30C2">
        <w:rPr>
          <w:sz w:val="22"/>
          <w:szCs w:val="22"/>
        </w:rPr>
        <w:t>b</w:t>
      </w:r>
      <w:r w:rsidR="00604DE0" w:rsidRPr="00604DE0">
        <w:rPr>
          <w:sz w:val="22"/>
          <w:szCs w:val="22"/>
        </w:rPr>
        <w:t>ní práce“</w:t>
      </w:r>
      <w:r w:rsidR="00604DE0">
        <w:rPr>
          <w:sz w:val="22"/>
          <w:szCs w:val="22"/>
        </w:rPr>
        <w:t>.</w:t>
      </w:r>
    </w:p>
    <w:p w14:paraId="73D72719" w14:textId="77777777" w:rsidR="00FC4405" w:rsidRPr="00FC4405" w:rsidRDefault="00FC4405" w:rsidP="00604DE0">
      <w:pPr>
        <w:spacing w:line="276" w:lineRule="auto"/>
        <w:jc w:val="both"/>
        <w:rPr>
          <w:sz w:val="22"/>
          <w:szCs w:val="22"/>
        </w:rPr>
      </w:pPr>
    </w:p>
    <w:p w14:paraId="2003DF0C" w14:textId="25156329" w:rsidR="00FC4405" w:rsidRPr="001F68A0" w:rsidRDefault="00FC4405" w:rsidP="00604DE0">
      <w:pPr>
        <w:pStyle w:val="Odstavecseseznamem"/>
        <w:numPr>
          <w:ilvl w:val="0"/>
          <w:numId w:val="10"/>
        </w:numPr>
        <w:spacing w:line="276" w:lineRule="auto"/>
        <w:jc w:val="both"/>
        <w:rPr>
          <w:sz w:val="22"/>
          <w:szCs w:val="22"/>
        </w:rPr>
      </w:pPr>
      <w:r w:rsidRPr="00FC4405">
        <w:rPr>
          <w:sz w:val="22"/>
          <w:szCs w:val="22"/>
        </w:rPr>
        <w:t>Výkon inženýrské činnosti bude ukončen po řádném zkolaudování stavby</w:t>
      </w:r>
      <w:r w:rsidR="001F68A0">
        <w:rPr>
          <w:sz w:val="22"/>
          <w:szCs w:val="22"/>
        </w:rPr>
        <w:t>,</w:t>
      </w:r>
      <w:r w:rsidRPr="00FC4405">
        <w:rPr>
          <w:sz w:val="22"/>
          <w:szCs w:val="22"/>
        </w:rPr>
        <w:t xml:space="preserve"> odevzdání všech dokladů souvisejících s realizací stavby</w:t>
      </w:r>
      <w:r w:rsidR="001F68A0">
        <w:rPr>
          <w:sz w:val="22"/>
          <w:szCs w:val="22"/>
        </w:rPr>
        <w:t xml:space="preserve"> a odstranění všech vad a nedodělků</w:t>
      </w:r>
      <w:r w:rsidRPr="00FC4405">
        <w:rPr>
          <w:sz w:val="22"/>
          <w:szCs w:val="22"/>
        </w:rPr>
        <w:t>.</w:t>
      </w:r>
      <w:r w:rsidR="001F68A0">
        <w:rPr>
          <w:sz w:val="22"/>
          <w:szCs w:val="22"/>
        </w:rPr>
        <w:t xml:space="preserve"> Pro odstranění pochybností se smluvní strany dohodly, že </w:t>
      </w:r>
      <w:r w:rsidR="00C872D8">
        <w:rPr>
          <w:sz w:val="22"/>
          <w:szCs w:val="22"/>
        </w:rPr>
        <w:t>vady a nedodělky budou považovány za odstraněné dnem podepsání Zápisu o odstranění vad a nedodělků.</w:t>
      </w:r>
      <w:r w:rsidRPr="001F68A0">
        <w:rPr>
          <w:sz w:val="22"/>
          <w:szCs w:val="22"/>
        </w:rPr>
        <w:t xml:space="preserve"> </w:t>
      </w:r>
    </w:p>
    <w:p w14:paraId="4F9097AA" w14:textId="77777777" w:rsidR="00FC4405" w:rsidRPr="00FC4405" w:rsidRDefault="00FC4405" w:rsidP="00604DE0">
      <w:pPr>
        <w:pStyle w:val="Odstavecseseznamem"/>
        <w:spacing w:line="276" w:lineRule="auto"/>
        <w:ind w:left="624"/>
        <w:jc w:val="both"/>
        <w:rPr>
          <w:sz w:val="22"/>
          <w:szCs w:val="22"/>
          <w:highlight w:val="yellow"/>
        </w:rPr>
      </w:pPr>
    </w:p>
    <w:p w14:paraId="79173975" w14:textId="7FC960D3" w:rsidR="00FC4405" w:rsidRPr="00FC4405" w:rsidRDefault="00FC4405" w:rsidP="00604DE0">
      <w:pPr>
        <w:pStyle w:val="Odstavecseseznamem"/>
        <w:numPr>
          <w:ilvl w:val="0"/>
          <w:numId w:val="10"/>
        </w:numPr>
        <w:spacing w:line="276" w:lineRule="auto"/>
        <w:jc w:val="both"/>
        <w:rPr>
          <w:color w:val="FF0000"/>
          <w:sz w:val="22"/>
          <w:szCs w:val="22"/>
        </w:rPr>
      </w:pPr>
      <w:r w:rsidRPr="00FC4405">
        <w:rPr>
          <w:sz w:val="22"/>
          <w:szCs w:val="22"/>
        </w:rPr>
        <w:t xml:space="preserve">Místem plnění je </w:t>
      </w:r>
      <w:r w:rsidR="00604DE0" w:rsidRPr="008C48F3">
        <w:rPr>
          <w:sz w:val="22"/>
          <w:szCs w:val="22"/>
        </w:rPr>
        <w:t xml:space="preserve">výjezdová základna Zdravotnické záchranné služby Karlovarského kraje v Sokolově, ulice Slovenská 1596, umístěná na pozemcích p. p. č. 3311/1, 3311/2, 3311/4, 3311/5, k. </w:t>
      </w:r>
      <w:proofErr w:type="spellStart"/>
      <w:r w:rsidR="00604DE0" w:rsidRPr="008C48F3">
        <w:rPr>
          <w:sz w:val="22"/>
          <w:szCs w:val="22"/>
        </w:rPr>
        <w:t>ú.</w:t>
      </w:r>
      <w:proofErr w:type="spellEnd"/>
      <w:r w:rsidR="00604DE0" w:rsidRPr="008C48F3">
        <w:rPr>
          <w:sz w:val="22"/>
          <w:szCs w:val="22"/>
        </w:rPr>
        <w:t xml:space="preserve"> Sokolov, ve vlastnictví Karlovarského kraje, Závodní 353/88, Dvory Karlovy Vary, správu nemovitosti zajišťuje Zdravotnická záchranná služba Karlovarského kraje, příspěvková organizace, Závodní 390/98c, Dvory, Karlovy Vary.</w:t>
      </w:r>
    </w:p>
    <w:p w14:paraId="0B044281" w14:textId="77777777" w:rsidR="00A0418E" w:rsidRDefault="00A0418E" w:rsidP="00FC4405">
      <w:pPr>
        <w:pStyle w:val="Textvbloku"/>
        <w:spacing w:line="276" w:lineRule="auto"/>
        <w:ind w:left="984" w:firstLine="0"/>
      </w:pPr>
      <w:r>
        <w:t xml:space="preserve"> </w:t>
      </w:r>
    </w:p>
    <w:p w14:paraId="3D781239" w14:textId="77777777" w:rsidR="006F74D0" w:rsidRPr="00A55048" w:rsidRDefault="00E42A6B" w:rsidP="004B6B3E">
      <w:pPr>
        <w:pStyle w:val="Textvbloku"/>
        <w:numPr>
          <w:ilvl w:val="0"/>
          <w:numId w:val="10"/>
        </w:numPr>
        <w:spacing w:line="276" w:lineRule="auto"/>
      </w:pPr>
      <w:r>
        <w:t>Příkazce</w:t>
      </w:r>
      <w:r w:rsidR="006F74D0" w:rsidRPr="00A55048">
        <w:t xml:space="preserve"> je oprávněn </w:t>
      </w:r>
      <w:r w:rsidR="008503CE">
        <w:t xml:space="preserve">odvolat příkaz a </w:t>
      </w:r>
      <w:r w:rsidR="006F74D0" w:rsidRPr="00A55048">
        <w:t xml:space="preserve">odstoupit od této smlouvy jen v případech jejího podstatného porušení </w:t>
      </w:r>
      <w:r w:rsidR="00480537">
        <w:t>příkazníkem</w:t>
      </w:r>
      <w:r w:rsidR="006F74D0" w:rsidRPr="00A55048">
        <w:t>. Smluvní strany se dohodly, že za podstatné porušení pokládají porušení smluvních povinností dále uvedených:</w:t>
      </w:r>
    </w:p>
    <w:p w14:paraId="425FF9DC" w14:textId="77777777" w:rsidR="006F74D0" w:rsidRPr="00127122" w:rsidRDefault="006F74D0" w:rsidP="00866700">
      <w:pPr>
        <w:widowControl w:val="0"/>
        <w:numPr>
          <w:ilvl w:val="0"/>
          <w:numId w:val="29"/>
        </w:numPr>
        <w:tabs>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jc w:val="both"/>
        <w:rPr>
          <w:snapToGrid w:val="0"/>
          <w:sz w:val="22"/>
          <w:szCs w:val="22"/>
        </w:rPr>
      </w:pPr>
      <w:r w:rsidRPr="00127122">
        <w:rPr>
          <w:snapToGrid w:val="0"/>
          <w:sz w:val="22"/>
          <w:szCs w:val="22"/>
        </w:rPr>
        <w:t xml:space="preserve">na majetek </w:t>
      </w:r>
      <w:r w:rsidR="00E9351A">
        <w:rPr>
          <w:snapToGrid w:val="0"/>
          <w:sz w:val="22"/>
          <w:szCs w:val="22"/>
        </w:rPr>
        <w:t>příkazníka</w:t>
      </w:r>
      <w:r w:rsidRPr="00127122">
        <w:rPr>
          <w:snapToGrid w:val="0"/>
          <w:sz w:val="22"/>
          <w:szCs w:val="22"/>
        </w:rPr>
        <w:t xml:space="preserve"> byl podán návrh na prohlášení konkur</w:t>
      </w:r>
      <w:r w:rsidR="00B50E01" w:rsidRPr="00127122">
        <w:rPr>
          <w:snapToGrid w:val="0"/>
          <w:sz w:val="22"/>
          <w:szCs w:val="22"/>
        </w:rPr>
        <w:t>z</w:t>
      </w:r>
      <w:r w:rsidRPr="00127122">
        <w:rPr>
          <w:snapToGrid w:val="0"/>
          <w:sz w:val="22"/>
          <w:szCs w:val="22"/>
        </w:rPr>
        <w:t xml:space="preserve">u či podán návrh na vyrovnání ve smyslu </w:t>
      </w:r>
      <w:r w:rsidR="00127122" w:rsidRPr="00127122">
        <w:rPr>
          <w:snapToGrid w:val="0"/>
          <w:sz w:val="22"/>
          <w:szCs w:val="22"/>
        </w:rPr>
        <w:t xml:space="preserve">ustanovení zákona č. </w:t>
      </w:r>
      <w:r w:rsidR="00127122" w:rsidRPr="00127122">
        <w:rPr>
          <w:sz w:val="22"/>
          <w:szCs w:val="22"/>
        </w:rPr>
        <w:t>182/2006 Sb.</w:t>
      </w:r>
      <w:r w:rsidR="005C611F">
        <w:rPr>
          <w:sz w:val="22"/>
          <w:szCs w:val="22"/>
        </w:rPr>
        <w:t xml:space="preserve">, </w:t>
      </w:r>
      <w:r w:rsidR="00127122" w:rsidRPr="00127122">
        <w:rPr>
          <w:sz w:val="22"/>
          <w:szCs w:val="22"/>
        </w:rPr>
        <w:t>o úpadku a způsobech jeho řešení (insolvenční zákon)</w:t>
      </w:r>
      <w:r w:rsidR="009F5A4B">
        <w:rPr>
          <w:sz w:val="22"/>
          <w:szCs w:val="22"/>
        </w:rPr>
        <w:t>, v platném znění</w:t>
      </w:r>
      <w:r w:rsidR="00E9351A">
        <w:rPr>
          <w:sz w:val="22"/>
          <w:szCs w:val="22"/>
        </w:rPr>
        <w:t xml:space="preserve"> nebo příkazník vstoupil do likvidace</w:t>
      </w:r>
      <w:r w:rsidRPr="00127122">
        <w:rPr>
          <w:snapToGrid w:val="0"/>
          <w:sz w:val="22"/>
          <w:szCs w:val="22"/>
        </w:rPr>
        <w:t>;</w:t>
      </w:r>
    </w:p>
    <w:p w14:paraId="77014F00" w14:textId="77777777" w:rsidR="006F74D0" w:rsidRPr="00A55048" w:rsidRDefault="00E9351A" w:rsidP="00866700">
      <w:pPr>
        <w:widowControl w:val="0"/>
        <w:numPr>
          <w:ilvl w:val="0"/>
          <w:numId w:val="29"/>
        </w:numPr>
        <w:tabs>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jc w:val="both"/>
        <w:rPr>
          <w:snapToGrid w:val="0"/>
          <w:sz w:val="22"/>
          <w:szCs w:val="22"/>
        </w:rPr>
      </w:pPr>
      <w:r>
        <w:rPr>
          <w:snapToGrid w:val="0"/>
          <w:sz w:val="22"/>
          <w:szCs w:val="22"/>
        </w:rPr>
        <w:lastRenderedPageBreak/>
        <w:t>příkazník</w:t>
      </w:r>
      <w:r w:rsidR="006F74D0" w:rsidRPr="00A55048">
        <w:rPr>
          <w:snapToGrid w:val="0"/>
          <w:sz w:val="22"/>
          <w:szCs w:val="22"/>
        </w:rPr>
        <w:t xml:space="preserve"> převedl</w:t>
      </w:r>
      <w:r w:rsidR="002276F7">
        <w:rPr>
          <w:snapToGrid w:val="0"/>
          <w:sz w:val="22"/>
          <w:szCs w:val="22"/>
        </w:rPr>
        <w:t>, resp.</w:t>
      </w:r>
      <w:r w:rsidR="007F0224">
        <w:rPr>
          <w:snapToGrid w:val="0"/>
          <w:sz w:val="22"/>
          <w:szCs w:val="22"/>
        </w:rPr>
        <w:t xml:space="preserve"> propachtoval </w:t>
      </w:r>
      <w:r w:rsidR="006F74D0" w:rsidRPr="00A55048">
        <w:rPr>
          <w:snapToGrid w:val="0"/>
          <w:sz w:val="22"/>
          <w:szCs w:val="22"/>
        </w:rPr>
        <w:t>podnik či jeho část, jehož součástí jsou oprávnění a závazky z této smlouvy</w:t>
      </w:r>
      <w:r w:rsidR="005C611F">
        <w:rPr>
          <w:snapToGrid w:val="0"/>
          <w:sz w:val="22"/>
          <w:szCs w:val="22"/>
        </w:rPr>
        <w:t>,</w:t>
      </w:r>
      <w:r w:rsidR="006F74D0" w:rsidRPr="00A55048">
        <w:rPr>
          <w:snapToGrid w:val="0"/>
          <w:sz w:val="22"/>
          <w:szCs w:val="22"/>
        </w:rPr>
        <w:t xml:space="preserve"> na třetí osobu</w:t>
      </w:r>
      <w:r w:rsidR="002276F7">
        <w:rPr>
          <w:snapToGrid w:val="0"/>
          <w:sz w:val="22"/>
          <w:szCs w:val="22"/>
        </w:rPr>
        <w:t>, resp. třetí osobě</w:t>
      </w:r>
      <w:r w:rsidR="006F74D0" w:rsidRPr="00A55048">
        <w:rPr>
          <w:snapToGrid w:val="0"/>
          <w:sz w:val="22"/>
          <w:szCs w:val="22"/>
        </w:rPr>
        <w:t>;</w:t>
      </w:r>
    </w:p>
    <w:p w14:paraId="0840AA4A" w14:textId="77777777" w:rsidR="006F74D0" w:rsidRDefault="00E9351A" w:rsidP="00866700">
      <w:pPr>
        <w:widowControl w:val="0"/>
        <w:numPr>
          <w:ilvl w:val="0"/>
          <w:numId w:val="29"/>
        </w:numPr>
        <w:tabs>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jc w:val="both"/>
        <w:rPr>
          <w:snapToGrid w:val="0"/>
          <w:sz w:val="22"/>
          <w:szCs w:val="22"/>
        </w:rPr>
      </w:pPr>
      <w:r>
        <w:rPr>
          <w:snapToGrid w:val="0"/>
          <w:sz w:val="22"/>
          <w:szCs w:val="22"/>
        </w:rPr>
        <w:t>příkazník</w:t>
      </w:r>
      <w:r w:rsidR="006F74D0" w:rsidRPr="00A55048">
        <w:rPr>
          <w:snapToGrid w:val="0"/>
          <w:sz w:val="22"/>
          <w:szCs w:val="22"/>
        </w:rPr>
        <w:t xml:space="preserve"> poruší kteroukoli ze svých povinností dle článk</w:t>
      </w:r>
      <w:r w:rsidR="00A01D45">
        <w:rPr>
          <w:snapToGrid w:val="0"/>
          <w:sz w:val="22"/>
          <w:szCs w:val="22"/>
        </w:rPr>
        <w:t xml:space="preserve">ů II. a </w:t>
      </w:r>
      <w:r w:rsidR="006F74D0" w:rsidRPr="00A55048">
        <w:rPr>
          <w:snapToGrid w:val="0"/>
          <w:sz w:val="22"/>
          <w:szCs w:val="22"/>
        </w:rPr>
        <w:t>IV. smlouvy</w:t>
      </w:r>
      <w:r>
        <w:rPr>
          <w:snapToGrid w:val="0"/>
          <w:sz w:val="22"/>
          <w:szCs w:val="22"/>
        </w:rPr>
        <w:t xml:space="preserve"> a </w:t>
      </w:r>
      <w:r w:rsidR="00A01D45">
        <w:rPr>
          <w:snapToGrid w:val="0"/>
          <w:sz w:val="22"/>
          <w:szCs w:val="22"/>
        </w:rPr>
        <w:t xml:space="preserve">porušení či následky </w:t>
      </w:r>
      <w:r>
        <w:rPr>
          <w:snapToGrid w:val="0"/>
          <w:sz w:val="22"/>
          <w:szCs w:val="22"/>
        </w:rPr>
        <w:t>porušení ne</w:t>
      </w:r>
      <w:r w:rsidR="00A01D45">
        <w:rPr>
          <w:snapToGrid w:val="0"/>
          <w:sz w:val="22"/>
          <w:szCs w:val="22"/>
        </w:rPr>
        <w:t>začne odstraňovat</w:t>
      </w:r>
      <w:r>
        <w:rPr>
          <w:snapToGrid w:val="0"/>
          <w:sz w:val="22"/>
          <w:szCs w:val="22"/>
        </w:rPr>
        <w:t xml:space="preserve"> ani v náhradní lhůtě minimálně 5</w:t>
      </w:r>
      <w:r w:rsidR="00DD2049">
        <w:rPr>
          <w:i/>
          <w:snapToGrid w:val="0"/>
          <w:sz w:val="22"/>
          <w:szCs w:val="22"/>
        </w:rPr>
        <w:t xml:space="preserve"> </w:t>
      </w:r>
      <w:r w:rsidR="003763A2">
        <w:rPr>
          <w:snapToGrid w:val="0"/>
          <w:sz w:val="22"/>
          <w:szCs w:val="22"/>
        </w:rPr>
        <w:t>k</w:t>
      </w:r>
      <w:r w:rsidR="00A50500">
        <w:rPr>
          <w:snapToGrid w:val="0"/>
          <w:sz w:val="22"/>
          <w:szCs w:val="22"/>
        </w:rPr>
        <w:t xml:space="preserve">alendářních </w:t>
      </w:r>
      <w:r>
        <w:rPr>
          <w:snapToGrid w:val="0"/>
          <w:sz w:val="22"/>
          <w:szCs w:val="22"/>
        </w:rPr>
        <w:t>dnů poskytnuté příkazcem v upozornění na porušení smlouvy,</w:t>
      </w:r>
    </w:p>
    <w:p w14:paraId="33D192F4" w14:textId="29CEB032" w:rsidR="00E12309" w:rsidRDefault="00E12309" w:rsidP="00866700">
      <w:pPr>
        <w:widowControl w:val="0"/>
        <w:numPr>
          <w:ilvl w:val="0"/>
          <w:numId w:val="29"/>
        </w:numPr>
        <w:tabs>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jc w:val="both"/>
        <w:rPr>
          <w:snapToGrid w:val="0"/>
          <w:sz w:val="22"/>
          <w:szCs w:val="22"/>
        </w:rPr>
      </w:pPr>
      <w:r>
        <w:rPr>
          <w:snapToGrid w:val="0"/>
          <w:sz w:val="22"/>
          <w:szCs w:val="22"/>
        </w:rPr>
        <w:t>příkazník je v prodlení s</w:t>
      </w:r>
      <w:r w:rsidR="00C83126">
        <w:rPr>
          <w:snapToGrid w:val="0"/>
          <w:sz w:val="22"/>
          <w:szCs w:val="22"/>
        </w:rPr>
        <w:t xml:space="preserve"> podáním žádosti o kolaudaci dle odst. </w:t>
      </w:r>
      <w:proofErr w:type="gramStart"/>
      <w:r w:rsidR="00E33BE0">
        <w:rPr>
          <w:snapToGrid w:val="0"/>
          <w:sz w:val="22"/>
          <w:szCs w:val="22"/>
        </w:rPr>
        <w:t>2</w:t>
      </w:r>
      <w:r w:rsidR="00C83126">
        <w:rPr>
          <w:snapToGrid w:val="0"/>
          <w:sz w:val="22"/>
          <w:szCs w:val="22"/>
        </w:rPr>
        <w:t>.1.</w:t>
      </w:r>
      <w:r w:rsidR="00E33BE0">
        <w:rPr>
          <w:snapToGrid w:val="0"/>
          <w:sz w:val="22"/>
          <w:szCs w:val="22"/>
        </w:rPr>
        <w:t xml:space="preserve"> pís</w:t>
      </w:r>
      <w:r w:rsidR="00C872D8">
        <w:rPr>
          <w:snapToGrid w:val="0"/>
          <w:sz w:val="22"/>
          <w:szCs w:val="22"/>
        </w:rPr>
        <w:t>m</w:t>
      </w:r>
      <w:r w:rsidR="00E33BE0">
        <w:rPr>
          <w:snapToGrid w:val="0"/>
          <w:sz w:val="22"/>
          <w:szCs w:val="22"/>
        </w:rPr>
        <w:t>.</w:t>
      </w:r>
      <w:proofErr w:type="gramEnd"/>
      <w:r w:rsidR="00E33BE0">
        <w:rPr>
          <w:snapToGrid w:val="0"/>
          <w:sz w:val="22"/>
          <w:szCs w:val="22"/>
        </w:rPr>
        <w:t xml:space="preserve"> b)</w:t>
      </w:r>
      <w:r w:rsidR="00C83126">
        <w:rPr>
          <w:snapToGrid w:val="0"/>
          <w:sz w:val="22"/>
          <w:szCs w:val="22"/>
        </w:rPr>
        <w:t xml:space="preserve"> smlouvy delším než 5 pracovních dnů,</w:t>
      </w:r>
    </w:p>
    <w:p w14:paraId="09FF6BB7" w14:textId="77777777" w:rsidR="00E9351A" w:rsidRDefault="00E9351A" w:rsidP="00866700">
      <w:pPr>
        <w:widowControl w:val="0"/>
        <w:numPr>
          <w:ilvl w:val="0"/>
          <w:numId w:val="29"/>
        </w:numPr>
        <w:tabs>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jc w:val="both"/>
        <w:rPr>
          <w:snapToGrid w:val="0"/>
          <w:sz w:val="22"/>
          <w:szCs w:val="22"/>
        </w:rPr>
      </w:pPr>
      <w:r>
        <w:rPr>
          <w:snapToGrid w:val="0"/>
          <w:sz w:val="22"/>
          <w:szCs w:val="22"/>
        </w:rPr>
        <w:t xml:space="preserve">příkazník přeruší na dobu delší než </w:t>
      </w:r>
      <w:r w:rsidR="00A50500">
        <w:rPr>
          <w:snapToGrid w:val="0"/>
          <w:sz w:val="22"/>
          <w:szCs w:val="22"/>
        </w:rPr>
        <w:t>5</w:t>
      </w:r>
      <w:r w:rsidR="00DD2049">
        <w:rPr>
          <w:i/>
          <w:snapToGrid w:val="0"/>
          <w:sz w:val="22"/>
          <w:szCs w:val="22"/>
        </w:rPr>
        <w:t xml:space="preserve"> </w:t>
      </w:r>
      <w:r>
        <w:rPr>
          <w:snapToGrid w:val="0"/>
          <w:sz w:val="22"/>
          <w:szCs w:val="22"/>
        </w:rPr>
        <w:t xml:space="preserve">kalendářních dnů provádění plnění dle smlouvy, </w:t>
      </w:r>
    </w:p>
    <w:p w14:paraId="26D4137D" w14:textId="77777777" w:rsidR="00E9351A" w:rsidRDefault="00E9351A" w:rsidP="00866700">
      <w:pPr>
        <w:widowControl w:val="0"/>
        <w:numPr>
          <w:ilvl w:val="0"/>
          <w:numId w:val="29"/>
        </w:numPr>
        <w:tabs>
          <w:tab w:val="left" w:pos="-1440"/>
          <w:tab w:val="left" w:pos="-720"/>
          <w:tab w:val="left" w:pos="0"/>
          <w:tab w:val="left" w:pos="720"/>
          <w:tab w:val="left" w:pos="1134"/>
          <w:tab w:val="left" w:pos="2880"/>
          <w:tab w:val="left" w:pos="3600"/>
          <w:tab w:val="left" w:pos="4320"/>
          <w:tab w:val="left" w:pos="5040"/>
          <w:tab w:val="left" w:pos="5760"/>
          <w:tab w:val="left" w:pos="6480"/>
          <w:tab w:val="left" w:pos="7200"/>
          <w:tab w:val="left" w:pos="7920"/>
          <w:tab w:val="left" w:pos="8640"/>
        </w:tabs>
        <w:spacing w:line="276" w:lineRule="auto"/>
        <w:jc w:val="both"/>
        <w:rPr>
          <w:snapToGrid w:val="0"/>
          <w:sz w:val="22"/>
          <w:szCs w:val="22"/>
        </w:rPr>
      </w:pPr>
      <w:r>
        <w:rPr>
          <w:snapToGrid w:val="0"/>
          <w:sz w:val="22"/>
          <w:szCs w:val="22"/>
        </w:rPr>
        <w:t>příkazník řádně a včas neprokáže trvání platné a účinné pojistné smlouvy dle čl</w:t>
      </w:r>
      <w:r w:rsidR="003763A2">
        <w:rPr>
          <w:snapToGrid w:val="0"/>
          <w:sz w:val="22"/>
          <w:szCs w:val="22"/>
        </w:rPr>
        <w:t>ánku XI.</w:t>
      </w:r>
      <w:r w:rsidR="000E1E4B">
        <w:rPr>
          <w:snapToGrid w:val="0"/>
          <w:sz w:val="22"/>
          <w:szCs w:val="22"/>
        </w:rPr>
        <w:t xml:space="preserve"> </w:t>
      </w:r>
      <w:r>
        <w:rPr>
          <w:snapToGrid w:val="0"/>
          <w:sz w:val="22"/>
          <w:szCs w:val="22"/>
        </w:rPr>
        <w:t xml:space="preserve">odst. </w:t>
      </w:r>
      <w:r w:rsidR="00E24916">
        <w:rPr>
          <w:snapToGrid w:val="0"/>
          <w:sz w:val="22"/>
          <w:szCs w:val="22"/>
        </w:rPr>
        <w:t>11.</w:t>
      </w:r>
      <w:r w:rsidR="000E1E4B">
        <w:rPr>
          <w:snapToGrid w:val="0"/>
          <w:sz w:val="22"/>
          <w:szCs w:val="22"/>
        </w:rPr>
        <w:t xml:space="preserve"> </w:t>
      </w:r>
      <w:r w:rsidR="008503CE">
        <w:rPr>
          <w:snapToGrid w:val="0"/>
          <w:sz w:val="22"/>
          <w:szCs w:val="22"/>
        </w:rPr>
        <w:t>1</w:t>
      </w:r>
      <w:r w:rsidR="00E24916">
        <w:rPr>
          <w:snapToGrid w:val="0"/>
          <w:sz w:val="22"/>
          <w:szCs w:val="22"/>
        </w:rPr>
        <w:t>., 11.</w:t>
      </w:r>
      <w:r w:rsidR="000E1E4B">
        <w:rPr>
          <w:snapToGrid w:val="0"/>
          <w:sz w:val="22"/>
          <w:szCs w:val="22"/>
        </w:rPr>
        <w:t xml:space="preserve"> </w:t>
      </w:r>
      <w:r w:rsidR="008503CE">
        <w:rPr>
          <w:snapToGrid w:val="0"/>
          <w:sz w:val="22"/>
          <w:szCs w:val="22"/>
        </w:rPr>
        <w:t>2</w:t>
      </w:r>
      <w:r w:rsidR="00E24916">
        <w:rPr>
          <w:snapToGrid w:val="0"/>
          <w:sz w:val="22"/>
          <w:szCs w:val="22"/>
        </w:rPr>
        <w:t xml:space="preserve">. </w:t>
      </w:r>
      <w:r>
        <w:rPr>
          <w:snapToGrid w:val="0"/>
          <w:sz w:val="22"/>
          <w:szCs w:val="22"/>
        </w:rPr>
        <w:t xml:space="preserve">či jinak poruší ustanovení článku </w:t>
      </w:r>
      <w:r w:rsidR="00164643">
        <w:rPr>
          <w:snapToGrid w:val="0"/>
          <w:sz w:val="22"/>
          <w:szCs w:val="22"/>
        </w:rPr>
        <w:t xml:space="preserve">XI. </w:t>
      </w:r>
      <w:r>
        <w:rPr>
          <w:snapToGrid w:val="0"/>
          <w:sz w:val="22"/>
          <w:szCs w:val="22"/>
        </w:rPr>
        <w:t>smlouvy.</w:t>
      </w:r>
    </w:p>
    <w:p w14:paraId="30FC6B3E" w14:textId="77777777" w:rsidR="007F0224" w:rsidRDefault="007F0224" w:rsidP="00D63354">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spacing w:line="276" w:lineRule="auto"/>
        <w:ind w:left="709"/>
        <w:jc w:val="both"/>
        <w:rPr>
          <w:snapToGrid w:val="0"/>
          <w:sz w:val="22"/>
          <w:szCs w:val="22"/>
        </w:rPr>
      </w:pPr>
    </w:p>
    <w:p w14:paraId="5EAAF247" w14:textId="77777777" w:rsidR="00A50500" w:rsidRDefault="00C91CE7" w:rsidP="004B6B3E">
      <w:pPr>
        <w:pStyle w:val="BodyText21"/>
        <w:numPr>
          <w:ilvl w:val="0"/>
          <w:numId w:val="10"/>
        </w:numPr>
        <w:tabs>
          <w:tab w:val="left" w:pos="-1440"/>
          <w:tab w:val="left" w:pos="-720"/>
          <w:tab w:val="left" w:pos="0"/>
        </w:tabs>
        <w:spacing w:line="276" w:lineRule="auto"/>
      </w:pPr>
      <w:r w:rsidRPr="00A55048">
        <w:t xml:space="preserve">Odstoupení je účinné dnem doručení písemné zprávy o odstoupení druhé smluvní straně. Odstoupením od smlouvy </w:t>
      </w:r>
      <w:r>
        <w:t xml:space="preserve">se </w:t>
      </w:r>
      <w:r w:rsidRPr="00A55048">
        <w:t xml:space="preserve">tato smlouva ke dni účinnosti odstoupení </w:t>
      </w:r>
      <w:r>
        <w:t>ruší</w:t>
      </w:r>
      <w:r w:rsidRPr="00A55048">
        <w:t>.</w:t>
      </w:r>
    </w:p>
    <w:p w14:paraId="5F1D75F1" w14:textId="77777777" w:rsidR="00E9351A" w:rsidRDefault="00A50500" w:rsidP="00D63354">
      <w:pPr>
        <w:pStyle w:val="BodyText21"/>
        <w:tabs>
          <w:tab w:val="left" w:pos="-1440"/>
          <w:tab w:val="left" w:pos="-720"/>
          <w:tab w:val="left" w:pos="0"/>
        </w:tabs>
        <w:spacing w:line="276" w:lineRule="auto"/>
        <w:ind w:left="624"/>
      </w:pPr>
      <w:r>
        <w:t xml:space="preserve"> </w:t>
      </w:r>
    </w:p>
    <w:p w14:paraId="08428AD3" w14:textId="77777777" w:rsidR="00436021" w:rsidRDefault="00C91CE7" w:rsidP="00D63354">
      <w:pPr>
        <w:pStyle w:val="BodyText21"/>
        <w:numPr>
          <w:ilvl w:val="0"/>
          <w:numId w:val="10"/>
        </w:numPr>
        <w:tabs>
          <w:tab w:val="left" w:pos="-1440"/>
          <w:tab w:val="left" w:pos="-720"/>
          <w:tab w:val="left" w:pos="0"/>
        </w:tabs>
        <w:spacing w:line="276" w:lineRule="auto"/>
      </w:pPr>
      <w:r>
        <w:t xml:space="preserve">Příkazník je oprávněn příkaz vypovědět </w:t>
      </w:r>
      <w:r w:rsidR="00E12309">
        <w:t xml:space="preserve">jen </w:t>
      </w:r>
      <w:r>
        <w:t xml:space="preserve">v případě, kdy je příkazce v prodlení s úhradou odměny nebo kterékoliv její části po dobu </w:t>
      </w:r>
      <w:r w:rsidRPr="006B35F6">
        <w:t xml:space="preserve">delší než 30 kalendářních dnů </w:t>
      </w:r>
      <w:r>
        <w:t>a příkazce neuhradí příkazníkovi dlužnou částku ani v náhradní lhůtě poskytnuté příkazníkem příkazci v písemné výzvě.</w:t>
      </w:r>
      <w:r w:rsidR="0077309C">
        <w:t xml:space="preserve"> </w:t>
      </w:r>
    </w:p>
    <w:p w14:paraId="7BD4862F" w14:textId="77777777" w:rsidR="00C91CE7" w:rsidRDefault="00C91CE7" w:rsidP="00C91CE7">
      <w:pPr>
        <w:pStyle w:val="BodyText21"/>
        <w:tabs>
          <w:tab w:val="left" w:pos="-1440"/>
          <w:tab w:val="left" w:pos="-720"/>
          <w:tab w:val="left" w:pos="0"/>
        </w:tabs>
        <w:spacing w:line="276" w:lineRule="auto"/>
      </w:pPr>
    </w:p>
    <w:p w14:paraId="232CA87F" w14:textId="77777777" w:rsidR="006F74D0" w:rsidRDefault="006F74D0" w:rsidP="004B6B3E">
      <w:pPr>
        <w:pStyle w:val="BodyText21"/>
        <w:numPr>
          <w:ilvl w:val="0"/>
          <w:numId w:val="10"/>
        </w:numPr>
        <w:tabs>
          <w:tab w:val="left" w:pos="-1440"/>
          <w:tab w:val="left" w:pos="-720"/>
          <w:tab w:val="left" w:pos="0"/>
        </w:tabs>
        <w:spacing w:line="276" w:lineRule="auto"/>
      </w:pPr>
      <w:r w:rsidRPr="00A55048">
        <w:t>Výpovědní lhůta činí tři měsíce</w:t>
      </w:r>
      <w:r w:rsidR="00C91CE7">
        <w:t xml:space="preserve"> </w:t>
      </w:r>
      <w:r w:rsidRPr="00A55048">
        <w:t xml:space="preserve">a začíná běžet prvého dne kalendářního měsíce následujícího po doručení výpovědi </w:t>
      </w:r>
      <w:r w:rsidR="00A50500">
        <w:t>příkazci</w:t>
      </w:r>
      <w:r w:rsidRPr="00A55048">
        <w:t>.</w:t>
      </w:r>
    </w:p>
    <w:p w14:paraId="0348C783" w14:textId="77777777" w:rsidR="00436021" w:rsidRDefault="00436021" w:rsidP="00D63354">
      <w:pPr>
        <w:pStyle w:val="BodyText21"/>
        <w:tabs>
          <w:tab w:val="left" w:pos="-1440"/>
          <w:tab w:val="left" w:pos="-720"/>
          <w:tab w:val="left" w:pos="0"/>
        </w:tabs>
        <w:spacing w:line="276" w:lineRule="auto"/>
      </w:pPr>
    </w:p>
    <w:p w14:paraId="1A1AA8FC" w14:textId="77777777" w:rsidR="006F74D0" w:rsidRDefault="006F74D0" w:rsidP="004B6B3E">
      <w:pPr>
        <w:pStyle w:val="BodyText21"/>
        <w:numPr>
          <w:ilvl w:val="0"/>
          <w:numId w:val="10"/>
        </w:numPr>
        <w:tabs>
          <w:tab w:val="left" w:pos="-1440"/>
          <w:tab w:val="left" w:pos="-720"/>
          <w:tab w:val="left" w:pos="0"/>
        </w:tabs>
        <w:spacing w:line="276" w:lineRule="auto"/>
      </w:pPr>
      <w:r w:rsidRPr="00A55048">
        <w:t xml:space="preserve">Dnem účinnosti </w:t>
      </w:r>
      <w:r w:rsidR="0043271A">
        <w:t>odvolání</w:t>
      </w:r>
      <w:r w:rsidR="008503CE">
        <w:t xml:space="preserve"> příkazu</w:t>
      </w:r>
      <w:r w:rsidR="0043271A">
        <w:t xml:space="preserve">, </w:t>
      </w:r>
      <w:r w:rsidRPr="00A55048">
        <w:t xml:space="preserve">výpovědi smlouvy či odstoupení od smlouvy zaniká závazek </w:t>
      </w:r>
      <w:r w:rsidR="0043271A">
        <w:t>příkazníka</w:t>
      </w:r>
      <w:r w:rsidRPr="00A55048">
        <w:t xml:space="preserve"> provádět </w:t>
      </w:r>
      <w:r w:rsidR="00081EB5">
        <w:t>činnosti</w:t>
      </w:r>
      <w:r w:rsidR="00081EB5" w:rsidRPr="00A55048">
        <w:t xml:space="preserve"> </w:t>
      </w:r>
      <w:r w:rsidRPr="00A55048">
        <w:t xml:space="preserve">dle článku II. této smlouvy. Pokud by však ukončením </w:t>
      </w:r>
      <w:r w:rsidR="00081EB5">
        <w:t>závazku</w:t>
      </w:r>
      <w:r w:rsidR="00081EB5" w:rsidRPr="00A55048">
        <w:t xml:space="preserve"> </w:t>
      </w:r>
      <w:r w:rsidRPr="00A55048">
        <w:t xml:space="preserve">dle smlouvy ze strany </w:t>
      </w:r>
      <w:r w:rsidR="0043271A">
        <w:t>příkazníka</w:t>
      </w:r>
      <w:r w:rsidRPr="00A55048">
        <w:t xml:space="preserve"> mohla vzniknout </w:t>
      </w:r>
      <w:r w:rsidR="0043271A">
        <w:t>příkazci</w:t>
      </w:r>
      <w:r w:rsidRPr="00A55048">
        <w:t xml:space="preserve"> škoda či jiná újma, je </w:t>
      </w:r>
      <w:r w:rsidR="0043271A">
        <w:t>příkazník</w:t>
      </w:r>
      <w:r w:rsidRPr="00A55048">
        <w:t xml:space="preserve"> povinen učinit veškerá opatření, aby došlo k odvrácení hrozící škody nebo aby </w:t>
      </w:r>
      <w:r w:rsidR="005C611F">
        <w:t xml:space="preserve">se </w:t>
      </w:r>
      <w:r w:rsidRPr="00A55048">
        <w:t>hrozící škodě přede</w:t>
      </w:r>
      <w:r w:rsidR="005C611F">
        <w:t>šlo</w:t>
      </w:r>
      <w:r w:rsidRPr="00A55048">
        <w:t xml:space="preserve">. </w:t>
      </w:r>
      <w:r w:rsidR="0043271A">
        <w:t>Příkazce</w:t>
      </w:r>
      <w:r w:rsidRPr="00A55048">
        <w:t xml:space="preserve"> uhradí </w:t>
      </w:r>
      <w:r w:rsidR="0043271A">
        <w:t>příkazníkovi</w:t>
      </w:r>
      <w:r w:rsidRPr="00A55048">
        <w:t xml:space="preserve"> odpovídající část úkonů </w:t>
      </w:r>
      <w:r w:rsidR="0043271A">
        <w:t>příkazníka</w:t>
      </w:r>
      <w:r w:rsidRPr="00A55048">
        <w:t xml:space="preserve"> využitelných </w:t>
      </w:r>
      <w:r w:rsidR="0043271A">
        <w:t>příkazcem</w:t>
      </w:r>
      <w:r w:rsidRPr="00A55048">
        <w:t>.</w:t>
      </w:r>
    </w:p>
    <w:p w14:paraId="0BD18E77" w14:textId="77777777" w:rsidR="00436021" w:rsidRDefault="00436021" w:rsidP="00436021">
      <w:pPr>
        <w:pStyle w:val="BodyText21"/>
        <w:tabs>
          <w:tab w:val="left" w:pos="-1440"/>
          <w:tab w:val="left" w:pos="-720"/>
          <w:tab w:val="left" w:pos="0"/>
        </w:tabs>
      </w:pPr>
    </w:p>
    <w:p w14:paraId="01531738" w14:textId="77777777" w:rsidR="006F74D0" w:rsidRPr="00A55048" w:rsidRDefault="006F74D0" w:rsidP="004B6B3E">
      <w:pPr>
        <w:pStyle w:val="BodyText21"/>
        <w:numPr>
          <w:ilvl w:val="0"/>
          <w:numId w:val="10"/>
        </w:numPr>
        <w:tabs>
          <w:tab w:val="left" w:pos="-1440"/>
          <w:tab w:val="left" w:pos="-720"/>
          <w:tab w:val="left" w:pos="0"/>
        </w:tabs>
        <w:spacing w:line="276" w:lineRule="auto"/>
      </w:pPr>
      <w:r w:rsidRPr="00A55048">
        <w:t>V případě odstoupení od smlouvy</w:t>
      </w:r>
      <w:r w:rsidR="0043271A">
        <w:t xml:space="preserve"> ze strany příkazce</w:t>
      </w:r>
      <w:r w:rsidRPr="00A55048">
        <w:t xml:space="preserve"> vzniká </w:t>
      </w:r>
      <w:r w:rsidR="0043271A">
        <w:t>příkazci</w:t>
      </w:r>
      <w:r w:rsidRPr="00A55048">
        <w:t xml:space="preserve"> vůči </w:t>
      </w:r>
      <w:r w:rsidR="0043271A">
        <w:t>příkazníkovi</w:t>
      </w:r>
      <w:r w:rsidRPr="00A55048">
        <w:t xml:space="preserve"> nárok na úhradu prokázaných vícenákladů (tj. nákladů vynaložených </w:t>
      </w:r>
      <w:r w:rsidR="0043271A">
        <w:t>příkazcem</w:t>
      </w:r>
      <w:r w:rsidRPr="00A55048">
        <w:t xml:space="preserve"> nad výši </w:t>
      </w:r>
      <w:r w:rsidR="0043271A">
        <w:t>odměny</w:t>
      </w:r>
      <w:r w:rsidR="002903AE">
        <w:t xml:space="preserve"> </w:t>
      </w:r>
      <w:r w:rsidR="0043271A">
        <w:t>příkazníka</w:t>
      </w:r>
      <w:r w:rsidRPr="00A55048">
        <w:t xml:space="preserve"> dle čl. III. smlouvy) vynaložených na </w:t>
      </w:r>
      <w:r w:rsidR="0043271A">
        <w:t>dokončení plnění</w:t>
      </w:r>
      <w:r w:rsidRPr="00A55048">
        <w:t xml:space="preserve"> dle této smlouvy jinou osobou než </w:t>
      </w:r>
      <w:r w:rsidR="0043271A">
        <w:t>příkazníkem</w:t>
      </w:r>
      <w:r w:rsidRPr="00A55048">
        <w:t xml:space="preserve"> a na úhradu ztrát vzniklých neprovedením </w:t>
      </w:r>
      <w:r w:rsidR="00081EB5">
        <w:t>činností</w:t>
      </w:r>
      <w:r w:rsidR="00081EB5" w:rsidRPr="00A55048">
        <w:t xml:space="preserve"> </w:t>
      </w:r>
      <w:r w:rsidRPr="00A55048">
        <w:t>dle</w:t>
      </w:r>
      <w:r w:rsidR="000E1E4B">
        <w:t xml:space="preserve"> </w:t>
      </w:r>
      <w:r w:rsidRPr="00A55048">
        <w:t xml:space="preserve">smlouvy </w:t>
      </w:r>
      <w:r w:rsidR="0043271A">
        <w:t>příkazníkem</w:t>
      </w:r>
      <w:r w:rsidRPr="00A55048">
        <w:t xml:space="preserve">. Nárok </w:t>
      </w:r>
      <w:r w:rsidR="0043271A">
        <w:t>příkazce</w:t>
      </w:r>
      <w:r w:rsidRPr="00A55048">
        <w:t xml:space="preserve"> účtovat </w:t>
      </w:r>
      <w:r w:rsidR="0043271A">
        <w:t>příkazníkovi</w:t>
      </w:r>
      <w:r w:rsidRPr="00A55048">
        <w:t xml:space="preserve"> smluvní pokutu tím nezaniká.</w:t>
      </w:r>
    </w:p>
    <w:p w14:paraId="6BAE645B" w14:textId="77777777" w:rsidR="006C5AE6" w:rsidRDefault="006C5AE6" w:rsidP="00D6335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14:paraId="1C4CECED" w14:textId="77777777" w:rsidR="006C5AE6" w:rsidRDefault="006C5AE6" w:rsidP="00D63354">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spacing w:line="276" w:lineRule="auto"/>
      </w:pPr>
    </w:p>
    <w:p w14:paraId="4E29F479" w14:textId="77777777" w:rsidR="006F74D0" w:rsidRPr="00A55048" w:rsidRDefault="006F74D0" w:rsidP="00D63354">
      <w:pPr>
        <w:spacing w:line="276" w:lineRule="auto"/>
        <w:jc w:val="center"/>
        <w:rPr>
          <w:b/>
          <w:bCs/>
          <w:sz w:val="22"/>
          <w:szCs w:val="22"/>
        </w:rPr>
      </w:pPr>
      <w:r w:rsidRPr="00A55048">
        <w:rPr>
          <w:b/>
          <w:bCs/>
          <w:sz w:val="22"/>
          <w:szCs w:val="22"/>
        </w:rPr>
        <w:t xml:space="preserve">VII.  </w:t>
      </w:r>
      <w:r w:rsidR="008670EA" w:rsidRPr="00A55048">
        <w:rPr>
          <w:b/>
          <w:bCs/>
          <w:sz w:val="22"/>
          <w:szCs w:val="22"/>
        </w:rPr>
        <w:t>S</w:t>
      </w:r>
      <w:r w:rsidRPr="00A55048">
        <w:rPr>
          <w:b/>
          <w:bCs/>
          <w:sz w:val="22"/>
          <w:szCs w:val="22"/>
        </w:rPr>
        <w:t>mluvní pokuta</w:t>
      </w:r>
      <w:r w:rsidR="0043271A">
        <w:rPr>
          <w:b/>
          <w:bCs/>
          <w:sz w:val="22"/>
          <w:szCs w:val="22"/>
        </w:rPr>
        <w:t>,</w:t>
      </w:r>
      <w:r w:rsidR="008670EA" w:rsidRPr="00A55048">
        <w:rPr>
          <w:b/>
          <w:bCs/>
          <w:sz w:val="22"/>
          <w:szCs w:val="22"/>
        </w:rPr>
        <w:t xml:space="preserve"> úrok z prodlení</w:t>
      </w:r>
    </w:p>
    <w:p w14:paraId="3A949E86" w14:textId="77777777" w:rsidR="006F74D0" w:rsidRPr="00A55048" w:rsidRDefault="006F74D0" w:rsidP="00D63354">
      <w:pPr>
        <w:pStyle w:val="Textvbloku"/>
        <w:spacing w:line="276" w:lineRule="auto"/>
        <w:ind w:left="1440"/>
        <w:jc w:val="center"/>
        <w:rPr>
          <w:b/>
          <w:bCs/>
          <w:i/>
          <w:iCs/>
        </w:rPr>
      </w:pPr>
    </w:p>
    <w:p w14:paraId="729248FA" w14:textId="3F5A5B69" w:rsidR="00B6378F" w:rsidRDefault="00B6378F" w:rsidP="00E34004">
      <w:pPr>
        <w:pStyle w:val="Zkladntextodsazen"/>
        <w:widowControl/>
        <w:numPr>
          <w:ilvl w:val="0"/>
          <w:numId w:val="11"/>
        </w:numPr>
        <w:spacing w:line="276" w:lineRule="auto"/>
        <w:ind w:right="0"/>
        <w:rPr>
          <w:sz w:val="22"/>
          <w:szCs w:val="22"/>
        </w:rPr>
      </w:pPr>
      <w:r w:rsidRPr="00E34004">
        <w:rPr>
          <w:sz w:val="22"/>
          <w:szCs w:val="22"/>
        </w:rPr>
        <w:t xml:space="preserve">Smluvní strany se dohodly, že v případě porušení ustanovení článku </w:t>
      </w:r>
      <w:r w:rsidR="00E34004" w:rsidRPr="00E34004">
        <w:rPr>
          <w:sz w:val="22"/>
          <w:szCs w:val="22"/>
        </w:rPr>
        <w:t>XI. smlouvy</w:t>
      </w:r>
      <w:r w:rsidRPr="00E34004">
        <w:rPr>
          <w:sz w:val="22"/>
          <w:szCs w:val="22"/>
        </w:rPr>
        <w:t xml:space="preserve"> </w:t>
      </w:r>
      <w:r w:rsidR="00FB45FE" w:rsidRPr="00E34004">
        <w:rPr>
          <w:sz w:val="22"/>
          <w:szCs w:val="22"/>
        </w:rPr>
        <w:t>příkazníkem</w:t>
      </w:r>
      <w:r w:rsidR="002903AE" w:rsidRPr="00E34004">
        <w:rPr>
          <w:sz w:val="22"/>
          <w:szCs w:val="22"/>
        </w:rPr>
        <w:t xml:space="preserve"> </w:t>
      </w:r>
      <w:r w:rsidRPr="00E34004">
        <w:rPr>
          <w:sz w:val="22"/>
          <w:szCs w:val="22"/>
        </w:rPr>
        <w:t xml:space="preserve">je </w:t>
      </w:r>
      <w:r w:rsidR="00FB45FE" w:rsidRPr="00E34004">
        <w:rPr>
          <w:sz w:val="22"/>
          <w:szCs w:val="22"/>
        </w:rPr>
        <w:t>příkazce</w:t>
      </w:r>
      <w:r w:rsidR="007403BE" w:rsidRPr="00E34004">
        <w:rPr>
          <w:sz w:val="22"/>
          <w:szCs w:val="22"/>
        </w:rPr>
        <w:t xml:space="preserve"> </w:t>
      </w:r>
      <w:r w:rsidRPr="00E34004">
        <w:rPr>
          <w:sz w:val="22"/>
          <w:szCs w:val="22"/>
        </w:rPr>
        <w:t xml:space="preserve">oprávněn uplatnit vůči </w:t>
      </w:r>
      <w:r w:rsidR="00FB45FE" w:rsidRPr="00E34004">
        <w:rPr>
          <w:sz w:val="22"/>
          <w:szCs w:val="22"/>
        </w:rPr>
        <w:t>příkazníkovi</w:t>
      </w:r>
      <w:r w:rsidRPr="00E34004">
        <w:rPr>
          <w:sz w:val="22"/>
          <w:szCs w:val="22"/>
        </w:rPr>
        <w:t xml:space="preserve"> ve smyslu ustanovení § </w:t>
      </w:r>
      <w:r w:rsidR="00FB45FE" w:rsidRPr="00E34004">
        <w:rPr>
          <w:sz w:val="22"/>
          <w:szCs w:val="22"/>
        </w:rPr>
        <w:t>2048</w:t>
      </w:r>
      <w:r w:rsidR="00F01349" w:rsidRPr="00E34004">
        <w:rPr>
          <w:sz w:val="22"/>
          <w:szCs w:val="22"/>
        </w:rPr>
        <w:t xml:space="preserve"> </w:t>
      </w:r>
      <w:r w:rsidRPr="00E34004">
        <w:rPr>
          <w:sz w:val="22"/>
          <w:szCs w:val="22"/>
        </w:rPr>
        <w:t>a</w:t>
      </w:r>
      <w:r w:rsidR="007B4E61" w:rsidRPr="00E34004">
        <w:rPr>
          <w:sz w:val="22"/>
          <w:szCs w:val="22"/>
        </w:rPr>
        <w:t xml:space="preserve"> </w:t>
      </w:r>
      <w:r w:rsidR="00F01349" w:rsidRPr="00E34004">
        <w:rPr>
          <w:sz w:val="22"/>
          <w:szCs w:val="22"/>
        </w:rPr>
        <w:t xml:space="preserve">násl. </w:t>
      </w:r>
      <w:r w:rsidR="00FB45FE" w:rsidRPr="00E34004">
        <w:rPr>
          <w:sz w:val="22"/>
          <w:szCs w:val="22"/>
        </w:rPr>
        <w:t>zákona č. 89/2012 Sb., občanský zákoník,</w:t>
      </w:r>
      <w:r w:rsidRPr="00E34004">
        <w:rPr>
          <w:sz w:val="22"/>
          <w:szCs w:val="22"/>
        </w:rPr>
        <w:t xml:space="preserve"> </w:t>
      </w:r>
      <w:r w:rsidR="007C3E98">
        <w:rPr>
          <w:sz w:val="22"/>
          <w:szCs w:val="22"/>
        </w:rPr>
        <w:t>ve znění pozdějších předpisů,</w:t>
      </w:r>
      <w:r w:rsidR="007C3E98" w:rsidRPr="00E34004">
        <w:rPr>
          <w:sz w:val="22"/>
          <w:szCs w:val="22"/>
        </w:rPr>
        <w:t xml:space="preserve"> </w:t>
      </w:r>
      <w:r w:rsidRPr="00E34004">
        <w:rPr>
          <w:sz w:val="22"/>
          <w:szCs w:val="22"/>
        </w:rPr>
        <w:t xml:space="preserve">smluvní pokutu ve výši </w:t>
      </w:r>
      <w:r w:rsidR="00DD2049" w:rsidRPr="00E34004">
        <w:rPr>
          <w:sz w:val="22"/>
          <w:szCs w:val="22"/>
        </w:rPr>
        <w:t>1 000 Kč (slovy: jeden tisíc korun českých), a to za každý započatý den prodlení</w:t>
      </w:r>
      <w:r w:rsidR="007C3E98">
        <w:rPr>
          <w:sz w:val="22"/>
          <w:szCs w:val="22"/>
        </w:rPr>
        <w:t xml:space="preserve"> </w:t>
      </w:r>
      <w:r w:rsidR="007C3E98" w:rsidRPr="006900B7">
        <w:rPr>
          <w:sz w:val="22"/>
          <w:szCs w:val="22"/>
        </w:rPr>
        <w:t>se splněním povin</w:t>
      </w:r>
      <w:r w:rsidR="007C3E98">
        <w:rPr>
          <w:sz w:val="22"/>
          <w:szCs w:val="22"/>
        </w:rPr>
        <w:t>n</w:t>
      </w:r>
      <w:r w:rsidR="007C3E98" w:rsidRPr="006900B7">
        <w:rPr>
          <w:sz w:val="22"/>
          <w:szCs w:val="22"/>
        </w:rPr>
        <w:t>osti</w:t>
      </w:r>
      <w:r w:rsidR="007C3E98">
        <w:rPr>
          <w:sz w:val="22"/>
          <w:szCs w:val="22"/>
        </w:rPr>
        <w:t xml:space="preserve"> dle </w:t>
      </w:r>
      <w:r w:rsidR="007C3E98" w:rsidRPr="00E34004">
        <w:rPr>
          <w:sz w:val="22"/>
          <w:szCs w:val="22"/>
        </w:rPr>
        <w:t>článku XI. smlouvy</w:t>
      </w:r>
      <w:r w:rsidR="007C3E98" w:rsidRPr="006900B7">
        <w:rPr>
          <w:sz w:val="22"/>
          <w:szCs w:val="22"/>
        </w:rPr>
        <w:t>.</w:t>
      </w:r>
    </w:p>
    <w:p w14:paraId="0871B433" w14:textId="77777777" w:rsidR="007C3E98" w:rsidRDefault="007C3E98" w:rsidP="007C3E98">
      <w:pPr>
        <w:pStyle w:val="Zkladntextodsazen"/>
        <w:widowControl/>
        <w:spacing w:line="276" w:lineRule="auto"/>
        <w:ind w:left="624" w:right="0"/>
        <w:rPr>
          <w:sz w:val="22"/>
          <w:szCs w:val="22"/>
        </w:rPr>
      </w:pPr>
    </w:p>
    <w:p w14:paraId="78FD786F" w14:textId="20EC5BA8" w:rsidR="007C3E98" w:rsidRPr="00E34004" w:rsidRDefault="007C3E98" w:rsidP="00E34004">
      <w:pPr>
        <w:pStyle w:val="Zkladntextodsazen"/>
        <w:widowControl/>
        <w:numPr>
          <w:ilvl w:val="0"/>
          <w:numId w:val="11"/>
        </w:numPr>
        <w:spacing w:line="276" w:lineRule="auto"/>
        <w:ind w:right="0"/>
        <w:rPr>
          <w:sz w:val="22"/>
          <w:szCs w:val="22"/>
        </w:rPr>
      </w:pPr>
      <w:r w:rsidRPr="00056AEF">
        <w:rPr>
          <w:sz w:val="22"/>
          <w:szCs w:val="22"/>
        </w:rPr>
        <w:t xml:space="preserve">Smluvní strany se dohodly, že  případě prodlení příkazníka s termínem plnění dle čl. II. odst. </w:t>
      </w:r>
      <w:proofErr w:type="gramStart"/>
      <w:r w:rsidRPr="00056AEF">
        <w:rPr>
          <w:sz w:val="22"/>
          <w:szCs w:val="22"/>
        </w:rPr>
        <w:t>2.1. písm.</w:t>
      </w:r>
      <w:proofErr w:type="gramEnd"/>
      <w:r w:rsidRPr="00056AEF">
        <w:rPr>
          <w:sz w:val="22"/>
          <w:szCs w:val="22"/>
        </w:rPr>
        <w:t xml:space="preserve"> a) smlouvy, je příkazce oprávněn uplatnit vůči příkazníkovi ve smyslu ustanovení § 2048 a násl. zákona č. 89/2012 Sb., občanský zákoník, ve znění pozdějších přepisů, smluvní pokutu ve výši </w:t>
      </w:r>
      <w:r>
        <w:rPr>
          <w:sz w:val="22"/>
          <w:szCs w:val="22"/>
        </w:rPr>
        <w:t>1</w:t>
      </w:r>
      <w:r w:rsidRPr="00056AEF">
        <w:rPr>
          <w:sz w:val="22"/>
          <w:szCs w:val="22"/>
        </w:rPr>
        <w:t xml:space="preserve"> % (slovy: </w:t>
      </w:r>
      <w:r>
        <w:rPr>
          <w:sz w:val="22"/>
          <w:szCs w:val="22"/>
        </w:rPr>
        <w:t>jedno</w:t>
      </w:r>
      <w:r w:rsidRPr="00056AEF">
        <w:rPr>
          <w:sz w:val="22"/>
          <w:szCs w:val="22"/>
        </w:rPr>
        <w:t xml:space="preserve"> procent</w:t>
      </w:r>
      <w:r>
        <w:rPr>
          <w:sz w:val="22"/>
          <w:szCs w:val="22"/>
        </w:rPr>
        <w:t>o</w:t>
      </w:r>
      <w:r w:rsidRPr="00056AEF">
        <w:rPr>
          <w:sz w:val="22"/>
          <w:szCs w:val="22"/>
        </w:rPr>
        <w:t>) z odměny za každ</w:t>
      </w:r>
      <w:r>
        <w:rPr>
          <w:sz w:val="22"/>
          <w:szCs w:val="22"/>
        </w:rPr>
        <w:t>é</w:t>
      </w:r>
      <w:r w:rsidRPr="00056AEF">
        <w:rPr>
          <w:sz w:val="22"/>
          <w:szCs w:val="22"/>
        </w:rPr>
        <w:t xml:space="preserve"> </w:t>
      </w:r>
      <w:r>
        <w:rPr>
          <w:sz w:val="22"/>
          <w:szCs w:val="22"/>
        </w:rPr>
        <w:t>jednotlivé porušení</w:t>
      </w:r>
      <w:r w:rsidRPr="00056AEF">
        <w:rPr>
          <w:sz w:val="22"/>
          <w:szCs w:val="22"/>
        </w:rPr>
        <w:t>.</w:t>
      </w:r>
    </w:p>
    <w:p w14:paraId="710697E7" w14:textId="77777777" w:rsidR="00DC5A1D" w:rsidRPr="00A55048" w:rsidRDefault="00DC5A1D" w:rsidP="00D63354">
      <w:pPr>
        <w:spacing w:line="276" w:lineRule="auto"/>
        <w:ind w:left="705" w:firstLine="15"/>
        <w:jc w:val="both"/>
        <w:rPr>
          <w:sz w:val="22"/>
          <w:szCs w:val="22"/>
        </w:rPr>
      </w:pPr>
    </w:p>
    <w:p w14:paraId="24FE6724" w14:textId="1E5CCBDB" w:rsidR="00E34004" w:rsidRDefault="00E34004" w:rsidP="004B6B3E">
      <w:pPr>
        <w:pStyle w:val="Zkladntextodsazen"/>
        <w:widowControl/>
        <w:numPr>
          <w:ilvl w:val="0"/>
          <w:numId w:val="11"/>
        </w:numPr>
        <w:spacing w:line="276" w:lineRule="auto"/>
        <w:ind w:right="0"/>
        <w:rPr>
          <w:sz w:val="22"/>
          <w:szCs w:val="22"/>
        </w:rPr>
      </w:pPr>
      <w:r>
        <w:rPr>
          <w:sz w:val="22"/>
          <w:szCs w:val="22"/>
        </w:rPr>
        <w:lastRenderedPageBreak/>
        <w:t xml:space="preserve">Smluvní strany se dohodly, že  </w:t>
      </w:r>
      <w:r w:rsidR="00D65752">
        <w:rPr>
          <w:sz w:val="22"/>
          <w:szCs w:val="22"/>
        </w:rPr>
        <w:t xml:space="preserve">v </w:t>
      </w:r>
      <w:r>
        <w:rPr>
          <w:sz w:val="22"/>
          <w:szCs w:val="22"/>
        </w:rPr>
        <w:t xml:space="preserve">případě prodlení příkazníka s termínem plnění dle čl. </w:t>
      </w:r>
      <w:r w:rsidR="00E33BE0">
        <w:rPr>
          <w:sz w:val="22"/>
          <w:szCs w:val="22"/>
        </w:rPr>
        <w:t>II</w:t>
      </w:r>
      <w:r>
        <w:rPr>
          <w:sz w:val="22"/>
          <w:szCs w:val="22"/>
        </w:rPr>
        <w:t xml:space="preserve">. odst. </w:t>
      </w:r>
      <w:proofErr w:type="gramStart"/>
      <w:r w:rsidR="00E33BE0">
        <w:rPr>
          <w:sz w:val="22"/>
          <w:szCs w:val="22"/>
        </w:rPr>
        <w:t>2</w:t>
      </w:r>
      <w:r>
        <w:rPr>
          <w:sz w:val="22"/>
          <w:szCs w:val="22"/>
        </w:rPr>
        <w:t>.</w:t>
      </w:r>
      <w:r w:rsidR="00915E43">
        <w:rPr>
          <w:sz w:val="22"/>
          <w:szCs w:val="22"/>
        </w:rPr>
        <w:t>1</w:t>
      </w:r>
      <w:r>
        <w:rPr>
          <w:sz w:val="22"/>
          <w:szCs w:val="22"/>
        </w:rPr>
        <w:t>.</w:t>
      </w:r>
      <w:r w:rsidR="00E33BE0">
        <w:rPr>
          <w:sz w:val="22"/>
          <w:szCs w:val="22"/>
        </w:rPr>
        <w:t xml:space="preserve"> pís</w:t>
      </w:r>
      <w:r w:rsidR="00C872D8">
        <w:rPr>
          <w:sz w:val="22"/>
          <w:szCs w:val="22"/>
        </w:rPr>
        <w:t>m</w:t>
      </w:r>
      <w:r w:rsidR="00E33BE0">
        <w:rPr>
          <w:sz w:val="22"/>
          <w:szCs w:val="22"/>
        </w:rPr>
        <w:t>.</w:t>
      </w:r>
      <w:proofErr w:type="gramEnd"/>
      <w:r w:rsidR="00E33BE0">
        <w:rPr>
          <w:sz w:val="22"/>
          <w:szCs w:val="22"/>
        </w:rPr>
        <w:t xml:space="preserve"> b)</w:t>
      </w:r>
      <w:r>
        <w:rPr>
          <w:sz w:val="22"/>
          <w:szCs w:val="22"/>
        </w:rPr>
        <w:t xml:space="preserve"> </w:t>
      </w:r>
      <w:r w:rsidR="00E33BE0">
        <w:rPr>
          <w:sz w:val="22"/>
          <w:szCs w:val="22"/>
        </w:rPr>
        <w:t>smlouvy</w:t>
      </w:r>
      <w:r w:rsidR="00915E43">
        <w:rPr>
          <w:sz w:val="22"/>
          <w:szCs w:val="22"/>
        </w:rPr>
        <w:t xml:space="preserve"> nebo čl. VIII. odst. 8.2. </w:t>
      </w:r>
      <w:r>
        <w:rPr>
          <w:sz w:val="22"/>
          <w:szCs w:val="22"/>
        </w:rPr>
        <w:t xml:space="preserve">smlouvy, </w:t>
      </w:r>
      <w:r w:rsidRPr="00E34004">
        <w:rPr>
          <w:sz w:val="22"/>
          <w:szCs w:val="22"/>
        </w:rPr>
        <w:t xml:space="preserve">je příkazce oprávněn uplatnit vůči příkazníkovi ve smyslu ustanovení § 2048 a násl. </w:t>
      </w:r>
      <w:r w:rsidR="00D760DE">
        <w:rPr>
          <w:sz w:val="22"/>
          <w:szCs w:val="22"/>
        </w:rPr>
        <w:t xml:space="preserve">zákona č. </w:t>
      </w:r>
      <w:r w:rsidRPr="00E34004">
        <w:rPr>
          <w:sz w:val="22"/>
          <w:szCs w:val="22"/>
        </w:rPr>
        <w:t>89/2012 Sb., občanský zákoník</w:t>
      </w:r>
      <w:r>
        <w:rPr>
          <w:sz w:val="22"/>
          <w:szCs w:val="22"/>
        </w:rPr>
        <w:t xml:space="preserve">, </w:t>
      </w:r>
      <w:r w:rsidR="007C3E98">
        <w:rPr>
          <w:sz w:val="22"/>
          <w:szCs w:val="22"/>
        </w:rPr>
        <w:t xml:space="preserve">ve znění pozdějších přepisů, </w:t>
      </w:r>
      <w:r>
        <w:rPr>
          <w:sz w:val="22"/>
          <w:szCs w:val="22"/>
        </w:rPr>
        <w:t>smluvní pokutu ve výši 0,</w:t>
      </w:r>
      <w:r w:rsidR="00AA5208">
        <w:rPr>
          <w:sz w:val="22"/>
          <w:szCs w:val="22"/>
        </w:rPr>
        <w:t>0</w:t>
      </w:r>
      <w:r>
        <w:rPr>
          <w:sz w:val="22"/>
          <w:szCs w:val="22"/>
        </w:rPr>
        <w:t>5 %</w:t>
      </w:r>
      <w:r w:rsidR="00915E43">
        <w:rPr>
          <w:sz w:val="22"/>
          <w:szCs w:val="22"/>
        </w:rPr>
        <w:t xml:space="preserve"> </w:t>
      </w:r>
      <w:r w:rsidR="00915E43" w:rsidRPr="00D52E60">
        <w:rPr>
          <w:sz w:val="22"/>
          <w:szCs w:val="22"/>
        </w:rPr>
        <w:t>(slovy: pět setin procenta)</w:t>
      </w:r>
      <w:r>
        <w:rPr>
          <w:sz w:val="22"/>
          <w:szCs w:val="22"/>
        </w:rPr>
        <w:t xml:space="preserve"> z odměny za každý započatý den prodlení.</w:t>
      </w:r>
    </w:p>
    <w:p w14:paraId="4EC78B0C" w14:textId="77777777" w:rsidR="00915E43" w:rsidRDefault="00915E43" w:rsidP="00915E43">
      <w:pPr>
        <w:pStyle w:val="Odstavecseseznamem"/>
        <w:rPr>
          <w:sz w:val="22"/>
          <w:szCs w:val="22"/>
        </w:rPr>
      </w:pPr>
    </w:p>
    <w:p w14:paraId="582E2353" w14:textId="62FB96C1" w:rsidR="00915E43" w:rsidRPr="00915E43" w:rsidRDefault="00915E43" w:rsidP="007C3E98">
      <w:pPr>
        <w:pStyle w:val="Zkladntextodsazen"/>
        <w:widowControl/>
        <w:numPr>
          <w:ilvl w:val="0"/>
          <w:numId w:val="11"/>
        </w:numPr>
        <w:spacing w:line="276" w:lineRule="auto"/>
        <w:ind w:right="0"/>
        <w:rPr>
          <w:sz w:val="22"/>
          <w:szCs w:val="22"/>
        </w:rPr>
      </w:pPr>
      <w:r w:rsidRPr="00915E43">
        <w:rPr>
          <w:sz w:val="22"/>
          <w:szCs w:val="22"/>
        </w:rPr>
        <w:t>Smluvní strany se dále dohodly, že v případě, že kterákoliv ze smluvních stran poruší jakékoliv jiné povinnosti uložené touto smlouvou (mimo porušení povinností uvedených v předchozích odstavcích</w:t>
      </w:r>
      <w:r w:rsidR="006407DD">
        <w:rPr>
          <w:sz w:val="22"/>
          <w:szCs w:val="22"/>
        </w:rPr>
        <w:t xml:space="preserve"> </w:t>
      </w:r>
      <w:r w:rsidRPr="00915E43">
        <w:rPr>
          <w:sz w:val="22"/>
          <w:szCs w:val="22"/>
        </w:rPr>
        <w:t xml:space="preserve">tohoto článku smlouvy), je druhá smluvní strana oprávněna uplatnit ve smyslu ustanovení § 2048 a násl. zákona č. 89/2012 Sb., občanský zákoník, </w:t>
      </w:r>
      <w:r w:rsidR="007C3E98" w:rsidRPr="007C3E98">
        <w:rPr>
          <w:sz w:val="22"/>
          <w:szCs w:val="22"/>
        </w:rPr>
        <w:t xml:space="preserve">ve znění pozdějších přepisů, </w:t>
      </w:r>
      <w:r w:rsidRPr="00915E43">
        <w:rPr>
          <w:sz w:val="22"/>
          <w:szCs w:val="22"/>
        </w:rPr>
        <w:t xml:space="preserve">smluvní pokutu ve výši </w:t>
      </w:r>
      <w:r>
        <w:rPr>
          <w:sz w:val="22"/>
          <w:szCs w:val="22"/>
        </w:rPr>
        <w:t>500</w:t>
      </w:r>
      <w:r w:rsidRPr="00915E43">
        <w:rPr>
          <w:sz w:val="22"/>
          <w:szCs w:val="22"/>
        </w:rPr>
        <w:t xml:space="preserve"> Kč (slovy: </w:t>
      </w:r>
      <w:r>
        <w:rPr>
          <w:sz w:val="22"/>
          <w:szCs w:val="22"/>
        </w:rPr>
        <w:t>pět set</w:t>
      </w:r>
      <w:r w:rsidRPr="00915E43">
        <w:rPr>
          <w:sz w:val="22"/>
          <w:szCs w:val="22"/>
        </w:rPr>
        <w:t xml:space="preserve"> korun českých</w:t>
      </w:r>
      <w:r w:rsidRPr="00526929">
        <w:rPr>
          <w:sz w:val="22"/>
          <w:szCs w:val="22"/>
        </w:rPr>
        <w:t>)</w:t>
      </w:r>
      <w:r w:rsidR="00B33BE7">
        <w:rPr>
          <w:sz w:val="22"/>
          <w:szCs w:val="22"/>
        </w:rPr>
        <w:t>,</w:t>
      </w:r>
      <w:r w:rsidR="00526929" w:rsidRPr="0027069B">
        <w:rPr>
          <w:sz w:val="22"/>
          <w:szCs w:val="22"/>
        </w:rPr>
        <w:t xml:space="preserve"> a to za každé porušení zvlášť</w:t>
      </w:r>
      <w:r w:rsidRPr="00526929">
        <w:rPr>
          <w:sz w:val="22"/>
          <w:szCs w:val="22"/>
        </w:rPr>
        <w:t xml:space="preserve">. </w:t>
      </w:r>
      <w:r w:rsidRPr="00915E43">
        <w:rPr>
          <w:sz w:val="22"/>
          <w:szCs w:val="22"/>
        </w:rPr>
        <w:t>Smluvní pokutu lze uložit opakovaně.</w:t>
      </w:r>
    </w:p>
    <w:p w14:paraId="7D0E0A6E" w14:textId="77777777" w:rsidR="00E34004" w:rsidRDefault="00E34004" w:rsidP="00E34004">
      <w:pPr>
        <w:pStyle w:val="Zkladntextodsazen"/>
        <w:widowControl/>
        <w:spacing w:line="276" w:lineRule="auto"/>
        <w:ind w:left="624" w:right="0"/>
        <w:rPr>
          <w:sz w:val="22"/>
          <w:szCs w:val="22"/>
        </w:rPr>
      </w:pPr>
    </w:p>
    <w:p w14:paraId="1EB311A7" w14:textId="77777777" w:rsidR="006F74D0" w:rsidRDefault="006F74D0" w:rsidP="004B6B3E">
      <w:pPr>
        <w:pStyle w:val="Zkladntextodsazen"/>
        <w:widowControl/>
        <w:numPr>
          <w:ilvl w:val="0"/>
          <w:numId w:val="11"/>
        </w:numPr>
        <w:spacing w:line="276" w:lineRule="auto"/>
        <w:ind w:right="0"/>
        <w:rPr>
          <w:sz w:val="22"/>
          <w:szCs w:val="22"/>
        </w:rPr>
      </w:pPr>
      <w:r w:rsidRPr="00A55048">
        <w:rPr>
          <w:sz w:val="22"/>
          <w:szCs w:val="22"/>
        </w:rPr>
        <w:t>Smluvní pokuta je splatná do jedenadvaceti</w:t>
      </w:r>
      <w:r w:rsidR="00E34004">
        <w:rPr>
          <w:sz w:val="22"/>
          <w:szCs w:val="22"/>
        </w:rPr>
        <w:t xml:space="preserve"> (21)</w:t>
      </w:r>
      <w:r w:rsidRPr="00A55048">
        <w:rPr>
          <w:sz w:val="22"/>
          <w:szCs w:val="22"/>
        </w:rPr>
        <w:t xml:space="preserve"> dní od data, kdy byla povinné straně doručena písemná výzva k jejímu zaplacení ze strany oprávněné strany, a to na účet oprávněné strany uvedený v písemné výzvě. </w:t>
      </w:r>
      <w:r w:rsidR="005472A3">
        <w:rPr>
          <w:sz w:val="22"/>
          <w:szCs w:val="22"/>
        </w:rPr>
        <w:t>Ustanovením o s</w:t>
      </w:r>
      <w:r w:rsidRPr="00A55048">
        <w:rPr>
          <w:sz w:val="22"/>
          <w:szCs w:val="22"/>
        </w:rPr>
        <w:t>mluvní pokut</w:t>
      </w:r>
      <w:r w:rsidR="005472A3">
        <w:rPr>
          <w:sz w:val="22"/>
          <w:szCs w:val="22"/>
        </w:rPr>
        <w:t>ě není dotčeno</w:t>
      </w:r>
      <w:r w:rsidRPr="00A55048">
        <w:rPr>
          <w:sz w:val="22"/>
          <w:szCs w:val="22"/>
        </w:rPr>
        <w:t xml:space="preserve"> práv</w:t>
      </w:r>
      <w:r w:rsidR="005472A3">
        <w:rPr>
          <w:sz w:val="22"/>
          <w:szCs w:val="22"/>
        </w:rPr>
        <w:t>o na náhra</w:t>
      </w:r>
      <w:r w:rsidR="0030026A">
        <w:rPr>
          <w:sz w:val="22"/>
          <w:szCs w:val="22"/>
        </w:rPr>
        <w:t>du škody v plné výši</w:t>
      </w:r>
      <w:r w:rsidRPr="00A55048">
        <w:rPr>
          <w:sz w:val="22"/>
          <w:szCs w:val="22"/>
        </w:rPr>
        <w:t>.</w:t>
      </w:r>
    </w:p>
    <w:p w14:paraId="56B8F887" w14:textId="77777777" w:rsidR="00436021" w:rsidRDefault="00436021" w:rsidP="00D63354">
      <w:pPr>
        <w:pStyle w:val="Zkladntextodsazen"/>
        <w:widowControl/>
        <w:spacing w:line="276" w:lineRule="auto"/>
        <w:ind w:right="0"/>
        <w:rPr>
          <w:sz w:val="22"/>
          <w:szCs w:val="22"/>
        </w:rPr>
      </w:pPr>
    </w:p>
    <w:p w14:paraId="11232A1D" w14:textId="77777777" w:rsidR="006F74D0" w:rsidRPr="00A55048" w:rsidRDefault="00B6378F" w:rsidP="004B6B3E">
      <w:pPr>
        <w:pStyle w:val="Zkladntextodsazen"/>
        <w:widowControl/>
        <w:numPr>
          <w:ilvl w:val="0"/>
          <w:numId w:val="11"/>
        </w:numPr>
        <w:spacing w:line="276" w:lineRule="auto"/>
        <w:ind w:right="0"/>
        <w:rPr>
          <w:sz w:val="22"/>
          <w:szCs w:val="22"/>
        </w:rPr>
      </w:pPr>
      <w:r w:rsidRPr="00A55048">
        <w:rPr>
          <w:sz w:val="22"/>
          <w:szCs w:val="22"/>
        </w:rPr>
        <w:t>Smluvní strany se dohodly na</w:t>
      </w:r>
      <w:r w:rsidR="00E34004">
        <w:rPr>
          <w:sz w:val="22"/>
          <w:szCs w:val="22"/>
        </w:rPr>
        <w:t xml:space="preserve"> smluvním</w:t>
      </w:r>
      <w:r w:rsidRPr="00A55048">
        <w:rPr>
          <w:sz w:val="22"/>
          <w:szCs w:val="22"/>
        </w:rPr>
        <w:t xml:space="preserve"> úroku z prodlení v případě prodlení kterékoli smluvní strany s úhradou jakéhokoli </w:t>
      </w:r>
      <w:r w:rsidR="007403BE">
        <w:rPr>
          <w:sz w:val="22"/>
          <w:szCs w:val="22"/>
        </w:rPr>
        <w:t>dluhu</w:t>
      </w:r>
      <w:r w:rsidRPr="00A55048">
        <w:rPr>
          <w:sz w:val="22"/>
          <w:szCs w:val="22"/>
        </w:rPr>
        <w:t xml:space="preserve"> dle této smlouvy ve </w:t>
      </w:r>
      <w:r w:rsidRPr="00D52E60">
        <w:rPr>
          <w:sz w:val="22"/>
          <w:szCs w:val="22"/>
        </w:rPr>
        <w:t>výši 0,</w:t>
      </w:r>
      <w:r w:rsidR="005063C9" w:rsidRPr="00D52E60">
        <w:rPr>
          <w:sz w:val="22"/>
          <w:szCs w:val="22"/>
        </w:rPr>
        <w:t>0</w:t>
      </w:r>
      <w:r w:rsidRPr="00D52E60">
        <w:rPr>
          <w:sz w:val="22"/>
          <w:szCs w:val="22"/>
        </w:rPr>
        <w:t xml:space="preserve">5% (slovy: </w:t>
      </w:r>
      <w:r w:rsidR="0030026A" w:rsidRPr="00D52E60">
        <w:rPr>
          <w:sz w:val="22"/>
          <w:szCs w:val="22"/>
        </w:rPr>
        <w:t>p</w:t>
      </w:r>
      <w:r w:rsidRPr="00D52E60">
        <w:rPr>
          <w:sz w:val="22"/>
          <w:szCs w:val="22"/>
        </w:rPr>
        <w:t>ět setin procenta)</w:t>
      </w:r>
      <w:r w:rsidRPr="00A55048">
        <w:rPr>
          <w:sz w:val="22"/>
          <w:szCs w:val="22"/>
        </w:rPr>
        <w:t xml:space="preserve"> z neuhrazené části </w:t>
      </w:r>
      <w:r w:rsidR="007403BE">
        <w:rPr>
          <w:sz w:val="22"/>
          <w:szCs w:val="22"/>
        </w:rPr>
        <w:t>dluhu</w:t>
      </w:r>
      <w:r w:rsidRPr="00A55048">
        <w:rPr>
          <w:sz w:val="22"/>
          <w:szCs w:val="22"/>
        </w:rPr>
        <w:t xml:space="preserve"> včetně DPH denně za každý započatý den prodlení.</w:t>
      </w:r>
    </w:p>
    <w:p w14:paraId="0D135090" w14:textId="77777777" w:rsidR="001C23AE" w:rsidRDefault="001C23AE" w:rsidP="001C23AE">
      <w:pPr>
        <w:rPr>
          <w:b/>
          <w:bCs/>
          <w:sz w:val="22"/>
          <w:szCs w:val="22"/>
        </w:rPr>
      </w:pPr>
    </w:p>
    <w:p w14:paraId="3906565E" w14:textId="77777777" w:rsidR="001C23AE" w:rsidRDefault="001C23AE">
      <w:pPr>
        <w:jc w:val="center"/>
        <w:rPr>
          <w:b/>
          <w:bCs/>
          <w:sz w:val="22"/>
          <w:szCs w:val="22"/>
        </w:rPr>
      </w:pPr>
    </w:p>
    <w:p w14:paraId="432C1483" w14:textId="77777777" w:rsidR="006F74D0" w:rsidRPr="00A55048" w:rsidRDefault="006F74D0">
      <w:pPr>
        <w:jc w:val="center"/>
        <w:rPr>
          <w:b/>
          <w:bCs/>
          <w:sz w:val="22"/>
          <w:szCs w:val="22"/>
        </w:rPr>
      </w:pPr>
      <w:r w:rsidRPr="00A55048">
        <w:rPr>
          <w:b/>
          <w:bCs/>
          <w:sz w:val="22"/>
          <w:szCs w:val="22"/>
        </w:rPr>
        <w:t>VIII. Předání administrativní agendy</w:t>
      </w:r>
    </w:p>
    <w:p w14:paraId="0D1BC08E" w14:textId="77777777" w:rsidR="006F74D0" w:rsidRPr="00A55048" w:rsidRDefault="006F74D0">
      <w:pPr>
        <w:jc w:val="center"/>
        <w:rPr>
          <w:b/>
          <w:bCs/>
          <w:sz w:val="22"/>
          <w:szCs w:val="22"/>
        </w:rPr>
      </w:pPr>
    </w:p>
    <w:p w14:paraId="7CB6CEB1" w14:textId="77777777" w:rsidR="006F74D0" w:rsidRDefault="00FF0087" w:rsidP="004B6B3E">
      <w:pPr>
        <w:pStyle w:val="Zkladntext3"/>
        <w:numPr>
          <w:ilvl w:val="0"/>
          <w:numId w:val="12"/>
        </w:numPr>
        <w:spacing w:line="276" w:lineRule="auto"/>
      </w:pPr>
      <w:r>
        <w:t>Příkazník</w:t>
      </w:r>
      <w:r w:rsidR="006F74D0" w:rsidRPr="00A55048">
        <w:t xml:space="preserve"> předá </w:t>
      </w:r>
      <w:r>
        <w:t>příkazci</w:t>
      </w:r>
      <w:r w:rsidR="006F74D0" w:rsidRPr="00A55048">
        <w:t xml:space="preserve"> veškeré dokumenty a informace vztahující se k </w:t>
      </w:r>
      <w:r>
        <w:t>poskytování služeb</w:t>
      </w:r>
      <w:r w:rsidR="006F74D0" w:rsidRPr="00A55048">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14:paraId="0C24449B" w14:textId="77777777" w:rsidR="00436021" w:rsidRDefault="00436021" w:rsidP="00D63354">
      <w:pPr>
        <w:pStyle w:val="Zkladntext3"/>
        <w:spacing w:line="276" w:lineRule="auto"/>
      </w:pPr>
    </w:p>
    <w:p w14:paraId="66689BCA" w14:textId="77777777" w:rsidR="006F74D0" w:rsidRDefault="00931087" w:rsidP="004B6B3E">
      <w:pPr>
        <w:pStyle w:val="Zkladntext3"/>
        <w:numPr>
          <w:ilvl w:val="0"/>
          <w:numId w:val="12"/>
        </w:numPr>
        <w:spacing w:line="276" w:lineRule="auto"/>
      </w:pPr>
      <w:r>
        <w:t>Příkazník</w:t>
      </w:r>
      <w:r w:rsidR="006F74D0" w:rsidRPr="00A55048">
        <w:t xml:space="preserve"> protokolárně předá </w:t>
      </w:r>
      <w:r>
        <w:t>příkazci</w:t>
      </w:r>
      <w:r w:rsidR="006F74D0" w:rsidRPr="00A55048">
        <w:t xml:space="preserve"> dokumentaci a informace specifikované v odst. 8.</w:t>
      </w:r>
      <w:r w:rsidR="009A05A5">
        <w:t xml:space="preserve"> </w:t>
      </w:r>
      <w:r w:rsidR="006F74D0" w:rsidRPr="00A55048">
        <w:t>1. smlouvy nejpozději</w:t>
      </w:r>
      <w:r w:rsidR="00463378">
        <w:t xml:space="preserve"> do </w:t>
      </w:r>
      <w:r w:rsidR="00ED4E5C">
        <w:t>20 pracovních dnů od vydání kolaudačního rozhodnutí.</w:t>
      </w:r>
    </w:p>
    <w:p w14:paraId="562D7809" w14:textId="77777777" w:rsidR="00436021" w:rsidRDefault="00436021" w:rsidP="00D63354">
      <w:pPr>
        <w:pStyle w:val="Zkladntext3"/>
        <w:spacing w:line="276" w:lineRule="auto"/>
      </w:pPr>
    </w:p>
    <w:p w14:paraId="2962E170" w14:textId="77777777" w:rsidR="006F74D0" w:rsidRDefault="006F74D0" w:rsidP="004B6B3E">
      <w:pPr>
        <w:pStyle w:val="Zkladntext3"/>
        <w:numPr>
          <w:ilvl w:val="0"/>
          <w:numId w:val="12"/>
        </w:numPr>
        <w:spacing w:line="276" w:lineRule="auto"/>
      </w:pPr>
      <w:r w:rsidRPr="00A55048">
        <w:t>Dokumentace a informace předávané dle odst. 8.</w:t>
      </w:r>
      <w:r w:rsidR="009A05A5">
        <w:t xml:space="preserve"> </w:t>
      </w:r>
      <w:r w:rsidRPr="00A55048">
        <w:t xml:space="preserve">1. smlouvy budou předávány v originálech v písemné podobě nebo v případě jejich uložení na nosičích dat v podobě záznamů na nosičích dat, </w:t>
      </w:r>
      <w:r w:rsidR="005971FB">
        <w:br/>
      </w:r>
      <w:r w:rsidRPr="00A55048">
        <w:t>a to ve formátu</w:t>
      </w:r>
      <w:r w:rsidR="00E47280">
        <w:t>,</w:t>
      </w:r>
      <w:r w:rsidRPr="00A55048">
        <w:t xml:space="preserve"> </w:t>
      </w:r>
      <w:r w:rsidR="00E47280">
        <w:t xml:space="preserve">které je příkazce schopen přijmout (tj. </w:t>
      </w:r>
      <w:r w:rsidR="00E47280" w:rsidRPr="00505B14">
        <w:t xml:space="preserve">formáty </w:t>
      </w:r>
      <w:r w:rsidR="000A4299" w:rsidRPr="00505B14">
        <w:t>*</w:t>
      </w:r>
      <w:r w:rsidR="000A4299">
        <w:t xml:space="preserve">.doc, </w:t>
      </w:r>
      <w:r w:rsidR="00E47280" w:rsidRPr="00505B14">
        <w:t>*</w:t>
      </w:r>
      <w:r w:rsidR="00E47280">
        <w:t>.</w:t>
      </w:r>
      <w:proofErr w:type="spellStart"/>
      <w:r w:rsidR="00E47280">
        <w:t>doc</w:t>
      </w:r>
      <w:r w:rsidR="000A4299">
        <w:t>x</w:t>
      </w:r>
      <w:proofErr w:type="spellEnd"/>
      <w:r w:rsidR="00E47280">
        <w:t>, *.</w:t>
      </w:r>
      <w:proofErr w:type="spellStart"/>
      <w:r w:rsidR="00E47280">
        <w:t>xls</w:t>
      </w:r>
      <w:proofErr w:type="spellEnd"/>
      <w:r w:rsidR="00E47280">
        <w:t xml:space="preserve">, </w:t>
      </w:r>
      <w:r w:rsidR="000A4299">
        <w:t>*.</w:t>
      </w:r>
      <w:proofErr w:type="spellStart"/>
      <w:r w:rsidR="000A4299">
        <w:t>xlsx</w:t>
      </w:r>
      <w:proofErr w:type="spellEnd"/>
      <w:r w:rsidR="000A4299">
        <w:t xml:space="preserve">, </w:t>
      </w:r>
      <w:r w:rsidR="00E47280">
        <w:t>*.</w:t>
      </w:r>
      <w:proofErr w:type="spellStart"/>
      <w:r w:rsidR="00E47280">
        <w:t>dw</w:t>
      </w:r>
      <w:r w:rsidR="00E47280" w:rsidRPr="00505B14">
        <w:t>g</w:t>
      </w:r>
      <w:proofErr w:type="spellEnd"/>
      <w:r w:rsidR="00E47280" w:rsidRPr="00505B14">
        <w:t xml:space="preserve"> a *.</w:t>
      </w:r>
      <w:proofErr w:type="spellStart"/>
      <w:r w:rsidR="00E47280" w:rsidRPr="00505B14">
        <w:t>pdf</w:t>
      </w:r>
      <w:proofErr w:type="spellEnd"/>
      <w:r w:rsidR="00E47280">
        <w:t>)</w:t>
      </w:r>
      <w:r w:rsidRPr="00A55048">
        <w:t xml:space="preserve">. </w:t>
      </w:r>
    </w:p>
    <w:p w14:paraId="516F5C4E" w14:textId="77777777" w:rsidR="00436021" w:rsidRDefault="00436021" w:rsidP="00D63354">
      <w:pPr>
        <w:pStyle w:val="Zkladntext3"/>
        <w:spacing w:line="276" w:lineRule="auto"/>
      </w:pPr>
    </w:p>
    <w:p w14:paraId="3834F547" w14:textId="77777777" w:rsidR="006F74D0" w:rsidRPr="00A55048" w:rsidRDefault="006F74D0" w:rsidP="004B6B3E">
      <w:pPr>
        <w:pStyle w:val="Zkladntext3"/>
        <w:numPr>
          <w:ilvl w:val="0"/>
          <w:numId w:val="12"/>
        </w:numPr>
        <w:spacing w:line="276" w:lineRule="auto"/>
      </w:pPr>
      <w:r w:rsidRPr="00A55048">
        <w:t>O předání dok</w:t>
      </w:r>
      <w:r w:rsidR="009A05A5">
        <w:t xml:space="preserve">umentace dle článku VIII. odst. </w:t>
      </w:r>
      <w:r w:rsidRPr="00A55048">
        <w:t>8.</w:t>
      </w:r>
      <w:r w:rsidR="009A05A5">
        <w:t xml:space="preserve"> </w:t>
      </w:r>
      <w:r w:rsidRPr="00A55048">
        <w:t>1. smlouvy bude sepsán písemný předávací protokol, který bude detailně specifikovat předmět předávaných materiálů či údajů na nosičích dat.</w:t>
      </w:r>
    </w:p>
    <w:p w14:paraId="62B26F92" w14:textId="77777777" w:rsidR="00D63354" w:rsidRDefault="00D63354" w:rsidP="007A124D">
      <w:pPr>
        <w:rPr>
          <w:b/>
          <w:bCs/>
          <w:sz w:val="22"/>
          <w:szCs w:val="22"/>
        </w:rPr>
      </w:pPr>
    </w:p>
    <w:p w14:paraId="726F1884" w14:textId="77777777" w:rsidR="00D63354" w:rsidRPr="00A55048" w:rsidRDefault="00D63354">
      <w:pPr>
        <w:jc w:val="center"/>
        <w:rPr>
          <w:b/>
          <w:bCs/>
          <w:sz w:val="22"/>
          <w:szCs w:val="22"/>
        </w:rPr>
      </w:pPr>
    </w:p>
    <w:p w14:paraId="2B0C700C" w14:textId="77777777" w:rsidR="006F74D0" w:rsidRPr="00A55048" w:rsidRDefault="006F74D0">
      <w:pPr>
        <w:jc w:val="center"/>
        <w:rPr>
          <w:b/>
          <w:bCs/>
          <w:sz w:val="22"/>
          <w:szCs w:val="22"/>
        </w:rPr>
      </w:pPr>
      <w:r w:rsidRPr="00A55048">
        <w:rPr>
          <w:b/>
          <w:bCs/>
          <w:sz w:val="22"/>
          <w:szCs w:val="22"/>
        </w:rPr>
        <w:t xml:space="preserve">IX. </w:t>
      </w:r>
      <w:r w:rsidR="00DE0F0F">
        <w:rPr>
          <w:b/>
          <w:bCs/>
          <w:sz w:val="22"/>
          <w:szCs w:val="22"/>
        </w:rPr>
        <w:t>Plná moc</w:t>
      </w:r>
    </w:p>
    <w:p w14:paraId="17334C03" w14:textId="77777777" w:rsidR="006F74D0" w:rsidRPr="00A55048" w:rsidRDefault="006F74D0" w:rsidP="00D63354">
      <w:pPr>
        <w:pStyle w:val="BodyText21"/>
        <w:widowControl/>
        <w:spacing w:line="276" w:lineRule="auto"/>
      </w:pPr>
    </w:p>
    <w:p w14:paraId="25F7C5CA" w14:textId="77777777" w:rsidR="00436021" w:rsidRDefault="00DE0F0F" w:rsidP="00D622AE">
      <w:pPr>
        <w:pStyle w:val="BodyText21"/>
        <w:widowControl/>
        <w:numPr>
          <w:ilvl w:val="0"/>
          <w:numId w:val="13"/>
        </w:numPr>
        <w:spacing w:line="276" w:lineRule="auto"/>
      </w:pPr>
      <w:r>
        <w:t>Příkazce tímto zmocňuje příkazníka k </w:t>
      </w:r>
      <w:r w:rsidR="006427D6">
        <w:t>právnímu jednání</w:t>
      </w:r>
      <w:r>
        <w:t xml:space="preserve"> dle smlouvy. </w:t>
      </w:r>
      <w:r w:rsidR="00E33BE0">
        <w:t xml:space="preserve">Plná moc bude příkazcem předána příkazníkovi nejpozději do 5 </w:t>
      </w:r>
      <w:r w:rsidR="00FB36B3">
        <w:t xml:space="preserve">pracovních </w:t>
      </w:r>
      <w:r w:rsidR="00E33BE0">
        <w:t>dnů od účinnosti smlouvy.</w:t>
      </w:r>
    </w:p>
    <w:p w14:paraId="2D6BA0CA" w14:textId="77777777" w:rsidR="000B1101" w:rsidRDefault="000B1101" w:rsidP="000B1101">
      <w:pPr>
        <w:pStyle w:val="BodyText21"/>
        <w:widowControl/>
        <w:spacing w:line="276" w:lineRule="auto"/>
        <w:ind w:left="624"/>
      </w:pPr>
    </w:p>
    <w:p w14:paraId="15042706" w14:textId="77777777" w:rsidR="006F74D0" w:rsidRPr="00A55048" w:rsidRDefault="00DE0F0F" w:rsidP="004B6B3E">
      <w:pPr>
        <w:pStyle w:val="BodyText21"/>
        <w:widowControl/>
        <w:numPr>
          <w:ilvl w:val="0"/>
          <w:numId w:val="13"/>
        </w:numPr>
        <w:spacing w:line="276" w:lineRule="auto"/>
      </w:pPr>
      <w:r>
        <w:t xml:space="preserve">Ukáže-li se v budoucnu rozsah plné moci dle předchozího článku jako nedostatečný, zavazuje se příkazník bezodkladně písemně požádat příkazce o vystavení nové plné moci, ve které bude navržen </w:t>
      </w:r>
      <w:r>
        <w:lastRenderedPageBreak/>
        <w:t xml:space="preserve">rozsah doplnění původního zmocnění </w:t>
      </w:r>
      <w:r w:rsidR="00323CA8">
        <w:t xml:space="preserve">o nové skutečnosti, resp. vystavení plné moci k provedení jednotlivého jednání. Součástí žádosti příkazníka bude i návrh požadované plné moci v písemné podobě a zdůvodnění.  </w:t>
      </w:r>
    </w:p>
    <w:p w14:paraId="5B59C926" w14:textId="77777777" w:rsidR="006F74D0" w:rsidRPr="00A55048" w:rsidRDefault="006F74D0" w:rsidP="00D63354">
      <w:pPr>
        <w:pStyle w:val="BodyText21"/>
        <w:widowControl/>
        <w:spacing w:line="276" w:lineRule="auto"/>
        <w:ind w:left="720"/>
      </w:pPr>
    </w:p>
    <w:p w14:paraId="1E86AAF2" w14:textId="77777777" w:rsidR="006F74D0" w:rsidRPr="00A55048" w:rsidRDefault="00323CA8" w:rsidP="00FE290C">
      <w:pPr>
        <w:pStyle w:val="BodyText21"/>
        <w:widowControl/>
        <w:numPr>
          <w:ilvl w:val="0"/>
          <w:numId w:val="13"/>
        </w:numPr>
      </w:pPr>
      <w:r>
        <w:t xml:space="preserve">Příkazce se zavazuje bezodkladně podepsat novou plnou moc dle požadavku příkazníka. Příkazce je oprávněn odepřít podpis nové plné moci pouze ze závažných důvodů, které příkazníkovi bezodkladně písemně sdělí. </w:t>
      </w:r>
    </w:p>
    <w:p w14:paraId="2F58CE39" w14:textId="5C7926C9" w:rsidR="007444E6" w:rsidRDefault="007444E6" w:rsidP="00FE290C">
      <w:pPr>
        <w:pStyle w:val="BodyText21"/>
        <w:widowControl/>
      </w:pPr>
    </w:p>
    <w:p w14:paraId="2ED1DE3D" w14:textId="77777777" w:rsidR="00FE290C" w:rsidRPr="00A55048" w:rsidRDefault="00FE290C" w:rsidP="00FE290C">
      <w:pPr>
        <w:pStyle w:val="BodyText21"/>
        <w:widowControl/>
      </w:pPr>
    </w:p>
    <w:p w14:paraId="7CEC1F0B" w14:textId="77777777" w:rsidR="003A399E" w:rsidRPr="00E748B5" w:rsidRDefault="00A87B37" w:rsidP="006544F7">
      <w:pPr>
        <w:pStyle w:val="Nadpis5"/>
        <w:tabs>
          <w:tab w:val="clear" w:pos="1641"/>
          <w:tab w:val="left" w:pos="0"/>
        </w:tabs>
        <w:ind w:left="0"/>
        <w:jc w:val="center"/>
      </w:pPr>
      <w:r>
        <w:t xml:space="preserve">X. </w:t>
      </w:r>
      <w:r w:rsidR="003A399E" w:rsidRPr="00E748B5">
        <w:t>Vlastnické právo k předaným věcem</w:t>
      </w:r>
    </w:p>
    <w:p w14:paraId="096FEDFF" w14:textId="77777777" w:rsidR="003A399E" w:rsidRPr="00E748B5" w:rsidRDefault="003A399E" w:rsidP="003A399E">
      <w:pPr>
        <w:jc w:val="both"/>
        <w:rPr>
          <w:sz w:val="22"/>
          <w:szCs w:val="22"/>
        </w:rPr>
      </w:pPr>
    </w:p>
    <w:p w14:paraId="260A1300" w14:textId="77777777" w:rsidR="003A399E" w:rsidRDefault="003A399E" w:rsidP="00D63354">
      <w:pPr>
        <w:pStyle w:val="BodyText21"/>
        <w:spacing w:line="276" w:lineRule="auto"/>
      </w:pPr>
      <w:r>
        <w:t xml:space="preserve">Veškeré věci, podklady a další doklady, které byly </w:t>
      </w:r>
      <w:r w:rsidR="00E47280">
        <w:t>příkazníkem</w:t>
      </w:r>
      <w:r>
        <w:t xml:space="preserve"> </w:t>
      </w:r>
      <w:r w:rsidR="00E47280">
        <w:t>příkazci</w:t>
      </w:r>
      <w:r>
        <w:t xml:space="preserve"> předány a nestaly se součástí </w:t>
      </w:r>
      <w:r w:rsidR="00E47280">
        <w:t>plnění dle smlouvy</w:t>
      </w:r>
      <w:r>
        <w:t xml:space="preserve">, zůstávají ve vlastnictví </w:t>
      </w:r>
      <w:r w:rsidR="00E47280">
        <w:t>příkazce</w:t>
      </w:r>
      <w:r>
        <w:t xml:space="preserve">, resp. </w:t>
      </w:r>
      <w:r w:rsidR="00E47280">
        <w:t>příkazce</w:t>
      </w:r>
      <w:r>
        <w:t xml:space="preserve"> zůstává osobou oprávněnou k jejich zpětnému převzetí. </w:t>
      </w:r>
      <w:r w:rsidR="00E47280">
        <w:t xml:space="preserve">Příkazník </w:t>
      </w:r>
      <w:r>
        <w:t xml:space="preserve">je </w:t>
      </w:r>
      <w:r w:rsidR="00E47280">
        <w:t>příkazci</w:t>
      </w:r>
      <w:r>
        <w:t xml:space="preserve"> povinen tyto věci, podklady či ostatní doklady vrátit, a to nejpozději ke dni řádného předání </w:t>
      </w:r>
      <w:r w:rsidR="00E47280">
        <w:t>stavby</w:t>
      </w:r>
      <w:r>
        <w:t>, s výjimkou těch</w:t>
      </w:r>
      <w:r w:rsidR="00E47280">
        <w:t xml:space="preserve"> věcí, podkladů a dokladů</w:t>
      </w:r>
      <w:r>
        <w:t>, které prokazatelně a oprávněně spotřeboval k naplnění svých závazků z této smlouvy.</w:t>
      </w:r>
    </w:p>
    <w:p w14:paraId="6B87A5CA" w14:textId="77777777" w:rsidR="007444E6" w:rsidRDefault="007444E6" w:rsidP="00752661">
      <w:pPr>
        <w:pStyle w:val="Zkladntextodsazen"/>
        <w:tabs>
          <w:tab w:val="left" w:pos="1336"/>
        </w:tabs>
      </w:pPr>
    </w:p>
    <w:p w14:paraId="4DF01877" w14:textId="77777777" w:rsidR="00B21A35" w:rsidRDefault="00B21A35" w:rsidP="00163905">
      <w:pPr>
        <w:pStyle w:val="Zkladntextodsazen"/>
        <w:tabs>
          <w:tab w:val="left" w:pos="1336"/>
        </w:tabs>
        <w:ind w:left="568" w:firstLine="767"/>
      </w:pPr>
    </w:p>
    <w:p w14:paraId="0EE75E3B" w14:textId="77777777" w:rsidR="00360DE7" w:rsidRPr="00E748B5" w:rsidRDefault="00360DE7" w:rsidP="00360DE7">
      <w:pPr>
        <w:pStyle w:val="Nadpis6"/>
        <w:jc w:val="center"/>
      </w:pPr>
      <w:r w:rsidRPr="00AC7B37">
        <w:t>XI.  Pojištění</w:t>
      </w:r>
    </w:p>
    <w:p w14:paraId="5D16BE78" w14:textId="77777777" w:rsidR="00360DE7" w:rsidRPr="00C952FF" w:rsidRDefault="00360DE7" w:rsidP="00AC7B37">
      <w:pPr>
        <w:pStyle w:val="Odstavecseseznamem"/>
        <w:rPr>
          <w:sz w:val="22"/>
          <w:szCs w:val="22"/>
        </w:rPr>
      </w:pPr>
    </w:p>
    <w:p w14:paraId="4C95F4E8" w14:textId="72E68336" w:rsidR="0037775E" w:rsidRDefault="00AC7B37" w:rsidP="00D760DE">
      <w:pPr>
        <w:numPr>
          <w:ilvl w:val="0"/>
          <w:numId w:val="14"/>
        </w:numPr>
        <w:spacing w:after="240" w:line="276" w:lineRule="auto"/>
        <w:jc w:val="both"/>
        <w:rPr>
          <w:sz w:val="22"/>
          <w:szCs w:val="22"/>
        </w:rPr>
      </w:pPr>
      <w:r w:rsidRPr="0037775E">
        <w:rPr>
          <w:sz w:val="22"/>
          <w:szCs w:val="22"/>
        </w:rPr>
        <w:t xml:space="preserve">Příkazník je povinen mít uzavřenou pojistnou smlouvu pro případ pojistné události související s plněním smlouvy, a to zejména a minimálně v rozsahu: pojištění odpovědnosti za škody způsobené činností příkazníka </w:t>
      </w:r>
      <w:r w:rsidR="0037775E" w:rsidRPr="0037775E">
        <w:rPr>
          <w:sz w:val="22"/>
          <w:szCs w:val="22"/>
        </w:rPr>
        <w:t>při výkonu své činnosti a činnosti jím pověřených osob v</w:t>
      </w:r>
      <w:r w:rsidR="006544F7">
        <w:rPr>
          <w:sz w:val="22"/>
          <w:szCs w:val="22"/>
        </w:rPr>
        <w:t xml:space="preserve"> úhrnné výši minimálně </w:t>
      </w:r>
      <w:r w:rsidR="00AA4E85">
        <w:rPr>
          <w:sz w:val="22"/>
          <w:szCs w:val="22"/>
        </w:rPr>
        <w:t>2.000.000</w:t>
      </w:r>
      <w:r w:rsidR="0037775E" w:rsidRPr="0037775E">
        <w:rPr>
          <w:sz w:val="22"/>
          <w:szCs w:val="22"/>
        </w:rPr>
        <w:t xml:space="preserve"> Kč (slovy: </w:t>
      </w:r>
      <w:r w:rsidR="00AA4E85">
        <w:rPr>
          <w:sz w:val="22"/>
          <w:szCs w:val="22"/>
        </w:rPr>
        <w:t xml:space="preserve">dva miliony </w:t>
      </w:r>
      <w:r w:rsidR="0037775E" w:rsidRPr="0037775E">
        <w:rPr>
          <w:sz w:val="22"/>
          <w:szCs w:val="22"/>
        </w:rPr>
        <w:t>korun českých).</w:t>
      </w:r>
      <w:r w:rsidR="00360DE7" w:rsidRPr="0037775E">
        <w:rPr>
          <w:sz w:val="22"/>
          <w:szCs w:val="22"/>
        </w:rPr>
        <w:t xml:space="preserve"> </w:t>
      </w:r>
      <w:r w:rsidR="0037775E" w:rsidRPr="0037775E">
        <w:rPr>
          <w:sz w:val="22"/>
          <w:szCs w:val="22"/>
        </w:rPr>
        <w:t xml:space="preserve">Toto pojištění je příkazník povinen udržovat v platnosti po celou dobu trvání závazku ze </w:t>
      </w:r>
      <w:r w:rsidR="00D760DE">
        <w:rPr>
          <w:sz w:val="22"/>
          <w:szCs w:val="22"/>
        </w:rPr>
        <w:t>s</w:t>
      </w:r>
      <w:r w:rsidR="0037775E" w:rsidRPr="0037775E">
        <w:rPr>
          <w:sz w:val="22"/>
          <w:szCs w:val="22"/>
        </w:rPr>
        <w:t xml:space="preserve">mlouvy. Pro účely tohoto ustanovení doba trvání závazku z této smlouvy končí uplynutím pěti (5) let ode dne provedení stavby </w:t>
      </w:r>
      <w:r w:rsidR="00604DE0" w:rsidRPr="008C48F3">
        <w:rPr>
          <w:sz w:val="22"/>
          <w:szCs w:val="22"/>
        </w:rPr>
        <w:t>„</w:t>
      </w:r>
      <w:proofErr w:type="spellStart"/>
      <w:r w:rsidR="00604DE0" w:rsidRPr="008C48F3">
        <w:rPr>
          <w:sz w:val="22"/>
          <w:szCs w:val="22"/>
        </w:rPr>
        <w:t>Zodolnění</w:t>
      </w:r>
      <w:proofErr w:type="spellEnd"/>
      <w:r w:rsidR="00604DE0" w:rsidRPr="008C48F3">
        <w:rPr>
          <w:sz w:val="22"/>
          <w:szCs w:val="22"/>
        </w:rPr>
        <w:t xml:space="preserve"> výjezdové základny Zdravotnické záchranné služby Karlovarského kraje v Sokolově </w:t>
      </w:r>
      <w:r w:rsidR="00604DE0">
        <w:rPr>
          <w:sz w:val="22"/>
          <w:szCs w:val="22"/>
        </w:rPr>
        <w:t>-</w:t>
      </w:r>
      <w:r w:rsidR="00604DE0" w:rsidRPr="008C48F3">
        <w:rPr>
          <w:sz w:val="22"/>
          <w:szCs w:val="22"/>
        </w:rPr>
        <w:t xml:space="preserve"> stave</w:t>
      </w:r>
      <w:r w:rsidR="004E30C2">
        <w:rPr>
          <w:sz w:val="22"/>
          <w:szCs w:val="22"/>
        </w:rPr>
        <w:t>b</w:t>
      </w:r>
      <w:r w:rsidR="00604DE0" w:rsidRPr="008C48F3">
        <w:rPr>
          <w:sz w:val="22"/>
          <w:szCs w:val="22"/>
        </w:rPr>
        <w:t>ní práce“.</w:t>
      </w:r>
      <w:r w:rsidR="0037775E" w:rsidRPr="0037775E">
        <w:rPr>
          <w:sz w:val="22"/>
          <w:szCs w:val="22"/>
        </w:rPr>
        <w:t xml:space="preserve"> </w:t>
      </w:r>
    </w:p>
    <w:p w14:paraId="2FE15707" w14:textId="77777777" w:rsidR="003A399E" w:rsidRPr="0037775E" w:rsidRDefault="0037775E" w:rsidP="00447ADE">
      <w:pPr>
        <w:numPr>
          <w:ilvl w:val="0"/>
          <w:numId w:val="14"/>
        </w:numPr>
        <w:spacing w:after="240" w:line="276" w:lineRule="auto"/>
        <w:jc w:val="both"/>
        <w:rPr>
          <w:sz w:val="22"/>
          <w:szCs w:val="22"/>
        </w:rPr>
      </w:pPr>
      <w:r>
        <w:rPr>
          <w:sz w:val="22"/>
          <w:szCs w:val="22"/>
        </w:rPr>
        <w:t>P</w:t>
      </w:r>
      <w:r w:rsidR="00360DE7" w:rsidRPr="0037775E">
        <w:rPr>
          <w:sz w:val="22"/>
          <w:szCs w:val="22"/>
        </w:rPr>
        <w:t xml:space="preserve">říkazník předá příkazci kopii platné a účinné pojistné smlouvy dle předchozího odstavce nejpozději </w:t>
      </w:r>
      <w:r w:rsidR="00360DE7" w:rsidRPr="00FB36B3">
        <w:rPr>
          <w:sz w:val="22"/>
          <w:szCs w:val="22"/>
        </w:rPr>
        <w:t xml:space="preserve">do </w:t>
      </w:r>
      <w:r w:rsidR="00DD2049" w:rsidRPr="00FB36B3">
        <w:rPr>
          <w:sz w:val="22"/>
          <w:szCs w:val="22"/>
        </w:rPr>
        <w:t xml:space="preserve">7 </w:t>
      </w:r>
      <w:r w:rsidR="00360DE7" w:rsidRPr="00FB36B3">
        <w:rPr>
          <w:sz w:val="22"/>
          <w:szCs w:val="22"/>
        </w:rPr>
        <w:t>kalendářních dn</w:t>
      </w:r>
      <w:r w:rsidR="00FB36B3" w:rsidRPr="00FB36B3">
        <w:rPr>
          <w:sz w:val="22"/>
          <w:szCs w:val="22"/>
        </w:rPr>
        <w:t>ů</w:t>
      </w:r>
      <w:r w:rsidR="00360DE7" w:rsidRPr="0037775E">
        <w:rPr>
          <w:sz w:val="22"/>
          <w:szCs w:val="22"/>
        </w:rPr>
        <w:t xml:space="preserve"> po </w:t>
      </w:r>
      <w:r w:rsidR="00FB36B3">
        <w:rPr>
          <w:sz w:val="22"/>
          <w:szCs w:val="22"/>
        </w:rPr>
        <w:t>účinnosti</w:t>
      </w:r>
      <w:r w:rsidR="00360DE7" w:rsidRPr="0037775E">
        <w:rPr>
          <w:sz w:val="22"/>
          <w:szCs w:val="22"/>
        </w:rPr>
        <w:t xml:space="preserve"> této smlouvy. </w:t>
      </w:r>
      <w:r w:rsidR="003A399E" w:rsidRPr="0037775E">
        <w:rPr>
          <w:sz w:val="22"/>
          <w:szCs w:val="22"/>
        </w:rPr>
        <w:t>Příkazník</w:t>
      </w:r>
      <w:r w:rsidR="00360DE7" w:rsidRPr="0037775E">
        <w:rPr>
          <w:sz w:val="22"/>
          <w:szCs w:val="22"/>
        </w:rPr>
        <w:t xml:space="preserve"> se dále zavazuje řádně a včas plnit veškeré závazky z </w:t>
      </w:r>
      <w:r w:rsidR="003A399E" w:rsidRPr="0037775E">
        <w:rPr>
          <w:sz w:val="22"/>
          <w:szCs w:val="22"/>
        </w:rPr>
        <w:t>této</w:t>
      </w:r>
      <w:r w:rsidR="00360DE7" w:rsidRPr="0037775E">
        <w:rPr>
          <w:sz w:val="22"/>
          <w:szCs w:val="22"/>
        </w:rPr>
        <w:t xml:space="preserve"> pojistn</w:t>
      </w:r>
      <w:r w:rsidR="003A399E" w:rsidRPr="0037775E">
        <w:rPr>
          <w:sz w:val="22"/>
          <w:szCs w:val="22"/>
        </w:rPr>
        <w:t>é</w:t>
      </w:r>
      <w:r w:rsidR="00360DE7" w:rsidRPr="0037775E">
        <w:rPr>
          <w:sz w:val="22"/>
          <w:szCs w:val="22"/>
        </w:rPr>
        <w:t xml:space="preserve"> sml</w:t>
      </w:r>
      <w:r w:rsidR="003A399E" w:rsidRPr="0037775E">
        <w:rPr>
          <w:sz w:val="22"/>
          <w:szCs w:val="22"/>
        </w:rPr>
        <w:t>o</w:t>
      </w:r>
      <w:r w:rsidR="00360DE7" w:rsidRPr="0037775E">
        <w:rPr>
          <w:sz w:val="22"/>
          <w:szCs w:val="22"/>
        </w:rPr>
        <w:t>uv</w:t>
      </w:r>
      <w:r w:rsidR="003A399E" w:rsidRPr="0037775E">
        <w:rPr>
          <w:sz w:val="22"/>
          <w:szCs w:val="22"/>
        </w:rPr>
        <w:t>y</w:t>
      </w:r>
      <w:r w:rsidR="00360DE7" w:rsidRPr="0037775E">
        <w:rPr>
          <w:sz w:val="22"/>
          <w:szCs w:val="22"/>
        </w:rPr>
        <w:t xml:space="preserve"> pro něj plynoucí po celou dobu trvání této smlouvy. </w:t>
      </w:r>
    </w:p>
    <w:p w14:paraId="72D46CD9" w14:textId="77777777" w:rsidR="00A45AF6" w:rsidRPr="00E34004" w:rsidRDefault="00360DE7" w:rsidP="00D15AA1">
      <w:pPr>
        <w:numPr>
          <w:ilvl w:val="0"/>
          <w:numId w:val="14"/>
        </w:numPr>
        <w:jc w:val="both"/>
        <w:rPr>
          <w:bCs/>
          <w:sz w:val="22"/>
          <w:szCs w:val="22"/>
        </w:rPr>
      </w:pPr>
      <w:r>
        <w:rPr>
          <w:sz w:val="22"/>
          <w:szCs w:val="22"/>
        </w:rPr>
        <w:t xml:space="preserve">V případě změny pojistitele je </w:t>
      </w:r>
      <w:r w:rsidR="003A399E">
        <w:rPr>
          <w:sz w:val="22"/>
          <w:szCs w:val="22"/>
        </w:rPr>
        <w:t>příkazník</w:t>
      </w:r>
      <w:r>
        <w:rPr>
          <w:sz w:val="22"/>
          <w:szCs w:val="22"/>
        </w:rPr>
        <w:t xml:space="preserve"> povinen sjednat retroaktivní pojistné krytí s datem účinnosti shodným s podpisem této smlouvy.</w:t>
      </w:r>
    </w:p>
    <w:p w14:paraId="5A60C1B5" w14:textId="275380C5" w:rsidR="00E34004" w:rsidRDefault="00E34004" w:rsidP="00D15AA1">
      <w:pPr>
        <w:ind w:left="624"/>
        <w:jc w:val="both"/>
        <w:rPr>
          <w:bCs/>
          <w:sz w:val="22"/>
          <w:szCs w:val="22"/>
        </w:rPr>
      </w:pPr>
    </w:p>
    <w:p w14:paraId="497FE04E" w14:textId="77777777" w:rsidR="00D15AA1" w:rsidRPr="00A45AF6" w:rsidRDefault="00D15AA1" w:rsidP="00D15AA1">
      <w:pPr>
        <w:ind w:left="624"/>
        <w:jc w:val="both"/>
        <w:rPr>
          <w:bCs/>
          <w:sz w:val="22"/>
          <w:szCs w:val="22"/>
        </w:rPr>
      </w:pPr>
    </w:p>
    <w:p w14:paraId="4CF426C7" w14:textId="77777777" w:rsidR="00C952FF" w:rsidRPr="00C952FF" w:rsidRDefault="00C952FF" w:rsidP="00D15AA1">
      <w:pPr>
        <w:pStyle w:val="Nadpis2"/>
        <w:jc w:val="center"/>
      </w:pPr>
      <w:r w:rsidRPr="00C952FF">
        <w:t>X</w:t>
      </w:r>
      <w:r>
        <w:t>II</w:t>
      </w:r>
      <w:r w:rsidRPr="00C952FF">
        <w:t>. Oprávněné osoby</w:t>
      </w:r>
    </w:p>
    <w:p w14:paraId="4D807AF5" w14:textId="77777777" w:rsidR="00C952FF" w:rsidRPr="001F127E" w:rsidRDefault="00C952FF" w:rsidP="00C952FF">
      <w:pPr>
        <w:pStyle w:val="BodyText21"/>
        <w:widowControl/>
        <w:ind w:left="142" w:firstLine="482"/>
        <w:rPr>
          <w:color w:val="000000"/>
        </w:rPr>
      </w:pPr>
    </w:p>
    <w:p w14:paraId="54F9DA9A" w14:textId="77777777" w:rsidR="00C952FF" w:rsidRDefault="00307EDC" w:rsidP="00D15AA1">
      <w:pPr>
        <w:pStyle w:val="BodyText21"/>
        <w:widowControl/>
        <w:spacing w:line="276" w:lineRule="auto"/>
        <w:ind w:left="709" w:hanging="709"/>
        <w:rPr>
          <w:color w:val="000000"/>
        </w:rPr>
      </w:pPr>
      <w:proofErr w:type="gramStart"/>
      <w:r>
        <w:rPr>
          <w:color w:val="000000"/>
        </w:rPr>
        <w:t>12.1</w:t>
      </w:r>
      <w:proofErr w:type="gramEnd"/>
      <w:r>
        <w:rPr>
          <w:color w:val="000000"/>
        </w:rPr>
        <w:t>.</w:t>
      </w:r>
      <w:r>
        <w:rPr>
          <w:color w:val="000000"/>
        </w:rPr>
        <w:tab/>
      </w:r>
      <w:r w:rsidR="000E03E9">
        <w:rPr>
          <w:color w:val="000000"/>
        </w:rPr>
        <w:t>J</w:t>
      </w:r>
      <w:r w:rsidR="00C952FF" w:rsidRPr="001F127E">
        <w:rPr>
          <w:color w:val="000000"/>
        </w:rPr>
        <w:t xml:space="preserve">ednání mezi smluvními stranami v rámci této </w:t>
      </w:r>
      <w:r w:rsidR="00C952FF">
        <w:rPr>
          <w:color w:val="000000"/>
        </w:rPr>
        <w:t>s</w:t>
      </w:r>
      <w:r w:rsidR="00C952FF" w:rsidRPr="001F127E">
        <w:rPr>
          <w:color w:val="000000"/>
        </w:rPr>
        <w:t>mlouvy, s výjimkou uzavírání dodatků k této</w:t>
      </w:r>
      <w:r w:rsidR="00C952FF">
        <w:rPr>
          <w:color w:val="000000"/>
        </w:rPr>
        <w:t xml:space="preserve"> s</w:t>
      </w:r>
      <w:r w:rsidR="00C952FF" w:rsidRPr="001F127E">
        <w:rPr>
          <w:color w:val="000000"/>
        </w:rPr>
        <w:t xml:space="preserve">mlouvě, budou probíhat prostřednictvím níže uvedených oprávněných osob. Kterákoli ze smluvních stran je oprávněna učinit změny týkající se oprávněných osob. Změny týkající se oprávněných osob jsou účinné ode dne, kdy budou písemně oznámeny druhé smluvní straně a odsouhlaseny druhou smluvní stranou. </w:t>
      </w:r>
    </w:p>
    <w:p w14:paraId="1044185F" w14:textId="77777777" w:rsidR="00C952FF" w:rsidRDefault="00C952FF" w:rsidP="00C952FF">
      <w:pPr>
        <w:pStyle w:val="BodyText21"/>
        <w:widowControl/>
        <w:ind w:left="624" w:hanging="624"/>
        <w:rPr>
          <w:color w:val="000000"/>
        </w:rPr>
      </w:pPr>
    </w:p>
    <w:p w14:paraId="1F67A07F" w14:textId="77777777" w:rsidR="00C952FF" w:rsidRDefault="00307EDC" w:rsidP="00D15AA1">
      <w:pPr>
        <w:pStyle w:val="BodyText21"/>
        <w:widowControl/>
        <w:spacing w:line="276" w:lineRule="auto"/>
        <w:rPr>
          <w:color w:val="000000"/>
        </w:rPr>
      </w:pPr>
      <w:proofErr w:type="gramStart"/>
      <w:r>
        <w:rPr>
          <w:color w:val="000000"/>
        </w:rPr>
        <w:t>12.2</w:t>
      </w:r>
      <w:proofErr w:type="gramEnd"/>
      <w:r>
        <w:rPr>
          <w:color w:val="000000"/>
        </w:rPr>
        <w:t>.</w:t>
      </w:r>
      <w:r>
        <w:rPr>
          <w:color w:val="000000"/>
        </w:rPr>
        <w:tab/>
      </w:r>
      <w:r w:rsidR="00C952FF" w:rsidRPr="001F127E">
        <w:rPr>
          <w:color w:val="000000"/>
        </w:rPr>
        <w:t>K věcnému jednání oprávněné osoby příkazce</w:t>
      </w:r>
      <w:r w:rsidR="00C952FF">
        <w:rPr>
          <w:color w:val="000000"/>
        </w:rPr>
        <w:t>:</w:t>
      </w:r>
    </w:p>
    <w:p w14:paraId="348ECC85" w14:textId="4FB49727" w:rsidR="00D15AA1" w:rsidRPr="00B558F4" w:rsidRDefault="00C952FF" w:rsidP="00D15AA1">
      <w:pPr>
        <w:pStyle w:val="BodyText21"/>
        <w:widowControl/>
        <w:spacing w:line="276" w:lineRule="auto"/>
        <w:rPr>
          <w:color w:val="000000"/>
          <w:highlight w:val="lightGray"/>
        </w:rPr>
      </w:pPr>
      <w:r w:rsidRPr="00F93DA5">
        <w:rPr>
          <w:color w:val="000000"/>
        </w:rPr>
        <w:tab/>
      </w:r>
      <w:r w:rsidR="00517643">
        <w:rPr>
          <w:color w:val="000000"/>
        </w:rPr>
        <w:t>XXXXXXXXXXXXXXXXXXX</w:t>
      </w:r>
      <w:r w:rsidR="00D15AA1" w:rsidRPr="008C48F3">
        <w:rPr>
          <w:color w:val="000000"/>
        </w:rPr>
        <w:t xml:space="preserve">, odbor řízení projektů Krajského úřadu Karlovarského kraje </w:t>
      </w:r>
    </w:p>
    <w:p w14:paraId="17D71E5A" w14:textId="77777777" w:rsidR="004E2B65" w:rsidRPr="000E03E9" w:rsidRDefault="004E2B65" w:rsidP="00D15AA1">
      <w:pPr>
        <w:pStyle w:val="BodyText21"/>
        <w:widowControl/>
        <w:spacing w:line="276" w:lineRule="auto"/>
        <w:ind w:left="624"/>
        <w:rPr>
          <w:color w:val="000000"/>
        </w:rPr>
      </w:pPr>
    </w:p>
    <w:p w14:paraId="32B423A9" w14:textId="06D90A2A" w:rsidR="004E2B65" w:rsidRDefault="00D15AA1" w:rsidP="00D15AA1">
      <w:pPr>
        <w:pStyle w:val="BodyText21"/>
        <w:widowControl/>
        <w:spacing w:line="276" w:lineRule="auto"/>
        <w:ind w:left="624"/>
        <w:rPr>
          <w:color w:val="000000"/>
        </w:rPr>
      </w:pPr>
      <w:r>
        <w:rPr>
          <w:color w:val="000000"/>
        </w:rPr>
        <w:t xml:space="preserve">  </w:t>
      </w:r>
      <w:r w:rsidR="004E2B65" w:rsidRPr="000E03E9">
        <w:rPr>
          <w:color w:val="000000"/>
        </w:rPr>
        <w:t>k technickému jednání oprávněné osoby příkazce:</w:t>
      </w:r>
    </w:p>
    <w:p w14:paraId="10DA14A4" w14:textId="0B2F60DB" w:rsidR="00D15AA1" w:rsidRPr="008C48F3" w:rsidRDefault="00517643" w:rsidP="00D15AA1">
      <w:pPr>
        <w:pStyle w:val="BodyText21"/>
        <w:spacing w:line="276" w:lineRule="auto"/>
        <w:ind w:left="624" w:firstLine="85"/>
        <w:rPr>
          <w:color w:val="000000"/>
        </w:rPr>
      </w:pPr>
      <w:r>
        <w:rPr>
          <w:color w:val="000000"/>
        </w:rPr>
        <w:t>XXXXXXXXXXX</w:t>
      </w:r>
      <w:r w:rsidR="00D15AA1" w:rsidRPr="008C48F3">
        <w:rPr>
          <w:color w:val="000000"/>
        </w:rPr>
        <w:t>, odbor řízení projektů Krajského úřadu Karlovarského kraje</w:t>
      </w:r>
    </w:p>
    <w:p w14:paraId="19568FB4" w14:textId="37DED924" w:rsidR="00D15AA1" w:rsidRPr="008C48F3" w:rsidRDefault="00517643" w:rsidP="00D15AA1">
      <w:pPr>
        <w:pStyle w:val="BodyText21"/>
        <w:spacing w:line="276" w:lineRule="auto"/>
        <w:ind w:left="624" w:firstLine="85"/>
        <w:rPr>
          <w:color w:val="000000"/>
        </w:rPr>
      </w:pPr>
      <w:r>
        <w:rPr>
          <w:color w:val="000000"/>
        </w:rPr>
        <w:lastRenderedPageBreak/>
        <w:t>XXXXXXXXXXXXXXXXXXXXX</w:t>
      </w:r>
      <w:r w:rsidR="00D15AA1" w:rsidRPr="008C48F3">
        <w:rPr>
          <w:color w:val="000000"/>
        </w:rPr>
        <w:t>, odbor řízení projektů Krajského úřadu Karlovarského kraje</w:t>
      </w:r>
    </w:p>
    <w:p w14:paraId="1EDD8B0B" w14:textId="77777777" w:rsidR="00C952FF" w:rsidRPr="001F127E" w:rsidRDefault="00C952FF" w:rsidP="00FB36B3">
      <w:pPr>
        <w:pStyle w:val="BodyText21"/>
        <w:widowControl/>
        <w:ind w:firstLine="624"/>
        <w:rPr>
          <w:color w:val="000000"/>
        </w:rPr>
      </w:pPr>
      <w:r w:rsidRPr="001F127E">
        <w:rPr>
          <w:color w:val="000000"/>
        </w:rPr>
        <w:tab/>
      </w:r>
    </w:p>
    <w:p w14:paraId="6097B974" w14:textId="77777777" w:rsidR="00D15AA1" w:rsidRDefault="00307EDC" w:rsidP="00D15AA1">
      <w:pPr>
        <w:pStyle w:val="BodyText21"/>
        <w:widowControl/>
        <w:spacing w:line="276" w:lineRule="auto"/>
        <w:rPr>
          <w:color w:val="000000"/>
        </w:rPr>
      </w:pPr>
      <w:proofErr w:type="gramStart"/>
      <w:r>
        <w:rPr>
          <w:color w:val="000000"/>
        </w:rPr>
        <w:t>12.3</w:t>
      </w:r>
      <w:proofErr w:type="gramEnd"/>
      <w:r>
        <w:rPr>
          <w:color w:val="000000"/>
        </w:rPr>
        <w:t>.</w:t>
      </w:r>
      <w:r>
        <w:rPr>
          <w:color w:val="000000"/>
        </w:rPr>
        <w:tab/>
      </w:r>
      <w:r w:rsidR="00D15AA1" w:rsidRPr="008C48F3">
        <w:rPr>
          <w:color w:val="000000"/>
        </w:rPr>
        <w:t>K věcnému jednání oprávněné osoby příkazníka:</w:t>
      </w:r>
    </w:p>
    <w:p w14:paraId="37B282E3" w14:textId="5050AB55" w:rsidR="00D15AA1" w:rsidRPr="00EE0027" w:rsidRDefault="00D15AA1" w:rsidP="00D15AA1">
      <w:pPr>
        <w:pStyle w:val="BodyText21"/>
        <w:widowControl/>
        <w:spacing w:line="276" w:lineRule="auto"/>
        <w:rPr>
          <w:color w:val="000000"/>
          <w:sz w:val="10"/>
          <w:szCs w:val="10"/>
        </w:rPr>
      </w:pPr>
      <w:r>
        <w:rPr>
          <w:color w:val="000000"/>
        </w:rPr>
        <w:t xml:space="preserve">             </w:t>
      </w:r>
      <w:r w:rsidR="00517643">
        <w:rPr>
          <w:color w:val="000000"/>
        </w:rPr>
        <w:t>XXXXXXXXXXXXX</w:t>
      </w:r>
    </w:p>
    <w:p w14:paraId="56541FF2" w14:textId="77777777" w:rsidR="00D15AA1" w:rsidRPr="00E95CB7" w:rsidRDefault="00D15AA1" w:rsidP="00D15AA1">
      <w:pPr>
        <w:pStyle w:val="BodyText21"/>
        <w:widowControl/>
        <w:spacing w:line="276" w:lineRule="auto"/>
        <w:ind w:left="709" w:hanging="85"/>
        <w:rPr>
          <w:color w:val="000000"/>
          <w:sz w:val="20"/>
          <w:szCs w:val="20"/>
        </w:rPr>
      </w:pPr>
      <w:r w:rsidRPr="008C48F3">
        <w:rPr>
          <w:color w:val="000000"/>
        </w:rPr>
        <w:t xml:space="preserve"> </w:t>
      </w:r>
    </w:p>
    <w:p w14:paraId="745A6CD0" w14:textId="77777777" w:rsidR="00D15AA1" w:rsidRDefault="00D15AA1" w:rsidP="00D15AA1">
      <w:pPr>
        <w:pStyle w:val="BodyText21"/>
        <w:widowControl/>
        <w:spacing w:line="276" w:lineRule="auto"/>
        <w:ind w:left="709" w:hanging="85"/>
        <w:rPr>
          <w:color w:val="000000"/>
        </w:rPr>
      </w:pPr>
      <w:r w:rsidRPr="008C48F3">
        <w:rPr>
          <w:color w:val="000000"/>
        </w:rPr>
        <w:t xml:space="preserve"> k technickému jednání oprávněné osoby příkazníka:</w:t>
      </w:r>
      <w:r>
        <w:rPr>
          <w:color w:val="000000"/>
        </w:rPr>
        <w:t xml:space="preserve"> </w:t>
      </w:r>
    </w:p>
    <w:p w14:paraId="4C0D68F7" w14:textId="17D67C25" w:rsidR="00D15AA1" w:rsidRPr="008C48F3" w:rsidRDefault="00D15AA1" w:rsidP="00D15AA1">
      <w:pPr>
        <w:pStyle w:val="BodyText21"/>
        <w:widowControl/>
        <w:spacing w:line="276" w:lineRule="auto"/>
        <w:ind w:left="709" w:hanging="85"/>
        <w:rPr>
          <w:color w:val="000000"/>
        </w:rPr>
      </w:pPr>
      <w:r>
        <w:rPr>
          <w:color w:val="000000"/>
        </w:rPr>
        <w:t xml:space="preserve"> </w:t>
      </w:r>
      <w:r w:rsidR="00517643">
        <w:rPr>
          <w:color w:val="000000"/>
        </w:rPr>
        <w:t>XXXXXXXXXXXXX</w:t>
      </w:r>
    </w:p>
    <w:p w14:paraId="6E9F69B4" w14:textId="7122324E" w:rsidR="00C952FF" w:rsidRDefault="00C952FF" w:rsidP="00FE290C">
      <w:pPr>
        <w:pStyle w:val="BodyText21"/>
        <w:widowControl/>
        <w:jc w:val="center"/>
        <w:rPr>
          <w:bCs/>
        </w:rPr>
      </w:pPr>
    </w:p>
    <w:p w14:paraId="47F0BE24" w14:textId="77777777" w:rsidR="00D15AA1" w:rsidRPr="00D63354" w:rsidRDefault="00D15AA1" w:rsidP="00FE290C">
      <w:pPr>
        <w:pStyle w:val="BodyText21"/>
        <w:widowControl/>
        <w:jc w:val="center"/>
        <w:rPr>
          <w:bCs/>
        </w:rPr>
      </w:pPr>
    </w:p>
    <w:p w14:paraId="74A70DCE" w14:textId="77777777" w:rsidR="006F74D0" w:rsidRPr="00A55048" w:rsidRDefault="006F74D0" w:rsidP="00FE290C">
      <w:pPr>
        <w:pStyle w:val="Nadpis2"/>
        <w:jc w:val="center"/>
        <w:rPr>
          <w:snapToGrid w:val="0"/>
        </w:rPr>
      </w:pPr>
      <w:r w:rsidRPr="00A55048">
        <w:t>X</w:t>
      </w:r>
      <w:r w:rsidR="003A399E">
        <w:t>I</w:t>
      </w:r>
      <w:r w:rsidR="00C952FF">
        <w:t>I</w:t>
      </w:r>
      <w:r w:rsidR="003A399E">
        <w:t>I</w:t>
      </w:r>
      <w:r w:rsidRPr="00A55048">
        <w:t xml:space="preserve">. </w:t>
      </w:r>
      <w:r w:rsidRPr="00A55048">
        <w:rPr>
          <w:snapToGrid w:val="0"/>
        </w:rPr>
        <w:t>Společná ustanovení</w:t>
      </w:r>
    </w:p>
    <w:p w14:paraId="47C99BEF" w14:textId="77777777" w:rsidR="006F74D0" w:rsidRPr="00A55048" w:rsidRDefault="006F74D0">
      <w:pPr>
        <w:jc w:val="center"/>
        <w:rPr>
          <w:b/>
          <w:bCs/>
          <w:snapToGrid w:val="0"/>
          <w:sz w:val="22"/>
          <w:szCs w:val="22"/>
        </w:rPr>
      </w:pPr>
    </w:p>
    <w:p w14:paraId="1C7002A8" w14:textId="77777777" w:rsidR="00C952FF" w:rsidRPr="00307EDC" w:rsidRDefault="00307EDC" w:rsidP="00307EDC">
      <w:pPr>
        <w:pStyle w:val="Normlnodsazen"/>
        <w:spacing w:after="0" w:line="276" w:lineRule="auto"/>
        <w:ind w:left="709" w:hanging="709"/>
        <w:jc w:val="both"/>
        <w:rPr>
          <w:snapToGrid w:val="0"/>
        </w:rPr>
      </w:pPr>
      <w:proofErr w:type="gramStart"/>
      <w:r>
        <w:rPr>
          <w:snapToGrid w:val="0"/>
        </w:rPr>
        <w:t>13.1</w:t>
      </w:r>
      <w:proofErr w:type="gramEnd"/>
      <w:r>
        <w:rPr>
          <w:snapToGrid w:val="0"/>
        </w:rPr>
        <w:t>.</w:t>
      </w:r>
      <w:r>
        <w:rPr>
          <w:snapToGrid w:val="0"/>
        </w:rPr>
        <w:tab/>
      </w:r>
      <w:r w:rsidR="006F74D0" w:rsidRPr="00A55048">
        <w:rPr>
          <w:snapToGrid w:val="0"/>
        </w:rPr>
        <w:t>Pokud není v předchozích částech smlouvy uvedeno něco jiného, vztahují se na ně příslušné články společných ustanovení.</w:t>
      </w:r>
    </w:p>
    <w:p w14:paraId="1022B0EA" w14:textId="77777777" w:rsidR="00C952FF" w:rsidRDefault="00C952FF" w:rsidP="00C952FF">
      <w:pPr>
        <w:pStyle w:val="Normlnodsazen"/>
        <w:spacing w:after="0" w:line="276" w:lineRule="auto"/>
        <w:ind w:left="0"/>
        <w:jc w:val="both"/>
        <w:rPr>
          <w:i/>
          <w:iCs/>
          <w:snapToGrid w:val="0"/>
        </w:rPr>
      </w:pPr>
    </w:p>
    <w:p w14:paraId="1DE9B83B" w14:textId="77777777" w:rsidR="006F74D0" w:rsidRPr="00307EDC" w:rsidRDefault="00C952FF" w:rsidP="00307EDC">
      <w:pPr>
        <w:pStyle w:val="Normlnodsazen"/>
        <w:spacing w:after="0" w:line="276" w:lineRule="auto"/>
        <w:ind w:left="709" w:hanging="709"/>
        <w:jc w:val="both"/>
        <w:rPr>
          <w:snapToGrid w:val="0"/>
        </w:rPr>
      </w:pPr>
      <w:proofErr w:type="gramStart"/>
      <w:r w:rsidRPr="00C952FF">
        <w:rPr>
          <w:iCs/>
          <w:snapToGrid w:val="0"/>
        </w:rPr>
        <w:t>13.2</w:t>
      </w:r>
      <w:proofErr w:type="gramEnd"/>
      <w:r w:rsidR="00307EDC">
        <w:rPr>
          <w:iCs/>
          <w:snapToGrid w:val="0"/>
        </w:rPr>
        <w:t>.</w:t>
      </w:r>
      <w:r w:rsidR="00307EDC">
        <w:rPr>
          <w:iCs/>
          <w:snapToGrid w:val="0"/>
        </w:rPr>
        <w:tab/>
      </w:r>
      <w:r w:rsidR="006F74D0" w:rsidRPr="00C952FF">
        <w:rPr>
          <w:snapToGrid w:val="0"/>
        </w:rPr>
        <w:t>Smluvní</w:t>
      </w:r>
      <w:r w:rsidR="006F74D0" w:rsidRPr="00A55048">
        <w:rPr>
          <w:snapToGrid w:val="0"/>
        </w:rPr>
        <w:t xml:space="preserve">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3908A9" w:rsidRPr="00A55048">
        <w:rPr>
          <w:snapToGrid w:val="0"/>
        </w:rPr>
        <w:t xml:space="preserve"> </w:t>
      </w:r>
    </w:p>
    <w:p w14:paraId="2A4D8441" w14:textId="77777777" w:rsidR="00436021" w:rsidRDefault="00436021" w:rsidP="00D63354">
      <w:pPr>
        <w:pStyle w:val="Normlnodsazen"/>
        <w:spacing w:after="0" w:line="276" w:lineRule="auto"/>
        <w:ind w:left="0"/>
        <w:jc w:val="both"/>
        <w:rPr>
          <w:i/>
          <w:iCs/>
          <w:snapToGrid w:val="0"/>
        </w:rPr>
      </w:pPr>
    </w:p>
    <w:p w14:paraId="7AD77CC3" w14:textId="77777777" w:rsidR="006F74D0" w:rsidRPr="00436021" w:rsidRDefault="00B45FE4" w:rsidP="004B6B3E">
      <w:pPr>
        <w:pStyle w:val="Normlnodsazen"/>
        <w:numPr>
          <w:ilvl w:val="1"/>
          <w:numId w:val="19"/>
        </w:numPr>
        <w:spacing w:after="0" w:line="276" w:lineRule="auto"/>
        <w:ind w:left="709" w:hanging="709"/>
        <w:jc w:val="both"/>
        <w:rPr>
          <w:i/>
          <w:iCs/>
          <w:snapToGrid w:val="0"/>
        </w:rPr>
      </w:pPr>
      <w:r>
        <w:t xml:space="preserve">Smlouvu lze měnit, doplňovat nebo upřesňovat pouze oboustranně odsouhlasenými, písemnými </w:t>
      </w:r>
      <w:r w:rsidR="00AC7B37">
        <w:br/>
      </w:r>
      <w:r>
        <w:t>a průběžně číslovanými dodatky, podepsanými oprávněnými zástupci obou smluvních stran, které mus</w:t>
      </w:r>
      <w:r w:rsidR="00037C53">
        <w:t>í být obsaženy na jedné straně.</w:t>
      </w:r>
    </w:p>
    <w:p w14:paraId="37DA4C29" w14:textId="77777777" w:rsidR="00436021" w:rsidRDefault="00436021" w:rsidP="00D63354">
      <w:pPr>
        <w:pStyle w:val="Normlnodsazen"/>
        <w:spacing w:after="0" w:line="276" w:lineRule="auto"/>
        <w:ind w:left="0"/>
        <w:jc w:val="both"/>
        <w:rPr>
          <w:i/>
          <w:iCs/>
          <w:snapToGrid w:val="0"/>
        </w:rPr>
      </w:pPr>
    </w:p>
    <w:p w14:paraId="4CA89C88" w14:textId="77777777" w:rsidR="00F73D44" w:rsidRPr="00436021" w:rsidRDefault="00A87B37" w:rsidP="004B6B3E">
      <w:pPr>
        <w:pStyle w:val="Normlnodsazen"/>
        <w:numPr>
          <w:ilvl w:val="1"/>
          <w:numId w:val="19"/>
        </w:numPr>
        <w:spacing w:after="0" w:line="276" w:lineRule="auto"/>
        <w:ind w:left="709" w:hanging="709"/>
        <w:jc w:val="both"/>
        <w:rPr>
          <w:i/>
          <w:iCs/>
          <w:snapToGrid w:val="0"/>
        </w:rPr>
      </w:pPr>
      <w:r>
        <w:rPr>
          <w:snapToGrid w:val="0"/>
        </w:rPr>
        <w:t xml:space="preserve">V případě sporů souvisejících se </w:t>
      </w:r>
      <w:r w:rsidR="006F74D0" w:rsidRPr="00A55048">
        <w:rPr>
          <w:snapToGrid w:val="0"/>
        </w:rPr>
        <w:t xml:space="preserve">smlouvou se smluvní strany vždy pokusí o smírné řešení. Nedojde-li </w:t>
      </w:r>
      <w:r w:rsidR="00AC7B37">
        <w:rPr>
          <w:snapToGrid w:val="0"/>
        </w:rPr>
        <w:br/>
      </w:r>
      <w:r w:rsidR="006F74D0" w:rsidRPr="00A55048">
        <w:rPr>
          <w:snapToGrid w:val="0"/>
        </w:rPr>
        <w:t xml:space="preserve">k takovému řešení a není-li dále uvedeno jinak, rozhodne o sporu místně a věcně příslušný soud </w:t>
      </w:r>
      <w:r w:rsidR="00B2092F">
        <w:rPr>
          <w:snapToGrid w:val="0"/>
        </w:rPr>
        <w:br/>
      </w:r>
      <w:r w:rsidR="006F74D0" w:rsidRPr="00A55048">
        <w:rPr>
          <w:snapToGrid w:val="0"/>
        </w:rPr>
        <w:t>v České republice.</w:t>
      </w:r>
    </w:p>
    <w:p w14:paraId="7B89ECDD" w14:textId="77777777" w:rsidR="00436021" w:rsidRDefault="00436021" w:rsidP="00037C53">
      <w:pPr>
        <w:pStyle w:val="Normlnodsazen"/>
        <w:spacing w:after="0" w:line="276" w:lineRule="auto"/>
        <w:ind w:left="709" w:hanging="709"/>
        <w:jc w:val="both"/>
        <w:rPr>
          <w:i/>
          <w:iCs/>
          <w:snapToGrid w:val="0"/>
        </w:rPr>
      </w:pPr>
    </w:p>
    <w:p w14:paraId="7550C3DB" w14:textId="77777777" w:rsidR="006F74D0" w:rsidRPr="00436021" w:rsidRDefault="005026C4" w:rsidP="004B6B3E">
      <w:pPr>
        <w:pStyle w:val="Normlnodsazen"/>
        <w:numPr>
          <w:ilvl w:val="1"/>
          <w:numId w:val="20"/>
        </w:numPr>
        <w:spacing w:after="0" w:line="276" w:lineRule="auto"/>
        <w:ind w:left="709" w:hanging="709"/>
        <w:jc w:val="both"/>
        <w:rPr>
          <w:i/>
          <w:iCs/>
          <w:snapToGrid w:val="0"/>
        </w:rPr>
      </w:pPr>
      <w:r>
        <w:rPr>
          <w:snapToGrid w:val="0"/>
        </w:rPr>
        <w:t xml:space="preserve"> </w:t>
      </w:r>
      <w:r w:rsidR="006F74D0" w:rsidRPr="00A55048">
        <w:rPr>
          <w:snapToGrid w:val="0"/>
        </w:rPr>
        <w:t>Smluvní strany se zavazují:</w:t>
      </w:r>
    </w:p>
    <w:p w14:paraId="7A74EF6D" w14:textId="77777777" w:rsidR="00866700" w:rsidRDefault="000B1101" w:rsidP="00866700">
      <w:pPr>
        <w:pStyle w:val="Textvbloku"/>
        <w:numPr>
          <w:ilvl w:val="0"/>
          <w:numId w:val="16"/>
        </w:numPr>
        <w:tabs>
          <w:tab w:val="clear" w:pos="1080"/>
          <w:tab w:val="num" w:pos="1134"/>
        </w:tabs>
        <w:spacing w:line="276" w:lineRule="auto"/>
        <w:ind w:left="993" w:hanging="142"/>
      </w:pPr>
      <w:r>
        <w:t xml:space="preserve">se </w:t>
      </w:r>
      <w:r w:rsidR="006F74D0" w:rsidRPr="00A87B37">
        <w:t xml:space="preserve">vzájemně včas a řádně informovat o všech podstatných skutečnostech, které mohou mít </w:t>
      </w:r>
      <w:r w:rsidR="00866700">
        <w:t>vliv na</w:t>
      </w:r>
    </w:p>
    <w:p w14:paraId="3676A637" w14:textId="54C17889" w:rsidR="006F74D0" w:rsidRPr="00A87B37" w:rsidRDefault="00866700" w:rsidP="00866700">
      <w:pPr>
        <w:pStyle w:val="Textvbloku"/>
        <w:spacing w:line="276" w:lineRule="auto"/>
        <w:ind w:left="993" w:firstLine="0"/>
      </w:pPr>
      <w:r>
        <w:t xml:space="preserve">   </w:t>
      </w:r>
      <w:r w:rsidR="00A87B37" w:rsidRPr="00A87B37">
        <w:t>plnění dle této smlouvy,</w:t>
      </w:r>
    </w:p>
    <w:p w14:paraId="00D356FD" w14:textId="77777777" w:rsidR="00A87B37" w:rsidRPr="00A87B37" w:rsidRDefault="00A87B37" w:rsidP="00866700">
      <w:pPr>
        <w:pStyle w:val="Textvbloku"/>
        <w:numPr>
          <w:ilvl w:val="0"/>
          <w:numId w:val="16"/>
        </w:numPr>
        <w:tabs>
          <w:tab w:val="clear" w:pos="1080"/>
          <w:tab w:val="num" w:pos="1134"/>
        </w:tabs>
        <w:spacing w:line="276" w:lineRule="auto"/>
        <w:ind w:left="993" w:hanging="142"/>
      </w:pPr>
      <w:r w:rsidRPr="00A87B37">
        <w:t>vyvinout potřebnou součinnost k plnění smlouvy.</w:t>
      </w:r>
    </w:p>
    <w:p w14:paraId="46BCD491" w14:textId="77777777" w:rsidR="006F74D0" w:rsidRPr="00A55048" w:rsidRDefault="006F74D0" w:rsidP="00037C53">
      <w:pPr>
        <w:pStyle w:val="Nadpis4"/>
        <w:spacing w:after="0" w:line="276" w:lineRule="auto"/>
        <w:ind w:left="709" w:hanging="709"/>
        <w:jc w:val="both"/>
        <w:rPr>
          <w:snapToGrid w:val="0"/>
        </w:rPr>
      </w:pPr>
    </w:p>
    <w:p w14:paraId="5533A268" w14:textId="77777777" w:rsidR="006F74D0" w:rsidRPr="00A55048" w:rsidRDefault="006F74D0" w:rsidP="004B6B3E">
      <w:pPr>
        <w:pStyle w:val="Nadpis4"/>
        <w:numPr>
          <w:ilvl w:val="1"/>
          <w:numId w:val="21"/>
        </w:numPr>
        <w:spacing w:after="0" w:line="276" w:lineRule="auto"/>
        <w:ind w:left="709" w:hanging="709"/>
        <w:jc w:val="both"/>
        <w:rPr>
          <w:snapToGrid w:val="0"/>
        </w:rPr>
      </w:pPr>
      <w:r w:rsidRPr="00A55048">
        <w:rPr>
          <w:snapToGrid w:val="0"/>
        </w:rPr>
        <w:t>Pokud kterékoliv ustanovení smlouvy nebo jeho část</w:t>
      </w:r>
    </w:p>
    <w:p w14:paraId="38EA4C05" w14:textId="77777777" w:rsidR="006F74D0" w:rsidRPr="00A87B37" w:rsidRDefault="006F74D0" w:rsidP="00866700">
      <w:pPr>
        <w:pStyle w:val="Textvbloku"/>
        <w:numPr>
          <w:ilvl w:val="0"/>
          <w:numId w:val="17"/>
        </w:numPr>
        <w:tabs>
          <w:tab w:val="clear" w:pos="1080"/>
          <w:tab w:val="num" w:pos="1789"/>
        </w:tabs>
        <w:spacing w:line="276" w:lineRule="auto"/>
        <w:ind w:left="1134" w:hanging="283"/>
      </w:pPr>
      <w:r w:rsidRPr="00A87B37">
        <w:t>bude neplatné či nevynutitelné;</w:t>
      </w:r>
    </w:p>
    <w:p w14:paraId="0F73264C" w14:textId="0EBE8F9C" w:rsidR="006F74D0" w:rsidRPr="00A87B37" w:rsidRDefault="00866700" w:rsidP="00866700">
      <w:pPr>
        <w:pStyle w:val="Textvbloku"/>
        <w:numPr>
          <w:ilvl w:val="0"/>
          <w:numId w:val="17"/>
        </w:numPr>
        <w:spacing w:line="276" w:lineRule="auto"/>
        <w:ind w:left="1134" w:hanging="283"/>
      </w:pPr>
      <w:r>
        <w:t xml:space="preserve"> </w:t>
      </w:r>
      <w:r w:rsidR="006F74D0" w:rsidRPr="00A87B37">
        <w:t>stane se neplatným či nevynutitelným;</w:t>
      </w:r>
    </w:p>
    <w:p w14:paraId="4F90FA37" w14:textId="1923DCB9" w:rsidR="006F74D0" w:rsidRPr="00A87B37" w:rsidRDefault="00866700" w:rsidP="00866700">
      <w:pPr>
        <w:pStyle w:val="Textvbloku"/>
        <w:numPr>
          <w:ilvl w:val="0"/>
          <w:numId w:val="17"/>
        </w:numPr>
        <w:spacing w:line="276" w:lineRule="auto"/>
        <w:ind w:left="1134" w:hanging="283"/>
      </w:pPr>
      <w:r>
        <w:t xml:space="preserve"> </w:t>
      </w:r>
      <w:r w:rsidR="006F74D0" w:rsidRPr="00A87B37">
        <w:t>bude shledáno neplatným či nevynutitelným soudem či jiným příslušným orgánem;</w:t>
      </w:r>
      <w:r w:rsidR="00A87B37">
        <w:t xml:space="preserve"> </w:t>
      </w:r>
      <w:r w:rsidR="006F74D0" w:rsidRPr="00A87B37">
        <w:t>tato neplatnost či nevynutitelnost nebude mít vliv na platnost či vynutitelnost ostatních ustanovení této smlouvy nebo jejich částí.</w:t>
      </w:r>
    </w:p>
    <w:p w14:paraId="07DBEA33" w14:textId="77777777" w:rsidR="006F74D0" w:rsidRPr="00A55048" w:rsidRDefault="006F74D0" w:rsidP="00037C53">
      <w:pPr>
        <w:pStyle w:val="Normlnodsazen"/>
        <w:spacing w:after="0" w:line="276" w:lineRule="auto"/>
        <w:ind w:left="709" w:hanging="709"/>
        <w:jc w:val="both"/>
        <w:rPr>
          <w:snapToGrid w:val="0"/>
        </w:rPr>
      </w:pPr>
    </w:p>
    <w:p w14:paraId="1AB44E51" w14:textId="77777777" w:rsidR="00436021" w:rsidRDefault="00B45FE4" w:rsidP="004B6B3E">
      <w:pPr>
        <w:pStyle w:val="Normlnodsazen"/>
        <w:numPr>
          <w:ilvl w:val="1"/>
          <w:numId w:val="21"/>
        </w:numPr>
        <w:spacing w:after="0" w:line="276" w:lineRule="auto"/>
        <w:ind w:left="709" w:hanging="709"/>
        <w:jc w:val="both"/>
        <w:rPr>
          <w:snapToGrid w:val="0"/>
        </w:rPr>
      </w:pPr>
      <w:r>
        <w:rPr>
          <w:snapToGrid w:val="0"/>
        </w:rPr>
        <w:t xml:space="preserve">Smluvní strany se dohodly, že ve smyslu ustanovení § 630 odst. 1 zákona č. 89/2012 Sb., občanský zákoník, </w:t>
      </w:r>
      <w:r w:rsidR="00793228">
        <w:rPr>
          <w:snapToGrid w:val="0"/>
        </w:rPr>
        <w:t xml:space="preserve">ve znění pozdějších předpisů </w:t>
      </w:r>
      <w:r>
        <w:rPr>
          <w:snapToGrid w:val="0"/>
        </w:rPr>
        <w:t xml:space="preserve">se promlčecí doby všech závazků vyplývajících z této smlouvy některému z účastníků se prodlužují na dobu patnácti let. </w:t>
      </w:r>
    </w:p>
    <w:p w14:paraId="122D3E37" w14:textId="77777777" w:rsidR="00436021" w:rsidRDefault="00436021" w:rsidP="00037C53">
      <w:pPr>
        <w:pStyle w:val="Normlnodsazen"/>
        <w:spacing w:after="0" w:line="276" w:lineRule="auto"/>
        <w:ind w:left="709" w:hanging="709"/>
        <w:jc w:val="both"/>
        <w:rPr>
          <w:snapToGrid w:val="0"/>
        </w:rPr>
      </w:pPr>
    </w:p>
    <w:p w14:paraId="6CB86DB7" w14:textId="77777777" w:rsidR="00E434C3" w:rsidRPr="00F100BB" w:rsidRDefault="00E434C3" w:rsidP="004B6B3E">
      <w:pPr>
        <w:pStyle w:val="Normlnodsazen"/>
        <w:numPr>
          <w:ilvl w:val="1"/>
          <w:numId w:val="21"/>
        </w:numPr>
        <w:spacing w:after="0" w:line="276" w:lineRule="auto"/>
        <w:ind w:left="709" w:hanging="709"/>
        <w:jc w:val="both"/>
        <w:rPr>
          <w:snapToGrid w:val="0"/>
        </w:rPr>
      </w:pPr>
      <w:bookmarkStart w:id="1" w:name="_Toc430678299"/>
      <w:bookmarkStart w:id="2" w:name="_Toc430678804"/>
      <w:bookmarkStart w:id="3" w:name="_Toc430680702"/>
      <w:r w:rsidRPr="00F100BB">
        <w:rPr>
          <w:snapToGrid w:val="0"/>
        </w:rPr>
        <w:t>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 účet příkazce uvedený v písemné výzvě.</w:t>
      </w:r>
    </w:p>
    <w:p w14:paraId="57C93E99" w14:textId="77777777" w:rsidR="006F74D0" w:rsidRPr="00A55048" w:rsidRDefault="008D6956">
      <w:pPr>
        <w:jc w:val="center"/>
        <w:rPr>
          <w:b/>
          <w:bCs/>
          <w:snapToGrid w:val="0"/>
        </w:rPr>
      </w:pPr>
      <w:r w:rsidRPr="00A55048">
        <w:rPr>
          <w:b/>
          <w:bCs/>
          <w:sz w:val="22"/>
          <w:szCs w:val="22"/>
        </w:rPr>
        <w:lastRenderedPageBreak/>
        <w:t>X</w:t>
      </w:r>
      <w:r>
        <w:rPr>
          <w:b/>
          <w:bCs/>
          <w:sz w:val="22"/>
          <w:szCs w:val="22"/>
        </w:rPr>
        <w:t>IV</w:t>
      </w:r>
      <w:r w:rsidR="006F74D0" w:rsidRPr="00A55048">
        <w:rPr>
          <w:b/>
          <w:bCs/>
          <w:sz w:val="22"/>
          <w:szCs w:val="22"/>
        </w:rPr>
        <w:t>.</w:t>
      </w:r>
      <w:r w:rsidR="006F74D0" w:rsidRPr="00A55048">
        <w:rPr>
          <w:snapToGrid w:val="0"/>
          <w:sz w:val="22"/>
          <w:szCs w:val="22"/>
        </w:rPr>
        <w:t xml:space="preserve"> </w:t>
      </w:r>
      <w:r w:rsidR="006F74D0" w:rsidRPr="00A55048">
        <w:rPr>
          <w:b/>
          <w:bCs/>
          <w:snapToGrid w:val="0"/>
          <w:sz w:val="22"/>
          <w:szCs w:val="22"/>
        </w:rPr>
        <w:t>Závěrečná ustanovení</w:t>
      </w:r>
    </w:p>
    <w:bookmarkEnd w:id="1"/>
    <w:bookmarkEnd w:id="2"/>
    <w:bookmarkEnd w:id="3"/>
    <w:p w14:paraId="5E736A1E" w14:textId="77777777" w:rsidR="006F74D0" w:rsidRPr="00A55048" w:rsidRDefault="006F74D0">
      <w:pPr>
        <w:pStyle w:val="Normlnodsazen"/>
        <w:spacing w:after="0"/>
        <w:ind w:left="720" w:hanging="720"/>
        <w:jc w:val="both"/>
        <w:rPr>
          <w:snapToGrid w:val="0"/>
        </w:rPr>
      </w:pPr>
    </w:p>
    <w:p w14:paraId="0CBAE861" w14:textId="77777777" w:rsidR="008901C3" w:rsidRDefault="008901C3" w:rsidP="004B6B3E">
      <w:pPr>
        <w:pStyle w:val="Normlnodsazen"/>
        <w:numPr>
          <w:ilvl w:val="1"/>
          <w:numId w:val="22"/>
        </w:numPr>
        <w:spacing w:after="0" w:line="276" w:lineRule="auto"/>
        <w:ind w:left="709" w:hanging="709"/>
        <w:jc w:val="both"/>
        <w:rPr>
          <w:snapToGrid w:val="0"/>
        </w:rPr>
      </w:pPr>
      <w:r>
        <w:rPr>
          <w:snapToGrid w:val="0"/>
        </w:rPr>
        <w:t>Tato smlouva a vztahy z ní vyplývající se řídí platnými právními předpisy České republiky, zejména občanským zákoníkem</w:t>
      </w:r>
      <w:r w:rsidR="002D2A2E">
        <w:rPr>
          <w:snapToGrid w:val="0"/>
        </w:rPr>
        <w:t>.</w:t>
      </w:r>
    </w:p>
    <w:p w14:paraId="79717ECB" w14:textId="77777777" w:rsidR="008901C3" w:rsidRDefault="008901C3" w:rsidP="004B6B3E">
      <w:pPr>
        <w:pStyle w:val="Normlnodsazen"/>
        <w:spacing w:after="0" w:line="276" w:lineRule="auto"/>
        <w:ind w:left="709" w:hanging="709"/>
        <w:jc w:val="both"/>
        <w:rPr>
          <w:snapToGrid w:val="0"/>
        </w:rPr>
      </w:pPr>
    </w:p>
    <w:p w14:paraId="121A1C5F" w14:textId="77777777" w:rsidR="008901C3" w:rsidRDefault="008901C3" w:rsidP="004B6B3E">
      <w:pPr>
        <w:pStyle w:val="Normlnodsazen"/>
        <w:numPr>
          <w:ilvl w:val="1"/>
          <w:numId w:val="22"/>
        </w:numPr>
        <w:spacing w:after="0" w:line="276" w:lineRule="auto"/>
        <w:ind w:left="709" w:hanging="709"/>
        <w:jc w:val="both"/>
        <w:rPr>
          <w:snapToGrid w:val="0"/>
        </w:rPr>
      </w:pPr>
      <w:r>
        <w:rPr>
          <w:snapToGrid w:val="0"/>
        </w:rPr>
        <w:t xml:space="preserve"> Tato smlouva obsahuje úplnou dohodu smluvních stran ve věci předmětu této smlouvy a nahrazuje veškeré ostatní písemné či ústní </w:t>
      </w:r>
      <w:r w:rsidR="00F01349">
        <w:rPr>
          <w:snapToGrid w:val="0"/>
        </w:rPr>
        <w:t>dohody</w:t>
      </w:r>
      <w:r>
        <w:rPr>
          <w:snapToGrid w:val="0"/>
        </w:rPr>
        <w:t xml:space="preserve"> učiněné ve věci předmětu této smlouvy.</w:t>
      </w:r>
    </w:p>
    <w:p w14:paraId="0EBF2E46" w14:textId="77777777" w:rsidR="008901C3" w:rsidRPr="003060D6" w:rsidRDefault="008901C3" w:rsidP="004B6B3E">
      <w:pPr>
        <w:pStyle w:val="Odstavecseseznamem"/>
        <w:ind w:left="709" w:hanging="709"/>
        <w:rPr>
          <w:snapToGrid w:val="0"/>
          <w:sz w:val="22"/>
          <w:szCs w:val="22"/>
        </w:rPr>
      </w:pPr>
    </w:p>
    <w:p w14:paraId="623C3F30" w14:textId="77777777" w:rsidR="00EC212C" w:rsidRDefault="008901C3" w:rsidP="00EC212C">
      <w:pPr>
        <w:pStyle w:val="Normlnodsazen"/>
        <w:numPr>
          <w:ilvl w:val="1"/>
          <w:numId w:val="22"/>
        </w:numPr>
        <w:spacing w:after="0" w:line="276" w:lineRule="auto"/>
        <w:ind w:left="709" w:hanging="709"/>
        <w:jc w:val="both"/>
        <w:rPr>
          <w:snapToGrid w:val="0"/>
        </w:rPr>
      </w:pPr>
      <w:r w:rsidRPr="003719DA">
        <w:rPr>
          <w:snapToGrid w:val="0"/>
        </w:rPr>
        <w:t xml:space="preserve">Tato smlouva nabývá platnosti podpisem smluvních stran a účinnosti dnem </w:t>
      </w:r>
      <w:r>
        <w:rPr>
          <w:snapToGrid w:val="0"/>
        </w:rPr>
        <w:t xml:space="preserve">uveřejnění v Registru smluv dle zákona č. 340/2015 Sb. ve znění pozdějších předpisů. </w:t>
      </w:r>
    </w:p>
    <w:p w14:paraId="7A2457B3" w14:textId="77777777" w:rsidR="00EC212C" w:rsidRPr="003060D6" w:rsidRDefault="00EC212C" w:rsidP="00EC212C">
      <w:pPr>
        <w:pStyle w:val="Normlnodsazen"/>
        <w:spacing w:after="0" w:line="276" w:lineRule="auto"/>
        <w:ind w:left="709"/>
        <w:jc w:val="both"/>
        <w:rPr>
          <w:snapToGrid w:val="0"/>
        </w:rPr>
      </w:pPr>
    </w:p>
    <w:p w14:paraId="30895D99" w14:textId="418487ED" w:rsidR="00EC212C" w:rsidRPr="002578E7" w:rsidRDefault="002D2A2E" w:rsidP="00EC212C">
      <w:pPr>
        <w:pStyle w:val="Normlnodsazen"/>
        <w:numPr>
          <w:ilvl w:val="1"/>
          <w:numId w:val="22"/>
        </w:numPr>
        <w:spacing w:after="0" w:line="276" w:lineRule="auto"/>
        <w:ind w:left="709" w:hanging="709"/>
        <w:jc w:val="both"/>
        <w:rPr>
          <w:snapToGrid w:val="0"/>
        </w:rPr>
      </w:pPr>
      <w:r w:rsidRPr="00EC212C">
        <w:t xml:space="preserve">Smluvní strany se dohodly, že uveřejnění smlouvy v registru smluv provede příkazce, kontakt na doručení oznámení o vkladu smluvní protistraně </w:t>
      </w:r>
      <w:r w:rsidR="00517643">
        <w:t>XXXXXXXXXXXXX</w:t>
      </w:r>
      <w:r w:rsidR="002578E7" w:rsidRPr="002578E7">
        <w:t xml:space="preserve">, </w:t>
      </w:r>
      <w:r w:rsidR="00EC212C" w:rsidRPr="002578E7">
        <w:t>e-mail</w:t>
      </w:r>
      <w:r w:rsidR="002578E7" w:rsidRPr="002578E7">
        <w:t xml:space="preserve">: </w:t>
      </w:r>
      <w:r w:rsidR="00517643">
        <w:t>XXXXXXXXXXXXXXXXXXXXXXXX.</w:t>
      </w:r>
    </w:p>
    <w:p w14:paraId="160A3949" w14:textId="77777777" w:rsidR="008901C3" w:rsidRPr="003060D6" w:rsidRDefault="008901C3" w:rsidP="004B6B3E">
      <w:pPr>
        <w:pStyle w:val="Normlnodsazen"/>
        <w:spacing w:after="0" w:line="276" w:lineRule="auto"/>
        <w:ind w:left="709" w:hanging="709"/>
        <w:jc w:val="both"/>
        <w:rPr>
          <w:snapToGrid w:val="0"/>
        </w:rPr>
      </w:pPr>
    </w:p>
    <w:p w14:paraId="21446F67" w14:textId="77777777" w:rsidR="008901C3" w:rsidRDefault="008901C3" w:rsidP="004B6B3E">
      <w:pPr>
        <w:pStyle w:val="Normlnodsazen"/>
        <w:numPr>
          <w:ilvl w:val="1"/>
          <w:numId w:val="22"/>
        </w:numPr>
        <w:spacing w:after="0" w:line="276" w:lineRule="auto"/>
        <w:ind w:left="709" w:hanging="709"/>
        <w:jc w:val="both"/>
        <w:rPr>
          <w:snapToGrid w:val="0"/>
        </w:rPr>
      </w:pPr>
      <w:r w:rsidRPr="00A55048">
        <w:rPr>
          <w:snapToGrid w:val="0"/>
        </w:rPr>
        <w:t xml:space="preserve">Smlouva je vyhotovena </w:t>
      </w:r>
      <w:r w:rsidRPr="00F100BB">
        <w:rPr>
          <w:snapToGrid w:val="0"/>
        </w:rPr>
        <w:t xml:space="preserve">ve </w:t>
      </w:r>
      <w:r w:rsidRPr="00F100BB">
        <w:rPr>
          <w:b/>
          <w:snapToGrid w:val="0"/>
        </w:rPr>
        <w:t>čtyřech stejnopisech,</w:t>
      </w:r>
      <w:r w:rsidRPr="00A55048">
        <w:rPr>
          <w:snapToGrid w:val="0"/>
        </w:rPr>
        <w:t xml:space="preserve"> z nichž obě smluvní strany obdrží po dvou stejnopisech smlouvy.</w:t>
      </w:r>
      <w:r>
        <w:rPr>
          <w:snapToGrid w:val="0"/>
        </w:rPr>
        <w:t xml:space="preserve"> Každý stejnopis</w:t>
      </w:r>
      <w:r w:rsidRPr="00A55048">
        <w:rPr>
          <w:snapToGrid w:val="0"/>
        </w:rPr>
        <w:t xml:space="preserve"> má právní sílu originálu.</w:t>
      </w:r>
    </w:p>
    <w:p w14:paraId="5972874B" w14:textId="77777777" w:rsidR="008901C3" w:rsidRPr="003060D6" w:rsidRDefault="008901C3" w:rsidP="004B6B3E">
      <w:pPr>
        <w:pStyle w:val="Odstavecseseznamem"/>
        <w:ind w:left="709" w:hanging="709"/>
        <w:rPr>
          <w:snapToGrid w:val="0"/>
          <w:sz w:val="22"/>
          <w:szCs w:val="22"/>
        </w:rPr>
      </w:pPr>
    </w:p>
    <w:p w14:paraId="19BD3DD0" w14:textId="77777777" w:rsidR="008901C3" w:rsidRDefault="008901C3" w:rsidP="004B6B3E">
      <w:pPr>
        <w:pStyle w:val="Normlnodsazen"/>
        <w:numPr>
          <w:ilvl w:val="1"/>
          <w:numId w:val="22"/>
        </w:numPr>
        <w:spacing w:after="0" w:line="276" w:lineRule="auto"/>
        <w:ind w:left="709" w:hanging="709"/>
        <w:jc w:val="both"/>
        <w:rPr>
          <w:snapToGrid w:val="0"/>
        </w:rPr>
      </w:pPr>
      <w:r>
        <w:rPr>
          <w:snapToGrid w:val="0"/>
        </w:rPr>
        <w:t>Tuto smlouvu lze měnit pouze na základě písemné dohody smluvních stran, a to formou písemných vzestupně číslovaných dodatků. Změna formy dodatků musí být dohodnuta písemně.</w:t>
      </w:r>
    </w:p>
    <w:p w14:paraId="0BF907D1" w14:textId="77777777" w:rsidR="008901C3" w:rsidRPr="003060D6" w:rsidRDefault="008901C3" w:rsidP="004B6B3E">
      <w:pPr>
        <w:pStyle w:val="Odstavecseseznamem"/>
        <w:ind w:left="709" w:hanging="709"/>
        <w:rPr>
          <w:snapToGrid w:val="0"/>
          <w:sz w:val="22"/>
          <w:szCs w:val="22"/>
        </w:rPr>
      </w:pPr>
    </w:p>
    <w:p w14:paraId="6BAD99B1" w14:textId="77777777" w:rsidR="008901C3" w:rsidRDefault="008901C3" w:rsidP="004B6B3E">
      <w:pPr>
        <w:pStyle w:val="Normlnodsazen"/>
        <w:numPr>
          <w:ilvl w:val="1"/>
          <w:numId w:val="22"/>
        </w:numPr>
        <w:spacing w:after="0" w:line="276" w:lineRule="auto"/>
        <w:ind w:left="709" w:hanging="709"/>
        <w:jc w:val="both"/>
        <w:rPr>
          <w:snapToGrid w:val="0"/>
        </w:rPr>
      </w:pPr>
      <w:r>
        <w:rPr>
          <w:snapToGrid w:val="0"/>
        </w:rPr>
        <w:t>Nastanou-li u některé ze stran okolnosti bránící řádnému plnění ze závazku zřízeného touto smlouvou, je povinna to bez zbytečn</w:t>
      </w:r>
      <w:r w:rsidR="001C23AE">
        <w:rPr>
          <w:snapToGrid w:val="0"/>
        </w:rPr>
        <w:t>ého odkladu oznámit druhé straně.</w:t>
      </w:r>
    </w:p>
    <w:p w14:paraId="7DEE010D" w14:textId="77777777" w:rsidR="008901C3" w:rsidRPr="00A55048" w:rsidRDefault="008901C3" w:rsidP="008901C3">
      <w:pPr>
        <w:pStyle w:val="Normlnodsazen"/>
        <w:spacing w:after="0" w:line="276" w:lineRule="auto"/>
        <w:ind w:left="720" w:hanging="720"/>
        <w:jc w:val="both"/>
        <w:rPr>
          <w:snapToGrid w:val="0"/>
        </w:rPr>
      </w:pPr>
    </w:p>
    <w:p w14:paraId="2EAB4357" w14:textId="77777777" w:rsidR="008901C3" w:rsidRPr="00A55048" w:rsidRDefault="008901C3" w:rsidP="00FB36B3">
      <w:pPr>
        <w:pStyle w:val="Normlnodsazen"/>
        <w:numPr>
          <w:ilvl w:val="1"/>
          <w:numId w:val="22"/>
        </w:numPr>
        <w:spacing w:after="0" w:line="276" w:lineRule="auto"/>
        <w:ind w:left="709" w:hanging="709"/>
        <w:jc w:val="both"/>
        <w:rPr>
          <w:snapToGrid w:val="0"/>
        </w:rPr>
      </w:pPr>
      <w:r w:rsidRPr="00A55048">
        <w:rPr>
          <w:snapToGrid w:val="0"/>
        </w:rPr>
        <w:t>Smluvní strany potvrzují autentičnost této smlo</w:t>
      </w:r>
      <w:r>
        <w:rPr>
          <w:snapToGrid w:val="0"/>
        </w:rPr>
        <w:t>uvy a prohlašují, že si smlouvu</w:t>
      </w:r>
      <w:r w:rsidRPr="00A55048">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tbl>
      <w:tblPr>
        <w:tblStyle w:val="Mkatabulky"/>
        <w:tblW w:w="17526" w:type="dxa"/>
        <w:tblLook w:val="04A0" w:firstRow="1" w:lastRow="0" w:firstColumn="1" w:lastColumn="0" w:noHBand="0" w:noVBand="1"/>
      </w:tblPr>
      <w:tblGrid>
        <w:gridCol w:w="16779"/>
        <w:gridCol w:w="222"/>
        <w:gridCol w:w="80"/>
        <w:gridCol w:w="196"/>
        <w:gridCol w:w="27"/>
        <w:gridCol w:w="222"/>
      </w:tblGrid>
      <w:tr w:rsidR="004049F0" w14:paraId="68116749" w14:textId="77777777" w:rsidTr="00D15AA1">
        <w:trPr>
          <w:trHeight w:val="1574"/>
        </w:trPr>
        <w:tc>
          <w:tcPr>
            <w:tcW w:w="16779" w:type="dxa"/>
            <w:tcBorders>
              <w:top w:val="nil"/>
              <w:left w:val="nil"/>
              <w:bottom w:val="nil"/>
              <w:right w:val="nil"/>
            </w:tcBorders>
          </w:tcPr>
          <w:p w14:paraId="6F8BCBEC" w14:textId="77777777" w:rsidR="002578E7" w:rsidRPr="008C48F3" w:rsidRDefault="002578E7" w:rsidP="00D15AA1">
            <w:pPr>
              <w:pStyle w:val="Zkladntext2"/>
              <w:tabs>
                <w:tab w:val="left" w:pos="540"/>
              </w:tabs>
              <w:spacing w:after="0" w:line="276" w:lineRule="auto"/>
              <w:jc w:val="both"/>
              <w:rPr>
                <w:sz w:val="22"/>
                <w:szCs w:val="22"/>
              </w:rPr>
            </w:pPr>
          </w:p>
          <w:tbl>
            <w:tblPr>
              <w:tblStyle w:val="Mkatabulky"/>
              <w:tblW w:w="16563" w:type="dxa"/>
              <w:tblLook w:val="04A0" w:firstRow="1" w:lastRow="0" w:firstColumn="1" w:lastColumn="0" w:noHBand="0" w:noVBand="1"/>
            </w:tblPr>
            <w:tblGrid>
              <w:gridCol w:w="9572"/>
              <w:gridCol w:w="1489"/>
              <w:gridCol w:w="276"/>
              <w:gridCol w:w="813"/>
              <w:gridCol w:w="676"/>
              <w:gridCol w:w="3737"/>
            </w:tblGrid>
            <w:tr w:rsidR="00D15AA1" w:rsidRPr="008C48F3" w14:paraId="01FB32DF" w14:textId="77777777" w:rsidTr="00B602AA">
              <w:trPr>
                <w:trHeight w:val="1574"/>
              </w:trPr>
              <w:tc>
                <w:tcPr>
                  <w:tcW w:w="9572" w:type="dxa"/>
                  <w:tcBorders>
                    <w:top w:val="nil"/>
                    <w:left w:val="nil"/>
                    <w:bottom w:val="nil"/>
                    <w:right w:val="nil"/>
                  </w:tcBorders>
                </w:tcPr>
                <w:p w14:paraId="700D1FC0" w14:textId="0B3521FC" w:rsidR="00D15AA1" w:rsidRPr="008C48F3" w:rsidRDefault="002578E7" w:rsidP="00D15AA1">
                  <w:pPr>
                    <w:widowControl w:val="0"/>
                    <w:ind w:right="283"/>
                    <w:rPr>
                      <w:snapToGrid w:val="0"/>
                      <w:sz w:val="22"/>
                      <w:szCs w:val="22"/>
                    </w:rPr>
                  </w:pPr>
                  <w:r>
                    <w:rPr>
                      <w:snapToGrid w:val="0"/>
                      <w:sz w:val="22"/>
                      <w:szCs w:val="22"/>
                    </w:rPr>
                    <w:t>Karlovy Vary</w:t>
                  </w:r>
                  <w:r w:rsidR="00D15AA1" w:rsidRPr="008C48F3">
                    <w:rPr>
                      <w:snapToGrid w:val="0"/>
                      <w:sz w:val="22"/>
                      <w:szCs w:val="22"/>
                    </w:rPr>
                    <w:t xml:space="preserve"> dne ……</w:t>
                  </w:r>
                  <w:r>
                    <w:rPr>
                      <w:snapToGrid w:val="0"/>
                      <w:sz w:val="22"/>
                      <w:szCs w:val="22"/>
                    </w:rPr>
                    <w:t>…</w:t>
                  </w:r>
                  <w:proofErr w:type="gramStart"/>
                  <w:r>
                    <w:rPr>
                      <w:snapToGrid w:val="0"/>
                      <w:sz w:val="22"/>
                      <w:szCs w:val="22"/>
                    </w:rPr>
                    <w:t>…..</w:t>
                  </w:r>
                  <w:r w:rsidR="00D15AA1" w:rsidRPr="008C48F3">
                    <w:rPr>
                      <w:snapToGrid w:val="0"/>
                      <w:sz w:val="22"/>
                      <w:szCs w:val="22"/>
                    </w:rPr>
                    <w:t>…</w:t>
                  </w:r>
                  <w:proofErr w:type="gramEnd"/>
                  <w:r w:rsidR="00D15AA1" w:rsidRPr="008C48F3">
                    <w:rPr>
                      <w:snapToGrid w:val="0"/>
                      <w:sz w:val="22"/>
                      <w:szCs w:val="22"/>
                    </w:rPr>
                    <w:t>……</w:t>
                  </w:r>
                  <w:r w:rsidR="00EB2E66">
                    <w:rPr>
                      <w:snapToGrid w:val="0"/>
                      <w:sz w:val="22"/>
                      <w:szCs w:val="22"/>
                    </w:rPr>
                    <w:t xml:space="preserve">      </w:t>
                  </w:r>
                  <w:r w:rsidR="00D15AA1" w:rsidRPr="008C48F3">
                    <w:rPr>
                      <w:snapToGrid w:val="0"/>
                      <w:sz w:val="22"/>
                      <w:szCs w:val="22"/>
                    </w:rPr>
                    <w:t xml:space="preserve">           </w:t>
                  </w:r>
                  <w:r>
                    <w:rPr>
                      <w:snapToGrid w:val="0"/>
                      <w:sz w:val="22"/>
                      <w:szCs w:val="22"/>
                    </w:rPr>
                    <w:t xml:space="preserve">         </w:t>
                  </w:r>
                  <w:r w:rsidR="00D15AA1" w:rsidRPr="008C48F3">
                    <w:rPr>
                      <w:snapToGrid w:val="0"/>
                      <w:sz w:val="22"/>
                      <w:szCs w:val="22"/>
                    </w:rPr>
                    <w:t xml:space="preserve">    Karlovy Vary dne …………………………</w:t>
                  </w:r>
                </w:p>
                <w:p w14:paraId="4287F4DF" w14:textId="77777777" w:rsidR="00D15AA1" w:rsidRPr="008C48F3" w:rsidRDefault="00D15AA1" w:rsidP="00D15AA1">
                  <w:pPr>
                    <w:widowControl w:val="0"/>
                    <w:tabs>
                      <w:tab w:val="left" w:pos="9072"/>
                    </w:tabs>
                    <w:ind w:right="283"/>
                    <w:jc w:val="both"/>
                    <w:rPr>
                      <w:snapToGrid w:val="0"/>
                      <w:sz w:val="22"/>
                      <w:szCs w:val="22"/>
                    </w:rPr>
                  </w:pPr>
                  <w:r w:rsidRPr="008C48F3">
                    <w:rPr>
                      <w:snapToGrid w:val="0"/>
                      <w:sz w:val="22"/>
                      <w:szCs w:val="22"/>
                    </w:rPr>
                    <w:t xml:space="preserve">               </w:t>
                  </w:r>
                </w:p>
                <w:p w14:paraId="74C9ED0B" w14:textId="77777777" w:rsidR="00D15AA1" w:rsidRDefault="00D15AA1" w:rsidP="00D15AA1">
                  <w:pPr>
                    <w:widowControl w:val="0"/>
                    <w:tabs>
                      <w:tab w:val="left" w:pos="9072"/>
                    </w:tabs>
                    <w:ind w:right="283"/>
                    <w:jc w:val="both"/>
                    <w:rPr>
                      <w:snapToGrid w:val="0"/>
                      <w:sz w:val="22"/>
                      <w:szCs w:val="22"/>
                    </w:rPr>
                  </w:pPr>
                  <w:r w:rsidRPr="008C48F3">
                    <w:rPr>
                      <w:snapToGrid w:val="0"/>
                      <w:sz w:val="22"/>
                      <w:szCs w:val="22"/>
                    </w:rPr>
                    <w:t xml:space="preserve">            </w:t>
                  </w:r>
                </w:p>
                <w:p w14:paraId="0197BDA1" w14:textId="0925C4BD" w:rsidR="00D15AA1" w:rsidRPr="008C48F3" w:rsidRDefault="00D15AA1" w:rsidP="00D15AA1">
                  <w:pPr>
                    <w:widowControl w:val="0"/>
                    <w:tabs>
                      <w:tab w:val="left" w:pos="9072"/>
                    </w:tabs>
                    <w:ind w:right="283"/>
                    <w:jc w:val="both"/>
                    <w:rPr>
                      <w:snapToGrid w:val="0"/>
                      <w:sz w:val="22"/>
                      <w:szCs w:val="22"/>
                    </w:rPr>
                  </w:pPr>
                  <w:r w:rsidRPr="008C48F3">
                    <w:rPr>
                      <w:snapToGrid w:val="0"/>
                      <w:sz w:val="22"/>
                      <w:szCs w:val="22"/>
                    </w:rPr>
                    <w:tab/>
                    <w:t xml:space="preserve">                                  </w:t>
                  </w:r>
                  <w:r w:rsidR="00EB2E66">
                    <w:rPr>
                      <w:snapToGrid w:val="0"/>
                      <w:sz w:val="22"/>
                      <w:szCs w:val="22"/>
                    </w:rPr>
                    <w:t xml:space="preserve">        </w:t>
                  </w:r>
                  <w:r w:rsidRPr="008C48F3">
                    <w:rPr>
                      <w:snapToGrid w:val="0"/>
                      <w:sz w:val="22"/>
                      <w:szCs w:val="22"/>
                    </w:rPr>
                    <w:t>…………………………</w:t>
                  </w:r>
                  <w:r w:rsidR="00EB2E66">
                    <w:rPr>
                      <w:snapToGrid w:val="0"/>
                      <w:sz w:val="22"/>
                      <w:szCs w:val="22"/>
                    </w:rPr>
                    <w:t>…</w:t>
                  </w:r>
                  <w:r w:rsidRPr="008C48F3">
                    <w:rPr>
                      <w:snapToGrid w:val="0"/>
                      <w:sz w:val="22"/>
                      <w:szCs w:val="22"/>
                    </w:rPr>
                    <w:t xml:space="preserve">……….                                       </w:t>
                  </w:r>
                  <w:r w:rsidR="00EB2E66">
                    <w:rPr>
                      <w:snapToGrid w:val="0"/>
                      <w:sz w:val="22"/>
                      <w:szCs w:val="22"/>
                    </w:rPr>
                    <w:t xml:space="preserve">  </w:t>
                  </w:r>
                  <w:r w:rsidRPr="008C48F3">
                    <w:rPr>
                      <w:snapToGrid w:val="0"/>
                      <w:sz w:val="22"/>
                      <w:szCs w:val="22"/>
                    </w:rPr>
                    <w:t xml:space="preserve"> ……………………………………..</w:t>
                  </w:r>
                </w:p>
                <w:p w14:paraId="35527C11" w14:textId="77777777" w:rsidR="00D15AA1" w:rsidRDefault="00D15AA1" w:rsidP="00D15AA1">
                  <w:pPr>
                    <w:pStyle w:val="Normlnodsazen"/>
                    <w:spacing w:after="0"/>
                    <w:ind w:left="0"/>
                    <w:rPr>
                      <w:snapToGrid w:val="0"/>
                    </w:rPr>
                  </w:pPr>
                  <w:r w:rsidRPr="008C48F3">
                    <w:t xml:space="preserve">                    příkazník                                                                                 </w:t>
                  </w:r>
                  <w:r>
                    <w:t xml:space="preserve">   </w:t>
                  </w:r>
                  <w:r w:rsidRPr="008C48F3">
                    <w:t>příkazce</w:t>
                  </w:r>
                </w:p>
                <w:p w14:paraId="386E62F5" w14:textId="77777777" w:rsidR="00D15AA1" w:rsidRPr="00B558F4" w:rsidRDefault="00D15AA1" w:rsidP="00D15AA1">
                  <w:pPr>
                    <w:tabs>
                      <w:tab w:val="left" w:pos="1489"/>
                    </w:tabs>
                  </w:pPr>
                  <w:r>
                    <w:tab/>
                  </w:r>
                </w:p>
              </w:tc>
              <w:tc>
                <w:tcPr>
                  <w:tcW w:w="1489" w:type="dxa"/>
                  <w:tcBorders>
                    <w:top w:val="nil"/>
                    <w:left w:val="nil"/>
                    <w:bottom w:val="nil"/>
                    <w:right w:val="nil"/>
                  </w:tcBorders>
                </w:tcPr>
                <w:p w14:paraId="7DD71A9E" w14:textId="77777777" w:rsidR="00D15AA1" w:rsidRPr="008C48F3" w:rsidRDefault="00D15AA1" w:rsidP="00D15AA1">
                  <w:pPr>
                    <w:pStyle w:val="Normlnodsazen"/>
                    <w:spacing w:after="0"/>
                    <w:ind w:left="0"/>
                    <w:jc w:val="both"/>
                    <w:rPr>
                      <w:snapToGrid w:val="0"/>
                    </w:rPr>
                  </w:pPr>
                </w:p>
              </w:tc>
              <w:tc>
                <w:tcPr>
                  <w:tcW w:w="1089" w:type="dxa"/>
                  <w:gridSpan w:val="2"/>
                  <w:tcBorders>
                    <w:top w:val="nil"/>
                    <w:left w:val="nil"/>
                    <w:bottom w:val="nil"/>
                    <w:right w:val="nil"/>
                  </w:tcBorders>
                  <w:vAlign w:val="bottom"/>
                </w:tcPr>
                <w:p w14:paraId="40251E2D" w14:textId="77777777" w:rsidR="00D15AA1" w:rsidRPr="008C48F3" w:rsidRDefault="00D15AA1" w:rsidP="00D15AA1">
                  <w:pPr>
                    <w:pStyle w:val="Normlnodsazen"/>
                    <w:spacing w:after="0"/>
                    <w:ind w:left="0"/>
                    <w:jc w:val="center"/>
                    <w:rPr>
                      <w:snapToGrid w:val="0"/>
                    </w:rPr>
                  </w:pPr>
                </w:p>
              </w:tc>
              <w:tc>
                <w:tcPr>
                  <w:tcW w:w="4413" w:type="dxa"/>
                  <w:gridSpan w:val="2"/>
                  <w:tcBorders>
                    <w:top w:val="nil"/>
                    <w:left w:val="nil"/>
                    <w:bottom w:val="nil"/>
                    <w:right w:val="nil"/>
                  </w:tcBorders>
                </w:tcPr>
                <w:p w14:paraId="6B038B12" w14:textId="77777777" w:rsidR="00D15AA1" w:rsidRPr="008C48F3" w:rsidRDefault="00D15AA1" w:rsidP="00D15AA1">
                  <w:pPr>
                    <w:pStyle w:val="Normlnodsazen"/>
                    <w:spacing w:after="0" w:line="276" w:lineRule="auto"/>
                    <w:ind w:left="0"/>
                    <w:rPr>
                      <w:snapToGrid w:val="0"/>
                    </w:rPr>
                  </w:pPr>
                </w:p>
              </w:tc>
            </w:tr>
            <w:tr w:rsidR="00D15AA1" w:rsidRPr="008C48F3" w14:paraId="23A3140E" w14:textId="77777777" w:rsidTr="00B602AA">
              <w:trPr>
                <w:trHeight w:val="144"/>
              </w:trPr>
              <w:tc>
                <w:tcPr>
                  <w:tcW w:w="11337" w:type="dxa"/>
                  <w:gridSpan w:val="3"/>
                  <w:tcBorders>
                    <w:top w:val="nil"/>
                    <w:left w:val="nil"/>
                    <w:bottom w:val="nil"/>
                    <w:right w:val="nil"/>
                  </w:tcBorders>
                </w:tcPr>
                <w:p w14:paraId="1CDB35E8" w14:textId="0578A519" w:rsidR="00D15AA1" w:rsidRPr="008C48F3" w:rsidRDefault="00D15AA1" w:rsidP="00517643">
                  <w:pPr>
                    <w:pStyle w:val="Normlnodsazen"/>
                    <w:spacing w:after="0"/>
                    <w:ind w:left="0"/>
                    <w:rPr>
                      <w:snapToGrid w:val="0"/>
                    </w:rPr>
                  </w:pPr>
                  <w:r>
                    <w:rPr>
                      <w:snapToGrid w:val="0"/>
                    </w:rPr>
                    <w:t xml:space="preserve">    </w:t>
                  </w:r>
                  <w:r w:rsidR="002578E7">
                    <w:rPr>
                      <w:snapToGrid w:val="0"/>
                    </w:rPr>
                    <w:t xml:space="preserve">    </w:t>
                  </w:r>
                  <w:proofErr w:type="gramStart"/>
                  <w:r w:rsidR="00517643">
                    <w:rPr>
                      <w:snapToGrid w:val="0"/>
                    </w:rPr>
                    <w:t>XXXXXXXXXXXXX</w:t>
                  </w:r>
                  <w:r w:rsidR="002578E7">
                    <w:rPr>
                      <w:snapToGrid w:val="0"/>
                    </w:rPr>
                    <w:t xml:space="preserve">           </w:t>
                  </w:r>
                  <w:r>
                    <w:rPr>
                      <w:snapToGrid w:val="0"/>
                    </w:rPr>
                    <w:t xml:space="preserve">                                                </w:t>
                  </w:r>
                  <w:r w:rsidR="00517643">
                    <w:rPr>
                      <w:snapToGrid w:val="0"/>
                    </w:rPr>
                    <w:t>XXXXXXXXXXXXXXXXXXX</w:t>
                  </w:r>
                  <w:proofErr w:type="gramEnd"/>
                </w:p>
              </w:tc>
              <w:tc>
                <w:tcPr>
                  <w:tcW w:w="1489" w:type="dxa"/>
                  <w:gridSpan w:val="2"/>
                  <w:tcBorders>
                    <w:top w:val="nil"/>
                    <w:left w:val="nil"/>
                    <w:bottom w:val="nil"/>
                    <w:right w:val="nil"/>
                  </w:tcBorders>
                </w:tcPr>
                <w:p w14:paraId="20AFD529" w14:textId="77777777" w:rsidR="00D15AA1" w:rsidRPr="008C48F3" w:rsidRDefault="00D15AA1" w:rsidP="00D15AA1">
                  <w:pPr>
                    <w:pStyle w:val="Normlnodsazen"/>
                    <w:spacing w:after="0" w:line="276" w:lineRule="auto"/>
                    <w:ind w:left="0"/>
                    <w:jc w:val="both"/>
                    <w:rPr>
                      <w:snapToGrid w:val="0"/>
                    </w:rPr>
                  </w:pPr>
                </w:p>
              </w:tc>
              <w:tc>
                <w:tcPr>
                  <w:tcW w:w="3737" w:type="dxa"/>
                  <w:tcBorders>
                    <w:top w:val="nil"/>
                    <w:left w:val="nil"/>
                    <w:bottom w:val="nil"/>
                    <w:right w:val="nil"/>
                  </w:tcBorders>
                </w:tcPr>
                <w:p w14:paraId="14914224" w14:textId="77777777" w:rsidR="00D15AA1" w:rsidRPr="008C48F3" w:rsidRDefault="00D15AA1" w:rsidP="00D15AA1">
                  <w:pPr>
                    <w:pStyle w:val="Normlnodsazen"/>
                    <w:spacing w:after="0" w:line="276" w:lineRule="auto"/>
                    <w:ind w:left="0"/>
                    <w:jc w:val="center"/>
                    <w:rPr>
                      <w:snapToGrid w:val="0"/>
                    </w:rPr>
                  </w:pPr>
                </w:p>
              </w:tc>
            </w:tr>
            <w:tr w:rsidR="00D15AA1" w:rsidRPr="008C48F3" w14:paraId="423E6A02" w14:textId="77777777" w:rsidTr="00B602AA">
              <w:trPr>
                <w:trHeight w:val="144"/>
              </w:trPr>
              <w:tc>
                <w:tcPr>
                  <w:tcW w:w="11337" w:type="dxa"/>
                  <w:gridSpan w:val="3"/>
                  <w:tcBorders>
                    <w:top w:val="nil"/>
                    <w:left w:val="nil"/>
                    <w:bottom w:val="nil"/>
                    <w:right w:val="nil"/>
                  </w:tcBorders>
                </w:tcPr>
                <w:p w14:paraId="02B0F077" w14:textId="77777777" w:rsidR="00D15AA1" w:rsidRDefault="00D15AA1" w:rsidP="00D15AA1">
                  <w:pPr>
                    <w:pStyle w:val="Normlnodsazen"/>
                    <w:spacing w:after="0" w:line="276" w:lineRule="auto"/>
                    <w:ind w:left="0"/>
                    <w:rPr>
                      <w:snapToGrid w:val="0"/>
                    </w:rPr>
                  </w:pPr>
                  <w:r>
                    <w:rPr>
                      <w:snapToGrid w:val="0"/>
                    </w:rPr>
                    <w:t xml:space="preserve">                                                                                                      vedoucí odboru řízení projektů</w:t>
                  </w:r>
                </w:p>
                <w:p w14:paraId="424520AC" w14:textId="76C83975" w:rsidR="000956A4" w:rsidRPr="008C48F3" w:rsidRDefault="000956A4" w:rsidP="00D15AA1">
                  <w:pPr>
                    <w:pStyle w:val="Normlnodsazen"/>
                    <w:spacing w:after="0" w:line="276" w:lineRule="auto"/>
                    <w:ind w:left="0"/>
                    <w:rPr>
                      <w:snapToGrid w:val="0"/>
                    </w:rPr>
                  </w:pPr>
                  <w:r>
                    <w:rPr>
                      <w:snapToGrid w:val="0"/>
                    </w:rPr>
                    <w:t xml:space="preserve">                                                                                                   </w:t>
                  </w:r>
                  <w:r w:rsidRPr="008C48F3">
                    <w:rPr>
                      <w:color w:val="000000"/>
                    </w:rPr>
                    <w:t>Krajského úřadu Karlovarského kraje</w:t>
                  </w:r>
                </w:p>
              </w:tc>
              <w:tc>
                <w:tcPr>
                  <w:tcW w:w="1489" w:type="dxa"/>
                  <w:gridSpan w:val="2"/>
                  <w:tcBorders>
                    <w:top w:val="nil"/>
                    <w:left w:val="nil"/>
                    <w:bottom w:val="nil"/>
                    <w:right w:val="nil"/>
                  </w:tcBorders>
                </w:tcPr>
                <w:p w14:paraId="71033A2D" w14:textId="77777777" w:rsidR="00D15AA1" w:rsidRPr="008C48F3" w:rsidRDefault="00D15AA1" w:rsidP="00D15AA1">
                  <w:pPr>
                    <w:pStyle w:val="Normlnodsazen"/>
                    <w:spacing w:after="0" w:line="276" w:lineRule="auto"/>
                    <w:ind w:left="0"/>
                    <w:jc w:val="both"/>
                    <w:rPr>
                      <w:snapToGrid w:val="0"/>
                    </w:rPr>
                  </w:pPr>
                </w:p>
              </w:tc>
              <w:tc>
                <w:tcPr>
                  <w:tcW w:w="3737" w:type="dxa"/>
                  <w:tcBorders>
                    <w:top w:val="nil"/>
                    <w:left w:val="nil"/>
                    <w:bottom w:val="nil"/>
                    <w:right w:val="nil"/>
                  </w:tcBorders>
                </w:tcPr>
                <w:p w14:paraId="23DBCC6E" w14:textId="77777777" w:rsidR="00D15AA1" w:rsidRPr="008C48F3" w:rsidRDefault="00D15AA1" w:rsidP="00D15AA1">
                  <w:pPr>
                    <w:pStyle w:val="Normlnodsazen"/>
                    <w:spacing w:after="0" w:line="276" w:lineRule="auto"/>
                    <w:ind w:left="0"/>
                    <w:jc w:val="center"/>
                    <w:rPr>
                      <w:snapToGrid w:val="0"/>
                    </w:rPr>
                  </w:pPr>
                </w:p>
              </w:tc>
            </w:tr>
            <w:tr w:rsidR="000956A4" w:rsidRPr="008C48F3" w14:paraId="7AE1A924" w14:textId="77777777" w:rsidTr="00B602AA">
              <w:trPr>
                <w:trHeight w:val="144"/>
              </w:trPr>
              <w:tc>
                <w:tcPr>
                  <w:tcW w:w="11337" w:type="dxa"/>
                  <w:gridSpan w:val="3"/>
                  <w:tcBorders>
                    <w:top w:val="nil"/>
                    <w:left w:val="nil"/>
                    <w:bottom w:val="nil"/>
                    <w:right w:val="nil"/>
                  </w:tcBorders>
                </w:tcPr>
                <w:p w14:paraId="532ECAD3" w14:textId="77777777" w:rsidR="000956A4" w:rsidRDefault="000956A4" w:rsidP="00D15AA1">
                  <w:pPr>
                    <w:pStyle w:val="Normlnodsazen"/>
                    <w:spacing w:after="0" w:line="276" w:lineRule="auto"/>
                    <w:ind w:left="0"/>
                    <w:rPr>
                      <w:snapToGrid w:val="0"/>
                    </w:rPr>
                  </w:pPr>
                </w:p>
              </w:tc>
              <w:tc>
                <w:tcPr>
                  <w:tcW w:w="1489" w:type="dxa"/>
                  <w:gridSpan w:val="2"/>
                  <w:tcBorders>
                    <w:top w:val="nil"/>
                    <w:left w:val="nil"/>
                    <w:bottom w:val="nil"/>
                    <w:right w:val="nil"/>
                  </w:tcBorders>
                </w:tcPr>
                <w:p w14:paraId="4527D15A" w14:textId="77777777" w:rsidR="000956A4" w:rsidRPr="008C48F3" w:rsidRDefault="000956A4" w:rsidP="00D15AA1">
                  <w:pPr>
                    <w:pStyle w:val="Normlnodsazen"/>
                    <w:spacing w:after="0" w:line="276" w:lineRule="auto"/>
                    <w:ind w:left="0"/>
                    <w:jc w:val="both"/>
                    <w:rPr>
                      <w:snapToGrid w:val="0"/>
                    </w:rPr>
                  </w:pPr>
                </w:p>
              </w:tc>
              <w:tc>
                <w:tcPr>
                  <w:tcW w:w="3737" w:type="dxa"/>
                  <w:tcBorders>
                    <w:top w:val="nil"/>
                    <w:left w:val="nil"/>
                    <w:bottom w:val="nil"/>
                    <w:right w:val="nil"/>
                  </w:tcBorders>
                </w:tcPr>
                <w:p w14:paraId="2397353A" w14:textId="77777777" w:rsidR="000956A4" w:rsidRPr="008C48F3" w:rsidRDefault="000956A4" w:rsidP="00D15AA1">
                  <w:pPr>
                    <w:pStyle w:val="Normlnodsazen"/>
                    <w:spacing w:after="0" w:line="276" w:lineRule="auto"/>
                    <w:ind w:left="0"/>
                    <w:jc w:val="center"/>
                    <w:rPr>
                      <w:snapToGrid w:val="0"/>
                    </w:rPr>
                  </w:pPr>
                </w:p>
              </w:tc>
            </w:tr>
            <w:tr w:rsidR="000956A4" w:rsidRPr="008C48F3" w14:paraId="0A622481" w14:textId="77777777" w:rsidTr="00B602AA">
              <w:trPr>
                <w:trHeight w:val="144"/>
              </w:trPr>
              <w:tc>
                <w:tcPr>
                  <w:tcW w:w="11337" w:type="dxa"/>
                  <w:gridSpan w:val="3"/>
                  <w:tcBorders>
                    <w:top w:val="nil"/>
                    <w:left w:val="nil"/>
                    <w:bottom w:val="nil"/>
                    <w:right w:val="nil"/>
                  </w:tcBorders>
                </w:tcPr>
                <w:p w14:paraId="71CEB200" w14:textId="77777777" w:rsidR="000956A4" w:rsidRDefault="000956A4" w:rsidP="00D15AA1">
                  <w:pPr>
                    <w:pStyle w:val="Normlnodsazen"/>
                    <w:spacing w:after="0" w:line="276" w:lineRule="auto"/>
                    <w:ind w:left="0"/>
                    <w:rPr>
                      <w:snapToGrid w:val="0"/>
                    </w:rPr>
                  </w:pPr>
                </w:p>
              </w:tc>
              <w:tc>
                <w:tcPr>
                  <w:tcW w:w="1489" w:type="dxa"/>
                  <w:gridSpan w:val="2"/>
                  <w:tcBorders>
                    <w:top w:val="nil"/>
                    <w:left w:val="nil"/>
                    <w:bottom w:val="nil"/>
                    <w:right w:val="nil"/>
                  </w:tcBorders>
                </w:tcPr>
                <w:p w14:paraId="218F991F" w14:textId="77777777" w:rsidR="000956A4" w:rsidRPr="008C48F3" w:rsidRDefault="000956A4" w:rsidP="00D15AA1">
                  <w:pPr>
                    <w:pStyle w:val="Normlnodsazen"/>
                    <w:spacing w:after="0" w:line="276" w:lineRule="auto"/>
                    <w:ind w:left="0"/>
                    <w:jc w:val="both"/>
                    <w:rPr>
                      <w:snapToGrid w:val="0"/>
                    </w:rPr>
                  </w:pPr>
                </w:p>
              </w:tc>
              <w:tc>
                <w:tcPr>
                  <w:tcW w:w="3737" w:type="dxa"/>
                  <w:tcBorders>
                    <w:top w:val="nil"/>
                    <w:left w:val="nil"/>
                    <w:bottom w:val="nil"/>
                    <w:right w:val="nil"/>
                  </w:tcBorders>
                </w:tcPr>
                <w:p w14:paraId="1CF1FC20" w14:textId="77777777" w:rsidR="000956A4" w:rsidRPr="008C48F3" w:rsidRDefault="000956A4" w:rsidP="00D15AA1">
                  <w:pPr>
                    <w:pStyle w:val="Normlnodsazen"/>
                    <w:spacing w:after="0" w:line="276" w:lineRule="auto"/>
                    <w:ind w:left="0"/>
                    <w:jc w:val="center"/>
                    <w:rPr>
                      <w:snapToGrid w:val="0"/>
                    </w:rPr>
                  </w:pPr>
                </w:p>
              </w:tc>
            </w:tr>
          </w:tbl>
          <w:p w14:paraId="25471819" w14:textId="3A74487B" w:rsidR="004049F0" w:rsidRPr="00D567A1" w:rsidRDefault="004049F0" w:rsidP="000956A4">
            <w:pPr>
              <w:jc w:val="both"/>
              <w:rPr>
                <w:snapToGrid w:val="0"/>
              </w:rPr>
            </w:pPr>
          </w:p>
        </w:tc>
        <w:tc>
          <w:tcPr>
            <w:tcW w:w="222" w:type="dxa"/>
            <w:tcBorders>
              <w:top w:val="nil"/>
              <w:left w:val="nil"/>
              <w:bottom w:val="nil"/>
              <w:right w:val="nil"/>
            </w:tcBorders>
          </w:tcPr>
          <w:p w14:paraId="33744DA0" w14:textId="77777777" w:rsidR="004049F0" w:rsidRPr="00D567A1" w:rsidRDefault="004049F0" w:rsidP="004049F0">
            <w:pPr>
              <w:pStyle w:val="Normlnodsazen"/>
              <w:spacing w:after="0" w:line="276" w:lineRule="auto"/>
              <w:ind w:left="0"/>
              <w:jc w:val="both"/>
              <w:rPr>
                <w:snapToGrid w:val="0"/>
              </w:rPr>
            </w:pPr>
          </w:p>
        </w:tc>
        <w:tc>
          <w:tcPr>
            <w:tcW w:w="276" w:type="dxa"/>
            <w:gridSpan w:val="2"/>
            <w:tcBorders>
              <w:top w:val="nil"/>
              <w:left w:val="nil"/>
              <w:bottom w:val="nil"/>
              <w:right w:val="nil"/>
            </w:tcBorders>
            <w:vAlign w:val="bottom"/>
          </w:tcPr>
          <w:p w14:paraId="0FD2C51A" w14:textId="77777777" w:rsidR="004049F0" w:rsidRPr="00D567A1" w:rsidRDefault="004049F0" w:rsidP="004049F0">
            <w:pPr>
              <w:pStyle w:val="Normlnodsazen"/>
              <w:spacing w:after="0" w:line="276" w:lineRule="auto"/>
              <w:ind w:left="0"/>
              <w:jc w:val="center"/>
              <w:rPr>
                <w:snapToGrid w:val="0"/>
              </w:rPr>
            </w:pPr>
          </w:p>
        </w:tc>
        <w:tc>
          <w:tcPr>
            <w:tcW w:w="249" w:type="dxa"/>
            <w:gridSpan w:val="2"/>
            <w:tcBorders>
              <w:top w:val="nil"/>
              <w:left w:val="nil"/>
              <w:bottom w:val="nil"/>
              <w:right w:val="nil"/>
            </w:tcBorders>
          </w:tcPr>
          <w:p w14:paraId="23E01EFC" w14:textId="485200FD" w:rsidR="004049F0" w:rsidRPr="00D567A1" w:rsidRDefault="000956A4" w:rsidP="004049F0">
            <w:pPr>
              <w:pStyle w:val="Normlnodsazen"/>
              <w:spacing w:after="0" w:line="276" w:lineRule="auto"/>
              <w:ind w:left="0"/>
              <w:rPr>
                <w:snapToGrid w:val="0"/>
              </w:rPr>
            </w:pPr>
            <w:r>
              <w:rPr>
                <w:snapToGrid w:val="0"/>
              </w:rPr>
              <w:t xml:space="preserve">  </w:t>
            </w:r>
          </w:p>
        </w:tc>
      </w:tr>
      <w:tr w:rsidR="004049F0" w14:paraId="330CD564" w14:textId="77777777" w:rsidTr="00D15AA1">
        <w:trPr>
          <w:trHeight w:val="144"/>
        </w:trPr>
        <w:tc>
          <w:tcPr>
            <w:tcW w:w="17081" w:type="dxa"/>
            <w:gridSpan w:val="3"/>
            <w:tcBorders>
              <w:top w:val="nil"/>
              <w:left w:val="nil"/>
              <w:bottom w:val="nil"/>
              <w:right w:val="nil"/>
            </w:tcBorders>
          </w:tcPr>
          <w:p w14:paraId="511A1D86" w14:textId="77777777" w:rsidR="000833A7" w:rsidRPr="00D567A1" w:rsidRDefault="000833A7" w:rsidP="003060D6">
            <w:pPr>
              <w:pStyle w:val="Normlnodsazen"/>
              <w:spacing w:after="0" w:line="276" w:lineRule="auto"/>
              <w:ind w:left="0"/>
              <w:rPr>
                <w:snapToGrid w:val="0"/>
              </w:rPr>
            </w:pPr>
          </w:p>
        </w:tc>
        <w:tc>
          <w:tcPr>
            <w:tcW w:w="223" w:type="dxa"/>
            <w:gridSpan w:val="2"/>
            <w:tcBorders>
              <w:top w:val="nil"/>
              <w:left w:val="nil"/>
              <w:bottom w:val="nil"/>
              <w:right w:val="nil"/>
            </w:tcBorders>
          </w:tcPr>
          <w:p w14:paraId="71EB7365" w14:textId="77777777" w:rsidR="000833A7" w:rsidRPr="00D567A1" w:rsidRDefault="000833A7" w:rsidP="004049F0">
            <w:pPr>
              <w:pStyle w:val="Normlnodsazen"/>
              <w:spacing w:after="0" w:line="276" w:lineRule="auto"/>
              <w:ind w:left="0"/>
              <w:jc w:val="both"/>
              <w:rPr>
                <w:snapToGrid w:val="0"/>
              </w:rPr>
            </w:pPr>
          </w:p>
        </w:tc>
        <w:tc>
          <w:tcPr>
            <w:tcW w:w="222" w:type="dxa"/>
            <w:tcBorders>
              <w:top w:val="nil"/>
              <w:left w:val="nil"/>
              <w:bottom w:val="nil"/>
              <w:right w:val="nil"/>
            </w:tcBorders>
          </w:tcPr>
          <w:p w14:paraId="70B6E219" w14:textId="77777777" w:rsidR="000833A7" w:rsidRPr="00D567A1" w:rsidRDefault="000833A7" w:rsidP="004049F0">
            <w:pPr>
              <w:pStyle w:val="Normlnodsazen"/>
              <w:spacing w:after="0" w:line="276" w:lineRule="auto"/>
              <w:ind w:left="0"/>
              <w:jc w:val="center"/>
              <w:rPr>
                <w:snapToGrid w:val="0"/>
              </w:rPr>
            </w:pPr>
          </w:p>
        </w:tc>
      </w:tr>
    </w:tbl>
    <w:p w14:paraId="0E631DFF" w14:textId="77777777" w:rsidR="000D66EA" w:rsidRPr="00D83BDA" w:rsidRDefault="004049F0" w:rsidP="004049F0">
      <w:pPr>
        <w:jc w:val="both"/>
        <w:rPr>
          <w:i/>
          <w:sz w:val="22"/>
          <w:szCs w:val="22"/>
          <w:u w:val="single"/>
        </w:rPr>
      </w:pPr>
      <w:r>
        <w:rPr>
          <w:sz w:val="22"/>
          <w:szCs w:val="22"/>
        </w:rPr>
        <w:t xml:space="preserve">       </w:t>
      </w:r>
    </w:p>
    <w:sectPr w:rsidR="000D66EA" w:rsidRPr="00D83BDA" w:rsidSect="00DA6D06">
      <w:headerReference w:type="default" r:id="rId12"/>
      <w:footerReference w:type="default" r:id="rId13"/>
      <w:headerReference w:type="first" r:id="rId14"/>
      <w:footerReference w:type="first" r:id="rId15"/>
      <w:pgSz w:w="11904" w:h="16836"/>
      <w:pgMar w:top="656" w:right="851" w:bottom="851" w:left="1418"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3F16C" w14:textId="77777777" w:rsidR="00424F38" w:rsidRDefault="00424F38">
      <w:r>
        <w:separator/>
      </w:r>
    </w:p>
  </w:endnote>
  <w:endnote w:type="continuationSeparator" w:id="0">
    <w:p w14:paraId="55605B45" w14:textId="77777777" w:rsidR="00424F38" w:rsidRDefault="00424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2327C" w14:textId="741B43B6" w:rsidR="00A0418E" w:rsidRDefault="00A0418E" w:rsidP="00211DB8">
    <w:pPr>
      <w:pStyle w:val="Zpat"/>
      <w:jc w:val="right"/>
      <w:rPr>
        <w:sz w:val="16"/>
        <w:szCs w:val="16"/>
      </w:rPr>
    </w:pPr>
    <w:r>
      <w:rPr>
        <w:sz w:val="16"/>
        <w:szCs w:val="16"/>
      </w:rPr>
      <w:t xml:space="preserve">        strana </w:t>
    </w:r>
    <w:r>
      <w:rPr>
        <w:rStyle w:val="slostrnky"/>
        <w:sz w:val="16"/>
        <w:szCs w:val="16"/>
      </w:rPr>
      <w:fldChar w:fldCharType="begin"/>
    </w:r>
    <w:r>
      <w:rPr>
        <w:rStyle w:val="slostrnky"/>
        <w:sz w:val="16"/>
        <w:szCs w:val="16"/>
      </w:rPr>
      <w:instrText xml:space="preserve"> PAGE </w:instrText>
    </w:r>
    <w:r>
      <w:rPr>
        <w:rStyle w:val="slostrnky"/>
        <w:sz w:val="16"/>
        <w:szCs w:val="16"/>
      </w:rPr>
      <w:fldChar w:fldCharType="separate"/>
    </w:r>
    <w:r w:rsidR="00517643">
      <w:rPr>
        <w:rStyle w:val="slostrnky"/>
        <w:noProof/>
        <w:sz w:val="16"/>
        <w:szCs w:val="16"/>
      </w:rPr>
      <w:t>2</w:t>
    </w:r>
    <w:r>
      <w:rPr>
        <w:rStyle w:val="slostrnky"/>
        <w:sz w:val="16"/>
        <w:szCs w:val="16"/>
      </w:rPr>
      <w:fldChar w:fldCharType="end"/>
    </w:r>
    <w:r>
      <w:rPr>
        <w:rStyle w:val="slostrnky"/>
        <w:sz w:val="16"/>
        <w:szCs w:val="16"/>
      </w:rPr>
      <w:t xml:space="preserve"> z </w:t>
    </w:r>
    <w:r>
      <w:rPr>
        <w:rStyle w:val="slostrnky"/>
        <w:sz w:val="16"/>
        <w:szCs w:val="16"/>
      </w:rPr>
      <w:fldChar w:fldCharType="begin"/>
    </w:r>
    <w:r>
      <w:rPr>
        <w:rStyle w:val="slostrnky"/>
        <w:sz w:val="16"/>
        <w:szCs w:val="16"/>
      </w:rPr>
      <w:instrText xml:space="preserve"> NUMPAGES </w:instrText>
    </w:r>
    <w:r>
      <w:rPr>
        <w:rStyle w:val="slostrnky"/>
        <w:sz w:val="16"/>
        <w:szCs w:val="16"/>
      </w:rPr>
      <w:fldChar w:fldCharType="separate"/>
    </w:r>
    <w:r w:rsidR="00517643">
      <w:rPr>
        <w:rStyle w:val="slostrnky"/>
        <w:noProof/>
        <w:sz w:val="16"/>
        <w:szCs w:val="16"/>
      </w:rPr>
      <w:t>13</w:t>
    </w:r>
    <w:r>
      <w:rPr>
        <w:rStyle w:val="slostrnky"/>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D6559" w14:textId="28EF11E5" w:rsidR="00A0418E" w:rsidRPr="00211DB8" w:rsidRDefault="00A0418E" w:rsidP="00211DB8">
    <w:pPr>
      <w:pStyle w:val="Zpat"/>
      <w:jc w:val="right"/>
      <w:rPr>
        <w:sz w:val="16"/>
        <w:szCs w:val="16"/>
      </w:rPr>
    </w:pPr>
    <w:r>
      <w:rPr>
        <w:sz w:val="16"/>
        <w:szCs w:val="16"/>
      </w:rPr>
      <w:t xml:space="preserve">    </w:t>
    </w:r>
    <w:r w:rsidRPr="00211DB8">
      <w:rPr>
        <w:sz w:val="16"/>
        <w:szCs w:val="16"/>
      </w:rPr>
      <w:t xml:space="preserve">strana </w:t>
    </w:r>
    <w:r w:rsidRPr="00211DB8">
      <w:rPr>
        <w:rStyle w:val="slostrnky"/>
        <w:sz w:val="16"/>
        <w:szCs w:val="16"/>
      </w:rPr>
      <w:fldChar w:fldCharType="begin"/>
    </w:r>
    <w:r w:rsidRPr="00211DB8">
      <w:rPr>
        <w:rStyle w:val="slostrnky"/>
        <w:sz w:val="16"/>
        <w:szCs w:val="16"/>
      </w:rPr>
      <w:instrText xml:space="preserve"> PAGE </w:instrText>
    </w:r>
    <w:r w:rsidRPr="00211DB8">
      <w:rPr>
        <w:rStyle w:val="slostrnky"/>
        <w:sz w:val="16"/>
        <w:szCs w:val="16"/>
      </w:rPr>
      <w:fldChar w:fldCharType="separate"/>
    </w:r>
    <w:r w:rsidR="00517643">
      <w:rPr>
        <w:rStyle w:val="slostrnky"/>
        <w:noProof/>
        <w:sz w:val="16"/>
        <w:szCs w:val="16"/>
      </w:rPr>
      <w:t>1</w:t>
    </w:r>
    <w:r w:rsidRPr="00211DB8">
      <w:rPr>
        <w:rStyle w:val="slostrnky"/>
        <w:sz w:val="16"/>
        <w:szCs w:val="16"/>
      </w:rPr>
      <w:fldChar w:fldCharType="end"/>
    </w:r>
    <w:r w:rsidRPr="00211DB8">
      <w:rPr>
        <w:rStyle w:val="slostrnky"/>
        <w:sz w:val="16"/>
        <w:szCs w:val="16"/>
      </w:rPr>
      <w:t xml:space="preserve"> z </w:t>
    </w:r>
    <w:r w:rsidRPr="00211DB8">
      <w:rPr>
        <w:rStyle w:val="slostrnky"/>
        <w:sz w:val="16"/>
        <w:szCs w:val="16"/>
      </w:rPr>
      <w:fldChar w:fldCharType="begin"/>
    </w:r>
    <w:r w:rsidRPr="00211DB8">
      <w:rPr>
        <w:rStyle w:val="slostrnky"/>
        <w:sz w:val="16"/>
        <w:szCs w:val="16"/>
      </w:rPr>
      <w:instrText xml:space="preserve"> NUMPAGES </w:instrText>
    </w:r>
    <w:r w:rsidRPr="00211DB8">
      <w:rPr>
        <w:rStyle w:val="slostrnky"/>
        <w:sz w:val="16"/>
        <w:szCs w:val="16"/>
      </w:rPr>
      <w:fldChar w:fldCharType="separate"/>
    </w:r>
    <w:r w:rsidR="00517643">
      <w:rPr>
        <w:rStyle w:val="slostrnky"/>
        <w:noProof/>
        <w:sz w:val="16"/>
        <w:szCs w:val="16"/>
      </w:rPr>
      <w:t>13</w:t>
    </w:r>
    <w:r w:rsidRPr="00211DB8">
      <w:rPr>
        <w:rStyle w:val="slostrnky"/>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CD716" w14:textId="77777777" w:rsidR="00424F38" w:rsidRDefault="00424F38">
      <w:r>
        <w:separator/>
      </w:r>
    </w:p>
  </w:footnote>
  <w:footnote w:type="continuationSeparator" w:id="0">
    <w:p w14:paraId="48F59FB6" w14:textId="77777777" w:rsidR="00424F38" w:rsidRDefault="00424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778C" w14:textId="03D5B974" w:rsidR="00C24DD1" w:rsidRDefault="00C24DD1">
    <w:pPr>
      <w:pStyle w:val="Zhlav"/>
    </w:pPr>
    <w:r>
      <w:rPr>
        <w:i/>
        <w:noProof/>
        <w:sz w:val="18"/>
      </w:rPr>
      <w:drawing>
        <wp:inline distT="0" distB="0" distL="0" distR="0" wp14:anchorId="393853D5" wp14:editId="40F4F12A">
          <wp:extent cx="5761219" cy="1038225"/>
          <wp:effectExtent l="19050" t="0" r="0" b="0"/>
          <wp:docPr id="13" name="obrázek 1" descr="C:\Users\grunerova\Pictures\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grunerova\Pictures\IROP_CZ_RO_C_C RGB.jpg"/>
                  <pic:cNvPicPr>
                    <a:picLocks noChangeAspect="1" noChangeArrowheads="1"/>
                  </pic:cNvPicPr>
                </pic:nvPicPr>
                <pic:blipFill>
                  <a:blip r:embed="rId1"/>
                  <a:srcRect/>
                  <a:stretch>
                    <a:fillRect/>
                  </a:stretch>
                </pic:blipFill>
                <pic:spPr bwMode="auto">
                  <a:xfrm>
                    <a:off x="0" y="0"/>
                    <a:ext cx="5764530" cy="103882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2A26" w14:textId="361F5D94" w:rsidR="00C24DD1" w:rsidRDefault="00C24DD1">
    <w:pPr>
      <w:pStyle w:val="Zhlav"/>
    </w:pPr>
    <w:r>
      <w:rPr>
        <w:i/>
        <w:noProof/>
        <w:sz w:val="18"/>
      </w:rPr>
      <w:drawing>
        <wp:inline distT="0" distB="0" distL="0" distR="0" wp14:anchorId="6C55D818" wp14:editId="34500F0D">
          <wp:extent cx="5761219" cy="1038225"/>
          <wp:effectExtent l="19050" t="0" r="0" b="0"/>
          <wp:docPr id="1" name="obrázek 1" descr="C:\Users\grunerova\Pictures\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grunerova\Pictures\IROP_CZ_RO_C_C RGB.jpg"/>
                  <pic:cNvPicPr>
                    <a:picLocks noChangeAspect="1" noChangeArrowheads="1"/>
                  </pic:cNvPicPr>
                </pic:nvPicPr>
                <pic:blipFill>
                  <a:blip r:embed="rId1"/>
                  <a:srcRect/>
                  <a:stretch>
                    <a:fillRect/>
                  </a:stretch>
                </pic:blipFill>
                <pic:spPr bwMode="auto">
                  <a:xfrm>
                    <a:off x="0" y="0"/>
                    <a:ext cx="5764530" cy="1038822"/>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D5B6D86"/>
    <w:multiLevelType w:val="hybridMultilevel"/>
    <w:tmpl w:val="E4DB3BE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AD03D7"/>
    <w:multiLevelType w:val="multilevel"/>
    <w:tmpl w:val="1E3C2D26"/>
    <w:lvl w:ilvl="0">
      <w:start w:val="1"/>
      <w:numFmt w:val="decimal"/>
      <w:lvlText w:val="%1)"/>
      <w:lvlJc w:val="left"/>
      <w:pPr>
        <w:tabs>
          <w:tab w:val="num" w:pos="4480"/>
        </w:tabs>
        <w:ind w:left="4480" w:hanging="624"/>
      </w:pPr>
      <w:rPr>
        <w:rFonts w:cs="Times New Roman"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3" w15:restartNumberingAfterBreak="0">
    <w:nsid w:val="13B53DC5"/>
    <w:multiLevelType w:val="hybridMultilevel"/>
    <w:tmpl w:val="1402EA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52020AB"/>
    <w:multiLevelType w:val="multilevel"/>
    <w:tmpl w:val="D6D2D320"/>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2A9F5BC5"/>
    <w:multiLevelType w:val="multilevel"/>
    <w:tmpl w:val="E208C80C"/>
    <w:lvl w:ilvl="0">
      <w:start w:val="13"/>
      <w:numFmt w:val="decimal"/>
      <w:lvlText w:val="%1."/>
      <w:lvlJc w:val="left"/>
      <w:pPr>
        <w:ind w:left="480" w:hanging="480"/>
      </w:pPr>
      <w:rPr>
        <w:rFonts w:hint="default"/>
        <w:i w:val="0"/>
      </w:rPr>
    </w:lvl>
    <w:lvl w:ilvl="1">
      <w:start w:val="3"/>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15:restartNumberingAfterBreak="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15:restartNumberingAfterBreak="0">
    <w:nsid w:val="2E715891"/>
    <w:multiLevelType w:val="hybridMultilevel"/>
    <w:tmpl w:val="43AED8F8"/>
    <w:lvl w:ilvl="0" w:tplc="7116BA28">
      <w:start w:val="1"/>
      <w:numFmt w:val="lowerLetter"/>
      <w:lvlText w:val="%1)"/>
      <w:lvlJc w:val="left"/>
      <w:pPr>
        <w:ind w:left="984" w:hanging="360"/>
      </w:pPr>
      <w:rPr>
        <w:rFonts w:hint="default"/>
      </w:rPr>
    </w:lvl>
    <w:lvl w:ilvl="1" w:tplc="04050019" w:tentative="1">
      <w:start w:val="1"/>
      <w:numFmt w:val="lowerLetter"/>
      <w:lvlText w:val="%2."/>
      <w:lvlJc w:val="left"/>
      <w:pPr>
        <w:ind w:left="1704" w:hanging="360"/>
      </w:pPr>
    </w:lvl>
    <w:lvl w:ilvl="2" w:tplc="0405001B" w:tentative="1">
      <w:start w:val="1"/>
      <w:numFmt w:val="lowerRoman"/>
      <w:lvlText w:val="%3."/>
      <w:lvlJc w:val="right"/>
      <w:pPr>
        <w:ind w:left="2424" w:hanging="180"/>
      </w:pPr>
    </w:lvl>
    <w:lvl w:ilvl="3" w:tplc="0405000F" w:tentative="1">
      <w:start w:val="1"/>
      <w:numFmt w:val="decimal"/>
      <w:lvlText w:val="%4."/>
      <w:lvlJc w:val="left"/>
      <w:pPr>
        <w:ind w:left="3144" w:hanging="360"/>
      </w:pPr>
    </w:lvl>
    <w:lvl w:ilvl="4" w:tplc="04050019" w:tentative="1">
      <w:start w:val="1"/>
      <w:numFmt w:val="lowerLetter"/>
      <w:lvlText w:val="%5."/>
      <w:lvlJc w:val="left"/>
      <w:pPr>
        <w:ind w:left="3864" w:hanging="360"/>
      </w:pPr>
    </w:lvl>
    <w:lvl w:ilvl="5" w:tplc="0405001B" w:tentative="1">
      <w:start w:val="1"/>
      <w:numFmt w:val="lowerRoman"/>
      <w:lvlText w:val="%6."/>
      <w:lvlJc w:val="right"/>
      <w:pPr>
        <w:ind w:left="4584" w:hanging="180"/>
      </w:pPr>
    </w:lvl>
    <w:lvl w:ilvl="6" w:tplc="0405000F" w:tentative="1">
      <w:start w:val="1"/>
      <w:numFmt w:val="decimal"/>
      <w:lvlText w:val="%7."/>
      <w:lvlJc w:val="left"/>
      <w:pPr>
        <w:ind w:left="5304" w:hanging="360"/>
      </w:pPr>
    </w:lvl>
    <w:lvl w:ilvl="7" w:tplc="04050019" w:tentative="1">
      <w:start w:val="1"/>
      <w:numFmt w:val="lowerLetter"/>
      <w:lvlText w:val="%8."/>
      <w:lvlJc w:val="left"/>
      <w:pPr>
        <w:ind w:left="6024" w:hanging="360"/>
      </w:pPr>
    </w:lvl>
    <w:lvl w:ilvl="8" w:tplc="0405001B" w:tentative="1">
      <w:start w:val="1"/>
      <w:numFmt w:val="lowerRoman"/>
      <w:lvlText w:val="%9."/>
      <w:lvlJc w:val="right"/>
      <w:pPr>
        <w:ind w:left="6744" w:hanging="180"/>
      </w:pPr>
    </w:lvl>
  </w:abstractNum>
  <w:abstractNum w:abstractNumId="9" w15:restartNumberingAfterBreak="0">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0" w15:restartNumberingAfterBreak="0">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7253561"/>
    <w:multiLevelType w:val="multilevel"/>
    <w:tmpl w:val="22742964"/>
    <w:lvl w:ilvl="0">
      <w:start w:val="1"/>
      <w:numFmt w:val="lowerLetter"/>
      <w:lvlText w:val="%1)"/>
      <w:lvlJc w:val="left"/>
      <w:pPr>
        <w:tabs>
          <w:tab w:val="num" w:pos="4480"/>
        </w:tabs>
        <w:ind w:left="4480" w:hanging="624"/>
      </w:pPr>
      <w:rPr>
        <w:rFonts w:hint="default"/>
        <w:b w:val="0"/>
        <w:i w:val="0"/>
      </w:rPr>
    </w:lvl>
    <w:lvl w:ilvl="1">
      <w:start w:val="4"/>
      <w:numFmt w:val="decimal"/>
      <w:lvlText w:val="%1.%2."/>
      <w:lvlJc w:val="left"/>
      <w:pPr>
        <w:tabs>
          <w:tab w:val="num" w:pos="3866"/>
        </w:tabs>
        <w:ind w:left="3866" w:hanging="690"/>
      </w:pPr>
      <w:rPr>
        <w:rFonts w:cs="Times New Roman" w:hint="default"/>
      </w:rPr>
    </w:lvl>
    <w:lvl w:ilvl="2">
      <w:start w:val="1"/>
      <w:numFmt w:val="decimal"/>
      <w:lvlText w:val="%1.%2.%3."/>
      <w:lvlJc w:val="left"/>
      <w:pPr>
        <w:tabs>
          <w:tab w:val="num" w:pos="3896"/>
        </w:tabs>
        <w:ind w:left="3896" w:hanging="720"/>
      </w:pPr>
      <w:rPr>
        <w:rFonts w:cs="Times New Roman" w:hint="default"/>
      </w:rPr>
    </w:lvl>
    <w:lvl w:ilvl="3">
      <w:start w:val="1"/>
      <w:numFmt w:val="decimal"/>
      <w:lvlText w:val="%1.%2.%3.%4."/>
      <w:lvlJc w:val="left"/>
      <w:pPr>
        <w:tabs>
          <w:tab w:val="num" w:pos="3896"/>
        </w:tabs>
        <w:ind w:left="3896" w:hanging="720"/>
      </w:pPr>
      <w:rPr>
        <w:rFonts w:cs="Times New Roman" w:hint="default"/>
      </w:rPr>
    </w:lvl>
    <w:lvl w:ilvl="4">
      <w:start w:val="1"/>
      <w:numFmt w:val="decimal"/>
      <w:lvlText w:val="%1.%2.%3.%4.%5."/>
      <w:lvlJc w:val="left"/>
      <w:pPr>
        <w:tabs>
          <w:tab w:val="num" w:pos="4256"/>
        </w:tabs>
        <w:ind w:left="4256" w:hanging="1080"/>
      </w:pPr>
      <w:rPr>
        <w:rFonts w:cs="Times New Roman" w:hint="default"/>
      </w:rPr>
    </w:lvl>
    <w:lvl w:ilvl="5">
      <w:start w:val="1"/>
      <w:numFmt w:val="decimal"/>
      <w:lvlText w:val="%1.%2.%3.%4.%5.%6."/>
      <w:lvlJc w:val="left"/>
      <w:pPr>
        <w:tabs>
          <w:tab w:val="num" w:pos="4256"/>
        </w:tabs>
        <w:ind w:left="4256" w:hanging="1080"/>
      </w:pPr>
      <w:rPr>
        <w:rFonts w:cs="Times New Roman" w:hint="default"/>
      </w:rPr>
    </w:lvl>
    <w:lvl w:ilvl="6">
      <w:start w:val="1"/>
      <w:numFmt w:val="decimal"/>
      <w:lvlText w:val="%1.%2.%3.%4.%5.%6.%7."/>
      <w:lvlJc w:val="left"/>
      <w:pPr>
        <w:tabs>
          <w:tab w:val="num" w:pos="4616"/>
        </w:tabs>
        <w:ind w:left="4616" w:hanging="1440"/>
      </w:pPr>
      <w:rPr>
        <w:rFonts w:cs="Times New Roman" w:hint="default"/>
      </w:rPr>
    </w:lvl>
    <w:lvl w:ilvl="7">
      <w:start w:val="1"/>
      <w:numFmt w:val="decimal"/>
      <w:lvlText w:val="%1.%2.%3.%4.%5.%6.%7.%8."/>
      <w:lvlJc w:val="left"/>
      <w:pPr>
        <w:tabs>
          <w:tab w:val="num" w:pos="4616"/>
        </w:tabs>
        <w:ind w:left="4616" w:hanging="1440"/>
      </w:pPr>
      <w:rPr>
        <w:rFonts w:cs="Times New Roman" w:hint="default"/>
      </w:rPr>
    </w:lvl>
    <w:lvl w:ilvl="8">
      <w:start w:val="1"/>
      <w:numFmt w:val="decimal"/>
      <w:lvlText w:val="%1.%2.%3.%4.%5.%6.%7.%8.%9."/>
      <w:lvlJc w:val="left"/>
      <w:pPr>
        <w:tabs>
          <w:tab w:val="num" w:pos="4976"/>
        </w:tabs>
        <w:ind w:left="4976" w:hanging="1800"/>
      </w:pPr>
      <w:rPr>
        <w:rFonts w:cs="Times New Roman" w:hint="default"/>
      </w:rPr>
    </w:lvl>
  </w:abstractNum>
  <w:abstractNum w:abstractNumId="12" w15:restartNumberingAfterBreak="0">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7C45ADC"/>
    <w:multiLevelType w:val="hybridMultilevel"/>
    <w:tmpl w:val="2B2CB976"/>
    <w:lvl w:ilvl="0" w:tplc="54C6869A">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6293336"/>
    <w:multiLevelType w:val="hybridMultilevel"/>
    <w:tmpl w:val="9D34782A"/>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0773F6"/>
    <w:multiLevelType w:val="hybridMultilevel"/>
    <w:tmpl w:val="36688E44"/>
    <w:lvl w:ilvl="0" w:tplc="35462B8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1984FD1"/>
    <w:multiLevelType w:val="multilevel"/>
    <w:tmpl w:val="A53C9B02"/>
    <w:lvl w:ilvl="0">
      <w:start w:val="1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5E42784"/>
    <w:multiLevelType w:val="multilevel"/>
    <w:tmpl w:val="73AAD88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22" w15:restartNumberingAfterBreak="0">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60B6320"/>
    <w:multiLevelType w:val="hybridMultilevel"/>
    <w:tmpl w:val="060409F8"/>
    <w:lvl w:ilvl="0" w:tplc="04050017">
      <w:start w:val="1"/>
      <w:numFmt w:val="lowerLetter"/>
      <w:lvlText w:val="%1)"/>
      <w:lvlJc w:val="left"/>
      <w:pPr>
        <w:tabs>
          <w:tab w:val="num" w:pos="1070"/>
        </w:tabs>
        <w:ind w:left="1070"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5"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A2B167E"/>
    <w:multiLevelType w:val="multilevel"/>
    <w:tmpl w:val="0F381C08"/>
    <w:lvl w:ilvl="0">
      <w:start w:val="13"/>
      <w:numFmt w:val="decimal"/>
      <w:lvlText w:val="%1"/>
      <w:lvlJc w:val="left"/>
      <w:pPr>
        <w:ind w:left="420" w:hanging="420"/>
      </w:pPr>
      <w:rPr>
        <w:rFonts w:hint="default"/>
        <w:i w:val="0"/>
      </w:rPr>
    </w:lvl>
    <w:lvl w:ilvl="1">
      <w:start w:val="5"/>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8" w15:restartNumberingAfterBreak="0">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num w:numId="1">
    <w:abstractNumId w:val="28"/>
  </w:num>
  <w:num w:numId="2">
    <w:abstractNumId w:val="21"/>
  </w:num>
  <w:num w:numId="3">
    <w:abstractNumId w:val="2"/>
  </w:num>
  <w:num w:numId="4">
    <w:abstractNumId w:val="24"/>
  </w:num>
  <w:num w:numId="5">
    <w:abstractNumId w:val="1"/>
  </w:num>
  <w:num w:numId="6">
    <w:abstractNumId w:val="12"/>
  </w:num>
  <w:num w:numId="7">
    <w:abstractNumId w:val="18"/>
  </w:num>
  <w:num w:numId="8">
    <w:abstractNumId w:val="14"/>
  </w:num>
  <w:num w:numId="9">
    <w:abstractNumId w:val="22"/>
  </w:num>
  <w:num w:numId="10">
    <w:abstractNumId w:val="25"/>
  </w:num>
  <w:num w:numId="11">
    <w:abstractNumId w:val="13"/>
  </w:num>
  <w:num w:numId="12">
    <w:abstractNumId w:val="23"/>
  </w:num>
  <w:num w:numId="13">
    <w:abstractNumId w:val="26"/>
  </w:num>
  <w:num w:numId="14">
    <w:abstractNumId w:val="3"/>
  </w:num>
  <w:num w:numId="15">
    <w:abstractNumId w:val="10"/>
  </w:num>
  <w:num w:numId="16">
    <w:abstractNumId w:val="5"/>
  </w:num>
  <w:num w:numId="17">
    <w:abstractNumId w:val="7"/>
  </w:num>
  <w:num w:numId="18">
    <w:abstractNumId w:val="20"/>
  </w:num>
  <w:num w:numId="19">
    <w:abstractNumId w:val="6"/>
  </w:num>
  <w:num w:numId="20">
    <w:abstractNumId w:val="27"/>
  </w:num>
  <w:num w:numId="21">
    <w:abstractNumId w:val="19"/>
  </w:num>
  <w:num w:numId="22">
    <w:abstractNumId w:val="4"/>
  </w:num>
  <w:num w:numId="23">
    <w:abstractNumId w:val="16"/>
  </w:num>
  <w:num w:numId="24">
    <w:abstractNumId w:val="9"/>
  </w:num>
  <w:num w:numId="25">
    <w:abstractNumId w:val="17"/>
  </w:num>
  <w:num w:numId="26">
    <w:abstractNumId w:val="8"/>
  </w:num>
  <w:num w:numId="27">
    <w:abstractNumId w:val="0"/>
  </w:num>
  <w:num w:numId="28">
    <w:abstractNumId w:val="11"/>
  </w:num>
  <w:num w:numId="2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D18"/>
    <w:rsid w:val="0000123C"/>
    <w:rsid w:val="00003737"/>
    <w:rsid w:val="000046FB"/>
    <w:rsid w:val="00011B0E"/>
    <w:rsid w:val="00017766"/>
    <w:rsid w:val="0003303B"/>
    <w:rsid w:val="00037C53"/>
    <w:rsid w:val="000403B9"/>
    <w:rsid w:val="0004625B"/>
    <w:rsid w:val="0004693A"/>
    <w:rsid w:val="000568A8"/>
    <w:rsid w:val="000578D9"/>
    <w:rsid w:val="00074D86"/>
    <w:rsid w:val="00074EFA"/>
    <w:rsid w:val="0007704D"/>
    <w:rsid w:val="00080E36"/>
    <w:rsid w:val="00081EB5"/>
    <w:rsid w:val="000833A7"/>
    <w:rsid w:val="000956A4"/>
    <w:rsid w:val="000A4299"/>
    <w:rsid w:val="000A42EE"/>
    <w:rsid w:val="000B1101"/>
    <w:rsid w:val="000B35EB"/>
    <w:rsid w:val="000B3805"/>
    <w:rsid w:val="000B538B"/>
    <w:rsid w:val="000C10DB"/>
    <w:rsid w:val="000C4996"/>
    <w:rsid w:val="000C5D97"/>
    <w:rsid w:val="000C718D"/>
    <w:rsid w:val="000D66EA"/>
    <w:rsid w:val="000E03E9"/>
    <w:rsid w:val="000E1E4B"/>
    <w:rsid w:val="000E45F8"/>
    <w:rsid w:val="000E4851"/>
    <w:rsid w:val="000F019A"/>
    <w:rsid w:val="000F09C1"/>
    <w:rsid w:val="000F1C18"/>
    <w:rsid w:val="000F29B4"/>
    <w:rsid w:val="000F5A7E"/>
    <w:rsid w:val="00100F8E"/>
    <w:rsid w:val="0010163E"/>
    <w:rsid w:val="001069F2"/>
    <w:rsid w:val="00110435"/>
    <w:rsid w:val="00111DA6"/>
    <w:rsid w:val="00113228"/>
    <w:rsid w:val="001236A4"/>
    <w:rsid w:val="00127122"/>
    <w:rsid w:val="0013287B"/>
    <w:rsid w:val="0013568A"/>
    <w:rsid w:val="00146CCA"/>
    <w:rsid w:val="00163905"/>
    <w:rsid w:val="001641DF"/>
    <w:rsid w:val="00164643"/>
    <w:rsid w:val="0016797D"/>
    <w:rsid w:val="00170C30"/>
    <w:rsid w:val="00195019"/>
    <w:rsid w:val="00197130"/>
    <w:rsid w:val="001A05CE"/>
    <w:rsid w:val="001A504A"/>
    <w:rsid w:val="001B3B89"/>
    <w:rsid w:val="001B3BF4"/>
    <w:rsid w:val="001B6BC6"/>
    <w:rsid w:val="001C23AE"/>
    <w:rsid w:val="001D55C7"/>
    <w:rsid w:val="001E030B"/>
    <w:rsid w:val="001E21D3"/>
    <w:rsid w:val="001E7C6B"/>
    <w:rsid w:val="001F68A0"/>
    <w:rsid w:val="00200104"/>
    <w:rsid w:val="00201F11"/>
    <w:rsid w:val="00211DB8"/>
    <w:rsid w:val="00213723"/>
    <w:rsid w:val="002276F7"/>
    <w:rsid w:val="00231063"/>
    <w:rsid w:val="002316DB"/>
    <w:rsid w:val="00231C17"/>
    <w:rsid w:val="00233D83"/>
    <w:rsid w:val="00242068"/>
    <w:rsid w:val="00244486"/>
    <w:rsid w:val="00245295"/>
    <w:rsid w:val="00246625"/>
    <w:rsid w:val="00252CB4"/>
    <w:rsid w:val="002578E7"/>
    <w:rsid w:val="00257C3D"/>
    <w:rsid w:val="00261092"/>
    <w:rsid w:val="00261458"/>
    <w:rsid w:val="00262514"/>
    <w:rsid w:val="0026731E"/>
    <w:rsid w:val="0027069B"/>
    <w:rsid w:val="00272BE8"/>
    <w:rsid w:val="00277AF3"/>
    <w:rsid w:val="00282594"/>
    <w:rsid w:val="002848C6"/>
    <w:rsid w:val="00286DF5"/>
    <w:rsid w:val="002903AE"/>
    <w:rsid w:val="0029530B"/>
    <w:rsid w:val="002A36F7"/>
    <w:rsid w:val="002B0699"/>
    <w:rsid w:val="002B26C5"/>
    <w:rsid w:val="002B604A"/>
    <w:rsid w:val="002C3996"/>
    <w:rsid w:val="002C7B61"/>
    <w:rsid w:val="002C7F24"/>
    <w:rsid w:val="002D0920"/>
    <w:rsid w:val="002D2A2E"/>
    <w:rsid w:val="002E5136"/>
    <w:rsid w:val="002F4FEB"/>
    <w:rsid w:val="0030007A"/>
    <w:rsid w:val="0030026A"/>
    <w:rsid w:val="0030442A"/>
    <w:rsid w:val="00304B50"/>
    <w:rsid w:val="00305C1D"/>
    <w:rsid w:val="003060D6"/>
    <w:rsid w:val="003061EA"/>
    <w:rsid w:val="003062A9"/>
    <w:rsid w:val="00307EDC"/>
    <w:rsid w:val="003110A8"/>
    <w:rsid w:val="00317FFB"/>
    <w:rsid w:val="0032025D"/>
    <w:rsid w:val="00322F13"/>
    <w:rsid w:val="00323269"/>
    <w:rsid w:val="00323CA8"/>
    <w:rsid w:val="003369DA"/>
    <w:rsid w:val="0034174E"/>
    <w:rsid w:val="00343538"/>
    <w:rsid w:val="00343A63"/>
    <w:rsid w:val="00353FB9"/>
    <w:rsid w:val="00354486"/>
    <w:rsid w:val="003555A4"/>
    <w:rsid w:val="00355DF1"/>
    <w:rsid w:val="00360DE7"/>
    <w:rsid w:val="00365F64"/>
    <w:rsid w:val="00366757"/>
    <w:rsid w:val="00371154"/>
    <w:rsid w:val="00371171"/>
    <w:rsid w:val="003719DA"/>
    <w:rsid w:val="003763A2"/>
    <w:rsid w:val="0037775E"/>
    <w:rsid w:val="00381874"/>
    <w:rsid w:val="003908A9"/>
    <w:rsid w:val="00393045"/>
    <w:rsid w:val="0039371D"/>
    <w:rsid w:val="003944D9"/>
    <w:rsid w:val="00397AA6"/>
    <w:rsid w:val="003A2336"/>
    <w:rsid w:val="003A3075"/>
    <w:rsid w:val="003A399E"/>
    <w:rsid w:val="003A604F"/>
    <w:rsid w:val="003B221F"/>
    <w:rsid w:val="003B6A0B"/>
    <w:rsid w:val="003C7CCA"/>
    <w:rsid w:val="003E2201"/>
    <w:rsid w:val="003E311B"/>
    <w:rsid w:val="003F0869"/>
    <w:rsid w:val="003F24CB"/>
    <w:rsid w:val="003F36DF"/>
    <w:rsid w:val="004049F0"/>
    <w:rsid w:val="00411D23"/>
    <w:rsid w:val="00415B57"/>
    <w:rsid w:val="00424F38"/>
    <w:rsid w:val="0043271A"/>
    <w:rsid w:val="0043332E"/>
    <w:rsid w:val="00435857"/>
    <w:rsid w:val="00436021"/>
    <w:rsid w:val="00445396"/>
    <w:rsid w:val="0044705E"/>
    <w:rsid w:val="00452BCB"/>
    <w:rsid w:val="0045347C"/>
    <w:rsid w:val="00453519"/>
    <w:rsid w:val="00463378"/>
    <w:rsid w:val="00463E6D"/>
    <w:rsid w:val="00467812"/>
    <w:rsid w:val="00473266"/>
    <w:rsid w:val="00474353"/>
    <w:rsid w:val="00475D49"/>
    <w:rsid w:val="00480235"/>
    <w:rsid w:val="00480537"/>
    <w:rsid w:val="00482E21"/>
    <w:rsid w:val="004832B0"/>
    <w:rsid w:val="004A5810"/>
    <w:rsid w:val="004B2543"/>
    <w:rsid w:val="004B6B3E"/>
    <w:rsid w:val="004C576D"/>
    <w:rsid w:val="004D0BE7"/>
    <w:rsid w:val="004E2B65"/>
    <w:rsid w:val="004E30C2"/>
    <w:rsid w:val="005026C4"/>
    <w:rsid w:val="005063C9"/>
    <w:rsid w:val="00506665"/>
    <w:rsid w:val="00517643"/>
    <w:rsid w:val="00521BE4"/>
    <w:rsid w:val="00523516"/>
    <w:rsid w:val="00526929"/>
    <w:rsid w:val="005335D8"/>
    <w:rsid w:val="00543794"/>
    <w:rsid w:val="00543B3F"/>
    <w:rsid w:val="00544784"/>
    <w:rsid w:val="005472A3"/>
    <w:rsid w:val="00563D7B"/>
    <w:rsid w:val="00567361"/>
    <w:rsid w:val="005704EE"/>
    <w:rsid w:val="00573865"/>
    <w:rsid w:val="00575976"/>
    <w:rsid w:val="0058025C"/>
    <w:rsid w:val="005814CE"/>
    <w:rsid w:val="005912C4"/>
    <w:rsid w:val="00592C1D"/>
    <w:rsid w:val="00593D75"/>
    <w:rsid w:val="00594DC5"/>
    <w:rsid w:val="00595311"/>
    <w:rsid w:val="005971FB"/>
    <w:rsid w:val="005A316D"/>
    <w:rsid w:val="005A7BD7"/>
    <w:rsid w:val="005B69D1"/>
    <w:rsid w:val="005C611F"/>
    <w:rsid w:val="005D4D5B"/>
    <w:rsid w:val="005D4DA0"/>
    <w:rsid w:val="005D6187"/>
    <w:rsid w:val="005D7160"/>
    <w:rsid w:val="005E0594"/>
    <w:rsid w:val="005E11BB"/>
    <w:rsid w:val="005E2096"/>
    <w:rsid w:val="005E309F"/>
    <w:rsid w:val="005E4968"/>
    <w:rsid w:val="005E7271"/>
    <w:rsid w:val="005F2327"/>
    <w:rsid w:val="005F2F2D"/>
    <w:rsid w:val="005F31CA"/>
    <w:rsid w:val="005F3617"/>
    <w:rsid w:val="0060305A"/>
    <w:rsid w:val="00604DE0"/>
    <w:rsid w:val="00613681"/>
    <w:rsid w:val="006201C9"/>
    <w:rsid w:val="00621DF1"/>
    <w:rsid w:val="00623612"/>
    <w:rsid w:val="0063152F"/>
    <w:rsid w:val="006329CD"/>
    <w:rsid w:val="006407DD"/>
    <w:rsid w:val="00640AB3"/>
    <w:rsid w:val="00640E43"/>
    <w:rsid w:val="0064181B"/>
    <w:rsid w:val="006427D6"/>
    <w:rsid w:val="00647045"/>
    <w:rsid w:val="006544F7"/>
    <w:rsid w:val="00655C46"/>
    <w:rsid w:val="00664E7D"/>
    <w:rsid w:val="00667045"/>
    <w:rsid w:val="00672363"/>
    <w:rsid w:val="00672EE4"/>
    <w:rsid w:val="00674000"/>
    <w:rsid w:val="00677333"/>
    <w:rsid w:val="00677657"/>
    <w:rsid w:val="00677ADB"/>
    <w:rsid w:val="006808E5"/>
    <w:rsid w:val="00695604"/>
    <w:rsid w:val="006A1010"/>
    <w:rsid w:val="006A2554"/>
    <w:rsid w:val="006B19D0"/>
    <w:rsid w:val="006B2BDD"/>
    <w:rsid w:val="006B35F6"/>
    <w:rsid w:val="006C587F"/>
    <w:rsid w:val="006C5AE6"/>
    <w:rsid w:val="006F74D0"/>
    <w:rsid w:val="007017B1"/>
    <w:rsid w:val="0070191C"/>
    <w:rsid w:val="00711337"/>
    <w:rsid w:val="00717037"/>
    <w:rsid w:val="00735346"/>
    <w:rsid w:val="007403BE"/>
    <w:rsid w:val="007444E6"/>
    <w:rsid w:val="0074460C"/>
    <w:rsid w:val="0075074B"/>
    <w:rsid w:val="00751786"/>
    <w:rsid w:val="00751CB1"/>
    <w:rsid w:val="00752661"/>
    <w:rsid w:val="0075736F"/>
    <w:rsid w:val="00762CD8"/>
    <w:rsid w:val="00766F76"/>
    <w:rsid w:val="0077309C"/>
    <w:rsid w:val="00777584"/>
    <w:rsid w:val="00792EBA"/>
    <w:rsid w:val="00793228"/>
    <w:rsid w:val="00794ECB"/>
    <w:rsid w:val="007967E7"/>
    <w:rsid w:val="007A075F"/>
    <w:rsid w:val="007A124D"/>
    <w:rsid w:val="007A2CA3"/>
    <w:rsid w:val="007A6CAA"/>
    <w:rsid w:val="007A7912"/>
    <w:rsid w:val="007A7AA8"/>
    <w:rsid w:val="007B4E61"/>
    <w:rsid w:val="007B512A"/>
    <w:rsid w:val="007B5154"/>
    <w:rsid w:val="007B68BD"/>
    <w:rsid w:val="007C3E98"/>
    <w:rsid w:val="007C40C8"/>
    <w:rsid w:val="007D0DC2"/>
    <w:rsid w:val="007D3399"/>
    <w:rsid w:val="007E2F5B"/>
    <w:rsid w:val="007E4CD1"/>
    <w:rsid w:val="007E52FC"/>
    <w:rsid w:val="007F0224"/>
    <w:rsid w:val="007F1E6D"/>
    <w:rsid w:val="0080029F"/>
    <w:rsid w:val="00803981"/>
    <w:rsid w:val="00805BCE"/>
    <w:rsid w:val="00806CF6"/>
    <w:rsid w:val="008153DA"/>
    <w:rsid w:val="00826A65"/>
    <w:rsid w:val="00830240"/>
    <w:rsid w:val="00832FAF"/>
    <w:rsid w:val="00834337"/>
    <w:rsid w:val="008503CE"/>
    <w:rsid w:val="008507E6"/>
    <w:rsid w:val="00853DC4"/>
    <w:rsid w:val="00866700"/>
    <w:rsid w:val="008670EA"/>
    <w:rsid w:val="00867248"/>
    <w:rsid w:val="0087495B"/>
    <w:rsid w:val="008835C7"/>
    <w:rsid w:val="008877A2"/>
    <w:rsid w:val="008901C3"/>
    <w:rsid w:val="008A78F9"/>
    <w:rsid w:val="008B279B"/>
    <w:rsid w:val="008B7A90"/>
    <w:rsid w:val="008C0141"/>
    <w:rsid w:val="008C1FBC"/>
    <w:rsid w:val="008C4722"/>
    <w:rsid w:val="008D17F6"/>
    <w:rsid w:val="008D6956"/>
    <w:rsid w:val="008E6A0F"/>
    <w:rsid w:val="008E7E5F"/>
    <w:rsid w:val="008F68DB"/>
    <w:rsid w:val="009056BC"/>
    <w:rsid w:val="00912CBB"/>
    <w:rsid w:val="0091454A"/>
    <w:rsid w:val="00915957"/>
    <w:rsid w:val="00915E43"/>
    <w:rsid w:val="009163F0"/>
    <w:rsid w:val="00916BB1"/>
    <w:rsid w:val="00925CCE"/>
    <w:rsid w:val="00931087"/>
    <w:rsid w:val="0093108F"/>
    <w:rsid w:val="00935478"/>
    <w:rsid w:val="009516B8"/>
    <w:rsid w:val="00952DDB"/>
    <w:rsid w:val="009643CF"/>
    <w:rsid w:val="00972910"/>
    <w:rsid w:val="00973ADE"/>
    <w:rsid w:val="009813CF"/>
    <w:rsid w:val="00990DEF"/>
    <w:rsid w:val="009A05A5"/>
    <w:rsid w:val="009A4B9A"/>
    <w:rsid w:val="009B29ED"/>
    <w:rsid w:val="009B6D71"/>
    <w:rsid w:val="009C1AE2"/>
    <w:rsid w:val="009D6502"/>
    <w:rsid w:val="009D684B"/>
    <w:rsid w:val="009E2562"/>
    <w:rsid w:val="009E64AF"/>
    <w:rsid w:val="009F4B40"/>
    <w:rsid w:val="009F5A4B"/>
    <w:rsid w:val="00A01A62"/>
    <w:rsid w:val="00A01D45"/>
    <w:rsid w:val="00A01F43"/>
    <w:rsid w:val="00A0418E"/>
    <w:rsid w:val="00A050B6"/>
    <w:rsid w:val="00A13274"/>
    <w:rsid w:val="00A14C55"/>
    <w:rsid w:val="00A22104"/>
    <w:rsid w:val="00A2220F"/>
    <w:rsid w:val="00A407CC"/>
    <w:rsid w:val="00A43D5D"/>
    <w:rsid w:val="00A45AF6"/>
    <w:rsid w:val="00A4747A"/>
    <w:rsid w:val="00A50500"/>
    <w:rsid w:val="00A5484E"/>
    <w:rsid w:val="00A55048"/>
    <w:rsid w:val="00A55F17"/>
    <w:rsid w:val="00A57F71"/>
    <w:rsid w:val="00A82164"/>
    <w:rsid w:val="00A82571"/>
    <w:rsid w:val="00A83CF8"/>
    <w:rsid w:val="00A87B37"/>
    <w:rsid w:val="00A90360"/>
    <w:rsid w:val="00A90685"/>
    <w:rsid w:val="00A91D81"/>
    <w:rsid w:val="00A96877"/>
    <w:rsid w:val="00AA01BA"/>
    <w:rsid w:val="00AA3BD7"/>
    <w:rsid w:val="00AA4E85"/>
    <w:rsid w:val="00AA5208"/>
    <w:rsid w:val="00AA76B4"/>
    <w:rsid w:val="00AA7B62"/>
    <w:rsid w:val="00AB106A"/>
    <w:rsid w:val="00AB6107"/>
    <w:rsid w:val="00AC5823"/>
    <w:rsid w:val="00AC5D30"/>
    <w:rsid w:val="00AC742E"/>
    <w:rsid w:val="00AC7B37"/>
    <w:rsid w:val="00AE2F69"/>
    <w:rsid w:val="00AF288E"/>
    <w:rsid w:val="00B03C2D"/>
    <w:rsid w:val="00B11AE0"/>
    <w:rsid w:val="00B12DF2"/>
    <w:rsid w:val="00B12E63"/>
    <w:rsid w:val="00B15A52"/>
    <w:rsid w:val="00B164CF"/>
    <w:rsid w:val="00B2092F"/>
    <w:rsid w:val="00B21A35"/>
    <w:rsid w:val="00B23F9C"/>
    <w:rsid w:val="00B3202E"/>
    <w:rsid w:val="00B33BE7"/>
    <w:rsid w:val="00B41546"/>
    <w:rsid w:val="00B45FE4"/>
    <w:rsid w:val="00B50E01"/>
    <w:rsid w:val="00B51143"/>
    <w:rsid w:val="00B51264"/>
    <w:rsid w:val="00B54EF1"/>
    <w:rsid w:val="00B5759B"/>
    <w:rsid w:val="00B6378F"/>
    <w:rsid w:val="00B671ED"/>
    <w:rsid w:val="00B713D2"/>
    <w:rsid w:val="00B74065"/>
    <w:rsid w:val="00B74A05"/>
    <w:rsid w:val="00B75CE6"/>
    <w:rsid w:val="00B820B4"/>
    <w:rsid w:val="00B8320E"/>
    <w:rsid w:val="00B83905"/>
    <w:rsid w:val="00B8494F"/>
    <w:rsid w:val="00B904ED"/>
    <w:rsid w:val="00B91AB0"/>
    <w:rsid w:val="00B91BC5"/>
    <w:rsid w:val="00B91D90"/>
    <w:rsid w:val="00B924C3"/>
    <w:rsid w:val="00B93E68"/>
    <w:rsid w:val="00B94CEC"/>
    <w:rsid w:val="00B96909"/>
    <w:rsid w:val="00B96D3A"/>
    <w:rsid w:val="00BB11CC"/>
    <w:rsid w:val="00BB2895"/>
    <w:rsid w:val="00BC6E92"/>
    <w:rsid w:val="00BD2FDB"/>
    <w:rsid w:val="00BD7567"/>
    <w:rsid w:val="00BE4F3A"/>
    <w:rsid w:val="00C029D8"/>
    <w:rsid w:val="00C21A88"/>
    <w:rsid w:val="00C2258B"/>
    <w:rsid w:val="00C24DD1"/>
    <w:rsid w:val="00C27651"/>
    <w:rsid w:val="00C31AA6"/>
    <w:rsid w:val="00C367E7"/>
    <w:rsid w:val="00C400AE"/>
    <w:rsid w:val="00C427B9"/>
    <w:rsid w:val="00C504D0"/>
    <w:rsid w:val="00C74DB3"/>
    <w:rsid w:val="00C83126"/>
    <w:rsid w:val="00C8466B"/>
    <w:rsid w:val="00C872D8"/>
    <w:rsid w:val="00C91CE7"/>
    <w:rsid w:val="00C952FF"/>
    <w:rsid w:val="00CA67FF"/>
    <w:rsid w:val="00CB2359"/>
    <w:rsid w:val="00CB4A3A"/>
    <w:rsid w:val="00CB76B6"/>
    <w:rsid w:val="00CD55F7"/>
    <w:rsid w:val="00CD6359"/>
    <w:rsid w:val="00CD707A"/>
    <w:rsid w:val="00CD7111"/>
    <w:rsid w:val="00CF03D4"/>
    <w:rsid w:val="00CF17B6"/>
    <w:rsid w:val="00CF63EA"/>
    <w:rsid w:val="00D00347"/>
    <w:rsid w:val="00D033F6"/>
    <w:rsid w:val="00D045DC"/>
    <w:rsid w:val="00D06E85"/>
    <w:rsid w:val="00D0719E"/>
    <w:rsid w:val="00D12117"/>
    <w:rsid w:val="00D12771"/>
    <w:rsid w:val="00D15AA1"/>
    <w:rsid w:val="00D17499"/>
    <w:rsid w:val="00D26E4B"/>
    <w:rsid w:val="00D301DA"/>
    <w:rsid w:val="00D3177D"/>
    <w:rsid w:val="00D37042"/>
    <w:rsid w:val="00D45FF0"/>
    <w:rsid w:val="00D476D7"/>
    <w:rsid w:val="00D52A19"/>
    <w:rsid w:val="00D52E60"/>
    <w:rsid w:val="00D6231A"/>
    <w:rsid w:val="00D63354"/>
    <w:rsid w:val="00D65752"/>
    <w:rsid w:val="00D67381"/>
    <w:rsid w:val="00D67B11"/>
    <w:rsid w:val="00D729AF"/>
    <w:rsid w:val="00D760DE"/>
    <w:rsid w:val="00D82110"/>
    <w:rsid w:val="00D823B0"/>
    <w:rsid w:val="00D83BDA"/>
    <w:rsid w:val="00DA0FB2"/>
    <w:rsid w:val="00DA6D06"/>
    <w:rsid w:val="00DA6FB0"/>
    <w:rsid w:val="00DA7F5A"/>
    <w:rsid w:val="00DB3742"/>
    <w:rsid w:val="00DB594F"/>
    <w:rsid w:val="00DC3804"/>
    <w:rsid w:val="00DC5A1D"/>
    <w:rsid w:val="00DD2049"/>
    <w:rsid w:val="00DD6443"/>
    <w:rsid w:val="00DD6AC1"/>
    <w:rsid w:val="00DE0F0F"/>
    <w:rsid w:val="00DE5D18"/>
    <w:rsid w:val="00DF1750"/>
    <w:rsid w:val="00DF2A24"/>
    <w:rsid w:val="00DF3048"/>
    <w:rsid w:val="00DF3562"/>
    <w:rsid w:val="00DF5513"/>
    <w:rsid w:val="00E025CF"/>
    <w:rsid w:val="00E12309"/>
    <w:rsid w:val="00E2094F"/>
    <w:rsid w:val="00E24916"/>
    <w:rsid w:val="00E27836"/>
    <w:rsid w:val="00E30DD0"/>
    <w:rsid w:val="00E31B6B"/>
    <w:rsid w:val="00E33BE0"/>
    <w:rsid w:val="00E34004"/>
    <w:rsid w:val="00E3454C"/>
    <w:rsid w:val="00E366A4"/>
    <w:rsid w:val="00E4095A"/>
    <w:rsid w:val="00E42619"/>
    <w:rsid w:val="00E42A6B"/>
    <w:rsid w:val="00E434C3"/>
    <w:rsid w:val="00E4371A"/>
    <w:rsid w:val="00E43889"/>
    <w:rsid w:val="00E44F0E"/>
    <w:rsid w:val="00E47280"/>
    <w:rsid w:val="00E575BD"/>
    <w:rsid w:val="00E57654"/>
    <w:rsid w:val="00E665C2"/>
    <w:rsid w:val="00E67B18"/>
    <w:rsid w:val="00E748B5"/>
    <w:rsid w:val="00E75606"/>
    <w:rsid w:val="00E75BC9"/>
    <w:rsid w:val="00E8035C"/>
    <w:rsid w:val="00E807CD"/>
    <w:rsid w:val="00E854F4"/>
    <w:rsid w:val="00E86189"/>
    <w:rsid w:val="00E9206B"/>
    <w:rsid w:val="00E92CF7"/>
    <w:rsid w:val="00E9351A"/>
    <w:rsid w:val="00E937DA"/>
    <w:rsid w:val="00E952DB"/>
    <w:rsid w:val="00E95AB4"/>
    <w:rsid w:val="00E960D2"/>
    <w:rsid w:val="00E968D8"/>
    <w:rsid w:val="00EB2E66"/>
    <w:rsid w:val="00EC0368"/>
    <w:rsid w:val="00EC0E3B"/>
    <w:rsid w:val="00EC212C"/>
    <w:rsid w:val="00EC2C9E"/>
    <w:rsid w:val="00EC2D5B"/>
    <w:rsid w:val="00EC34D6"/>
    <w:rsid w:val="00EC4247"/>
    <w:rsid w:val="00ED15C2"/>
    <w:rsid w:val="00ED2142"/>
    <w:rsid w:val="00ED399F"/>
    <w:rsid w:val="00ED4E5C"/>
    <w:rsid w:val="00EE2D4F"/>
    <w:rsid w:val="00EE5950"/>
    <w:rsid w:val="00EE6E85"/>
    <w:rsid w:val="00F01349"/>
    <w:rsid w:val="00F100BB"/>
    <w:rsid w:val="00F103E0"/>
    <w:rsid w:val="00F211EA"/>
    <w:rsid w:val="00F225B6"/>
    <w:rsid w:val="00F22915"/>
    <w:rsid w:val="00F25F12"/>
    <w:rsid w:val="00F33746"/>
    <w:rsid w:val="00F347EF"/>
    <w:rsid w:val="00F37782"/>
    <w:rsid w:val="00F43536"/>
    <w:rsid w:val="00F45DCD"/>
    <w:rsid w:val="00F51A9E"/>
    <w:rsid w:val="00F544B7"/>
    <w:rsid w:val="00F56E94"/>
    <w:rsid w:val="00F63053"/>
    <w:rsid w:val="00F703C0"/>
    <w:rsid w:val="00F70ACE"/>
    <w:rsid w:val="00F73D00"/>
    <w:rsid w:val="00F73D44"/>
    <w:rsid w:val="00F73F03"/>
    <w:rsid w:val="00F832C9"/>
    <w:rsid w:val="00F93B44"/>
    <w:rsid w:val="00FA0212"/>
    <w:rsid w:val="00FB148A"/>
    <w:rsid w:val="00FB359F"/>
    <w:rsid w:val="00FB36B3"/>
    <w:rsid w:val="00FB45FE"/>
    <w:rsid w:val="00FB4FAF"/>
    <w:rsid w:val="00FB605C"/>
    <w:rsid w:val="00FB6CA3"/>
    <w:rsid w:val="00FC0BF5"/>
    <w:rsid w:val="00FC4405"/>
    <w:rsid w:val="00FD24AD"/>
    <w:rsid w:val="00FD25A6"/>
    <w:rsid w:val="00FD57EE"/>
    <w:rsid w:val="00FE290C"/>
    <w:rsid w:val="00FE6C5C"/>
    <w:rsid w:val="00FF0087"/>
    <w:rsid w:val="00FF41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9974E6D"/>
  <w15:docId w15:val="{563A726F-947F-492E-B245-F88AD744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303B"/>
  </w:style>
  <w:style w:type="paragraph" w:styleId="Nadpis1">
    <w:name w:val="heading 1"/>
    <w:basedOn w:val="Normln"/>
    <w:next w:val="Normln"/>
    <w:link w:val="Nadpis1Char"/>
    <w:qFormat/>
    <w:rsid w:val="0003303B"/>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3303B"/>
    <w:pPr>
      <w:keepNext/>
      <w:widowControl w:val="0"/>
      <w:ind w:right="283"/>
      <w:jc w:val="both"/>
      <w:outlineLvl w:val="1"/>
    </w:pPr>
    <w:rPr>
      <w:b/>
      <w:bCs/>
      <w:sz w:val="22"/>
      <w:szCs w:val="22"/>
    </w:rPr>
  </w:style>
  <w:style w:type="paragraph" w:styleId="Nadpis3">
    <w:name w:val="heading 3"/>
    <w:basedOn w:val="Normln"/>
    <w:next w:val="Normln"/>
    <w:link w:val="Nadpis3Char"/>
    <w:qFormat/>
    <w:rsid w:val="0003303B"/>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3303B"/>
    <w:pPr>
      <w:spacing w:after="240"/>
      <w:outlineLvl w:val="3"/>
    </w:pPr>
    <w:rPr>
      <w:sz w:val="22"/>
      <w:szCs w:val="22"/>
    </w:rPr>
  </w:style>
  <w:style w:type="paragraph" w:styleId="Nadpis5">
    <w:name w:val="heading 5"/>
    <w:basedOn w:val="Normln"/>
    <w:next w:val="Normln"/>
    <w:link w:val="Nadpis5Char"/>
    <w:qFormat/>
    <w:rsid w:val="0003303B"/>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3303B"/>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3303B"/>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3303B"/>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3303B"/>
    <w:rPr>
      <w:rFonts w:ascii="Cambria" w:eastAsia="Times New Roman" w:hAnsi="Cambria" w:cs="Times New Roman"/>
      <w:b/>
      <w:bCs/>
      <w:kern w:val="32"/>
      <w:sz w:val="32"/>
      <w:szCs w:val="32"/>
    </w:rPr>
  </w:style>
  <w:style w:type="character" w:customStyle="1" w:styleId="Nadpis2Char">
    <w:name w:val="Nadpis 2 Char"/>
    <w:link w:val="Nadpis2"/>
    <w:semiHidden/>
    <w:rsid w:val="0003303B"/>
    <w:rPr>
      <w:rFonts w:ascii="Cambria" w:eastAsia="Times New Roman" w:hAnsi="Cambria" w:cs="Times New Roman"/>
      <w:b/>
      <w:bCs/>
      <w:i/>
      <w:iCs/>
      <w:sz w:val="28"/>
      <w:szCs w:val="28"/>
    </w:rPr>
  </w:style>
  <w:style w:type="character" w:customStyle="1" w:styleId="Nadpis3Char">
    <w:name w:val="Nadpis 3 Char"/>
    <w:link w:val="Nadpis3"/>
    <w:semiHidden/>
    <w:rsid w:val="0003303B"/>
    <w:rPr>
      <w:rFonts w:ascii="Cambria" w:eastAsia="Times New Roman" w:hAnsi="Cambria" w:cs="Times New Roman"/>
      <w:b/>
      <w:bCs/>
      <w:sz w:val="26"/>
      <w:szCs w:val="26"/>
    </w:rPr>
  </w:style>
  <w:style w:type="character" w:customStyle="1" w:styleId="Nadpis4Char">
    <w:name w:val="Nadpis 4 Char"/>
    <w:link w:val="Nadpis4"/>
    <w:semiHidden/>
    <w:rsid w:val="0003303B"/>
    <w:rPr>
      <w:rFonts w:ascii="Calibri" w:eastAsia="Times New Roman" w:hAnsi="Calibri" w:cs="Times New Roman"/>
      <w:b/>
      <w:bCs/>
      <w:sz w:val="28"/>
      <w:szCs w:val="28"/>
    </w:rPr>
  </w:style>
  <w:style w:type="character" w:customStyle="1" w:styleId="Nadpis5Char">
    <w:name w:val="Nadpis 5 Char"/>
    <w:link w:val="Nadpis5"/>
    <w:semiHidden/>
    <w:rsid w:val="0003303B"/>
    <w:rPr>
      <w:rFonts w:ascii="Calibri" w:eastAsia="Times New Roman" w:hAnsi="Calibri" w:cs="Times New Roman"/>
      <w:b/>
      <w:bCs/>
      <w:i/>
      <w:iCs/>
      <w:sz w:val="26"/>
      <w:szCs w:val="26"/>
    </w:rPr>
  </w:style>
  <w:style w:type="character" w:customStyle="1" w:styleId="Nadpis6Char">
    <w:name w:val="Nadpis 6 Char"/>
    <w:link w:val="Nadpis6"/>
    <w:semiHidden/>
    <w:rsid w:val="0003303B"/>
    <w:rPr>
      <w:rFonts w:ascii="Calibri" w:eastAsia="Times New Roman" w:hAnsi="Calibri" w:cs="Times New Roman"/>
      <w:b/>
      <w:bCs/>
    </w:rPr>
  </w:style>
  <w:style w:type="character" w:customStyle="1" w:styleId="Nadpis7Char">
    <w:name w:val="Nadpis 7 Char"/>
    <w:link w:val="Nadpis7"/>
    <w:semiHidden/>
    <w:rsid w:val="0003303B"/>
    <w:rPr>
      <w:rFonts w:ascii="Calibri" w:eastAsia="Times New Roman" w:hAnsi="Calibri" w:cs="Times New Roman"/>
      <w:sz w:val="24"/>
      <w:szCs w:val="24"/>
    </w:rPr>
  </w:style>
  <w:style w:type="character" w:customStyle="1" w:styleId="Nadpis8Char">
    <w:name w:val="Nadpis 8 Char"/>
    <w:link w:val="Nadpis8"/>
    <w:semiHidden/>
    <w:rsid w:val="0003303B"/>
    <w:rPr>
      <w:rFonts w:ascii="Calibri" w:eastAsia="Times New Roman" w:hAnsi="Calibri" w:cs="Times New Roman"/>
      <w:i/>
      <w:iCs/>
      <w:sz w:val="24"/>
      <w:szCs w:val="24"/>
    </w:rPr>
  </w:style>
  <w:style w:type="paragraph" w:styleId="Zkladntextodsazen">
    <w:name w:val="Body Text Indent"/>
    <w:basedOn w:val="Normln"/>
    <w:link w:val="ZkladntextodsazenChar"/>
    <w:rsid w:val="0003303B"/>
    <w:pPr>
      <w:widowControl w:val="0"/>
      <w:ind w:right="-48"/>
      <w:jc w:val="both"/>
    </w:pPr>
  </w:style>
  <w:style w:type="character" w:customStyle="1" w:styleId="ZkladntextodsazenChar">
    <w:name w:val="Základní text odsazený Char"/>
    <w:link w:val="Zkladntextodsazen"/>
    <w:rsid w:val="0003303B"/>
    <w:rPr>
      <w:rFonts w:cs="Times New Roman"/>
      <w:sz w:val="20"/>
      <w:szCs w:val="20"/>
    </w:rPr>
  </w:style>
  <w:style w:type="paragraph" w:styleId="Zkladntext">
    <w:name w:val="Body Text"/>
    <w:basedOn w:val="Normln"/>
    <w:link w:val="ZkladntextChar"/>
    <w:rsid w:val="0003303B"/>
    <w:pPr>
      <w:widowControl w:val="0"/>
      <w:ind w:right="-48"/>
      <w:jc w:val="both"/>
    </w:pPr>
    <w:rPr>
      <w:sz w:val="22"/>
      <w:szCs w:val="22"/>
    </w:rPr>
  </w:style>
  <w:style w:type="character" w:customStyle="1" w:styleId="ZkladntextChar">
    <w:name w:val="Základní text Char"/>
    <w:link w:val="Zkladntext"/>
    <w:semiHidden/>
    <w:rsid w:val="0003303B"/>
    <w:rPr>
      <w:rFonts w:cs="Times New Roman"/>
      <w:sz w:val="20"/>
      <w:szCs w:val="20"/>
    </w:rPr>
  </w:style>
  <w:style w:type="paragraph" w:styleId="Textvbloku">
    <w:name w:val="Block Text"/>
    <w:basedOn w:val="Normln"/>
    <w:rsid w:val="0003303B"/>
    <w:pPr>
      <w:widowControl w:val="0"/>
      <w:ind w:left="720" w:right="-48" w:hanging="720"/>
      <w:jc w:val="both"/>
    </w:pPr>
    <w:rPr>
      <w:sz w:val="22"/>
      <w:szCs w:val="22"/>
    </w:rPr>
  </w:style>
  <w:style w:type="paragraph" w:styleId="Zhlav">
    <w:name w:val="header"/>
    <w:basedOn w:val="Normln"/>
    <w:link w:val="ZhlavChar"/>
    <w:rsid w:val="0003303B"/>
    <w:pPr>
      <w:tabs>
        <w:tab w:val="center" w:pos="4536"/>
        <w:tab w:val="right" w:pos="9072"/>
      </w:tabs>
    </w:pPr>
  </w:style>
  <w:style w:type="character" w:customStyle="1" w:styleId="ZhlavChar">
    <w:name w:val="Záhlaví Char"/>
    <w:link w:val="Zhlav"/>
    <w:rsid w:val="0003303B"/>
    <w:rPr>
      <w:rFonts w:cs="Times New Roman"/>
      <w:sz w:val="20"/>
      <w:szCs w:val="20"/>
    </w:rPr>
  </w:style>
  <w:style w:type="paragraph" w:styleId="Zpat">
    <w:name w:val="footer"/>
    <w:basedOn w:val="Normln"/>
    <w:link w:val="ZpatChar"/>
    <w:rsid w:val="0003303B"/>
    <w:pPr>
      <w:tabs>
        <w:tab w:val="center" w:pos="4536"/>
        <w:tab w:val="right" w:pos="9072"/>
      </w:tabs>
    </w:pPr>
  </w:style>
  <w:style w:type="character" w:customStyle="1" w:styleId="ZpatChar">
    <w:name w:val="Zápatí Char"/>
    <w:link w:val="Zpat"/>
    <w:semiHidden/>
    <w:rsid w:val="0003303B"/>
    <w:rPr>
      <w:rFonts w:cs="Times New Roman"/>
      <w:sz w:val="20"/>
      <w:szCs w:val="20"/>
    </w:rPr>
  </w:style>
  <w:style w:type="character" w:styleId="slostrnky">
    <w:name w:val="page number"/>
    <w:rsid w:val="0003303B"/>
    <w:rPr>
      <w:rFonts w:cs="Times New Roman"/>
    </w:rPr>
  </w:style>
  <w:style w:type="paragraph" w:styleId="Normlnodsazen">
    <w:name w:val="Normal Indent"/>
    <w:basedOn w:val="Normln"/>
    <w:rsid w:val="0003303B"/>
    <w:pPr>
      <w:spacing w:after="240"/>
      <w:ind w:left="1134"/>
    </w:pPr>
    <w:rPr>
      <w:sz w:val="22"/>
      <w:szCs w:val="22"/>
    </w:rPr>
  </w:style>
  <w:style w:type="paragraph" w:styleId="Zkladntextodsazen2">
    <w:name w:val="Body Text Indent 2"/>
    <w:basedOn w:val="Normln"/>
    <w:link w:val="Zkladntextodsazen2Char"/>
    <w:rsid w:val="0003303B"/>
    <w:pPr>
      <w:widowControl w:val="0"/>
      <w:ind w:left="284" w:hanging="284"/>
      <w:jc w:val="both"/>
    </w:pPr>
    <w:rPr>
      <w:sz w:val="22"/>
      <w:szCs w:val="22"/>
    </w:rPr>
  </w:style>
  <w:style w:type="character" w:customStyle="1" w:styleId="Zkladntextodsazen2Char">
    <w:name w:val="Základní text odsazený 2 Char"/>
    <w:link w:val="Zkladntextodsazen2"/>
    <w:semiHidden/>
    <w:rsid w:val="0003303B"/>
    <w:rPr>
      <w:rFonts w:cs="Times New Roman"/>
      <w:sz w:val="20"/>
      <w:szCs w:val="20"/>
    </w:rPr>
  </w:style>
  <w:style w:type="paragraph" w:styleId="Zkladntextodsazen3">
    <w:name w:val="Body Text Indent 3"/>
    <w:basedOn w:val="Normln"/>
    <w:link w:val="Zkladntextodsazen3Char"/>
    <w:rsid w:val="0003303B"/>
    <w:pPr>
      <w:ind w:left="709"/>
      <w:jc w:val="both"/>
    </w:pPr>
    <w:rPr>
      <w:sz w:val="22"/>
      <w:szCs w:val="22"/>
    </w:rPr>
  </w:style>
  <w:style w:type="character" w:customStyle="1" w:styleId="Zkladntextodsazen3Char">
    <w:name w:val="Základní text odsazený 3 Char"/>
    <w:link w:val="Zkladntextodsazen3"/>
    <w:semiHidden/>
    <w:rsid w:val="0003303B"/>
    <w:rPr>
      <w:rFonts w:cs="Times New Roman"/>
      <w:sz w:val="16"/>
      <w:szCs w:val="16"/>
    </w:rPr>
  </w:style>
  <w:style w:type="paragraph" w:styleId="Zkladntext3">
    <w:name w:val="Body Text 3"/>
    <w:basedOn w:val="Normln"/>
    <w:link w:val="Zkladntext3Char"/>
    <w:rsid w:val="0003303B"/>
    <w:pPr>
      <w:jc w:val="both"/>
    </w:pPr>
    <w:rPr>
      <w:sz w:val="22"/>
      <w:szCs w:val="22"/>
    </w:rPr>
  </w:style>
  <w:style w:type="character" w:customStyle="1" w:styleId="Zkladntext3Char">
    <w:name w:val="Základní text 3 Char"/>
    <w:link w:val="Zkladntext3"/>
    <w:semiHidden/>
    <w:rsid w:val="0003303B"/>
    <w:rPr>
      <w:rFonts w:cs="Times New Roman"/>
      <w:sz w:val="16"/>
      <w:szCs w:val="16"/>
    </w:rPr>
  </w:style>
  <w:style w:type="paragraph" w:customStyle="1" w:styleId="BodyText21">
    <w:name w:val="Body Text 21"/>
    <w:basedOn w:val="Normln"/>
    <w:rsid w:val="0003303B"/>
    <w:pPr>
      <w:widowControl w:val="0"/>
      <w:jc w:val="both"/>
    </w:pPr>
    <w:rPr>
      <w:sz w:val="22"/>
      <w:szCs w:val="22"/>
    </w:rPr>
  </w:style>
  <w:style w:type="paragraph" w:styleId="Textbubliny">
    <w:name w:val="Balloon Text"/>
    <w:basedOn w:val="Normln"/>
    <w:link w:val="TextbublinyChar"/>
    <w:semiHidden/>
    <w:rsid w:val="0003303B"/>
    <w:rPr>
      <w:rFonts w:ascii="Tahoma" w:hAnsi="Tahoma" w:cs="Tahoma"/>
      <w:sz w:val="16"/>
      <w:szCs w:val="16"/>
    </w:rPr>
  </w:style>
  <w:style w:type="character" w:customStyle="1" w:styleId="TextbublinyChar">
    <w:name w:val="Text bubliny Char"/>
    <w:link w:val="Textbubliny"/>
    <w:semiHidden/>
    <w:rsid w:val="0003303B"/>
    <w:rPr>
      <w:rFonts w:ascii="Tahoma" w:hAnsi="Tahoma" w:cs="Tahoma"/>
      <w:sz w:val="16"/>
      <w:szCs w:val="16"/>
    </w:rPr>
  </w:style>
  <w:style w:type="character" w:customStyle="1" w:styleId="Znakapoznmky">
    <w:name w:val="Značka poznámky"/>
    <w:semiHidden/>
    <w:rsid w:val="0003303B"/>
    <w:rPr>
      <w:rFonts w:cs="Times New Roman"/>
      <w:sz w:val="16"/>
      <w:szCs w:val="16"/>
    </w:rPr>
  </w:style>
  <w:style w:type="paragraph" w:customStyle="1" w:styleId="Textpoznmky">
    <w:name w:val="Text poznámky"/>
    <w:basedOn w:val="Normln"/>
    <w:semiHidden/>
    <w:rsid w:val="0003303B"/>
  </w:style>
  <w:style w:type="paragraph" w:styleId="Textkomente">
    <w:name w:val="annotation text"/>
    <w:basedOn w:val="Normln"/>
    <w:link w:val="TextkomenteChar"/>
    <w:semiHidden/>
    <w:rsid w:val="0003303B"/>
  </w:style>
  <w:style w:type="character" w:customStyle="1" w:styleId="TextkomenteChar">
    <w:name w:val="Text komentáře Char"/>
    <w:link w:val="Textkomente"/>
    <w:semiHidden/>
    <w:rsid w:val="0003303B"/>
    <w:rPr>
      <w:rFonts w:cs="Times New Roman"/>
      <w:sz w:val="20"/>
      <w:szCs w:val="20"/>
    </w:rPr>
  </w:style>
  <w:style w:type="paragraph" w:styleId="Pedmtkomente">
    <w:name w:val="annotation subject"/>
    <w:basedOn w:val="Textpoznmky"/>
    <w:next w:val="Textpoznmky"/>
    <w:link w:val="PedmtkomenteChar"/>
    <w:semiHidden/>
    <w:rsid w:val="0003303B"/>
    <w:rPr>
      <w:b/>
      <w:bCs/>
    </w:rPr>
  </w:style>
  <w:style w:type="character" w:customStyle="1" w:styleId="PedmtkomenteChar">
    <w:name w:val="Předmět komentáře Char"/>
    <w:link w:val="Pedmtkomente"/>
    <w:semiHidden/>
    <w:rsid w:val="0003303B"/>
    <w:rPr>
      <w:rFonts w:cs="Times New Roman"/>
      <w:b/>
      <w:bCs/>
      <w:sz w:val="20"/>
      <w:szCs w:val="20"/>
    </w:rPr>
  </w:style>
  <w:style w:type="character" w:styleId="Odkaznakoment">
    <w:name w:val="annotation reference"/>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15"/>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15"/>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15"/>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
    <w:basedOn w:val="Normln"/>
    <w:link w:val="OdstavecseseznamemChar"/>
    <w:uiPriority w:val="34"/>
    <w:qFormat/>
    <w:rsid w:val="00DA0FB2"/>
    <w:pPr>
      <w:ind w:left="720"/>
      <w:contextualSpacing/>
    </w:pPr>
  </w:style>
  <w:style w:type="character" w:customStyle="1" w:styleId="datalabel">
    <w:name w:val="datalabel"/>
    <w:basedOn w:val="Standardnpsmoodstavce"/>
    <w:rsid w:val="002C3996"/>
  </w:style>
  <w:style w:type="paragraph" w:styleId="Zkladntext2">
    <w:name w:val="Body Text 2"/>
    <w:basedOn w:val="Normln"/>
    <w:link w:val="Zkladntext2Char"/>
    <w:uiPriority w:val="99"/>
    <w:unhideWhenUsed/>
    <w:rsid w:val="00CF17B6"/>
    <w:pPr>
      <w:spacing w:after="120" w:line="480" w:lineRule="auto"/>
    </w:pPr>
  </w:style>
  <w:style w:type="character" w:customStyle="1" w:styleId="Zkladntext2Char">
    <w:name w:val="Základní text 2 Char"/>
    <w:basedOn w:val="Standardnpsmoodstavce"/>
    <w:link w:val="Zkladntext2"/>
    <w:uiPriority w:val="99"/>
    <w:rsid w:val="00CF17B6"/>
  </w:style>
  <w:style w:type="paragraph" w:customStyle="1" w:styleId="Znaka">
    <w:name w:val="Značka"/>
    <w:rsid w:val="00C952FF"/>
    <w:pPr>
      <w:widowControl w:val="0"/>
      <w:ind w:left="720"/>
    </w:pPr>
    <w:rPr>
      <w:rFonts w:ascii="Arial" w:hAnsi="Arial"/>
      <w:snapToGrid w:val="0"/>
      <w:color w:val="000000"/>
      <w:sz w:val="22"/>
    </w:rPr>
  </w:style>
  <w:style w:type="table" w:styleId="Mkatabulky">
    <w:name w:val="Table Grid"/>
    <w:basedOn w:val="Normlntabulka"/>
    <w:uiPriority w:val="59"/>
    <w:rsid w:val="00083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link w:val="textodstavceChar"/>
    <w:qFormat/>
    <w:rsid w:val="00C367E7"/>
    <w:pPr>
      <w:keepNext/>
      <w:suppressAutoHyphens/>
      <w:spacing w:before="60" w:after="60"/>
      <w:ind w:left="567"/>
      <w:jc w:val="both"/>
    </w:pPr>
    <w:rPr>
      <w:rFonts w:ascii="Arial" w:hAnsi="Arial"/>
      <w:sz w:val="22"/>
      <w:szCs w:val="24"/>
    </w:rPr>
  </w:style>
  <w:style w:type="character" w:customStyle="1" w:styleId="textodstavceChar">
    <w:name w:val="text odstavce Char"/>
    <w:basedOn w:val="Standardnpsmoodstavce"/>
    <w:link w:val="textodstavce"/>
    <w:rsid w:val="00C367E7"/>
    <w:rPr>
      <w:rFonts w:ascii="Arial" w:hAnsi="Arial"/>
      <w:sz w:val="22"/>
      <w:szCs w:val="24"/>
    </w:rPr>
  </w:style>
  <w:style w:type="character" w:styleId="Hypertextovodkaz">
    <w:name w:val="Hyperlink"/>
    <w:basedOn w:val="Standardnpsmoodstavce"/>
    <w:uiPriority w:val="99"/>
    <w:semiHidden/>
    <w:unhideWhenUsed/>
    <w:rsid w:val="00003737"/>
    <w:rPr>
      <w:strike w:val="0"/>
      <w:dstrike w:val="0"/>
      <w:color w:val="FC660C"/>
      <w:u w:val="none"/>
      <w:effect w:val="none"/>
      <w:shd w:val="clear" w:color="auto" w:fill="auto"/>
    </w:rPr>
  </w:style>
  <w:style w:type="paragraph" w:customStyle="1" w:styleId="Default">
    <w:name w:val="Default"/>
    <w:rsid w:val="0037775E"/>
    <w:pPr>
      <w:autoSpaceDE w:val="0"/>
      <w:autoSpaceDN w:val="0"/>
      <w:adjustRightInd w:val="0"/>
    </w:pPr>
    <w:rPr>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286D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ravo.cz/top/zakony/sbirka-zakonu/uplne-zneni-zakona-ceske-narodni-rady-ze-dne-7-kvetna-1992-o-vykonu-povolani-autorizovanych-architektu-a-o-vykonu-povolani-autorizovanych-inzenyru-a-techniku-cinnych-ve-vystavbe-ve-zneni-zakona-c-1641993-sb-cr-zakona-c-2751994-sb-cr-a-2761994-sb-cr-s-ucinnosti-ke-dni-1-ledna-1995-3168.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2.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9A9FC-A8E8-4C36-988C-DBAD5357E810}">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69ce2b15-0efb-4f62-aca0-3c5cc41f3d53"/>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B9806EFF-A156-4769-89F1-6D74DC69A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13</Pages>
  <Words>5142</Words>
  <Characters>31676</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Jatiová</dc:creator>
  <cp:lastModifiedBy>Brandtl Karel</cp:lastModifiedBy>
  <cp:revision>54</cp:revision>
  <cp:lastPrinted>2019-01-10T12:00:00Z</cp:lastPrinted>
  <dcterms:created xsi:type="dcterms:W3CDTF">2018-12-05T09:35:00Z</dcterms:created>
  <dcterms:modified xsi:type="dcterms:W3CDTF">2019-03-26T08:20:00Z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