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1512F" w:rsidP="00DE1AD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6</w:t>
      </w:r>
      <w:r w:rsidR="00DE1AD5">
        <w:rPr>
          <w:rFonts w:ascii="Arial" w:hAnsi="Arial" w:cs="Arial"/>
          <w:b/>
          <w:sz w:val="36"/>
        </w:rPr>
        <w:t xml:space="preserve"> k Dohodě o podmínkách </w:t>
      </w:r>
      <w:r>
        <w:rPr>
          <w:rFonts w:ascii="Arial" w:hAnsi="Arial" w:cs="Arial"/>
          <w:b/>
          <w:sz w:val="36"/>
        </w:rPr>
        <w:t>přepravy</w:t>
      </w:r>
      <w:r>
        <w:rPr>
          <w:rFonts w:ascii="Arial" w:hAnsi="Arial" w:cs="Arial"/>
          <w:b/>
          <w:sz w:val="36"/>
        </w:rPr>
        <w:br/>
      </w:r>
      <w:r w:rsidR="00DE1AD5">
        <w:rPr>
          <w:rFonts w:ascii="Arial" w:hAnsi="Arial" w:cs="Arial"/>
          <w:b/>
          <w:sz w:val="36"/>
        </w:rPr>
        <w:t xml:space="preserve"> zásilek Balík </w:t>
      </w:r>
      <w:proofErr w:type="spellStart"/>
      <w:r w:rsidR="00DE1AD5">
        <w:rPr>
          <w:rFonts w:ascii="Arial" w:hAnsi="Arial" w:cs="Arial"/>
          <w:b/>
          <w:sz w:val="36"/>
        </w:rPr>
        <w:t>Nadrozměr</w:t>
      </w:r>
      <w:proofErr w:type="spellEnd"/>
    </w:p>
    <w:p w:rsidR="00DE1AD5" w:rsidRDefault="00DE1AD5" w:rsidP="00DE1AD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982707-0285/2012</w:t>
      </w:r>
      <w:r w:rsidR="000B0CD2">
        <w:rPr>
          <w:rFonts w:ascii="Arial" w:hAnsi="Arial" w:cs="Arial"/>
          <w:b/>
          <w:sz w:val="36"/>
        </w:rPr>
        <w:t>,E2016/1885</w:t>
      </w:r>
    </w:p>
    <w:p w:rsidR="00DE1AD5" w:rsidRDefault="00DE1AD5" w:rsidP="00DE1AD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DE1AD5" w:rsidRDefault="00DE1AD5" w:rsidP="00DE1AD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E1AD5" w:rsidRDefault="00DE1AD5" w:rsidP="00DE1AD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E1AD5" w:rsidRDefault="00DE1AD5" w:rsidP="00DE1AD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E1AD5" w:rsidRDefault="00DE1AD5" w:rsidP="00DE1AD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DE1AD5" w:rsidRDefault="00DE1AD5" w:rsidP="00DE1AD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E1AD5" w:rsidRDefault="00DE1AD5" w:rsidP="00DE1AD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E1AD5" w:rsidRDefault="00DE1AD5" w:rsidP="00DE1AD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DE1AD5" w:rsidRDefault="00DE1AD5" w:rsidP="00DE1AD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DE1AD5" w:rsidRDefault="00DE1AD5" w:rsidP="00DE1AD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E1AD5" w:rsidRDefault="00DE1AD5" w:rsidP="00DE1AD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DE1AD5" w:rsidRDefault="00DE1AD5" w:rsidP="00DE1AD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E1AD5" w:rsidRDefault="00DE1AD5" w:rsidP="00DE1AD5">
      <w:pPr>
        <w:numPr>
          <w:ilvl w:val="0"/>
          <w:numId w:val="0"/>
        </w:numPr>
        <w:spacing w:before="50" w:after="70" w:line="240" w:lineRule="auto"/>
        <w:ind w:left="142"/>
      </w:pPr>
    </w:p>
    <w:p w:rsidR="00DE1AD5" w:rsidRDefault="00DE1AD5" w:rsidP="00DE1AD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E1AD5" w:rsidRDefault="00DE1AD5" w:rsidP="00DE1AD5">
      <w:pPr>
        <w:numPr>
          <w:ilvl w:val="0"/>
          <w:numId w:val="0"/>
        </w:numPr>
        <w:spacing w:after="0" w:line="240" w:lineRule="auto"/>
        <w:ind w:left="142"/>
      </w:pPr>
    </w:p>
    <w:p w:rsidR="00DE1AD5" w:rsidRDefault="006A1D67" w:rsidP="00DE1AD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DE1AD5" w:rsidRDefault="00DE1AD5" w:rsidP="00DE1AD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6A1D67">
        <w:t>X</w:t>
      </w:r>
    </w:p>
    <w:p w:rsidR="00DE1AD5" w:rsidRDefault="00DE1AD5" w:rsidP="00DE1AD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1D67">
        <w:t>X</w:t>
      </w:r>
    </w:p>
    <w:p w:rsidR="00DE1AD5" w:rsidRDefault="00DE1AD5" w:rsidP="00DE1AD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1D67">
        <w:t>X</w:t>
      </w:r>
    </w:p>
    <w:p w:rsidR="00DE1AD5" w:rsidRDefault="00DE1AD5" w:rsidP="00DE1AD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6A1D67">
        <w:t>X</w:t>
      </w:r>
    </w:p>
    <w:p w:rsidR="00DE1AD5" w:rsidRDefault="00DE1AD5" w:rsidP="00DE1AD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6A1D67">
        <w:t>X</w:t>
      </w:r>
    </w:p>
    <w:p w:rsidR="00DE1AD5" w:rsidRDefault="00DE1AD5" w:rsidP="00DE1AD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A1D67">
        <w:t>X</w:t>
      </w:r>
      <w:r>
        <w:t>.</w:t>
      </w:r>
    </w:p>
    <w:p w:rsidR="00DE1AD5" w:rsidRDefault="00DE1AD5" w:rsidP="00DE1AD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1D67">
        <w:t>X</w:t>
      </w:r>
    </w:p>
    <w:p w:rsidR="00DE1AD5" w:rsidRDefault="00DE1AD5" w:rsidP="00DE1AD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A1D67">
        <w:t>X</w:t>
      </w:r>
    </w:p>
    <w:p w:rsidR="00DE1AD5" w:rsidRDefault="00DE1AD5" w:rsidP="00DE1AD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A1D67">
        <w:t>X</w:t>
      </w:r>
    </w:p>
    <w:p w:rsidR="00DE1AD5" w:rsidRDefault="00DE1AD5" w:rsidP="00DE1AD5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6A1D67">
        <w:rPr>
          <w:b/>
        </w:rPr>
        <w:t>X</w:t>
      </w:r>
    </w:p>
    <w:p w:rsidR="00DE1AD5" w:rsidRDefault="00DE1AD5" w:rsidP="00DE1AD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DE1AD5" w:rsidRDefault="00DE1AD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E1AD5" w:rsidRPr="00DE1AD5" w:rsidRDefault="00DE1AD5" w:rsidP="00DE1AD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DE1AD5" w:rsidRDefault="00DE1AD5" w:rsidP="00DE1AD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</w:t>
      </w:r>
      <w:r w:rsidR="0031512F">
        <w:t>přepravy</w:t>
      </w:r>
      <w:r>
        <w:t xml:space="preserve"> zásilek Balík </w:t>
      </w:r>
      <w:proofErr w:type="spellStart"/>
      <w:r>
        <w:t>Nadrozměr</w:t>
      </w:r>
      <w:proofErr w:type="spellEnd"/>
      <w:r>
        <w:t xml:space="preserve">, č. 982707-0285/2012 ze dne </w:t>
      </w:r>
      <w:proofErr w:type="gramStart"/>
      <w:r>
        <w:t>21.2.2012</w:t>
      </w:r>
      <w:proofErr w:type="gramEnd"/>
      <w:r>
        <w:t xml:space="preserve"> (dále jen "Dohoda"), a to následujícím způsobem:</w:t>
      </w:r>
    </w:p>
    <w:p w:rsidR="00DE1AD5" w:rsidRDefault="00DE1AD5" w:rsidP="00DE1AD5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Dohody je plně nahrazen textem obsaženým v Příloze č. 1 tohoto Dodatku.</w:t>
      </w:r>
    </w:p>
    <w:p w:rsidR="00DE1AD5" w:rsidRPr="00DE1AD5" w:rsidRDefault="00DE1AD5" w:rsidP="00DE1AD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DE1AD5" w:rsidRDefault="00DE1AD5" w:rsidP="00DE1AD5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DE1AD5" w:rsidRDefault="00DE1AD5" w:rsidP="00DE1AD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31512F">
        <w:t>6</w:t>
      </w:r>
      <w:r>
        <w:t xml:space="preserve"> je platný a účinný dnem jeho podpisu oběma smluvními stranami.</w:t>
      </w:r>
      <w:r w:rsidR="0031512F">
        <w:t xml:space="preserve"> Na plnění uvedená v tomto Dodatku poskytnutá od </w:t>
      </w:r>
      <w:proofErr w:type="gramStart"/>
      <w:r w:rsidR="0031512F">
        <w:t>1.4.2016</w:t>
      </w:r>
      <w:proofErr w:type="gramEnd"/>
      <w:r w:rsidR="0031512F">
        <w:t xml:space="preserve"> do nabytí účinnosti tohoto Dodatku se tam, kde to nevylučuje povaha věci, pohlíží jako na plnění dle tohoto Dodatku.</w:t>
      </w:r>
    </w:p>
    <w:p w:rsidR="00DE1AD5" w:rsidRDefault="00DE1AD5" w:rsidP="00DE1AD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31512F">
        <w:t>6</w:t>
      </w:r>
      <w:r>
        <w:t xml:space="preserve"> je sepsán ve dvou vyhotoveních s platností originálu, z nichž každá ze stran obdrží po jednom vyhotovení.</w:t>
      </w:r>
    </w:p>
    <w:p w:rsidR="00DE1AD5" w:rsidRDefault="00DE1AD5" w:rsidP="00DE1AD5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DE1AD5" w:rsidRDefault="00DE1AD5" w:rsidP="00DE1AD5">
      <w:pPr>
        <w:numPr>
          <w:ilvl w:val="2"/>
          <w:numId w:val="50"/>
        </w:numPr>
        <w:spacing w:after="120"/>
      </w:pPr>
      <w:r>
        <w:t xml:space="preserve">Příloha č. 1 - Cena za službu </w:t>
      </w:r>
      <w:r w:rsidR="0031512F">
        <w:t xml:space="preserve">Balík </w:t>
      </w:r>
      <w:proofErr w:type="spellStart"/>
      <w:r w:rsidR="0031512F">
        <w:t>Nadrozměr</w:t>
      </w:r>
      <w:proofErr w:type="spellEnd"/>
      <w:r w:rsidR="0031512F">
        <w:t xml:space="preserve"> – jednotná cena</w:t>
      </w:r>
    </w:p>
    <w:p w:rsidR="00DE1AD5" w:rsidRDefault="00DE1AD5" w:rsidP="00DE1AD5">
      <w:pPr>
        <w:numPr>
          <w:ilvl w:val="0"/>
          <w:numId w:val="0"/>
        </w:numPr>
        <w:spacing w:after="120"/>
      </w:pPr>
    </w:p>
    <w:p w:rsidR="00DE1AD5" w:rsidRDefault="00DE1AD5" w:rsidP="00DE1AD5">
      <w:pPr>
        <w:numPr>
          <w:ilvl w:val="0"/>
          <w:numId w:val="0"/>
        </w:numPr>
        <w:spacing w:after="120"/>
      </w:pPr>
    </w:p>
    <w:p w:rsidR="00DE1AD5" w:rsidRDefault="00DE1AD5" w:rsidP="00DE1AD5">
      <w:pPr>
        <w:numPr>
          <w:ilvl w:val="0"/>
          <w:numId w:val="0"/>
        </w:numPr>
        <w:spacing w:after="120"/>
      </w:pPr>
    </w:p>
    <w:p w:rsidR="00DE1AD5" w:rsidRDefault="00DE1AD5" w:rsidP="00DE1AD5">
      <w:pPr>
        <w:numPr>
          <w:ilvl w:val="0"/>
          <w:numId w:val="0"/>
        </w:numPr>
        <w:spacing w:after="120"/>
        <w:sectPr w:rsidR="00DE1AD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E1AD5" w:rsidRDefault="00DE1AD5" w:rsidP="00DE1AD5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31512F">
        <w:t>Olomouci</w:t>
      </w:r>
      <w:r>
        <w:t xml:space="preserve"> dne </w:t>
      </w:r>
    </w:p>
    <w:p w:rsidR="00DE1AD5" w:rsidRDefault="00DE1AD5" w:rsidP="00DE1AD5">
      <w:pPr>
        <w:numPr>
          <w:ilvl w:val="0"/>
          <w:numId w:val="0"/>
        </w:numPr>
        <w:spacing w:after="120"/>
      </w:pPr>
      <w:r>
        <w:t>Za ČP:</w:t>
      </w:r>
    </w:p>
    <w:p w:rsidR="00DE1AD5" w:rsidRDefault="00DE1AD5" w:rsidP="00DE1AD5">
      <w:pPr>
        <w:numPr>
          <w:ilvl w:val="0"/>
          <w:numId w:val="0"/>
        </w:numPr>
        <w:spacing w:after="120"/>
      </w:pPr>
    </w:p>
    <w:p w:rsidR="00DE1AD5" w:rsidRDefault="00DE1AD5" w:rsidP="00DE1AD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E1AD5" w:rsidRDefault="00DE1AD5" w:rsidP="00DE1AD5">
      <w:pPr>
        <w:numPr>
          <w:ilvl w:val="0"/>
          <w:numId w:val="0"/>
        </w:numPr>
        <w:spacing w:after="120"/>
        <w:jc w:val="center"/>
      </w:pPr>
    </w:p>
    <w:p w:rsidR="00DE1AD5" w:rsidRDefault="00DE1AD5" w:rsidP="00DE1AD5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DE1AD5" w:rsidRDefault="00DE1AD5" w:rsidP="00DE1AD5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DE1AD5" w:rsidRDefault="00DE1AD5" w:rsidP="00DE1AD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DE1AD5" w:rsidRDefault="00DE1AD5" w:rsidP="00DE1AD5">
      <w:pPr>
        <w:numPr>
          <w:ilvl w:val="0"/>
          <w:numId w:val="0"/>
        </w:numPr>
        <w:spacing w:after="120"/>
      </w:pPr>
      <w:r>
        <w:t>Za Odesílatele:</w:t>
      </w:r>
    </w:p>
    <w:p w:rsidR="00DE1AD5" w:rsidRDefault="00DE1AD5" w:rsidP="00DE1AD5">
      <w:pPr>
        <w:numPr>
          <w:ilvl w:val="0"/>
          <w:numId w:val="0"/>
        </w:numPr>
        <w:spacing w:after="120"/>
      </w:pPr>
    </w:p>
    <w:p w:rsidR="00DE1AD5" w:rsidRDefault="00DE1AD5" w:rsidP="00DE1AD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E1AD5" w:rsidRDefault="00DE1AD5" w:rsidP="00DE1AD5">
      <w:pPr>
        <w:numPr>
          <w:ilvl w:val="0"/>
          <w:numId w:val="0"/>
        </w:numPr>
        <w:spacing w:after="120"/>
        <w:jc w:val="center"/>
      </w:pPr>
    </w:p>
    <w:p w:rsidR="00DE1AD5" w:rsidRDefault="006A1D67" w:rsidP="00DE1AD5">
      <w:pPr>
        <w:numPr>
          <w:ilvl w:val="0"/>
          <w:numId w:val="0"/>
        </w:numPr>
        <w:spacing w:after="120"/>
        <w:jc w:val="center"/>
      </w:pPr>
      <w:r>
        <w:t>X</w:t>
      </w:r>
    </w:p>
    <w:p w:rsidR="00DE1AD5" w:rsidRPr="00DE1AD5" w:rsidRDefault="006A1D67" w:rsidP="00DE1AD5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DE1AD5" w:rsidRPr="00DE1AD5" w:rsidSect="00DE1AD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4C9" w:rsidRDefault="006464C9">
      <w:r>
        <w:separator/>
      </w:r>
    </w:p>
  </w:endnote>
  <w:endnote w:type="continuationSeparator" w:id="0">
    <w:p w:rsidR="006464C9" w:rsidRDefault="0064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6A1D67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6A1D67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4C9" w:rsidRDefault="006464C9">
      <w:r>
        <w:separator/>
      </w:r>
    </w:p>
  </w:footnote>
  <w:footnote w:type="continuationSeparator" w:id="0">
    <w:p w:rsidR="006464C9" w:rsidRDefault="00646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CA5A99" wp14:editId="560267A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E1AD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31512F">
      <w:rPr>
        <w:rFonts w:ascii="Arial" w:hAnsi="Arial" w:cs="Arial"/>
        <w:szCs w:val="22"/>
      </w:rPr>
      <w:t>6</w:t>
    </w:r>
    <w:r>
      <w:rPr>
        <w:rFonts w:ascii="Arial" w:hAnsi="Arial" w:cs="Arial"/>
        <w:szCs w:val="22"/>
      </w:rPr>
      <w:t xml:space="preserve"> k Dohodě o podmínkách </w:t>
    </w:r>
    <w:r w:rsidR="0031512F">
      <w:rPr>
        <w:rFonts w:ascii="Arial" w:hAnsi="Arial" w:cs="Arial"/>
        <w:szCs w:val="22"/>
      </w:rPr>
      <w:t>přepravy</w:t>
    </w:r>
    <w:r>
      <w:rPr>
        <w:rFonts w:ascii="Arial" w:hAnsi="Arial" w:cs="Arial"/>
        <w:szCs w:val="22"/>
      </w:rPr>
      <w:t xml:space="preserve">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7CC816B" wp14:editId="3B8DBD2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E1AD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</w:t>
    </w:r>
    <w:proofErr w:type="spellStart"/>
    <w:r>
      <w:rPr>
        <w:rFonts w:ascii="Arial" w:hAnsi="Arial" w:cs="Arial"/>
        <w:szCs w:val="22"/>
      </w:rPr>
      <w:t>Nadrozměr</w:t>
    </w:r>
    <w:proofErr w:type="spellEnd"/>
    <w:r>
      <w:rPr>
        <w:rFonts w:ascii="Arial" w:hAnsi="Arial" w:cs="Arial"/>
        <w:szCs w:val="22"/>
      </w:rPr>
      <w:t>, Číslo 982707-0285/2012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79EBF30" wp14:editId="3019607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6B38A9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B0CD2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512F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464C9"/>
    <w:rsid w:val="00655D95"/>
    <w:rsid w:val="00665E88"/>
    <w:rsid w:val="00666F0C"/>
    <w:rsid w:val="00681C9F"/>
    <w:rsid w:val="006A1CCC"/>
    <w:rsid w:val="006A1D67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25A5E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E1AD5"/>
    <w:rsid w:val="00DF2BE0"/>
    <w:rsid w:val="00E11B3F"/>
    <w:rsid w:val="00E12BFD"/>
    <w:rsid w:val="00E2097A"/>
    <w:rsid w:val="00E33719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75E35-8D5E-4FE5-A0EA-67BECDE2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2016-03-30T07:13:00Z</cp:lastPrinted>
  <dcterms:created xsi:type="dcterms:W3CDTF">2016-08-11T14:25:00Z</dcterms:created>
  <dcterms:modified xsi:type="dcterms:W3CDTF">2016-08-11T14:25:00Z</dcterms:modified>
</cp:coreProperties>
</file>