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79ED" w14:textId="77777777" w:rsidR="00E451F8" w:rsidRDefault="006D11E5" w:rsidP="00E451F8">
      <w:pPr>
        <w:spacing w:after="0" w:line="240" w:lineRule="auto"/>
        <w:ind w:left="18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Dodatek č. 1 ke Smlouvě</w:t>
      </w:r>
      <w:r w:rsidR="00E451F8" w:rsidRPr="003D5CA1">
        <w:rPr>
          <w:rFonts w:asciiTheme="minorHAnsi" w:hAnsiTheme="minorHAnsi" w:cstheme="minorHAnsi"/>
          <w:b/>
          <w:sz w:val="24"/>
          <w:szCs w:val="24"/>
        </w:rPr>
        <w:t xml:space="preserve"> o poskytnutí </w:t>
      </w:r>
      <w:r w:rsidR="00E451F8">
        <w:rPr>
          <w:rFonts w:asciiTheme="minorHAnsi" w:hAnsiTheme="minorHAnsi" w:cstheme="minorHAnsi"/>
          <w:b/>
          <w:sz w:val="24"/>
          <w:szCs w:val="24"/>
        </w:rPr>
        <w:t>finanční kompenzace</w:t>
      </w:r>
      <w:r w:rsidR="00010ADA">
        <w:rPr>
          <w:rFonts w:asciiTheme="minorHAnsi" w:hAnsiTheme="minorHAnsi" w:cstheme="minorHAnsi"/>
          <w:b/>
          <w:sz w:val="24"/>
          <w:szCs w:val="24"/>
        </w:rPr>
        <w:t xml:space="preserve"> ze dne </w:t>
      </w:r>
      <w:proofErr w:type="gramStart"/>
      <w:r w:rsidR="0058680B">
        <w:rPr>
          <w:rFonts w:asciiTheme="minorHAnsi" w:hAnsiTheme="minorHAnsi" w:cstheme="minorHAnsi"/>
          <w:b/>
          <w:sz w:val="24"/>
          <w:szCs w:val="24"/>
        </w:rPr>
        <w:t>21.1.2019</w:t>
      </w:r>
      <w:proofErr w:type="gramEnd"/>
    </w:p>
    <w:p w14:paraId="4B22430D" w14:textId="77777777" w:rsidR="00E451F8" w:rsidRDefault="00E451F8" w:rsidP="00E451F8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14:paraId="7C732E46" w14:textId="77777777" w:rsidR="00E451F8" w:rsidRPr="00B912F3" w:rsidRDefault="00E451F8" w:rsidP="00F3011A">
      <w:pPr>
        <w:spacing w:after="0" w:line="240" w:lineRule="auto"/>
        <w:ind w:left="204" w:right="1129"/>
        <w:jc w:val="center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podle ustanovení § 1746 odst. 2 </w:t>
      </w:r>
      <w:r w:rsidR="00F3011A">
        <w:rPr>
          <w:rFonts w:asciiTheme="minorHAnsi" w:hAnsiTheme="minorHAnsi" w:cstheme="minorHAnsi"/>
          <w:sz w:val="22"/>
        </w:rPr>
        <w:t xml:space="preserve">zákona č. 89/2012 </w:t>
      </w:r>
      <w:proofErr w:type="spellStart"/>
      <w:r w:rsidR="00F3011A">
        <w:rPr>
          <w:rFonts w:asciiTheme="minorHAnsi" w:hAnsiTheme="minorHAnsi" w:cstheme="minorHAnsi"/>
          <w:sz w:val="22"/>
        </w:rPr>
        <w:t>Sb</w:t>
      </w:r>
      <w:proofErr w:type="spellEnd"/>
      <w:r w:rsidR="00F3011A">
        <w:rPr>
          <w:rFonts w:asciiTheme="minorHAnsi" w:hAnsiTheme="minorHAnsi" w:cstheme="minorHAnsi"/>
          <w:sz w:val="22"/>
        </w:rPr>
        <w:t xml:space="preserve">, </w:t>
      </w:r>
      <w:r w:rsidRPr="00B912F3">
        <w:rPr>
          <w:rFonts w:asciiTheme="minorHAnsi" w:hAnsiTheme="minorHAnsi" w:cstheme="minorHAnsi"/>
          <w:sz w:val="22"/>
        </w:rPr>
        <w:t>občanského zákoníku</w:t>
      </w:r>
      <w:r w:rsidR="00F3011A">
        <w:rPr>
          <w:rFonts w:asciiTheme="minorHAnsi" w:hAnsiTheme="minorHAnsi" w:cstheme="minorHAnsi"/>
          <w:sz w:val="22"/>
        </w:rPr>
        <w:t>,</w:t>
      </w:r>
      <w:r w:rsidRPr="00B912F3">
        <w:rPr>
          <w:rFonts w:asciiTheme="minorHAnsi" w:hAnsiTheme="minorHAnsi" w:cstheme="minorHAnsi"/>
          <w:sz w:val="22"/>
        </w:rPr>
        <w:t xml:space="preserve"> v platném znění </w:t>
      </w:r>
    </w:p>
    <w:p w14:paraId="69C32A7D" w14:textId="77777777" w:rsidR="00E451F8" w:rsidRPr="00B912F3" w:rsidRDefault="00E451F8" w:rsidP="00E451F8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F41EF5F" w14:textId="77777777" w:rsidR="00E451F8" w:rsidRPr="007507DE" w:rsidRDefault="00E451F8" w:rsidP="00E451F8">
      <w:pPr>
        <w:spacing w:after="0" w:line="240" w:lineRule="auto"/>
        <w:ind w:right="5268"/>
        <w:rPr>
          <w:rStyle w:val="preformatted"/>
          <w:b/>
          <w:color w:val="333333"/>
          <w:sz w:val="22"/>
          <w:bdr w:val="none" w:sz="0" w:space="0" w:color="auto" w:frame="1"/>
        </w:rPr>
      </w:pPr>
      <w:r w:rsidRPr="007507DE">
        <w:rPr>
          <w:rStyle w:val="preformatted"/>
          <w:b/>
          <w:color w:val="333333"/>
          <w:sz w:val="22"/>
          <w:bdr w:val="none" w:sz="0" w:space="0" w:color="auto" w:frame="1"/>
        </w:rPr>
        <w:t>Takeda Pharmaceuticals Czech Republic s.r.o.</w:t>
      </w:r>
    </w:p>
    <w:p w14:paraId="1F891A48" w14:textId="77777777" w:rsidR="00E451F8" w:rsidRPr="007507DE" w:rsidRDefault="00E451F8" w:rsidP="00E451F8">
      <w:pPr>
        <w:spacing w:after="0" w:line="240" w:lineRule="auto"/>
        <w:ind w:right="5694"/>
        <w:rPr>
          <w:sz w:val="22"/>
        </w:rPr>
      </w:pPr>
      <w:r w:rsidRPr="007507DE">
        <w:rPr>
          <w:sz w:val="22"/>
        </w:rPr>
        <w:t>Sídlo: Škrétova 490/12, Praha 2, PSČ 120 00</w:t>
      </w:r>
    </w:p>
    <w:p w14:paraId="69C1FEEA" w14:textId="77777777" w:rsidR="00E451F8" w:rsidRPr="006D373D" w:rsidRDefault="00E451F8" w:rsidP="00E451F8">
      <w:pPr>
        <w:spacing w:after="0" w:line="240" w:lineRule="auto"/>
        <w:ind w:right="6295"/>
        <w:rPr>
          <w:sz w:val="22"/>
        </w:rPr>
      </w:pPr>
      <w:r w:rsidRPr="006D373D">
        <w:rPr>
          <w:sz w:val="22"/>
        </w:rPr>
        <w:t xml:space="preserve">IČ: </w:t>
      </w:r>
      <w:r w:rsidRPr="006D373D">
        <w:rPr>
          <w:sz w:val="22"/>
        </w:rPr>
        <w:tab/>
      </w:r>
      <w:r w:rsidRPr="006D373D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6D373D">
        <w:rPr>
          <w:sz w:val="22"/>
        </w:rPr>
        <w:t>, DIČ:</w:t>
      </w:r>
      <w:r w:rsidRPr="006D373D">
        <w:rPr>
          <w:sz w:val="22"/>
        </w:rPr>
        <w:tab/>
        <w:t xml:space="preserve">CZ </w:t>
      </w:r>
      <w:r w:rsidRPr="006D373D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6D373D">
        <w:rPr>
          <w:sz w:val="22"/>
        </w:rPr>
        <w:tab/>
      </w:r>
    </w:p>
    <w:p w14:paraId="525D5124" w14:textId="77777777" w:rsidR="006D373D" w:rsidRPr="006D373D" w:rsidRDefault="00E451F8" w:rsidP="006D373D">
      <w:pPr>
        <w:spacing w:after="0" w:line="240" w:lineRule="auto"/>
        <w:ind w:right="6295"/>
        <w:rPr>
          <w:sz w:val="22"/>
        </w:rPr>
      </w:pPr>
      <w:r w:rsidRPr="006D373D">
        <w:rPr>
          <w:sz w:val="22"/>
        </w:rPr>
        <w:t>Bankovní spojení:</w:t>
      </w:r>
      <w:r w:rsidR="006D373D" w:rsidRPr="006D373D">
        <w:rPr>
          <w:sz w:val="22"/>
        </w:rPr>
        <w:t xml:space="preserve"> </w:t>
      </w:r>
      <w:proofErr w:type="spellStart"/>
      <w:r w:rsidR="006D373D" w:rsidRPr="006D373D">
        <w:rPr>
          <w:sz w:val="22"/>
        </w:rPr>
        <w:t>Deutsche</w:t>
      </w:r>
      <w:proofErr w:type="spellEnd"/>
      <w:r w:rsidR="006D373D" w:rsidRPr="006D373D">
        <w:rPr>
          <w:sz w:val="22"/>
        </w:rPr>
        <w:t xml:space="preserve"> Bank</w:t>
      </w:r>
    </w:p>
    <w:p w14:paraId="60FEAEC3" w14:textId="77777777" w:rsidR="006D373D" w:rsidRPr="006D373D" w:rsidRDefault="006D373D" w:rsidP="006D373D">
      <w:pPr>
        <w:spacing w:after="0" w:line="240" w:lineRule="auto"/>
        <w:ind w:right="6295"/>
        <w:rPr>
          <w:sz w:val="22"/>
        </w:rPr>
      </w:pPr>
      <w:proofErr w:type="gramStart"/>
      <w:r w:rsidRPr="006D373D">
        <w:rPr>
          <w:sz w:val="22"/>
        </w:rPr>
        <w:t>č.ú:314 470 00 18/ 7910</w:t>
      </w:r>
      <w:proofErr w:type="gramEnd"/>
    </w:p>
    <w:p w14:paraId="25836321" w14:textId="77777777"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D373D">
        <w:rPr>
          <w:sz w:val="22"/>
        </w:rPr>
        <w:t>společnost zapsaná</w:t>
      </w:r>
      <w:r w:rsidRPr="007507DE">
        <w:rPr>
          <w:sz w:val="22"/>
        </w:rPr>
        <w:t xml:space="preserve"> v obch. </w:t>
      </w:r>
      <w:proofErr w:type="gramStart"/>
      <w:r w:rsidRPr="007507DE">
        <w:rPr>
          <w:sz w:val="22"/>
        </w:rPr>
        <w:t>rejstříku</w:t>
      </w:r>
      <w:proofErr w:type="gramEnd"/>
      <w:r w:rsidRPr="007507DE">
        <w:rPr>
          <w:sz w:val="22"/>
        </w:rPr>
        <w:t xml:space="preserve"> vedeném Městským soudem v Praze pod </w:t>
      </w:r>
      <w:proofErr w:type="spellStart"/>
      <w:r w:rsidRPr="007507DE">
        <w:rPr>
          <w:sz w:val="22"/>
        </w:rPr>
        <w:t>sp</w:t>
      </w:r>
      <w:proofErr w:type="spellEnd"/>
      <w:r w:rsidRPr="007507DE">
        <w:rPr>
          <w:sz w:val="22"/>
        </w:rPr>
        <w:t>. zn. C 25754 zastoupená:</w:t>
      </w:r>
      <w:r>
        <w:rPr>
          <w:sz w:val="22"/>
        </w:rPr>
        <w:t xml:space="preserve"> Kieran Leahy</w:t>
      </w:r>
      <w:r w:rsidRPr="00AF6212">
        <w:rPr>
          <w:sz w:val="22"/>
        </w:rPr>
        <w:t>, jednatelem</w:t>
      </w:r>
    </w:p>
    <w:p w14:paraId="3C7EBF3B" w14:textId="77777777"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7507DE">
        <w:rPr>
          <w:sz w:val="22"/>
        </w:rPr>
        <w:t>(dále jen „</w:t>
      </w:r>
      <w:r w:rsidRPr="007507DE">
        <w:rPr>
          <w:b/>
          <w:sz w:val="22"/>
        </w:rPr>
        <w:t>Společnost</w:t>
      </w:r>
      <w:r w:rsidRPr="007507DE">
        <w:rPr>
          <w:sz w:val="22"/>
        </w:rPr>
        <w:t>”)</w:t>
      </w:r>
    </w:p>
    <w:p w14:paraId="657B16E5" w14:textId="77777777"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3E2A2E93" w14:textId="77777777"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7507DE">
        <w:rPr>
          <w:sz w:val="22"/>
        </w:rPr>
        <w:t xml:space="preserve">a </w:t>
      </w:r>
    </w:p>
    <w:p w14:paraId="7349A001" w14:textId="77777777" w:rsidR="00E451F8" w:rsidRPr="00B912F3" w:rsidRDefault="00E451F8" w:rsidP="00E451F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  <w:lang w:val="en-US" w:eastAsia="en-US"/>
        </w:rPr>
        <w:drawing>
          <wp:inline distT="0" distB="0" distL="0" distR="0" wp14:anchorId="65EE4314" wp14:editId="009034E7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4810" w14:textId="77777777" w:rsidR="0058680B" w:rsidRPr="00476DF7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Fakultní nemocnice </w:t>
      </w:r>
      <w:r>
        <w:rPr>
          <w:b/>
          <w:bCs/>
          <w:sz w:val="22"/>
        </w:rPr>
        <w:t>Olomouc</w:t>
      </w:r>
    </w:p>
    <w:p w14:paraId="22B577D7" w14:textId="77777777" w:rsidR="0058680B" w:rsidRPr="00476DF7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Sídlo</w:t>
      </w:r>
      <w:r w:rsidRPr="0086257B">
        <w:rPr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I. P. Pavlova 185/6, 779 00 Olomouc</w:t>
      </w:r>
      <w:r w:rsidRPr="00476DF7">
        <w:rPr>
          <w:rFonts w:asciiTheme="minorHAnsi" w:hAnsiTheme="minorHAnsi" w:cstheme="minorHAnsi"/>
          <w:sz w:val="22"/>
        </w:rPr>
        <w:tab/>
      </w:r>
    </w:p>
    <w:p w14:paraId="26C32768" w14:textId="77777777" w:rsidR="0058680B" w:rsidRPr="00476DF7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>00098892</w:t>
      </w:r>
      <w:r w:rsidRPr="00476DF7">
        <w:rPr>
          <w:rFonts w:asciiTheme="minorHAnsi" w:hAnsiTheme="minorHAnsi" w:cstheme="minorHAnsi"/>
          <w:sz w:val="22"/>
        </w:rPr>
        <w:tab/>
      </w:r>
      <w:r w:rsidRPr="00476DF7">
        <w:rPr>
          <w:rFonts w:asciiTheme="minorHAnsi" w:hAnsiTheme="minorHAnsi" w:cstheme="minorHAnsi"/>
          <w:sz w:val="22"/>
        </w:rPr>
        <w:tab/>
      </w:r>
    </w:p>
    <w:p w14:paraId="27CB9261" w14:textId="77777777" w:rsidR="0058680B" w:rsidRPr="00476DF7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DIČ:</w:t>
      </w:r>
      <w:r w:rsidRPr="00476DF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CZ00098892</w:t>
      </w:r>
      <w:r w:rsidRPr="00476DF7">
        <w:rPr>
          <w:rFonts w:asciiTheme="minorHAnsi" w:hAnsiTheme="minorHAnsi" w:cstheme="minorHAnsi"/>
          <w:sz w:val="22"/>
        </w:rPr>
        <w:tab/>
      </w:r>
    </w:p>
    <w:p w14:paraId="47BB65A9" w14:textId="77777777" w:rsidR="0058680B" w:rsidRPr="00476DF7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>36334811/0710</w:t>
      </w:r>
      <w:r w:rsidRPr="00476DF7">
        <w:rPr>
          <w:rFonts w:asciiTheme="minorHAnsi" w:hAnsiTheme="minorHAnsi" w:cstheme="minorHAnsi"/>
          <w:sz w:val="22"/>
        </w:rPr>
        <w:tab/>
      </w:r>
    </w:p>
    <w:p w14:paraId="7B37D6BD" w14:textId="77777777" w:rsidR="0058680B" w:rsidRDefault="0058680B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>prof. MUDr. Romanem Havlíkem, Ph.D., ředitelem</w:t>
      </w:r>
      <w:r w:rsidRPr="00B912F3">
        <w:rPr>
          <w:rFonts w:asciiTheme="minorHAnsi" w:hAnsiTheme="minorHAnsi" w:cstheme="minorHAnsi"/>
          <w:sz w:val="22"/>
        </w:rPr>
        <w:t xml:space="preserve"> </w:t>
      </w:r>
    </w:p>
    <w:p w14:paraId="28360267" w14:textId="77777777" w:rsidR="00E451F8" w:rsidRPr="00B912F3" w:rsidRDefault="00E451F8" w:rsidP="0058680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14:paraId="3B06F911" w14:textId="77777777" w:rsidR="0058680B" w:rsidRDefault="0058680B" w:rsidP="00E451F8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58DDE3D" w14:textId="77777777" w:rsidR="00E451F8" w:rsidRDefault="00E451F8" w:rsidP="00E451F8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(společně dále jen „</w:t>
      </w:r>
      <w:r w:rsidRPr="002F4086">
        <w:rPr>
          <w:rFonts w:asciiTheme="minorHAnsi" w:hAnsiTheme="minorHAnsi" w:cstheme="minorHAnsi"/>
          <w:b/>
          <w:sz w:val="22"/>
        </w:rPr>
        <w:t>Strany</w:t>
      </w:r>
      <w:r>
        <w:rPr>
          <w:rFonts w:asciiTheme="minorHAnsi" w:hAnsiTheme="minorHAnsi" w:cstheme="minorHAnsi"/>
          <w:sz w:val="22"/>
        </w:rPr>
        <w:t>“)</w:t>
      </w:r>
    </w:p>
    <w:p w14:paraId="7E93948F" w14:textId="77777777" w:rsidR="00E451F8" w:rsidRDefault="00E451F8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2BE23017" w14:textId="77777777" w:rsidR="00D372CE" w:rsidRDefault="00D372CE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7EB7404F" w14:textId="77777777" w:rsidR="00902AAF" w:rsidRDefault="00902AAF" w:rsidP="00902AAF">
      <w:pPr>
        <w:spacing w:after="0" w:line="240" w:lineRule="auto"/>
        <w:ind w:left="0" w:right="799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I.</w:t>
      </w:r>
    </w:p>
    <w:p w14:paraId="572B1B65" w14:textId="77777777" w:rsidR="00902AAF" w:rsidRPr="00362050" w:rsidRDefault="00902AAF" w:rsidP="00362050">
      <w:pPr>
        <w:pStyle w:val="Heading1"/>
        <w:jc w:val="both"/>
        <w:rPr>
          <w:b w:val="0"/>
        </w:rPr>
      </w:pPr>
      <w:r w:rsidRPr="00D372CE">
        <w:rPr>
          <w:b w:val="0"/>
        </w:rPr>
        <w:t>1. Smluvní strany uzavřely dne 21. 1. 2019 Smlouvu o poskytnutí finanční kompenzace (dále jen</w:t>
      </w:r>
      <w:r w:rsidRPr="00362050">
        <w:rPr>
          <w:b w:val="0"/>
        </w:rPr>
        <w:t xml:space="preserve"> „smlouva“)</w:t>
      </w:r>
    </w:p>
    <w:p w14:paraId="2BC6E5E8" w14:textId="77777777" w:rsidR="00E451F8" w:rsidRPr="00362050" w:rsidRDefault="00E451F8" w:rsidP="0058680B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  <w:r w:rsidRPr="0036205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40812F43" wp14:editId="36FEF5FB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EC48F" w14:textId="271B20CC" w:rsidR="006D11E5" w:rsidRPr="00362050" w:rsidRDefault="00902AAF" w:rsidP="00362050">
      <w:pPr>
        <w:pStyle w:val="Heading1"/>
        <w:jc w:val="both"/>
        <w:rPr>
          <w:b w:val="0"/>
        </w:rPr>
      </w:pPr>
      <w:r w:rsidRPr="00362050">
        <w:rPr>
          <w:b w:val="0"/>
        </w:rPr>
        <w:t xml:space="preserve">2. </w:t>
      </w:r>
      <w:r w:rsidR="006D11E5" w:rsidRPr="00362050">
        <w:rPr>
          <w:b w:val="0"/>
        </w:rPr>
        <w:t>Smluvní strany se dohodly, že Příloha č. 1</w:t>
      </w:r>
      <w:r w:rsidR="00362050" w:rsidRPr="00362050">
        <w:rPr>
          <w:b w:val="0"/>
        </w:rPr>
        <w:t xml:space="preserve"> smlouvy</w:t>
      </w:r>
      <w:r w:rsidR="006D11E5" w:rsidRPr="00362050">
        <w:rPr>
          <w:b w:val="0"/>
        </w:rPr>
        <w:t xml:space="preserve"> se </w:t>
      </w:r>
      <w:r w:rsidRPr="00362050">
        <w:rPr>
          <w:b w:val="0"/>
        </w:rPr>
        <w:t>nahrazuje</w:t>
      </w:r>
      <w:r w:rsidR="00010ADA" w:rsidRPr="00362050">
        <w:rPr>
          <w:b w:val="0"/>
        </w:rPr>
        <w:t xml:space="preserve"> </w:t>
      </w:r>
      <w:r w:rsidRPr="00362050">
        <w:rPr>
          <w:b w:val="0"/>
        </w:rPr>
        <w:t>tímto novým zněním</w:t>
      </w:r>
      <w:r w:rsidR="006D11E5" w:rsidRPr="00362050">
        <w:rPr>
          <w:b w:val="0"/>
        </w:rPr>
        <w:t xml:space="preserve">: </w:t>
      </w:r>
    </w:p>
    <w:p w14:paraId="1C775C2C" w14:textId="77777777" w:rsidR="00F3011A" w:rsidRPr="00362050" w:rsidRDefault="00F3011A" w:rsidP="00362050">
      <w:pPr>
        <w:pStyle w:val="Heading1"/>
        <w:jc w:val="both"/>
        <w:rPr>
          <w:b w:val="0"/>
        </w:rPr>
      </w:pPr>
    </w:p>
    <w:p w14:paraId="2A17BCA2" w14:textId="77777777" w:rsidR="00F3011A" w:rsidRDefault="00F3011A" w:rsidP="00362050">
      <w:pPr>
        <w:pStyle w:val="Heading1"/>
        <w:jc w:val="both"/>
        <w:rPr>
          <w:b w:val="0"/>
        </w:rPr>
      </w:pPr>
    </w:p>
    <w:p w14:paraId="1F5BA4F8" w14:textId="77777777" w:rsidR="00D372CE" w:rsidRPr="00D372CE" w:rsidRDefault="00D372CE" w:rsidP="00D372CE"/>
    <w:p w14:paraId="6BAC529D" w14:textId="77777777" w:rsidR="00F3011A" w:rsidRDefault="00E451F8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0194">
        <w:rPr>
          <w:rFonts w:asciiTheme="minorHAnsi" w:hAnsiTheme="minorHAnsi" w:cstheme="minorHAnsi"/>
          <w:b/>
          <w:sz w:val="24"/>
          <w:szCs w:val="24"/>
        </w:rPr>
        <w:t xml:space="preserve">Příloha č. 1 </w:t>
      </w:r>
      <w:r w:rsidR="00F3011A">
        <w:rPr>
          <w:rFonts w:asciiTheme="minorHAnsi" w:hAnsiTheme="minorHAnsi" w:cstheme="minorHAnsi"/>
          <w:b/>
          <w:sz w:val="24"/>
          <w:szCs w:val="24"/>
        </w:rPr>
        <w:t>Vzor a výpočet</w:t>
      </w:r>
    </w:p>
    <w:p w14:paraId="4CEA40FA" w14:textId="77777777" w:rsidR="00E451F8" w:rsidRPr="00D763A6" w:rsidRDefault="00E451F8" w:rsidP="00E451F8">
      <w:pPr>
        <w:spacing w:after="160" w:line="259" w:lineRule="auto"/>
        <w:ind w:left="0" w:right="307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1CB9F0B" w14:textId="38CC9EDB" w:rsidR="00E451F8" w:rsidRPr="001E13B9" w:rsidRDefault="001E13B9" w:rsidP="00E451F8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bookmarkStart w:id="0" w:name="_GoBack"/>
      <w:bookmarkEnd w:id="0"/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XXXXXXXXXXXXXXXXXXXXXXXXXXXXXXXXXXXXXXXXXXXXXXXXXXXXXXXXXXXXXXXXXXXXXXXXXXXXXXXXXXXXXXXXXXXXXXXXXXXXXXXXXXXXXXXXXXXXXXXXXXXXXXXXXXXXXXXXXXXX</w:t>
      </w:r>
    </w:p>
    <w:p w14:paraId="0BA15C3D" w14:textId="77777777" w:rsidR="00E451F8" w:rsidRPr="001E13B9" w:rsidRDefault="00E451F8" w:rsidP="00E451F8">
      <w:pPr>
        <w:spacing w:after="160" w:line="259" w:lineRule="auto"/>
        <w:ind w:left="0" w:right="165" w:firstLine="0"/>
        <w:jc w:val="left"/>
        <w:rPr>
          <w:rFonts w:asciiTheme="minorHAnsi" w:eastAsia="Times New Roman" w:hAnsiTheme="minorHAnsi" w:cstheme="minorHAnsi"/>
          <w:sz w:val="22"/>
          <w:highlight w:val="black"/>
        </w:rPr>
      </w:pPr>
    </w:p>
    <w:p w14:paraId="485C5193" w14:textId="4013360F" w:rsidR="00E451F8" w:rsidRPr="001E13B9" w:rsidRDefault="001E13B9" w:rsidP="00E451F8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XXXXXXXXXXXXXXXXXXXXXXXXXXXXXXXXXXXXXXXXXXXXXXXXXXXXXXXXXXXXXXXX</w:t>
      </w:r>
    </w:p>
    <w:p w14:paraId="18B23DD6" w14:textId="77777777" w:rsidR="00E451F8" w:rsidRPr="001E13B9" w:rsidRDefault="00E451F8" w:rsidP="00E451F8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</w:p>
    <w:p w14:paraId="08FAEE85" w14:textId="2988CD7B" w:rsidR="00E451F8" w:rsidRPr="001E13B9" w:rsidRDefault="001E13B9" w:rsidP="00E451F8">
      <w:pPr>
        <w:spacing w:after="0" w:line="240" w:lineRule="auto"/>
        <w:ind w:left="0" w:right="1157" w:firstLine="0"/>
        <w:jc w:val="center"/>
        <w:rPr>
          <w:rFonts w:asciiTheme="minorHAnsi" w:eastAsia="Times New Roman" w:hAnsiTheme="minorHAnsi" w:cstheme="minorHAnsi"/>
          <w:i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i/>
          <w:color w:val="auto"/>
          <w:sz w:val="22"/>
          <w:highlight w:val="black"/>
        </w:rPr>
        <w:t>XXXXXXXXXX</w:t>
      </w:r>
    </w:p>
    <w:p w14:paraId="1D9D2B80" w14:textId="77777777" w:rsidR="00E451F8" w:rsidRPr="001E13B9" w:rsidRDefault="00E451F8" w:rsidP="00E451F8">
      <w:pPr>
        <w:spacing w:after="0" w:line="240" w:lineRule="auto"/>
        <w:ind w:left="0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</w:p>
    <w:p w14:paraId="319A9668" w14:textId="7B947D6B" w:rsidR="00E451F8" w:rsidRPr="001E13B9" w:rsidRDefault="001E13B9" w:rsidP="00E451F8">
      <w:pPr>
        <w:spacing w:after="0" w:line="240" w:lineRule="auto"/>
        <w:ind w:left="0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</w:t>
      </w:r>
    </w:p>
    <w:p w14:paraId="1288E382" w14:textId="77777777" w:rsidR="00E451F8" w:rsidRPr="001E13B9" w:rsidRDefault="00E451F8" w:rsidP="00E451F8">
      <w:pPr>
        <w:spacing w:after="0" w:line="240" w:lineRule="auto"/>
        <w:ind w:left="0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</w:p>
    <w:p w14:paraId="288CAFE5" w14:textId="4604E5A9" w:rsidR="00E451F8" w:rsidRPr="001E13B9" w:rsidRDefault="001E13B9" w:rsidP="00E451F8">
      <w:pPr>
        <w:spacing w:after="0" w:line="240" w:lineRule="auto"/>
        <w:ind w:left="0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</w:t>
      </w:r>
      <w:r w:rsidR="00E451F8"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ab/>
      </w:r>
      <w:r w:rsidR="00E451F8"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ab/>
      </w: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XXXXXXXXXXXXXXXXXXXXXXXXXXXXXXXXXXXXXXXXXXXXXXXXXXXXXXXXX</w:t>
      </w:r>
    </w:p>
    <w:p w14:paraId="7E010577" w14:textId="77777777" w:rsidR="001E13B9" w:rsidRPr="001E13B9" w:rsidRDefault="001E13B9" w:rsidP="001E13B9">
      <w:pPr>
        <w:spacing w:after="0" w:line="240" w:lineRule="auto"/>
        <w:ind w:left="0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</w:t>
      </w: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ab/>
      </w: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ab/>
        <w:t>XXXXXXXXXXXXXXXXXXXXXXXXXXXXXXXXXXXXXXXXXXXXXXXXXXXXXXXXX</w:t>
      </w:r>
    </w:p>
    <w:p w14:paraId="3844AA7A" w14:textId="65AECD26" w:rsidR="00E451F8" w:rsidRPr="001E13B9" w:rsidRDefault="001E13B9" w:rsidP="001E13B9">
      <w:pPr>
        <w:spacing w:after="0" w:line="240" w:lineRule="auto"/>
        <w:ind w:left="1418" w:right="1157" w:firstLine="0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XXXXXXXXXXXXXXXXXXXXXXXXXXXXXXXXXXXXXXXXXXXXXXXXXXXXXXXXXXXXXXXXXXXXXXXXXXXXXXXXXXXXXXXXXXXXXXXXXXXXXXX</w:t>
      </w:r>
    </w:p>
    <w:p w14:paraId="3D4CCC55" w14:textId="7E57275A" w:rsidR="00E451F8" w:rsidRPr="001E13B9" w:rsidRDefault="001E13B9" w:rsidP="00E451F8">
      <w:pPr>
        <w:spacing w:after="0" w:line="240" w:lineRule="auto"/>
        <w:ind w:left="1418" w:right="1157" w:hanging="1418"/>
        <w:rPr>
          <w:rFonts w:asciiTheme="minorHAnsi" w:eastAsia="Times New Roman" w:hAnsiTheme="minorHAnsi" w:cstheme="minorHAnsi"/>
          <w:color w:val="auto"/>
          <w:sz w:val="22"/>
          <w:highlight w:val="black"/>
        </w:rPr>
      </w:pP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</w:t>
      </w:r>
      <w:r w:rsidR="00E451F8"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ab/>
      </w:r>
      <w:r w:rsidRPr="001E13B9">
        <w:rPr>
          <w:rFonts w:asciiTheme="minorHAnsi" w:eastAsia="Times New Roman" w:hAnsiTheme="minorHAnsi" w:cstheme="minorHAnsi"/>
          <w:color w:val="auto"/>
          <w:sz w:val="22"/>
          <w:highlight w:val="black"/>
        </w:rPr>
        <w:t>XXXXXXXXXXXXXXXXXXXXXXXXXXXXXXXXXXXXXXXXXX</w:t>
      </w:r>
    </w:p>
    <w:p w14:paraId="4647B3B1" w14:textId="77777777" w:rsidR="0007301F" w:rsidRPr="001E13B9" w:rsidRDefault="0007301F" w:rsidP="00D21721">
      <w:pPr>
        <w:ind w:left="0" w:firstLine="0"/>
        <w:rPr>
          <w:highlight w:val="black"/>
        </w:rPr>
      </w:pPr>
    </w:p>
    <w:p w14:paraId="47C56CD6" w14:textId="77777777" w:rsidR="00F3011A" w:rsidRPr="001E13B9" w:rsidRDefault="00F3011A" w:rsidP="00D21721">
      <w:pPr>
        <w:ind w:left="0" w:firstLine="0"/>
        <w:rPr>
          <w:highlight w:val="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327D9" w:rsidRPr="001E13B9" w14:paraId="51BB8BD4" w14:textId="77777777" w:rsidTr="00F3011A">
        <w:trPr>
          <w:trHeight w:val="283"/>
        </w:trPr>
        <w:tc>
          <w:tcPr>
            <w:tcW w:w="3369" w:type="dxa"/>
          </w:tcPr>
          <w:p w14:paraId="7BED17EB" w14:textId="6CA61DD4" w:rsidR="005327D9" w:rsidRPr="001E13B9" w:rsidRDefault="001E13B9" w:rsidP="00242BF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highlight w:val="black"/>
              </w:rPr>
            </w:pPr>
            <w:r w:rsidRPr="001E13B9">
              <w:rPr>
                <w:rFonts w:ascii="Arial" w:hAnsi="Arial" w:cs="Arial"/>
                <w:szCs w:val="20"/>
                <w:highlight w:val="black"/>
              </w:rPr>
              <w:lastRenderedPageBreak/>
              <w:t>XXXXXXXXXXXXXXXXXXXXXXX</w:t>
            </w:r>
          </w:p>
        </w:tc>
      </w:tr>
      <w:tr w:rsidR="005327D9" w:rsidRPr="001E13B9" w14:paraId="733FCF00" w14:textId="77777777" w:rsidTr="00F3011A">
        <w:trPr>
          <w:trHeight w:val="265"/>
        </w:trPr>
        <w:tc>
          <w:tcPr>
            <w:tcW w:w="3369" w:type="dxa"/>
          </w:tcPr>
          <w:p w14:paraId="22F02ECA" w14:textId="36BCD57C" w:rsidR="005327D9" w:rsidRPr="001E13B9" w:rsidRDefault="001E13B9" w:rsidP="00242BF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  <w:highlight w:val="black"/>
              </w:rPr>
            </w:pPr>
            <w:r w:rsidRPr="001E13B9">
              <w:rPr>
                <w:rFonts w:ascii="Arial" w:hAnsi="Arial" w:cs="Arial"/>
                <w:szCs w:val="20"/>
                <w:highlight w:val="black"/>
              </w:rPr>
              <w:t>XXXXXXXXXXXXXXXXXXXXXXX</w:t>
            </w:r>
          </w:p>
        </w:tc>
      </w:tr>
      <w:tr w:rsidR="005327D9" w:rsidRPr="001E13B9" w14:paraId="6510B6C7" w14:textId="77777777" w:rsidTr="00F3011A">
        <w:trPr>
          <w:trHeight w:val="283"/>
        </w:trPr>
        <w:tc>
          <w:tcPr>
            <w:tcW w:w="3369" w:type="dxa"/>
          </w:tcPr>
          <w:p w14:paraId="71F5281C" w14:textId="1AA05E6D" w:rsidR="005327D9" w:rsidRPr="001E13B9" w:rsidRDefault="001E13B9" w:rsidP="00242BF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  <w:highlight w:val="black"/>
              </w:rPr>
            </w:pPr>
            <w:r w:rsidRPr="001E13B9">
              <w:rPr>
                <w:rFonts w:ascii="Arial" w:hAnsi="Arial" w:cs="Arial"/>
                <w:szCs w:val="20"/>
                <w:highlight w:val="black"/>
              </w:rPr>
              <w:t>XXXXXXXXXXXXXXXXXXXXXXX</w:t>
            </w:r>
          </w:p>
        </w:tc>
      </w:tr>
      <w:tr w:rsidR="005327D9" w:rsidRPr="00476DF7" w14:paraId="49FEC75E" w14:textId="77777777" w:rsidTr="00F3011A">
        <w:trPr>
          <w:trHeight w:val="283"/>
        </w:trPr>
        <w:tc>
          <w:tcPr>
            <w:tcW w:w="3369" w:type="dxa"/>
          </w:tcPr>
          <w:p w14:paraId="4D40CCD4" w14:textId="42072B14" w:rsidR="005327D9" w:rsidRPr="00476DF7" w:rsidRDefault="001E13B9" w:rsidP="00242BF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1E13B9">
              <w:rPr>
                <w:rFonts w:ascii="Arial" w:hAnsi="Arial" w:cs="Arial"/>
                <w:szCs w:val="20"/>
                <w:highlight w:val="black"/>
              </w:rPr>
              <w:t>XXXXXXXXXXXXXXXXXXXXXXX</w:t>
            </w:r>
          </w:p>
        </w:tc>
      </w:tr>
    </w:tbl>
    <w:p w14:paraId="4E333FA2" w14:textId="77777777" w:rsidR="005327D9" w:rsidRDefault="005327D9" w:rsidP="00D21721">
      <w:pPr>
        <w:ind w:left="0" w:firstLine="0"/>
      </w:pPr>
    </w:p>
    <w:p w14:paraId="1F1D0591" w14:textId="77777777" w:rsidR="006D11E5" w:rsidRDefault="006D11E5" w:rsidP="00D21721">
      <w:pPr>
        <w:ind w:left="0" w:firstLine="0"/>
      </w:pPr>
    </w:p>
    <w:p w14:paraId="376B4BBE" w14:textId="77777777" w:rsidR="006D11E5" w:rsidRDefault="006D11E5" w:rsidP="00D21721">
      <w:pPr>
        <w:ind w:left="0" w:firstLine="0"/>
      </w:pPr>
    </w:p>
    <w:p w14:paraId="2A45771D" w14:textId="77777777" w:rsidR="006D11E5" w:rsidRDefault="006D11E5" w:rsidP="006D11E5">
      <w:pPr>
        <w:pStyle w:val="BodyText2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45F76B20" w14:textId="77777777" w:rsidR="006D11E5" w:rsidRDefault="006D11E5" w:rsidP="006D11E5">
      <w:pPr>
        <w:ind w:right="1129"/>
        <w:rPr>
          <w:rFonts w:asciiTheme="minorHAnsi" w:hAnsiTheme="minorHAnsi" w:cstheme="minorHAnsi"/>
          <w:sz w:val="22"/>
        </w:rPr>
      </w:pPr>
    </w:p>
    <w:p w14:paraId="3FD5916D" w14:textId="6B6C4521" w:rsidR="006D11E5" w:rsidRDefault="006D11E5" w:rsidP="006D11E5">
      <w:pPr>
        <w:numPr>
          <w:ilvl w:val="0"/>
          <w:numId w:val="9"/>
        </w:numPr>
        <w:spacing w:after="0" w:line="240" w:lineRule="auto"/>
        <w:ind w:right="0"/>
        <w:rPr>
          <w:sz w:val="22"/>
        </w:rPr>
      </w:pPr>
      <w:r w:rsidRPr="008762FC">
        <w:rPr>
          <w:sz w:val="22"/>
        </w:rPr>
        <w:t xml:space="preserve">Dodavatel prohlašuje, že informace obsažené v tomto dodatku č. 1 jakožto Přílohy č. 1 </w:t>
      </w:r>
      <w:r w:rsidR="00902AAF">
        <w:rPr>
          <w:sz w:val="22"/>
        </w:rPr>
        <w:t>s</w:t>
      </w:r>
      <w:r w:rsidR="00902AAF" w:rsidRPr="008762FC">
        <w:rPr>
          <w:sz w:val="22"/>
        </w:rPr>
        <w:t xml:space="preserve">mlouvy </w:t>
      </w:r>
      <w:r w:rsidRPr="008762FC">
        <w:rPr>
          <w:sz w:val="22"/>
        </w:rPr>
        <w:t>považuje za své obchodní tajemství, a to ve smyslu konkurenčně významných, určitelných, ocenitelných a v příslušných obchodních kruzích běžně nedostupných skutečností, mj. také definici Zboží, stanovení podmínek pro dosažení a pro splnění nároku na Kompenzaci podle této Smlouvy, vzor a způsob výpočtu ceny a výši Kompenzace, cenu balení Zboží, bude-li v příslušné Příloze uvedena. S ohledem na tuto skutečnost Společnost uvedená data prohlašuje za data vyloučená z uveřejnění podle ustanovení § 3 odst. 1 a odst. 2 zákona č. 340/2015 Sb., o registru smluv.</w:t>
      </w:r>
    </w:p>
    <w:p w14:paraId="19D483EE" w14:textId="77777777" w:rsidR="00D372CE" w:rsidRDefault="00D372CE" w:rsidP="00D372CE">
      <w:pPr>
        <w:spacing w:after="0" w:line="240" w:lineRule="auto"/>
        <w:ind w:left="360" w:right="0" w:firstLine="0"/>
        <w:rPr>
          <w:sz w:val="22"/>
        </w:rPr>
      </w:pPr>
    </w:p>
    <w:p w14:paraId="7F38E487" w14:textId="718EA558" w:rsidR="00902AAF" w:rsidRPr="00902AAF" w:rsidRDefault="00902AAF" w:rsidP="00902AAF">
      <w:pPr>
        <w:numPr>
          <w:ilvl w:val="0"/>
          <w:numId w:val="9"/>
        </w:numPr>
        <w:spacing w:after="0" w:line="240" w:lineRule="auto"/>
        <w:ind w:right="0"/>
        <w:rPr>
          <w:sz w:val="22"/>
        </w:rPr>
      </w:pPr>
      <w:r w:rsidRPr="00902AAF">
        <w:rPr>
          <w:sz w:val="22"/>
        </w:rPr>
        <w:t xml:space="preserve">Dodatek nabývá platnosti dnem jeho uzavření, účinnosti dnem jeho uveřejnění v registru smluv. </w:t>
      </w:r>
      <w:r w:rsidR="00362050">
        <w:rPr>
          <w:sz w:val="22"/>
        </w:rPr>
        <w:t>Smluvní strany se výslovně dohodly, že ujednání tohoto dodatku se použijí i na právní poměry vzniklé mezi smluvními stranami dle tohoto dodatku</w:t>
      </w:r>
      <w:r w:rsidRPr="00902AAF">
        <w:rPr>
          <w:sz w:val="22"/>
        </w:rPr>
        <w:t xml:space="preserve"> </w:t>
      </w:r>
      <w:r w:rsidR="00362050">
        <w:rPr>
          <w:sz w:val="22"/>
        </w:rPr>
        <w:t xml:space="preserve">od 1. 3. 2019 do okamžiku nabytí účinnosti tohoto dodatku dle registru smluv. </w:t>
      </w:r>
      <w:r w:rsidRPr="00902AAF">
        <w:rPr>
          <w:sz w:val="22"/>
        </w:rPr>
        <w:t xml:space="preserve"> Povinnost uveřejnění splní Odběratel v souladu s ustanovením § 5 odst. 2 zákona o RS, a to po </w:t>
      </w:r>
      <w:proofErr w:type="spellStart"/>
      <w:r w:rsidRPr="00902AAF">
        <w:rPr>
          <w:sz w:val="22"/>
        </w:rPr>
        <w:t>anonymizaci</w:t>
      </w:r>
      <w:proofErr w:type="spellEnd"/>
      <w:r w:rsidRPr="00902AAF">
        <w:rPr>
          <w:sz w:val="22"/>
        </w:rPr>
        <w:t xml:space="preserve"> a znečitelnění údajů uvedených v předešlém odstavci v souladu s § 5 odst. 8 zákona o RS, které nepodléhají jejich zveřejnění. Za tímto účelem Společnost před uzavřením tohoto dodatku zpracuje upravenou verzi dod</w:t>
      </w:r>
      <w:r w:rsidR="00362050">
        <w:rPr>
          <w:sz w:val="22"/>
        </w:rPr>
        <w:t xml:space="preserve">atku </w:t>
      </w:r>
      <w:r w:rsidRPr="00902AAF">
        <w:rPr>
          <w:sz w:val="22"/>
        </w:rPr>
        <w:t xml:space="preserve">s vyloučením dat z uveřejnění (zejména Přílohy č. 1 </w:t>
      </w:r>
      <w:proofErr w:type="gramStart"/>
      <w:r w:rsidRPr="00902AAF">
        <w:rPr>
          <w:sz w:val="22"/>
        </w:rPr>
        <w:t>obsahujících</w:t>
      </w:r>
      <w:proofErr w:type="gramEnd"/>
      <w:r w:rsidRPr="00902AAF">
        <w:rPr>
          <w:sz w:val="22"/>
        </w:rPr>
        <w:t xml:space="preserve"> obchodní tajemství a osobních údajů fyzických osob) a zašle ji Odběrateli pro účely uveřejnění v registru smluv ve strojově čitelném formátu na e-mail: </w:t>
      </w:r>
      <w:r w:rsidR="00D372CE">
        <w:rPr>
          <w:sz w:val="22"/>
        </w:rPr>
        <w:t>kompenzace</w:t>
      </w:r>
      <w:r w:rsidR="00D372CE" w:rsidRPr="00902AAF">
        <w:rPr>
          <w:sz w:val="22"/>
        </w:rPr>
        <w:t>@</w:t>
      </w:r>
      <w:r w:rsidRPr="00902AAF">
        <w:rPr>
          <w:sz w:val="22"/>
        </w:rPr>
        <w:t>fnol.cz</w:t>
      </w:r>
    </w:p>
    <w:p w14:paraId="44A3F864" w14:textId="77777777" w:rsidR="00902AAF" w:rsidRPr="008762FC" w:rsidRDefault="00902AAF" w:rsidP="00362050">
      <w:pPr>
        <w:spacing w:after="0" w:line="240" w:lineRule="auto"/>
        <w:ind w:left="360" w:right="0" w:firstLine="0"/>
        <w:rPr>
          <w:sz w:val="22"/>
        </w:rPr>
      </w:pPr>
    </w:p>
    <w:p w14:paraId="617CFD27" w14:textId="77777777" w:rsidR="006D11E5" w:rsidRDefault="006D11E5" w:rsidP="006D11E5">
      <w:pPr>
        <w:pStyle w:val="BodyText2"/>
        <w:ind w:left="720"/>
        <w:rPr>
          <w:sz w:val="22"/>
          <w:szCs w:val="22"/>
        </w:rPr>
      </w:pPr>
    </w:p>
    <w:p w14:paraId="13089F6E" w14:textId="2B96425F" w:rsidR="006D11E5" w:rsidRDefault="006D11E5" w:rsidP="006D11E5">
      <w:pPr>
        <w:pStyle w:val="BodyText2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58680B">
        <w:rPr>
          <w:rFonts w:ascii="Calibri" w:eastAsia="Calibri" w:hAnsi="Calibri" w:cs="Calibri"/>
          <w:color w:val="000000"/>
          <w:sz w:val="22"/>
          <w:szCs w:val="22"/>
        </w:rPr>
        <w:t xml:space="preserve">Ostatní ustanovení </w:t>
      </w:r>
      <w:r w:rsidR="00902AA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902AAF" w:rsidRPr="0058680B">
        <w:rPr>
          <w:rFonts w:ascii="Calibri" w:eastAsia="Calibri" w:hAnsi="Calibri" w:cs="Calibri"/>
          <w:color w:val="000000"/>
          <w:sz w:val="22"/>
          <w:szCs w:val="22"/>
        </w:rPr>
        <w:t xml:space="preserve">mlouvy </w:t>
      </w:r>
      <w:r w:rsidRPr="0058680B">
        <w:rPr>
          <w:rFonts w:ascii="Calibri" w:eastAsia="Calibri" w:hAnsi="Calibri" w:cs="Calibri"/>
          <w:color w:val="000000"/>
          <w:sz w:val="22"/>
          <w:szCs w:val="22"/>
        </w:rPr>
        <w:t xml:space="preserve">zůstávají nedotčeny. </w:t>
      </w:r>
    </w:p>
    <w:p w14:paraId="4CD905C5" w14:textId="77777777" w:rsidR="0058680B" w:rsidRDefault="0058680B" w:rsidP="0058680B">
      <w:pPr>
        <w:pStyle w:val="ListParagraph"/>
        <w:rPr>
          <w:sz w:val="22"/>
        </w:rPr>
      </w:pPr>
    </w:p>
    <w:p w14:paraId="3CBF22FE" w14:textId="77777777" w:rsidR="0058680B" w:rsidRPr="0058680B" w:rsidRDefault="00362050" w:rsidP="0058680B">
      <w:pPr>
        <w:pStyle w:val="BodyText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BAE4E9B" w14:textId="77777777" w:rsidR="006D11E5" w:rsidRDefault="006D11E5" w:rsidP="006D11E5">
      <w:pPr>
        <w:pStyle w:val="BodyText2"/>
        <w:ind w:left="567" w:hanging="567"/>
        <w:rPr>
          <w:sz w:val="22"/>
          <w:szCs w:val="22"/>
        </w:rPr>
      </w:pPr>
    </w:p>
    <w:p w14:paraId="390A4C1A" w14:textId="64013C59" w:rsidR="006D11E5" w:rsidRPr="00AC3475" w:rsidRDefault="006D11E5" w:rsidP="006D11E5">
      <w:pPr>
        <w:pStyle w:val="BodyText2"/>
        <w:ind w:left="567" w:hanging="567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V Praze dne </w:t>
      </w:r>
      <w:proofErr w:type="gramStart"/>
      <w:r w:rsidR="000D171E">
        <w:rPr>
          <w:b/>
          <w:sz w:val="22"/>
          <w:szCs w:val="22"/>
        </w:rPr>
        <w:t>27.2.2019</w:t>
      </w:r>
      <w:proofErr w:type="gramEnd"/>
      <w:r w:rsidRPr="00AC3475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ab/>
      </w:r>
      <w:r w:rsidR="0058680B" w:rsidRPr="00AC3475">
        <w:rPr>
          <w:b/>
          <w:sz w:val="22"/>
          <w:szCs w:val="22"/>
        </w:rPr>
        <w:t>V </w:t>
      </w:r>
      <w:r w:rsidR="0058680B">
        <w:rPr>
          <w:b/>
          <w:sz w:val="22"/>
          <w:szCs w:val="22"/>
        </w:rPr>
        <w:t>Olomouci</w:t>
      </w:r>
      <w:r w:rsidR="0058680B" w:rsidRPr="00AC3475">
        <w:rPr>
          <w:b/>
          <w:sz w:val="22"/>
          <w:szCs w:val="22"/>
        </w:rPr>
        <w:t xml:space="preserve"> dne </w:t>
      </w:r>
      <w:r w:rsidR="000D171E">
        <w:rPr>
          <w:b/>
          <w:sz w:val="22"/>
          <w:szCs w:val="22"/>
        </w:rPr>
        <w:t>4.4.2019</w:t>
      </w:r>
    </w:p>
    <w:p w14:paraId="5B165956" w14:textId="77777777" w:rsidR="006D11E5" w:rsidRDefault="006D11E5" w:rsidP="006D11E5">
      <w:pPr>
        <w:pStyle w:val="BodyText2"/>
        <w:ind w:left="567" w:hanging="567"/>
        <w:rPr>
          <w:sz w:val="22"/>
          <w:szCs w:val="22"/>
        </w:rPr>
      </w:pPr>
    </w:p>
    <w:p w14:paraId="036E148F" w14:textId="77777777" w:rsidR="0058680B" w:rsidRDefault="0058680B" w:rsidP="006D11E5">
      <w:pPr>
        <w:pStyle w:val="BodyText2"/>
        <w:ind w:left="567" w:hanging="567"/>
        <w:rPr>
          <w:sz w:val="22"/>
          <w:szCs w:val="22"/>
        </w:rPr>
      </w:pPr>
    </w:p>
    <w:p w14:paraId="31175D09" w14:textId="77777777" w:rsidR="0058680B" w:rsidRDefault="0058680B" w:rsidP="006D11E5">
      <w:pPr>
        <w:pStyle w:val="BodyText2"/>
        <w:ind w:left="567" w:hanging="567"/>
        <w:rPr>
          <w:sz w:val="22"/>
          <w:szCs w:val="22"/>
        </w:rPr>
      </w:pPr>
    </w:p>
    <w:p w14:paraId="6858E6C0" w14:textId="77777777" w:rsidR="0058680B" w:rsidRPr="00AC3475" w:rsidRDefault="0058680B" w:rsidP="006D11E5">
      <w:pPr>
        <w:pStyle w:val="BodyText2"/>
        <w:ind w:left="567" w:hanging="567"/>
        <w:rPr>
          <w:sz w:val="22"/>
          <w:szCs w:val="22"/>
        </w:rPr>
      </w:pPr>
    </w:p>
    <w:p w14:paraId="359954B4" w14:textId="77777777" w:rsidR="006D11E5" w:rsidRPr="00AC3475" w:rsidRDefault="006D11E5" w:rsidP="006D11E5">
      <w:pPr>
        <w:pStyle w:val="BodyText2"/>
        <w:ind w:left="567" w:hanging="567"/>
        <w:rPr>
          <w:sz w:val="22"/>
          <w:szCs w:val="22"/>
        </w:rPr>
      </w:pPr>
    </w:p>
    <w:p w14:paraId="56534805" w14:textId="77777777" w:rsidR="006D11E5" w:rsidRPr="00AC3475" w:rsidRDefault="006D11E5" w:rsidP="006D11E5">
      <w:pPr>
        <w:pStyle w:val="BodyText2"/>
        <w:rPr>
          <w:sz w:val="22"/>
          <w:szCs w:val="22"/>
        </w:rPr>
      </w:pPr>
    </w:p>
    <w:p w14:paraId="53FEBE5C" w14:textId="77777777" w:rsidR="006D11E5" w:rsidRPr="00AC3475" w:rsidRDefault="006D11E5" w:rsidP="006D11E5">
      <w:pPr>
        <w:pStyle w:val="BodyText2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14:paraId="6ED9A164" w14:textId="77777777" w:rsidR="006D11E5" w:rsidRDefault="006D11E5" w:rsidP="0058680B">
      <w:pPr>
        <w:ind w:left="0" w:firstLine="0"/>
        <w:rPr>
          <w:b/>
          <w:sz w:val="22"/>
        </w:rPr>
      </w:pPr>
      <w:r w:rsidRPr="00567FCF">
        <w:rPr>
          <w:rStyle w:val="preformatted"/>
          <w:b/>
          <w:sz w:val="22"/>
        </w:rPr>
        <w:t>Takeda Pharmaceuticals Czech Republic s.r.o.</w:t>
      </w:r>
      <w:r w:rsidRPr="00567FCF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58680B">
        <w:rPr>
          <w:b/>
          <w:sz w:val="22"/>
        </w:rPr>
        <w:tab/>
      </w:r>
      <w:r w:rsidR="0058680B" w:rsidRPr="00476DF7">
        <w:rPr>
          <w:rFonts w:asciiTheme="minorHAnsi" w:hAnsiTheme="minorHAnsi" w:cstheme="minorHAnsi"/>
          <w:b/>
          <w:sz w:val="22"/>
        </w:rPr>
        <w:t xml:space="preserve">Fakultní nemocnice </w:t>
      </w:r>
      <w:r w:rsidR="0058680B">
        <w:rPr>
          <w:rFonts w:asciiTheme="minorHAnsi" w:hAnsiTheme="minorHAnsi" w:cstheme="minorHAnsi"/>
          <w:b/>
          <w:sz w:val="22"/>
        </w:rPr>
        <w:t>Olomouc</w:t>
      </w:r>
    </w:p>
    <w:p w14:paraId="2E116E98" w14:textId="77777777" w:rsidR="006D11E5" w:rsidRDefault="006D11E5" w:rsidP="0058680B">
      <w:pPr>
        <w:ind w:left="0" w:firstLine="0"/>
        <w:rPr>
          <w:sz w:val="22"/>
        </w:rPr>
      </w:pPr>
      <w:r>
        <w:rPr>
          <w:sz w:val="22"/>
        </w:rPr>
        <w:t>Kieran Leahy, jednatel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8680B">
        <w:rPr>
          <w:sz w:val="22"/>
        </w:rPr>
        <w:tab/>
      </w:r>
      <w:r w:rsidR="0058680B" w:rsidRPr="0058680B">
        <w:rPr>
          <w:sz w:val="22"/>
        </w:rPr>
        <w:t xml:space="preserve">prof. MUDr. Roman </w:t>
      </w:r>
      <w:proofErr w:type="spellStart"/>
      <w:proofErr w:type="gramStart"/>
      <w:r w:rsidR="0058680B" w:rsidRPr="0058680B">
        <w:rPr>
          <w:sz w:val="22"/>
        </w:rPr>
        <w:t>Havlík,Ph.</w:t>
      </w:r>
      <w:proofErr w:type="gramEnd"/>
      <w:r w:rsidR="0058680B" w:rsidRPr="0058680B">
        <w:rPr>
          <w:sz w:val="22"/>
        </w:rPr>
        <w:t>D</w:t>
      </w:r>
      <w:proofErr w:type="spellEnd"/>
      <w:r w:rsidR="0058680B" w:rsidRPr="0058680B">
        <w:rPr>
          <w:sz w:val="22"/>
        </w:rPr>
        <w:t>., ředitel</w:t>
      </w:r>
      <w:r>
        <w:rPr>
          <w:sz w:val="22"/>
        </w:rPr>
        <w:t xml:space="preserve"> </w:t>
      </w:r>
    </w:p>
    <w:p w14:paraId="6DCC7B08" w14:textId="77777777" w:rsidR="006D11E5" w:rsidRDefault="006D11E5" w:rsidP="006D11E5"/>
    <w:p w14:paraId="5898DC7D" w14:textId="77777777" w:rsidR="006D11E5" w:rsidRDefault="006D11E5" w:rsidP="00D21721">
      <w:pPr>
        <w:ind w:left="0" w:firstLine="0"/>
      </w:pPr>
    </w:p>
    <w:p w14:paraId="7B4F878A" w14:textId="77777777" w:rsidR="0058680B" w:rsidRDefault="0058680B" w:rsidP="00D21721">
      <w:pPr>
        <w:ind w:left="0" w:firstLine="0"/>
      </w:pPr>
    </w:p>
    <w:p w14:paraId="350FBB0F" w14:textId="77777777" w:rsidR="0058680B" w:rsidRDefault="0058680B" w:rsidP="00D21721">
      <w:pPr>
        <w:ind w:left="0" w:firstLine="0"/>
      </w:pPr>
    </w:p>
    <w:p w14:paraId="37880717" w14:textId="77777777" w:rsidR="0058680B" w:rsidRDefault="0058680B" w:rsidP="00D21721">
      <w:pPr>
        <w:ind w:left="0" w:firstLine="0"/>
      </w:pPr>
    </w:p>
    <w:p w14:paraId="7884D29F" w14:textId="77777777" w:rsidR="0058680B" w:rsidRPr="00476DF7" w:rsidRDefault="0058680B" w:rsidP="0058680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rFonts w:asciiTheme="minorHAnsi" w:eastAsia="Times New Roman" w:hAnsiTheme="minorHAnsi" w:cstheme="minorHAnsi"/>
          <w:sz w:val="22"/>
        </w:rPr>
        <w:t>_______________________________</w:t>
      </w:r>
    </w:p>
    <w:p w14:paraId="1A9112BA" w14:textId="77777777" w:rsidR="0058680B" w:rsidRPr="0058680B" w:rsidRDefault="0058680B" w:rsidP="0058680B">
      <w:pPr>
        <w:spacing w:after="0" w:line="240" w:lineRule="auto"/>
        <w:ind w:left="0" w:right="0" w:firstLine="0"/>
        <w:rPr>
          <w:rStyle w:val="preformatted"/>
          <w:sz w:val="22"/>
        </w:rPr>
      </w:pPr>
      <w:r w:rsidRPr="0058680B">
        <w:rPr>
          <w:rStyle w:val="preformatted"/>
          <w:b/>
          <w:sz w:val="22"/>
        </w:rPr>
        <w:t>Takeda Pharmaceuticals Czech Republic s.r.o.</w:t>
      </w:r>
    </w:p>
    <w:p w14:paraId="4A8831E0" w14:textId="77777777" w:rsidR="0058680B" w:rsidRPr="0058680B" w:rsidRDefault="0058680B" w:rsidP="0058680B">
      <w:pPr>
        <w:ind w:left="0" w:firstLine="0"/>
        <w:rPr>
          <w:sz w:val="22"/>
        </w:rPr>
      </w:pPr>
      <w:r>
        <w:rPr>
          <w:sz w:val="22"/>
        </w:rPr>
        <w:t>Aleš Lindovský</w:t>
      </w:r>
      <w:r w:rsidRPr="0007073B">
        <w:rPr>
          <w:sz w:val="22"/>
        </w:rPr>
        <w:t>, prokurista</w:t>
      </w:r>
    </w:p>
    <w:sectPr w:rsidR="0058680B" w:rsidRPr="0058680B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2F73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F7373" w16cid:durableId="203DE6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7682" w14:textId="77777777" w:rsidR="005F6DDE" w:rsidRDefault="005F6DDE" w:rsidP="00E451F8">
      <w:pPr>
        <w:spacing w:after="0" w:line="240" w:lineRule="auto"/>
      </w:pPr>
      <w:r>
        <w:separator/>
      </w:r>
    </w:p>
  </w:endnote>
  <w:endnote w:type="continuationSeparator" w:id="0">
    <w:p w14:paraId="1BE524FF" w14:textId="77777777" w:rsidR="005F6DDE" w:rsidRDefault="005F6DDE" w:rsidP="00E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99CE" w14:textId="77777777" w:rsidR="005F6DDE" w:rsidRDefault="005F6DDE" w:rsidP="00E451F8">
      <w:pPr>
        <w:spacing w:after="0" w:line="240" w:lineRule="auto"/>
      </w:pPr>
      <w:r>
        <w:separator/>
      </w:r>
    </w:p>
  </w:footnote>
  <w:footnote w:type="continuationSeparator" w:id="0">
    <w:p w14:paraId="2E8B5714" w14:textId="77777777" w:rsidR="005F6DDE" w:rsidRDefault="005F6DDE" w:rsidP="00E4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5C4"/>
    <w:multiLevelType w:val="hybridMultilevel"/>
    <w:tmpl w:val="0F102C14"/>
    <w:lvl w:ilvl="0" w:tplc="0809000F">
      <w:start w:val="1"/>
      <w:numFmt w:val="decimal"/>
      <w:lvlText w:val="%1."/>
      <w:lvlJc w:val="left"/>
      <w:pPr>
        <w:ind w:left="950" w:hanging="360"/>
      </w:p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4B6EBC"/>
    <w:multiLevelType w:val="hybridMultilevel"/>
    <w:tmpl w:val="CFFCA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A51DDA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>
    <w:nsid w:val="78302BEB"/>
    <w:multiLevelType w:val="hybridMultilevel"/>
    <w:tmpl w:val="19842184"/>
    <w:lvl w:ilvl="0" w:tplc="1E308F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áčilová Eva, Mgr.">
    <w15:presenceInfo w15:providerId="AD" w15:userId="S-1-5-21-3009199374-3044735888-2432436421-39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8"/>
    <w:rsid w:val="00010ADA"/>
    <w:rsid w:val="00071A65"/>
    <w:rsid w:val="0007301F"/>
    <w:rsid w:val="000D171E"/>
    <w:rsid w:val="001E13B9"/>
    <w:rsid w:val="002B639D"/>
    <w:rsid w:val="00362050"/>
    <w:rsid w:val="003A1F42"/>
    <w:rsid w:val="00442E22"/>
    <w:rsid w:val="00457EB8"/>
    <w:rsid w:val="00487E8D"/>
    <w:rsid w:val="005327D9"/>
    <w:rsid w:val="0058680B"/>
    <w:rsid w:val="005F6DDE"/>
    <w:rsid w:val="006A2B75"/>
    <w:rsid w:val="006D11E5"/>
    <w:rsid w:val="006D373D"/>
    <w:rsid w:val="00706CC6"/>
    <w:rsid w:val="00741311"/>
    <w:rsid w:val="00902AAF"/>
    <w:rsid w:val="00B60D17"/>
    <w:rsid w:val="00BA50B7"/>
    <w:rsid w:val="00BF0C83"/>
    <w:rsid w:val="00BF2494"/>
    <w:rsid w:val="00C22BB2"/>
    <w:rsid w:val="00C333ED"/>
    <w:rsid w:val="00D01F81"/>
    <w:rsid w:val="00D21721"/>
    <w:rsid w:val="00D372CE"/>
    <w:rsid w:val="00E451F8"/>
    <w:rsid w:val="00E47553"/>
    <w:rsid w:val="00EA3BBC"/>
    <w:rsid w:val="00EB560F"/>
    <w:rsid w:val="00F3011A"/>
    <w:rsid w:val="00F761C2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F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AF"/>
    <w:pPr>
      <w:keepNext/>
      <w:spacing w:after="0" w:line="240" w:lineRule="auto"/>
      <w:ind w:left="0" w:right="799" w:firstLine="0"/>
      <w:jc w:val="left"/>
      <w:outlineLvl w:val="0"/>
    </w:pPr>
    <w:rPr>
      <w:rFonts w:asciiTheme="minorHAnsi" w:hAnsiTheme="minorHAnsi"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8"/>
    <w:pPr>
      <w:ind w:left="720"/>
      <w:contextualSpacing/>
    </w:pPr>
  </w:style>
  <w:style w:type="paragraph" w:styleId="BodyText2">
    <w:name w:val="Body Text 2"/>
    <w:basedOn w:val="Normal"/>
    <w:link w:val="Body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DefaultParagraphFont"/>
    <w:rsid w:val="00E451F8"/>
  </w:style>
  <w:style w:type="character" w:customStyle="1" w:styleId="nowrap">
    <w:name w:val="nowrap"/>
    <w:basedOn w:val="DefaultParagraphFont"/>
    <w:rsid w:val="00E451F8"/>
  </w:style>
  <w:style w:type="paragraph" w:styleId="BodyText">
    <w:name w:val="Body Text"/>
    <w:basedOn w:val="Normal"/>
    <w:link w:val="BodyTextChar"/>
    <w:uiPriority w:val="99"/>
    <w:unhideWhenUsed/>
    <w:rsid w:val="00E45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F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TableGrid">
    <w:name w:val="Table Grid"/>
    <w:basedOn w:val="TableNormal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2AAF"/>
    <w:rPr>
      <w:rFonts w:eastAsia="Calibri" w:cstheme="minorHAnsi"/>
      <w:b/>
      <w:color w:val="00000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F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AF"/>
    <w:pPr>
      <w:keepNext/>
      <w:spacing w:after="0" w:line="240" w:lineRule="auto"/>
      <w:ind w:left="0" w:right="799" w:firstLine="0"/>
      <w:jc w:val="left"/>
      <w:outlineLvl w:val="0"/>
    </w:pPr>
    <w:rPr>
      <w:rFonts w:asciiTheme="minorHAnsi" w:hAnsiTheme="minorHAnsi"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8"/>
    <w:pPr>
      <w:ind w:left="720"/>
      <w:contextualSpacing/>
    </w:pPr>
  </w:style>
  <w:style w:type="paragraph" w:styleId="BodyText2">
    <w:name w:val="Body Text 2"/>
    <w:basedOn w:val="Normal"/>
    <w:link w:val="Body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DefaultParagraphFont"/>
    <w:rsid w:val="00E451F8"/>
  </w:style>
  <w:style w:type="character" w:customStyle="1" w:styleId="nowrap">
    <w:name w:val="nowrap"/>
    <w:basedOn w:val="DefaultParagraphFont"/>
    <w:rsid w:val="00E451F8"/>
  </w:style>
  <w:style w:type="paragraph" w:styleId="BodyText">
    <w:name w:val="Body Text"/>
    <w:basedOn w:val="Normal"/>
    <w:link w:val="BodyTextChar"/>
    <w:uiPriority w:val="99"/>
    <w:unhideWhenUsed/>
    <w:rsid w:val="00E45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F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TableGrid">
    <w:name w:val="Table Grid"/>
    <w:basedOn w:val="TableNormal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2AAF"/>
    <w:rPr>
      <w:rFonts w:eastAsia="Calibri" w:cstheme="minorHAnsi"/>
      <w:b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4528-8755-4BA9-9839-2AEC41E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Slatinska</dc:creator>
  <cp:lastModifiedBy>Jirouskova, Petra</cp:lastModifiedBy>
  <cp:revision>2</cp:revision>
  <cp:lastPrinted>2018-10-10T09:45:00Z</cp:lastPrinted>
  <dcterms:created xsi:type="dcterms:W3CDTF">2019-04-24T12:04:00Z</dcterms:created>
  <dcterms:modified xsi:type="dcterms:W3CDTF">2019-04-24T12:04:00Z</dcterms:modified>
</cp:coreProperties>
</file>