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D051E" w14:textId="04878134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4506E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ŠKOL 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A </w:t>
      </w:r>
      <w:r w:rsidR="004506E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DĚTÍ Z 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10B73516" w14:textId="77777777" w:rsidR="00770C0E" w:rsidRPr="00770C0E" w:rsidRDefault="00770C0E" w:rsidP="00770C0E">
      <w:pPr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7EB70826" w:rsidR="00770C0E" w:rsidRPr="00770C0E" w:rsidRDefault="00770C0E" w:rsidP="00AB7D94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FBBCAFF" w14:textId="4EC0924A" w:rsidR="00770C0E" w:rsidRPr="00770C0E" w:rsidRDefault="00770C0E" w:rsidP="00AB7D94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AB7D94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40D14912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DA614E">
        <w:rPr>
          <w:rFonts w:asciiTheme="minorHAnsi" w:hAnsiTheme="minorHAnsi" w:cstheme="minorHAnsi"/>
        </w:rPr>
        <w:t>xxxxxxxxxxxxxxxx</w:t>
      </w:r>
      <w:proofErr w:type="spellEnd"/>
    </w:p>
    <w:p w14:paraId="2E435FBE" w14:textId="44FDF55D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197C0D8C" w:rsidR="00770C0E" w:rsidRPr="00DA614E" w:rsidRDefault="00770C0E" w:rsidP="00B92A19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="00DA614E" w:rsidRPr="00DA614E">
        <w:rPr>
          <w:rFonts w:asciiTheme="minorHAnsi" w:hAnsiTheme="minorHAnsi" w:cstheme="minorHAnsi"/>
          <w:shd w:val="clear" w:color="auto" w:fill="FFFFFF"/>
        </w:rPr>
        <w:t>xxxxxxxxxx</w:t>
      </w:r>
      <w:proofErr w:type="spellEnd"/>
      <w:r w:rsidR="00A66D5C" w:rsidRPr="00DA614E">
        <w:rPr>
          <w:rFonts w:asciiTheme="minorHAnsi" w:hAnsiTheme="minorHAnsi" w:cstheme="minorHAnsi"/>
          <w:shd w:val="clear" w:color="auto" w:fill="FFFFFF"/>
        </w:rPr>
        <w:t xml:space="preserve"> – jednatel </w:t>
      </w:r>
      <w:r w:rsidR="009167EA" w:rsidRPr="00DA614E">
        <w:rPr>
          <w:rFonts w:asciiTheme="minorHAnsi" w:hAnsiTheme="minorHAnsi" w:cstheme="minorHAnsi"/>
          <w:shd w:val="clear" w:color="auto" w:fill="FFFFFF"/>
        </w:rPr>
        <w:t>společnosti</w:t>
      </w:r>
    </w:p>
    <w:p w14:paraId="7E6071D4" w14:textId="42962F7D" w:rsidR="00770C0E" w:rsidRPr="00770C0E" w:rsidRDefault="001E5B6E" w:rsidP="0026375C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proofErr w:type="spellStart"/>
      <w:r w:rsidR="00DA614E">
        <w:t>xxxxxxxxxxxx</w:t>
      </w:r>
      <w:proofErr w:type="spellEnd"/>
      <w:r>
        <w:t>.</w:t>
      </w:r>
      <w:r w:rsidR="00593026">
        <w:t>, vedoucí Plavecké akademie</w:t>
      </w:r>
    </w:p>
    <w:p w14:paraId="54FBDD15" w14:textId="7F6DF8BC" w:rsidR="00770C0E" w:rsidRPr="00770C0E" w:rsidRDefault="00770C0E" w:rsidP="0026375C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DA614E">
        <w:rPr>
          <w:rFonts w:asciiTheme="minorHAnsi" w:hAnsiTheme="minorHAnsi" w:cstheme="minorHAnsi"/>
        </w:rPr>
        <w:t>xxxxxxxxxx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DA614E">
        <w:rPr>
          <w:rFonts w:asciiTheme="minorHAnsi" w:hAnsiTheme="minorHAnsi" w:cstheme="minorHAnsi"/>
        </w:rPr>
        <w:t>xxxxxxxxxxxxx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770C0E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770C0E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2C3FF64C" w:rsidR="000310D3" w:rsidRDefault="001E5B6E" w:rsidP="000310D3">
      <w:pPr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A66D5C">
        <w:rPr>
          <w:rFonts w:asciiTheme="minorHAnsi" w:hAnsiTheme="minorHAnsi"/>
          <w:i/>
        </w:rPr>
        <w:t xml:space="preserve"> nebo PAT</w:t>
      </w:r>
      <w:r w:rsidRPr="001E5B6E">
        <w:rPr>
          <w:rFonts w:asciiTheme="minorHAnsi" w:hAnsiTheme="minorHAnsi"/>
          <w:i/>
        </w:rPr>
        <w:t>“</w:t>
      </w:r>
    </w:p>
    <w:p w14:paraId="36F0535A" w14:textId="5749BB24" w:rsidR="00584FFA" w:rsidRDefault="00584FFA" w:rsidP="000310D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</w:t>
      </w:r>
    </w:p>
    <w:p w14:paraId="429D4153" w14:textId="2EDDB38C" w:rsidR="00584FFA" w:rsidRDefault="00584FFA" w:rsidP="00584FF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Základní škola </w:t>
      </w:r>
      <w:r w:rsidR="00332B74">
        <w:rPr>
          <w:rFonts w:asciiTheme="minorHAnsi" w:hAnsiTheme="minorHAnsi"/>
          <w:b/>
        </w:rPr>
        <w:t>a Mateřská škola a poskytovatel sociálních slu</w:t>
      </w:r>
      <w:r w:rsidR="00463220">
        <w:rPr>
          <w:rFonts w:asciiTheme="minorHAnsi" w:hAnsiTheme="minorHAnsi"/>
          <w:b/>
        </w:rPr>
        <w:t>ž</w:t>
      </w:r>
      <w:r w:rsidR="00332B74">
        <w:rPr>
          <w:rFonts w:asciiTheme="minorHAnsi" w:hAnsiTheme="minorHAnsi"/>
          <w:b/>
        </w:rPr>
        <w:t>eb, Kaňka o.p.s.</w:t>
      </w:r>
    </w:p>
    <w:p w14:paraId="25DFE08D" w14:textId="525B5939" w:rsidR="00584FFA" w:rsidRPr="0026375C" w:rsidRDefault="00584FFA" w:rsidP="00584FFA">
      <w:pPr>
        <w:tabs>
          <w:tab w:val="left" w:pos="1843"/>
        </w:tabs>
        <w:spacing w:after="0"/>
        <w:rPr>
          <w:rFonts w:asciiTheme="minorHAnsi" w:hAnsiTheme="minorHAnsi"/>
          <w:b/>
        </w:rPr>
      </w:pPr>
      <w:r w:rsidRPr="0026375C">
        <w:rPr>
          <w:rFonts w:asciiTheme="minorHAnsi" w:hAnsiTheme="minorHAnsi"/>
          <w:b/>
        </w:rPr>
        <w:t>Se sídlem: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 w:rsidR="00332B74" w:rsidRPr="00332B74">
        <w:rPr>
          <w:rFonts w:asciiTheme="minorHAnsi" w:hAnsiTheme="minorHAnsi"/>
        </w:rPr>
        <w:t>Helsinská 2731, 390 05 Tábor</w:t>
      </w:r>
      <w:r w:rsidRPr="0026375C">
        <w:rPr>
          <w:rFonts w:asciiTheme="minorHAnsi" w:hAnsiTheme="minorHAnsi"/>
          <w:b/>
        </w:rPr>
        <w:tab/>
      </w:r>
    </w:p>
    <w:p w14:paraId="18B63B12" w14:textId="6C98F75B" w:rsidR="00584FFA" w:rsidRPr="0026375C" w:rsidRDefault="00584FFA" w:rsidP="00584FFA">
      <w:pPr>
        <w:tabs>
          <w:tab w:val="left" w:pos="1843"/>
        </w:tabs>
        <w:spacing w:after="0"/>
        <w:rPr>
          <w:rFonts w:asciiTheme="minorHAnsi" w:hAnsiTheme="minorHAnsi"/>
          <w:b/>
        </w:rPr>
      </w:pPr>
      <w:r w:rsidRPr="0026375C">
        <w:rPr>
          <w:rFonts w:asciiTheme="minorHAnsi" w:hAnsiTheme="minorHAnsi"/>
          <w:b/>
        </w:rPr>
        <w:t>Zastoupená: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 w:rsidR="00332B74" w:rsidRPr="00332B74">
        <w:rPr>
          <w:rFonts w:asciiTheme="minorHAnsi" w:hAnsiTheme="minorHAnsi"/>
        </w:rPr>
        <w:t xml:space="preserve">Mgr. Irenou </w:t>
      </w:r>
      <w:proofErr w:type="spellStart"/>
      <w:r w:rsidR="00332B74" w:rsidRPr="00332B74">
        <w:rPr>
          <w:rFonts w:asciiTheme="minorHAnsi" w:hAnsiTheme="minorHAnsi"/>
        </w:rPr>
        <w:t>Lintnerovou</w:t>
      </w:r>
      <w:proofErr w:type="spellEnd"/>
      <w:r w:rsidR="00332B74" w:rsidRPr="00332B74">
        <w:rPr>
          <w:rFonts w:asciiTheme="minorHAnsi" w:hAnsiTheme="minorHAnsi"/>
        </w:rPr>
        <w:t>, statutární zástup</w:t>
      </w:r>
      <w:r w:rsidR="00B560A8">
        <w:rPr>
          <w:rFonts w:asciiTheme="minorHAnsi" w:hAnsiTheme="minorHAnsi"/>
        </w:rPr>
        <w:t>kyní</w:t>
      </w:r>
      <w:r w:rsidR="00332B74" w:rsidRPr="00332B74">
        <w:rPr>
          <w:rFonts w:asciiTheme="minorHAnsi" w:hAnsiTheme="minorHAnsi"/>
        </w:rPr>
        <w:t xml:space="preserve"> </w:t>
      </w:r>
    </w:p>
    <w:p w14:paraId="2204DDB5" w14:textId="3908D80B" w:rsidR="00584FFA" w:rsidRPr="00B555D3" w:rsidRDefault="00584FFA" w:rsidP="00584FFA">
      <w:pPr>
        <w:tabs>
          <w:tab w:val="left" w:pos="1843"/>
        </w:tabs>
        <w:spacing w:after="0"/>
        <w:rPr>
          <w:rFonts w:asciiTheme="minorHAnsi" w:hAnsiTheme="minorHAnsi"/>
          <w:highlight w:val="cyan"/>
        </w:rPr>
      </w:pPr>
      <w:r w:rsidRPr="0026375C">
        <w:rPr>
          <w:rFonts w:asciiTheme="minorHAnsi" w:hAnsiTheme="minorHAnsi"/>
          <w:b/>
        </w:rPr>
        <w:t>IČO:</w:t>
      </w:r>
      <w:r>
        <w:rPr>
          <w:rFonts w:asciiTheme="minorHAnsi" w:hAnsiTheme="minorHAnsi"/>
          <w:b/>
        </w:rPr>
        <w:tab/>
      </w:r>
      <w:r w:rsidR="00332B74" w:rsidRPr="00332B74">
        <w:rPr>
          <w:rFonts w:asciiTheme="minorHAnsi" w:hAnsiTheme="minorHAnsi"/>
        </w:rPr>
        <w:t>28090080</w:t>
      </w:r>
    </w:p>
    <w:p w14:paraId="2FBA3D20" w14:textId="13A552A5" w:rsidR="00584FFA" w:rsidRPr="00B560A8" w:rsidRDefault="00584FFA" w:rsidP="00584FFA">
      <w:pPr>
        <w:tabs>
          <w:tab w:val="left" w:pos="1843"/>
        </w:tabs>
        <w:spacing w:after="0"/>
        <w:rPr>
          <w:rFonts w:asciiTheme="minorHAnsi" w:hAnsiTheme="minorHAnsi" w:cstheme="minorHAnsi"/>
          <w:b/>
        </w:rPr>
      </w:pPr>
      <w:r w:rsidRPr="0026375C">
        <w:rPr>
          <w:rFonts w:asciiTheme="minorHAnsi" w:hAnsiTheme="minorHAnsi" w:cstheme="minorHAnsi"/>
          <w:b/>
        </w:rPr>
        <w:t>Společnost je zapsána v</w:t>
      </w:r>
      <w:r w:rsidR="00B560A8" w:rsidRPr="00B560A8">
        <w:rPr>
          <w:rFonts w:asciiTheme="minorHAnsi" w:hAnsiTheme="minorHAnsi" w:cstheme="minorHAnsi"/>
          <w:color w:val="000000"/>
        </w:rPr>
        <w:t> </w:t>
      </w:r>
      <w:r w:rsidR="00B560A8" w:rsidRPr="00B560A8">
        <w:rPr>
          <w:rFonts w:asciiTheme="minorHAnsi" w:hAnsiTheme="minorHAnsi" w:cstheme="minorHAnsi"/>
          <w:b/>
          <w:color w:val="000000"/>
        </w:rPr>
        <w:t>rejstříku obecně prospěšných společností vedeném u Krajského soudu v Českých Budějovicích v oddílu 0, vlož</w:t>
      </w:r>
      <w:r w:rsidR="00B560A8">
        <w:rPr>
          <w:rFonts w:asciiTheme="minorHAnsi" w:hAnsiTheme="minorHAnsi" w:cstheme="minorHAnsi"/>
          <w:b/>
          <w:color w:val="000000"/>
        </w:rPr>
        <w:t>ka</w:t>
      </w:r>
      <w:r w:rsidR="00B560A8" w:rsidRPr="00B560A8">
        <w:rPr>
          <w:rFonts w:asciiTheme="minorHAnsi" w:hAnsiTheme="minorHAnsi" w:cstheme="minorHAnsi"/>
          <w:b/>
          <w:color w:val="000000"/>
        </w:rPr>
        <w:t xml:space="preserve"> č. 166</w:t>
      </w:r>
    </w:p>
    <w:p w14:paraId="16C7BC56" w14:textId="1D72A5B8" w:rsidR="00584FFA" w:rsidRPr="00DA614E" w:rsidRDefault="00584FFA" w:rsidP="00584FFA">
      <w:pPr>
        <w:tabs>
          <w:tab w:val="left" w:pos="1843"/>
        </w:tabs>
        <w:spacing w:after="0"/>
        <w:rPr>
          <w:rFonts w:asciiTheme="minorHAnsi" w:hAnsiTheme="minorHAnsi"/>
        </w:rPr>
      </w:pPr>
      <w:r w:rsidRPr="0026375C">
        <w:rPr>
          <w:rFonts w:asciiTheme="minorHAnsi" w:hAnsiTheme="minorHAnsi"/>
          <w:b/>
        </w:rPr>
        <w:t>Bankovní spojení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="00B560A8" w:rsidRPr="00DA614E">
        <w:rPr>
          <w:rFonts w:asciiTheme="minorHAnsi" w:hAnsiTheme="minorHAnsi"/>
        </w:rPr>
        <w:t>ČSOB a.s.</w:t>
      </w:r>
    </w:p>
    <w:p w14:paraId="0790DC34" w14:textId="5D42FAB1" w:rsidR="00584FFA" w:rsidRPr="00DA614E" w:rsidRDefault="00584FFA" w:rsidP="00584FFA">
      <w:pPr>
        <w:tabs>
          <w:tab w:val="left" w:pos="1843"/>
          <w:tab w:val="left" w:pos="2280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proofErr w:type="spellStart"/>
      <w:r w:rsidR="00DA614E" w:rsidRPr="00DA614E">
        <w:rPr>
          <w:rFonts w:asciiTheme="minorHAnsi" w:hAnsiTheme="minorHAnsi" w:cstheme="minorHAnsi"/>
        </w:rPr>
        <w:t>xxxxxxxxxxxxxxxx</w:t>
      </w:r>
      <w:proofErr w:type="spellEnd"/>
    </w:p>
    <w:p w14:paraId="5B5C69C4" w14:textId="36BEBB0E" w:rsidR="00584FFA" w:rsidRPr="00B555D3" w:rsidRDefault="00584FFA" w:rsidP="00584FFA">
      <w:pPr>
        <w:tabs>
          <w:tab w:val="left" w:pos="1843"/>
          <w:tab w:val="left" w:pos="2280"/>
        </w:tabs>
        <w:spacing w:after="0"/>
        <w:jc w:val="both"/>
        <w:rPr>
          <w:rFonts w:asciiTheme="minorHAnsi" w:hAnsiTheme="minorHAnsi"/>
          <w:highlight w:val="cyan"/>
        </w:rPr>
      </w:pPr>
      <w:r w:rsidRPr="00770C0E">
        <w:rPr>
          <w:rFonts w:asciiTheme="minorHAnsi" w:hAnsiTheme="minorHAnsi" w:cstheme="minorHAnsi"/>
          <w:b/>
        </w:rPr>
        <w:t>Datová schránka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/>
        </w:rPr>
        <w:tab/>
      </w:r>
      <w:proofErr w:type="spellStart"/>
      <w:r w:rsidR="00B560A8" w:rsidRPr="00B560A8">
        <w:rPr>
          <w:rFonts w:asciiTheme="minorHAnsi" w:hAnsiTheme="minorHAnsi" w:cstheme="minorHAnsi"/>
          <w:color w:val="000000" w:themeColor="text1"/>
          <w:szCs w:val="30"/>
          <w:shd w:val="clear" w:color="auto" w:fill="FFFFFF"/>
        </w:rPr>
        <w:t>jkdmbcf</w:t>
      </w:r>
      <w:proofErr w:type="spellEnd"/>
    </w:p>
    <w:p w14:paraId="03526ADC" w14:textId="07884A0D" w:rsidR="00584FFA" w:rsidRPr="00B560A8" w:rsidRDefault="00584FFA" w:rsidP="00584FFA">
      <w:pPr>
        <w:tabs>
          <w:tab w:val="left" w:pos="1843"/>
          <w:tab w:val="left" w:pos="2552"/>
        </w:tabs>
        <w:spacing w:after="0"/>
        <w:ind w:left="3481" w:hanging="3481"/>
        <w:jc w:val="both"/>
        <w:rPr>
          <w:rFonts w:asciiTheme="minorHAnsi" w:hAnsiTheme="minorHAnsi" w:cstheme="minorHAnsi"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proofErr w:type="spellStart"/>
      <w:r w:rsidR="00DA614E">
        <w:rPr>
          <w:rFonts w:asciiTheme="minorHAnsi" w:hAnsiTheme="minorHAnsi" w:cstheme="minorHAnsi"/>
        </w:rPr>
        <w:t>xxxxxxxxxx</w:t>
      </w:r>
      <w:proofErr w:type="spellEnd"/>
    </w:p>
    <w:p w14:paraId="0BDA278F" w14:textId="74D1ADF5" w:rsidR="00584FFA" w:rsidRPr="00B555D3" w:rsidRDefault="00584FFA" w:rsidP="00584FFA">
      <w:pPr>
        <w:tabs>
          <w:tab w:val="left" w:pos="1843"/>
          <w:tab w:val="left" w:pos="2552"/>
          <w:tab w:val="left" w:pos="2835"/>
        </w:tabs>
        <w:spacing w:after="0"/>
        <w:ind w:left="3481" w:hanging="3481"/>
        <w:jc w:val="both"/>
        <w:rPr>
          <w:rFonts w:asciiTheme="minorHAnsi" w:hAnsiTheme="minorHAnsi" w:cstheme="minorHAnsi"/>
          <w:b/>
          <w:highlight w:val="cyan"/>
          <w:shd w:val="clear" w:color="auto" w:fill="FFFFFF"/>
        </w:rPr>
      </w:pPr>
      <w:r w:rsidRPr="00B560A8">
        <w:rPr>
          <w:rFonts w:asciiTheme="minorHAnsi" w:hAnsiTheme="minorHAnsi" w:cstheme="minorHAnsi"/>
          <w:shd w:val="clear" w:color="auto" w:fill="FFFFFF"/>
        </w:rPr>
        <w:tab/>
      </w:r>
      <w:r w:rsidRPr="00B560A8">
        <w:rPr>
          <w:rFonts w:asciiTheme="minorHAnsi" w:hAnsiTheme="minorHAnsi" w:cstheme="minorHAnsi"/>
          <w:shd w:val="clear" w:color="auto" w:fill="FFFFFF"/>
        </w:rPr>
        <w:tab/>
        <w:t>tel.: +420</w:t>
      </w:r>
      <w:r w:rsidR="00B560A8" w:rsidRPr="00B560A8">
        <w:rPr>
          <w:rFonts w:asciiTheme="minorHAnsi" w:hAnsiTheme="minorHAnsi" w:cstheme="minorHAnsi"/>
          <w:shd w:val="clear" w:color="auto" w:fill="FFFFFF"/>
        </w:rPr>
        <w:t> </w:t>
      </w:r>
      <w:proofErr w:type="spellStart"/>
      <w:r w:rsidR="00DA614E">
        <w:rPr>
          <w:rFonts w:asciiTheme="minorHAnsi" w:hAnsiTheme="minorHAnsi" w:cstheme="minorHAnsi"/>
          <w:shd w:val="clear" w:color="auto" w:fill="FFFFFF"/>
        </w:rPr>
        <w:t>xxxxxxxxxxxxx</w:t>
      </w:r>
      <w:proofErr w:type="spellEnd"/>
      <w:r w:rsidRPr="00B560A8">
        <w:rPr>
          <w:rFonts w:asciiTheme="minorHAnsi" w:hAnsiTheme="minorHAnsi" w:cstheme="minorHAnsi"/>
          <w:shd w:val="clear" w:color="auto" w:fill="FFFFFF"/>
        </w:rPr>
        <w:t>, e-mail</w:t>
      </w:r>
      <w:r w:rsidRPr="00770C0E">
        <w:rPr>
          <w:rFonts w:asciiTheme="minorHAnsi" w:hAnsiTheme="minorHAnsi" w:cstheme="minorHAnsi"/>
          <w:shd w:val="clear" w:color="auto" w:fill="FFFFFF"/>
        </w:rPr>
        <w:t xml:space="preserve">: </w:t>
      </w:r>
      <w:r w:rsidR="00DA614E">
        <w:rPr>
          <w:rFonts w:asciiTheme="minorHAnsi" w:hAnsiTheme="minorHAnsi" w:cstheme="minorHAnsi"/>
          <w:shd w:val="clear" w:color="auto" w:fill="FFFFFF"/>
        </w:rPr>
        <w:t>xxxxxxx</w:t>
      </w:r>
      <w:r w:rsidR="00B560A8">
        <w:rPr>
          <w:rFonts w:asciiTheme="minorHAnsi" w:hAnsiTheme="minorHAnsi" w:cstheme="minorHAnsi"/>
          <w:shd w:val="clear" w:color="auto" w:fill="FFFFFF"/>
        </w:rPr>
        <w:t>@kanka.info</w:t>
      </w:r>
    </w:p>
    <w:p w14:paraId="4B2C3DD1" w14:textId="7438238D" w:rsidR="00584FFA" w:rsidRPr="00B560A8" w:rsidRDefault="00584FFA" w:rsidP="00584FFA">
      <w:pPr>
        <w:tabs>
          <w:tab w:val="left" w:pos="1843"/>
          <w:tab w:val="left" w:pos="2835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 xml:space="preserve">Zástupce pro věci </w:t>
      </w:r>
      <w:r>
        <w:rPr>
          <w:rFonts w:asciiTheme="minorHAnsi" w:hAnsiTheme="minorHAnsi" w:cstheme="minorHAnsi"/>
          <w:b/>
        </w:rPr>
        <w:t xml:space="preserve">organizační:  </w:t>
      </w:r>
      <w:proofErr w:type="spellStart"/>
      <w:r w:rsidR="00DA614E">
        <w:rPr>
          <w:rFonts w:asciiTheme="minorHAnsi" w:hAnsiTheme="minorHAnsi" w:cstheme="minorHAnsi"/>
        </w:rPr>
        <w:t>xxxxxxxxxxxx</w:t>
      </w:r>
      <w:proofErr w:type="spellEnd"/>
    </w:p>
    <w:p w14:paraId="7B4C537A" w14:textId="5E099932" w:rsidR="00584FFA" w:rsidRPr="00B555D3" w:rsidRDefault="00584FFA" w:rsidP="00584FFA">
      <w:pPr>
        <w:tabs>
          <w:tab w:val="left" w:pos="1843"/>
          <w:tab w:val="left" w:pos="2552"/>
          <w:tab w:val="left" w:pos="2835"/>
        </w:tabs>
        <w:spacing w:after="0"/>
        <w:ind w:left="3481" w:hanging="3481"/>
        <w:jc w:val="both"/>
        <w:rPr>
          <w:rFonts w:asciiTheme="minorHAnsi" w:hAnsiTheme="minorHAnsi" w:cstheme="minorHAnsi"/>
          <w:b/>
          <w:highlight w:val="cyan"/>
          <w:shd w:val="clear" w:color="auto" w:fill="FFFFFF"/>
        </w:rPr>
      </w:pPr>
      <w:r w:rsidRPr="00B560A8">
        <w:rPr>
          <w:rFonts w:asciiTheme="minorHAnsi" w:hAnsiTheme="minorHAnsi" w:cstheme="minorHAnsi"/>
        </w:rPr>
        <w:t xml:space="preserve">                                                  </w:t>
      </w:r>
      <w:r w:rsidRPr="00B560A8">
        <w:rPr>
          <w:rFonts w:asciiTheme="minorHAnsi" w:hAnsiTheme="minorHAnsi" w:cstheme="minorHAnsi"/>
          <w:shd w:val="clear" w:color="auto" w:fill="FFFFFF"/>
        </w:rPr>
        <w:t>tel.: +420</w:t>
      </w:r>
      <w:r w:rsidR="00B560A8" w:rsidRPr="00B560A8">
        <w:rPr>
          <w:rFonts w:asciiTheme="minorHAnsi" w:hAnsiTheme="minorHAnsi" w:cstheme="minorHAnsi"/>
          <w:shd w:val="clear" w:color="auto" w:fill="FFFFFF"/>
        </w:rPr>
        <w:t> </w:t>
      </w:r>
      <w:proofErr w:type="spellStart"/>
      <w:r w:rsidR="00DA614E">
        <w:rPr>
          <w:rFonts w:asciiTheme="minorHAnsi" w:hAnsiTheme="minorHAnsi" w:cstheme="minorHAnsi"/>
          <w:shd w:val="clear" w:color="auto" w:fill="FFFFFF"/>
        </w:rPr>
        <w:t>xxxxxxxxxxx</w:t>
      </w:r>
      <w:proofErr w:type="spellEnd"/>
      <w:r w:rsidRPr="00B560A8">
        <w:rPr>
          <w:rFonts w:asciiTheme="minorHAnsi" w:hAnsiTheme="minorHAnsi" w:cstheme="minorHAnsi"/>
          <w:shd w:val="clear" w:color="auto" w:fill="FFFFFF"/>
        </w:rPr>
        <w:t xml:space="preserve">, e-mail: </w:t>
      </w:r>
      <w:r w:rsidR="00DA614E">
        <w:rPr>
          <w:rFonts w:asciiTheme="minorHAnsi" w:hAnsiTheme="minorHAnsi" w:cstheme="minorHAnsi"/>
          <w:shd w:val="clear" w:color="auto" w:fill="FFFFFF"/>
        </w:rPr>
        <w:t>xxxxxxxxxxxx</w:t>
      </w:r>
      <w:r w:rsidR="00B560A8">
        <w:rPr>
          <w:rFonts w:asciiTheme="minorHAnsi" w:hAnsiTheme="minorHAnsi" w:cstheme="minorHAnsi"/>
          <w:shd w:val="clear" w:color="auto" w:fill="FFFFFF"/>
        </w:rPr>
        <w:t>@kanka.info</w:t>
      </w:r>
    </w:p>
    <w:p w14:paraId="3A2B7B10" w14:textId="1C675C64" w:rsidR="00584FFA" w:rsidRPr="002D4892" w:rsidRDefault="00584FFA" w:rsidP="00584FFA">
      <w:pPr>
        <w:tabs>
          <w:tab w:val="left" w:pos="1843"/>
          <w:tab w:val="left" w:pos="2280"/>
        </w:tabs>
        <w:spacing w:after="0"/>
        <w:ind w:left="3481" w:hanging="3481"/>
        <w:jc w:val="both"/>
        <w:rPr>
          <w:rFonts w:asciiTheme="minorHAnsi" w:eastAsia="Times New Roman" w:hAnsiTheme="minorHAnsi"/>
          <w:lang w:eastAsia="ar-SA"/>
        </w:rPr>
      </w:pPr>
      <w:r w:rsidRPr="0026375C">
        <w:rPr>
          <w:rFonts w:asciiTheme="minorHAnsi" w:hAnsiTheme="minorHAnsi" w:cstheme="minorHAnsi"/>
          <w:b/>
        </w:rPr>
        <w:t>Adresa pro doručování korespondence:</w:t>
      </w:r>
      <w:r>
        <w:rPr>
          <w:rFonts w:asciiTheme="minorHAnsi" w:eastAsia="Times New Roman" w:hAnsiTheme="minorHAnsi"/>
          <w:b/>
          <w:lang w:eastAsia="ar-SA"/>
        </w:rPr>
        <w:t xml:space="preserve"> </w:t>
      </w:r>
      <w:r w:rsidR="00B560A8" w:rsidRPr="00B560A8">
        <w:rPr>
          <w:rFonts w:asciiTheme="minorHAnsi" w:eastAsia="Times New Roman" w:hAnsiTheme="minorHAnsi"/>
          <w:lang w:eastAsia="ar-SA"/>
        </w:rPr>
        <w:t>Helsinská 2731, 390 05 Tábor</w:t>
      </w:r>
    </w:p>
    <w:p w14:paraId="311CE583" w14:textId="77777777" w:rsidR="00584FFA" w:rsidRPr="001E5B6E" w:rsidRDefault="00584FFA" w:rsidP="00584FFA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„objednatel“</w:t>
      </w:r>
      <w:r w:rsidRPr="001E5B6E">
        <w:rPr>
          <w:rFonts w:asciiTheme="minorHAnsi" w:eastAsia="Times New Roman" w:hAnsiTheme="minorHAnsi"/>
          <w:i/>
          <w:lang w:eastAsia="ar-SA"/>
        </w:rPr>
        <w:tab/>
      </w:r>
      <w:r w:rsidRPr="001E5B6E">
        <w:rPr>
          <w:rFonts w:asciiTheme="minorHAnsi" w:eastAsia="Times New Roman" w:hAnsiTheme="minorHAnsi"/>
          <w:i/>
          <w:lang w:eastAsia="ar-SA"/>
        </w:rPr>
        <w:tab/>
      </w:r>
    </w:p>
    <w:p w14:paraId="3C9D9E1E" w14:textId="77777777" w:rsidR="00584FFA" w:rsidRDefault="00584FFA" w:rsidP="00584FFA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05C7C257" w14:textId="77777777" w:rsidR="00584FFA" w:rsidRDefault="00584FFA" w:rsidP="00584FFA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 škol</w:t>
      </w:r>
      <w:r>
        <w:rPr>
          <w:rFonts w:asciiTheme="minorHAnsi" w:eastAsia="Times New Roman" w:hAnsiTheme="minorHAnsi"/>
          <w:i/>
          <w:lang w:eastAsia="ar-SA"/>
        </w:rPr>
        <w:t xml:space="preserve"> a dětí z mateřských škol (dále i jen smlouva)</w:t>
      </w:r>
    </w:p>
    <w:p w14:paraId="3CBA6F39" w14:textId="77777777" w:rsidR="00584FFA" w:rsidRPr="001E5B6E" w:rsidRDefault="00584FFA" w:rsidP="000310D3">
      <w:pPr>
        <w:rPr>
          <w:rFonts w:asciiTheme="minorHAnsi" w:hAnsiTheme="minorHAnsi"/>
          <w:i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77777777" w:rsidR="00605C7B" w:rsidRPr="001F140D" w:rsidRDefault="00605C7B" w:rsidP="00A17E2E">
      <w:pPr>
        <w:pStyle w:val="Odstavecseseznamem"/>
        <w:keepLines/>
        <w:numPr>
          <w:ilvl w:val="0"/>
          <w:numId w:val="21"/>
        </w:numPr>
        <w:suppressAutoHyphens/>
        <w:spacing w:before="240" w:after="0" w:line="240" w:lineRule="auto"/>
        <w:ind w:left="709" w:hanging="36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F140D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1F140D">
        <w:rPr>
          <w:rFonts w:asciiTheme="minorHAnsi" w:eastAsia="Times New Roman" w:hAnsiTheme="minorHAnsi"/>
          <w:lang w:eastAsia="ar-SA"/>
        </w:rPr>
        <w:t xml:space="preserve"> Plavecké </w:t>
      </w:r>
      <w:r w:rsidR="00427F9F">
        <w:rPr>
          <w:rFonts w:asciiTheme="minorHAnsi" w:eastAsia="Times New Roman" w:hAnsiTheme="minorHAnsi"/>
          <w:lang w:eastAsia="ar-SA"/>
        </w:rPr>
        <w:t>akademie Tábor</w:t>
      </w:r>
      <w:r w:rsidRPr="001F140D">
        <w:rPr>
          <w:rFonts w:asciiTheme="minorHAnsi" w:eastAsia="Times New Roman" w:hAnsiTheme="minorHAnsi"/>
          <w:lang w:eastAsia="ar-SA"/>
        </w:rPr>
        <w:t xml:space="preserve"> zajistit pro </w:t>
      </w:r>
      <w:r w:rsidR="001E5B6E" w:rsidRPr="001F140D">
        <w:rPr>
          <w:rFonts w:asciiTheme="minorHAnsi" w:eastAsia="Times New Roman" w:hAnsiTheme="minorHAnsi"/>
          <w:lang w:eastAsia="ar-SA"/>
        </w:rPr>
        <w:t>objednatele</w:t>
      </w:r>
      <w:r w:rsidRPr="001F140D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1F140D">
        <w:rPr>
          <w:rFonts w:asciiTheme="minorHAnsi" w:eastAsia="Times New Roman" w:hAnsiTheme="minorHAnsi"/>
          <w:lang w:eastAsia="ar-SA"/>
        </w:rPr>
        <w:t>tění</w:t>
      </w:r>
      <w:r w:rsidRPr="001F140D">
        <w:rPr>
          <w:rFonts w:asciiTheme="minorHAnsi" w:eastAsia="Times New Roman" w:hAnsiTheme="minorHAnsi"/>
          <w:lang w:eastAsia="ar-SA"/>
        </w:rPr>
        <w:t xml:space="preserve"> plavecké výuky </w:t>
      </w:r>
      <w:r w:rsidR="000B67C9" w:rsidRPr="001F140D">
        <w:rPr>
          <w:rFonts w:asciiTheme="minorHAnsi" w:eastAsia="Times New Roman" w:hAnsiTheme="minorHAnsi"/>
          <w:lang w:eastAsia="ar-SA"/>
        </w:rPr>
        <w:t xml:space="preserve">v rozsahu a za podmínek stanovených dále touto smlouvou a závazek objednatele zaplatit za to Plavecké </w:t>
      </w:r>
      <w:r w:rsidR="00427F9F">
        <w:rPr>
          <w:rFonts w:asciiTheme="minorHAnsi" w:eastAsia="Times New Roman" w:hAnsiTheme="minorHAnsi"/>
          <w:lang w:eastAsia="ar-SA"/>
        </w:rPr>
        <w:t>akademii Tábor</w:t>
      </w:r>
      <w:r w:rsidR="000B67C9" w:rsidRPr="001F140D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04356E92" w:rsidR="001F140D" w:rsidRDefault="004F5074" w:rsidP="00AB7D94">
      <w:pPr>
        <w:pStyle w:val="Odstavecseseznamem"/>
        <w:keepLines/>
        <w:numPr>
          <w:ilvl w:val="0"/>
          <w:numId w:val="22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F140D">
        <w:rPr>
          <w:rFonts w:asciiTheme="minorHAnsi" w:eastAsia="Times New Roman" w:hAnsiTheme="minorHAnsi"/>
          <w:lang w:eastAsia="ar-SA"/>
        </w:rPr>
        <w:t>Plavecká v</w:t>
      </w:r>
      <w:r w:rsidR="00605C7B" w:rsidRPr="001F140D">
        <w:rPr>
          <w:rFonts w:asciiTheme="minorHAnsi" w:eastAsia="Times New Roman" w:hAnsiTheme="minorHAnsi"/>
          <w:lang w:eastAsia="ar-SA"/>
        </w:rPr>
        <w:t>ýuka bu</w:t>
      </w:r>
      <w:r w:rsidR="0049247C" w:rsidRPr="001F140D">
        <w:rPr>
          <w:rFonts w:asciiTheme="minorHAnsi" w:eastAsia="Times New Roman" w:hAnsiTheme="minorHAnsi"/>
          <w:lang w:eastAsia="ar-SA"/>
        </w:rPr>
        <w:t>de pr</w:t>
      </w:r>
      <w:r w:rsidR="00B41CC4" w:rsidRPr="001F140D">
        <w:rPr>
          <w:rFonts w:asciiTheme="minorHAnsi" w:eastAsia="Times New Roman" w:hAnsiTheme="minorHAnsi"/>
          <w:lang w:eastAsia="ar-SA"/>
        </w:rPr>
        <w:t>obíhat ve školním roce 201</w:t>
      </w:r>
      <w:r w:rsidR="0026375C" w:rsidRPr="001F140D">
        <w:rPr>
          <w:rFonts w:asciiTheme="minorHAnsi" w:eastAsia="Times New Roman" w:hAnsiTheme="minorHAnsi"/>
          <w:lang w:eastAsia="ar-SA"/>
        </w:rPr>
        <w:t>8</w:t>
      </w:r>
      <w:r w:rsidR="00B41CC4" w:rsidRPr="001F140D">
        <w:rPr>
          <w:rFonts w:asciiTheme="minorHAnsi" w:eastAsia="Times New Roman" w:hAnsiTheme="minorHAnsi"/>
          <w:lang w:eastAsia="ar-SA"/>
        </w:rPr>
        <w:t>/201</w:t>
      </w:r>
      <w:r w:rsidR="0026375C" w:rsidRPr="001F140D">
        <w:rPr>
          <w:rFonts w:asciiTheme="minorHAnsi" w:eastAsia="Times New Roman" w:hAnsiTheme="minorHAnsi"/>
          <w:lang w:eastAsia="ar-SA"/>
        </w:rPr>
        <w:t>9</w:t>
      </w:r>
      <w:r w:rsidR="00605C7B" w:rsidRPr="001F140D">
        <w:rPr>
          <w:rFonts w:asciiTheme="minorHAnsi" w:eastAsia="Times New Roman" w:hAnsiTheme="minorHAnsi"/>
          <w:lang w:eastAsia="ar-SA"/>
        </w:rPr>
        <w:t>, s výj</w:t>
      </w:r>
      <w:r w:rsidR="00A7441E" w:rsidRPr="001F140D">
        <w:rPr>
          <w:rFonts w:asciiTheme="minorHAnsi" w:eastAsia="Times New Roman" w:hAnsiTheme="minorHAnsi"/>
          <w:lang w:eastAsia="ar-SA"/>
        </w:rPr>
        <w:t>i</w:t>
      </w:r>
      <w:r w:rsidR="00605C7B" w:rsidRPr="001F140D">
        <w:rPr>
          <w:rFonts w:asciiTheme="minorHAnsi" w:eastAsia="Times New Roman" w:hAnsiTheme="minorHAnsi"/>
          <w:lang w:eastAsia="ar-SA"/>
        </w:rPr>
        <w:t>mkou školních prázdnin</w:t>
      </w:r>
      <w:r w:rsidRPr="001F140D">
        <w:rPr>
          <w:rFonts w:asciiTheme="minorHAnsi" w:eastAsia="Times New Roman" w:hAnsiTheme="minorHAnsi"/>
          <w:lang w:eastAsia="ar-SA"/>
        </w:rPr>
        <w:t>, a bude realizována dle účastníky vzájemně odsouhlaseného časového rozvrhu</w:t>
      </w:r>
      <w:r w:rsidR="001F140D">
        <w:rPr>
          <w:rFonts w:asciiTheme="minorHAnsi" w:eastAsia="Times New Roman" w:hAnsiTheme="minorHAnsi"/>
          <w:lang w:eastAsia="ar-SA"/>
        </w:rPr>
        <w:t>:</w:t>
      </w:r>
    </w:p>
    <w:p w14:paraId="280327BA" w14:textId="74F09E47" w:rsidR="00B555D3" w:rsidRDefault="00B555D3" w:rsidP="00B555D3">
      <w:pPr>
        <w:pStyle w:val="Odstavecseseznamem"/>
        <w:keepLines/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pátek: 8:30-9:15 </w:t>
      </w:r>
      <w:r w:rsidR="00667535">
        <w:rPr>
          <w:rFonts w:asciiTheme="minorHAnsi" w:eastAsia="Times New Roman" w:hAnsiTheme="minorHAnsi"/>
          <w:lang w:eastAsia="ar-SA"/>
        </w:rPr>
        <w:t>(</w:t>
      </w:r>
      <w:proofErr w:type="gramStart"/>
      <w:r w:rsidR="00667535">
        <w:rPr>
          <w:rFonts w:asciiTheme="minorHAnsi" w:eastAsia="Times New Roman" w:hAnsiTheme="minorHAnsi"/>
          <w:lang w:eastAsia="ar-SA"/>
        </w:rPr>
        <w:t>3.5</w:t>
      </w:r>
      <w:proofErr w:type="gramEnd"/>
      <w:r w:rsidR="00667535">
        <w:rPr>
          <w:rFonts w:asciiTheme="minorHAnsi" w:eastAsia="Times New Roman" w:hAnsiTheme="minorHAnsi"/>
          <w:lang w:eastAsia="ar-SA"/>
        </w:rPr>
        <w:t xml:space="preserve">., </w:t>
      </w:r>
      <w:r w:rsidR="00667535" w:rsidRPr="00667535">
        <w:rPr>
          <w:rFonts w:asciiTheme="minorHAnsi" w:eastAsia="Times New Roman" w:hAnsiTheme="minorHAnsi"/>
          <w:lang w:eastAsia="ar-SA"/>
        </w:rPr>
        <w:t>10.5.</w:t>
      </w:r>
      <w:r w:rsidR="00667535">
        <w:rPr>
          <w:rFonts w:asciiTheme="minorHAnsi" w:eastAsia="Times New Roman" w:hAnsiTheme="minorHAnsi"/>
          <w:lang w:eastAsia="ar-SA"/>
        </w:rPr>
        <w:t>,</w:t>
      </w:r>
      <w:r w:rsidR="00B560A8">
        <w:rPr>
          <w:rFonts w:asciiTheme="minorHAnsi" w:eastAsia="Times New Roman" w:hAnsiTheme="minorHAnsi"/>
          <w:lang w:eastAsia="ar-SA"/>
        </w:rPr>
        <w:t xml:space="preserve"> </w:t>
      </w:r>
      <w:r w:rsidR="00667535" w:rsidRPr="00667535">
        <w:rPr>
          <w:rFonts w:asciiTheme="minorHAnsi" w:eastAsia="Times New Roman" w:hAnsiTheme="minorHAnsi"/>
          <w:lang w:eastAsia="ar-SA"/>
        </w:rPr>
        <w:t>17.5.</w:t>
      </w:r>
      <w:r w:rsidR="00667535">
        <w:rPr>
          <w:rFonts w:asciiTheme="minorHAnsi" w:eastAsia="Times New Roman" w:hAnsiTheme="minorHAnsi"/>
          <w:lang w:eastAsia="ar-SA"/>
        </w:rPr>
        <w:t>,</w:t>
      </w:r>
      <w:r w:rsidR="00B560A8">
        <w:rPr>
          <w:rFonts w:asciiTheme="minorHAnsi" w:eastAsia="Times New Roman" w:hAnsiTheme="minorHAnsi"/>
          <w:lang w:eastAsia="ar-SA"/>
        </w:rPr>
        <w:t xml:space="preserve"> </w:t>
      </w:r>
      <w:r w:rsidR="00667535" w:rsidRPr="00667535">
        <w:rPr>
          <w:rFonts w:asciiTheme="minorHAnsi" w:eastAsia="Times New Roman" w:hAnsiTheme="minorHAnsi"/>
          <w:lang w:eastAsia="ar-SA"/>
        </w:rPr>
        <w:t>24.5.</w:t>
      </w:r>
      <w:r w:rsidR="00667535">
        <w:rPr>
          <w:rFonts w:asciiTheme="minorHAnsi" w:eastAsia="Times New Roman" w:hAnsiTheme="minorHAnsi"/>
          <w:lang w:eastAsia="ar-SA"/>
        </w:rPr>
        <w:t>,</w:t>
      </w:r>
      <w:r w:rsidR="00B560A8">
        <w:rPr>
          <w:rFonts w:asciiTheme="minorHAnsi" w:eastAsia="Times New Roman" w:hAnsiTheme="minorHAnsi"/>
          <w:lang w:eastAsia="ar-SA"/>
        </w:rPr>
        <w:t xml:space="preserve"> </w:t>
      </w:r>
      <w:r w:rsidR="00667535" w:rsidRPr="00667535">
        <w:rPr>
          <w:rFonts w:asciiTheme="minorHAnsi" w:eastAsia="Times New Roman" w:hAnsiTheme="minorHAnsi"/>
          <w:lang w:eastAsia="ar-SA"/>
        </w:rPr>
        <w:t>31.5.</w:t>
      </w:r>
      <w:r w:rsidR="00667535">
        <w:rPr>
          <w:rFonts w:asciiTheme="minorHAnsi" w:eastAsia="Times New Roman" w:hAnsiTheme="minorHAnsi"/>
          <w:lang w:eastAsia="ar-SA"/>
        </w:rPr>
        <w:t>,</w:t>
      </w:r>
      <w:r w:rsidR="00B560A8">
        <w:rPr>
          <w:rFonts w:asciiTheme="minorHAnsi" w:eastAsia="Times New Roman" w:hAnsiTheme="minorHAnsi"/>
          <w:lang w:eastAsia="ar-SA"/>
        </w:rPr>
        <w:t xml:space="preserve"> </w:t>
      </w:r>
      <w:r w:rsidR="00667535" w:rsidRPr="00667535">
        <w:rPr>
          <w:rFonts w:asciiTheme="minorHAnsi" w:eastAsia="Times New Roman" w:hAnsiTheme="minorHAnsi"/>
          <w:lang w:eastAsia="ar-SA"/>
        </w:rPr>
        <w:t>7.6.</w:t>
      </w:r>
      <w:r w:rsidR="00667535">
        <w:rPr>
          <w:rFonts w:asciiTheme="minorHAnsi" w:eastAsia="Times New Roman" w:hAnsiTheme="minorHAnsi"/>
          <w:lang w:eastAsia="ar-SA"/>
        </w:rPr>
        <w:t>,</w:t>
      </w:r>
      <w:r w:rsidR="00B560A8">
        <w:rPr>
          <w:rFonts w:asciiTheme="minorHAnsi" w:eastAsia="Times New Roman" w:hAnsiTheme="minorHAnsi"/>
          <w:lang w:eastAsia="ar-SA"/>
        </w:rPr>
        <w:t xml:space="preserve"> </w:t>
      </w:r>
      <w:r w:rsidR="00667535" w:rsidRPr="00667535">
        <w:rPr>
          <w:rFonts w:asciiTheme="minorHAnsi" w:eastAsia="Times New Roman" w:hAnsiTheme="minorHAnsi"/>
          <w:lang w:eastAsia="ar-SA"/>
        </w:rPr>
        <w:t>14.6.</w:t>
      </w:r>
      <w:r w:rsidR="00667535">
        <w:rPr>
          <w:rFonts w:asciiTheme="minorHAnsi" w:eastAsia="Times New Roman" w:hAnsiTheme="minorHAnsi"/>
          <w:lang w:eastAsia="ar-SA"/>
        </w:rPr>
        <w:t>,</w:t>
      </w:r>
      <w:r w:rsidR="00B560A8">
        <w:rPr>
          <w:rFonts w:asciiTheme="minorHAnsi" w:eastAsia="Times New Roman" w:hAnsiTheme="minorHAnsi"/>
          <w:lang w:eastAsia="ar-SA"/>
        </w:rPr>
        <w:t xml:space="preserve"> </w:t>
      </w:r>
      <w:r w:rsidR="00667535" w:rsidRPr="00667535">
        <w:rPr>
          <w:rFonts w:asciiTheme="minorHAnsi" w:eastAsia="Times New Roman" w:hAnsiTheme="minorHAnsi"/>
          <w:lang w:eastAsia="ar-SA"/>
        </w:rPr>
        <w:t>21.6.</w:t>
      </w:r>
      <w:r w:rsidR="00667535">
        <w:rPr>
          <w:rFonts w:asciiTheme="minorHAnsi" w:eastAsia="Times New Roman" w:hAnsiTheme="minorHAnsi"/>
          <w:lang w:eastAsia="ar-SA"/>
        </w:rPr>
        <w:t>)</w:t>
      </w:r>
    </w:p>
    <w:p w14:paraId="5AC49AF7" w14:textId="52E589C2" w:rsidR="00605C7B" w:rsidRPr="00254A98" w:rsidRDefault="004F5074" w:rsidP="00DF4A47">
      <w:pPr>
        <w:pStyle w:val="Odstavecseseznamem"/>
        <w:keepLines/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254A98">
        <w:rPr>
          <w:rFonts w:asciiTheme="minorHAnsi" w:eastAsia="Times New Roman" w:hAnsiTheme="minorHAnsi"/>
          <w:lang w:eastAsia="ar-SA"/>
        </w:rPr>
        <w:t>Tato smlouva se uzavírá na dobu určitou do</w:t>
      </w:r>
      <w:r w:rsidR="00667535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667535">
        <w:rPr>
          <w:rFonts w:asciiTheme="minorHAnsi" w:eastAsia="Times New Roman" w:hAnsiTheme="minorHAnsi"/>
          <w:lang w:eastAsia="ar-SA"/>
        </w:rPr>
        <w:t>21.6</w:t>
      </w:r>
      <w:r w:rsidR="00DF4A47">
        <w:rPr>
          <w:rFonts w:asciiTheme="minorHAnsi" w:eastAsia="Times New Roman" w:hAnsiTheme="minorHAnsi"/>
          <w:lang w:eastAsia="ar-SA"/>
        </w:rPr>
        <w:t>.2019</w:t>
      </w:r>
      <w:proofErr w:type="gramEnd"/>
      <w:r w:rsidR="00DF4A47">
        <w:rPr>
          <w:rFonts w:asciiTheme="minorHAnsi" w:eastAsia="Times New Roman" w:hAnsiTheme="minorHAnsi"/>
          <w:lang w:eastAsia="ar-SA"/>
        </w:rPr>
        <w:t>.</w:t>
      </w:r>
    </w:p>
    <w:p w14:paraId="7C619CC3" w14:textId="77777777" w:rsidR="00605C7B" w:rsidRPr="00B3277B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35A40A3F" w:rsidR="00B53FED" w:rsidRDefault="00653520" w:rsidP="00AB7D94">
      <w:pPr>
        <w:pStyle w:val="Odstavecseseznamem"/>
        <w:keepLines/>
        <w:numPr>
          <w:ilvl w:val="0"/>
          <w:numId w:val="23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Plavecká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ýuka bude </w:t>
      </w:r>
      <w:r>
        <w:rPr>
          <w:rFonts w:asciiTheme="minorHAnsi" w:eastAsia="Times New Roman" w:hAnsiTheme="minorHAnsi"/>
          <w:lang w:eastAsia="ar-SA"/>
        </w:rPr>
        <w:t>realizová</w:t>
      </w:r>
      <w:r w:rsidR="00F95784">
        <w:rPr>
          <w:rFonts w:asciiTheme="minorHAnsi" w:eastAsia="Times New Roman" w:hAnsiTheme="minorHAnsi"/>
          <w:lang w:eastAsia="ar-SA"/>
        </w:rPr>
        <w:t>na na Plaveckém stadionu, Kvapilova</w:t>
      </w:r>
      <w:r w:rsidR="00C42CA8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>
        <w:rPr>
          <w:rFonts w:asciiTheme="minorHAnsi" w:eastAsia="Times New Roman" w:hAnsiTheme="minorHAnsi"/>
          <w:lang w:eastAsia="ar-SA"/>
        </w:rPr>
        <w:t>.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</w:t>
      </w:r>
    </w:p>
    <w:p w14:paraId="460562E1" w14:textId="77777777" w:rsidR="00605C7B" w:rsidRPr="00B3277B" w:rsidRDefault="00653520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7378B459" w14:textId="0B63557E" w:rsidR="00B53FED" w:rsidRDefault="00653520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Objednatel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(kurzu) hradit </w:t>
      </w:r>
      <w:r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akademii Tábor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částku ve </w:t>
      </w:r>
      <w:r w:rsidR="005603FF">
        <w:rPr>
          <w:rFonts w:asciiTheme="minorHAnsi" w:eastAsia="Times New Roman" w:hAnsiTheme="minorHAnsi"/>
          <w:lang w:eastAsia="ar-SA"/>
        </w:rPr>
        <w:t xml:space="preserve">výši </w:t>
      </w:r>
      <w:proofErr w:type="spellStart"/>
      <w:r w:rsidR="00DA614E">
        <w:rPr>
          <w:rFonts w:asciiTheme="minorHAnsi" w:eastAsia="Times New Roman" w:hAnsiTheme="minorHAnsi"/>
          <w:b/>
          <w:lang w:eastAsia="ar-SA"/>
        </w:rPr>
        <w:t>xxx</w:t>
      </w:r>
      <w:proofErr w:type="spellEnd"/>
      <w:r w:rsidR="00605C7B" w:rsidRPr="009167EA">
        <w:rPr>
          <w:rFonts w:asciiTheme="minorHAnsi" w:eastAsia="Times New Roman" w:hAnsiTheme="minorHAnsi"/>
          <w:b/>
          <w:lang w:eastAsia="ar-SA"/>
        </w:rPr>
        <w:t>,-</w:t>
      </w:r>
      <w:r w:rsidR="00A7441E" w:rsidRPr="009167EA">
        <w:rPr>
          <w:rFonts w:asciiTheme="minorHAnsi" w:eastAsia="Times New Roman" w:hAnsiTheme="minorHAnsi"/>
          <w:b/>
          <w:lang w:eastAsia="ar-SA"/>
        </w:rPr>
        <w:t xml:space="preserve"> </w:t>
      </w:r>
      <w:r w:rsidR="00605C7B" w:rsidRPr="009167EA">
        <w:rPr>
          <w:rFonts w:asciiTheme="minorHAnsi" w:eastAsia="Times New Roman" w:hAnsiTheme="minorHAnsi"/>
          <w:b/>
          <w:lang w:eastAsia="ar-SA"/>
        </w:rPr>
        <w:t>Kč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</w:t>
      </w:r>
      <w:r w:rsidR="001E097B"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akademie Tábor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1E097B">
        <w:rPr>
          <w:rFonts w:asciiTheme="minorHAnsi" w:eastAsia="Times New Roman" w:hAnsiTheme="minorHAnsi"/>
          <w:lang w:eastAsia="ar-SA"/>
        </w:rPr>
        <w:t>za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</w:t>
      </w:r>
      <w:r w:rsidR="00A926C6">
        <w:rPr>
          <w:rFonts w:asciiTheme="minorHAnsi" w:eastAsia="Times New Roman" w:hAnsiTheme="minorHAnsi"/>
          <w:lang w:eastAsia="ar-SA"/>
        </w:rPr>
        <w:t>8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výukových hodin</w:t>
      </w:r>
      <w:r w:rsidR="00D074AB">
        <w:rPr>
          <w:rFonts w:asciiTheme="minorHAnsi" w:eastAsia="Times New Roman" w:hAnsiTheme="minorHAnsi"/>
          <w:lang w:eastAsia="ar-SA"/>
        </w:rPr>
        <w:t xml:space="preserve"> (</w:t>
      </w:r>
      <w:r w:rsidR="00A926C6">
        <w:rPr>
          <w:rFonts w:asciiTheme="minorHAnsi" w:eastAsia="Times New Roman" w:hAnsiTheme="minorHAnsi"/>
          <w:lang w:eastAsia="ar-SA"/>
        </w:rPr>
        <w:t>8</w:t>
      </w:r>
      <w:r w:rsidR="00D074AB">
        <w:rPr>
          <w:rFonts w:asciiTheme="minorHAnsi" w:eastAsia="Times New Roman" w:hAnsiTheme="minorHAnsi"/>
          <w:lang w:eastAsia="ar-SA"/>
        </w:rPr>
        <w:t>x45min)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11BD6B89" w14:textId="580A5FCF" w:rsidR="00B3277B" w:rsidRDefault="001E097B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Objednatel</w:t>
      </w:r>
      <w:r w:rsidRPr="00B3277B">
        <w:rPr>
          <w:rFonts w:asciiTheme="minorHAnsi" w:eastAsia="Times New Roman" w:hAnsiTheme="minorHAnsi"/>
          <w:lang w:eastAsia="ar-SA"/>
        </w:rPr>
        <w:t xml:space="preserve"> bude </w:t>
      </w:r>
      <w:r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</w:t>
      </w:r>
      <w:r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akademii Tábor</w:t>
      </w:r>
      <w:r w:rsidRPr="00B3277B">
        <w:rPr>
          <w:rFonts w:asciiTheme="minorHAnsi" w:eastAsia="Times New Roman" w:hAnsiTheme="minorHAnsi"/>
          <w:lang w:eastAsia="ar-SA"/>
        </w:rPr>
        <w:t xml:space="preserve"> částku ve výši</w:t>
      </w:r>
      <w:r w:rsidR="005603FF">
        <w:rPr>
          <w:rFonts w:asciiTheme="minorHAnsi" w:eastAsia="Times New Roman" w:hAnsiTheme="minorHAnsi"/>
          <w:lang w:eastAsia="ar-SA"/>
        </w:rPr>
        <w:t xml:space="preserve"> </w:t>
      </w:r>
      <w:proofErr w:type="spellStart"/>
      <w:r w:rsidR="00DA614E">
        <w:rPr>
          <w:rFonts w:asciiTheme="minorHAnsi" w:eastAsia="Times New Roman" w:hAnsiTheme="minorHAnsi"/>
          <w:b/>
          <w:lang w:eastAsia="ar-SA"/>
        </w:rPr>
        <w:t>xxx</w:t>
      </w:r>
      <w:proofErr w:type="spellEnd"/>
      <w:r w:rsidRPr="009167EA">
        <w:rPr>
          <w:rFonts w:asciiTheme="minorHAnsi" w:eastAsia="Times New Roman" w:hAnsiTheme="minorHAnsi"/>
          <w:b/>
          <w:lang w:eastAsia="ar-SA"/>
        </w:rPr>
        <w:t>- Kč</w:t>
      </w:r>
      <w:r w:rsidR="006B7602">
        <w:rPr>
          <w:rFonts w:asciiTheme="minorHAnsi" w:eastAsia="Times New Roman" w:hAnsiTheme="minorHAnsi"/>
          <w:b/>
          <w:lang w:eastAsia="ar-SA"/>
        </w:rPr>
        <w:t xml:space="preserve">. </w:t>
      </w:r>
      <w:r w:rsidRPr="00B3277B">
        <w:rPr>
          <w:rFonts w:asciiTheme="minorHAnsi" w:eastAsia="Times New Roman" w:hAnsiTheme="minorHAnsi"/>
          <w:lang w:eastAsia="ar-SA"/>
        </w:rPr>
        <w:t xml:space="preserve">V této ceně jsou zahrnuty </w:t>
      </w:r>
      <w:r w:rsidR="00F72BE3">
        <w:rPr>
          <w:rFonts w:asciiTheme="minorHAnsi" w:eastAsia="Times New Roman" w:hAnsiTheme="minorHAnsi"/>
          <w:lang w:eastAsia="ar-SA"/>
        </w:rPr>
        <w:t xml:space="preserve">provozní </w:t>
      </w:r>
      <w:r w:rsidRPr="00B3277B">
        <w:rPr>
          <w:rFonts w:asciiTheme="minorHAnsi" w:eastAsia="Times New Roman" w:hAnsiTheme="minorHAnsi"/>
          <w:lang w:eastAsia="ar-SA"/>
        </w:rPr>
        <w:t xml:space="preserve">náklady </w:t>
      </w:r>
      <w:r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akademie Tábor</w:t>
      </w:r>
      <w:r>
        <w:rPr>
          <w:rFonts w:asciiTheme="minorHAnsi" w:eastAsia="Times New Roman" w:hAnsiTheme="minorHAnsi"/>
          <w:lang w:eastAsia="ar-SA"/>
        </w:rPr>
        <w:t xml:space="preserve"> za</w:t>
      </w:r>
      <w:r w:rsidR="00F72BE3" w:rsidRPr="00B3277B">
        <w:rPr>
          <w:rFonts w:asciiTheme="minorHAnsi" w:eastAsia="Times New Roman" w:hAnsiTheme="minorHAnsi"/>
          <w:lang w:eastAsia="ar-SA"/>
        </w:rPr>
        <w:t xml:space="preserve"> </w:t>
      </w:r>
      <w:r w:rsidR="00A926C6">
        <w:rPr>
          <w:rFonts w:asciiTheme="minorHAnsi" w:eastAsia="Times New Roman" w:hAnsiTheme="minorHAnsi"/>
          <w:lang w:eastAsia="ar-SA"/>
        </w:rPr>
        <w:t>8</w:t>
      </w:r>
      <w:r w:rsidR="00F72BE3" w:rsidRPr="00B3277B">
        <w:rPr>
          <w:rFonts w:asciiTheme="minorHAnsi" w:eastAsia="Times New Roman" w:hAnsiTheme="minorHAnsi"/>
          <w:lang w:eastAsia="ar-SA"/>
        </w:rPr>
        <w:t xml:space="preserve"> výukových hodin</w:t>
      </w:r>
      <w:r w:rsidR="00D074AB">
        <w:rPr>
          <w:rFonts w:asciiTheme="minorHAnsi" w:eastAsia="Times New Roman" w:hAnsiTheme="minorHAnsi"/>
          <w:lang w:eastAsia="ar-SA"/>
        </w:rPr>
        <w:t xml:space="preserve"> (</w:t>
      </w:r>
      <w:r w:rsidR="00A926C6">
        <w:rPr>
          <w:rFonts w:asciiTheme="minorHAnsi" w:eastAsia="Times New Roman" w:hAnsiTheme="minorHAnsi"/>
          <w:lang w:eastAsia="ar-SA"/>
        </w:rPr>
        <w:t>8</w:t>
      </w:r>
      <w:r w:rsidR="00D074AB">
        <w:rPr>
          <w:rFonts w:asciiTheme="minorHAnsi" w:eastAsia="Times New Roman" w:hAnsiTheme="minorHAnsi"/>
          <w:lang w:eastAsia="ar-SA"/>
        </w:rPr>
        <w:t>x45min)</w:t>
      </w:r>
      <w:r w:rsidR="00F72BE3" w:rsidRPr="00B3277B">
        <w:rPr>
          <w:rFonts w:asciiTheme="minorHAnsi" w:eastAsia="Times New Roman" w:hAnsiTheme="minorHAnsi"/>
          <w:lang w:eastAsia="ar-SA"/>
        </w:rPr>
        <w:t>.</w:t>
      </w:r>
    </w:p>
    <w:p w14:paraId="7AF441AA" w14:textId="383FDACA" w:rsidR="00D074AB" w:rsidRDefault="005603FF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 případě </w:t>
      </w:r>
      <w:proofErr w:type="gramStart"/>
      <w:r w:rsidR="00D074AB">
        <w:rPr>
          <w:rFonts w:asciiTheme="minorHAnsi" w:eastAsia="Times New Roman" w:hAnsiTheme="minorHAnsi"/>
          <w:lang w:eastAsia="ar-SA"/>
        </w:rPr>
        <w:t>20ti</w:t>
      </w:r>
      <w:proofErr w:type="gramEnd"/>
      <w:r w:rsidR="00D074AB">
        <w:rPr>
          <w:rFonts w:asciiTheme="minorHAnsi" w:eastAsia="Times New Roman" w:hAnsiTheme="minorHAnsi"/>
          <w:lang w:eastAsia="ar-SA"/>
        </w:rPr>
        <w:t xml:space="preserve"> hodinových výukových kurzů se částky, uvedené v bodu V.1. a V.2., zdvojnásobují ve stejném poměru a členění. </w:t>
      </w:r>
    </w:p>
    <w:p w14:paraId="7EF9CCC8" w14:textId="68BC1E4F" w:rsidR="00BD092D" w:rsidRPr="00A17E2E" w:rsidRDefault="00BD092D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 případě méně hodinových výukových kurzů bude objednavatel hradit Plavecké Akademii Tábor částku ve výši </w:t>
      </w:r>
      <w:proofErr w:type="spellStart"/>
      <w:r w:rsidR="00DA614E">
        <w:rPr>
          <w:rFonts w:asciiTheme="minorHAnsi" w:eastAsia="Times New Roman" w:hAnsiTheme="minorHAnsi"/>
          <w:lang w:eastAsia="ar-SA"/>
        </w:rPr>
        <w:t>xxx</w:t>
      </w:r>
      <w:proofErr w:type="spellEnd"/>
      <w:r>
        <w:rPr>
          <w:rFonts w:asciiTheme="minorHAnsi" w:eastAsia="Times New Roman" w:hAnsiTheme="minorHAnsi"/>
          <w:lang w:eastAsia="ar-SA"/>
        </w:rPr>
        <w:t xml:space="preserve"> Kč (mzdové náklady) a </w:t>
      </w:r>
      <w:r w:rsidR="00DA614E">
        <w:rPr>
          <w:rFonts w:asciiTheme="minorHAnsi" w:eastAsia="Times New Roman" w:hAnsiTheme="minorHAnsi"/>
          <w:lang w:eastAsia="ar-SA"/>
        </w:rPr>
        <w:t>xxx</w:t>
      </w:r>
      <w:bookmarkStart w:id="1" w:name="_GoBack"/>
      <w:bookmarkEnd w:id="1"/>
      <w:r>
        <w:rPr>
          <w:rFonts w:asciiTheme="minorHAnsi" w:eastAsia="Times New Roman" w:hAnsiTheme="minorHAnsi"/>
          <w:lang w:eastAsia="ar-SA"/>
        </w:rPr>
        <w:t xml:space="preserve"> Kč (provozní náklady) vynásobenou počtem lekcí. </w:t>
      </w:r>
    </w:p>
    <w:p w14:paraId="2AD31680" w14:textId="3660E0D2" w:rsidR="00B53FED" w:rsidRDefault="001E097B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Objednatel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předá </w:t>
      </w:r>
      <w:r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akademii Tábor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před zahájením</w:t>
      </w:r>
      <w:r w:rsidR="00674ED5">
        <w:rPr>
          <w:rFonts w:asciiTheme="minorHAnsi" w:eastAsia="Times New Roman" w:hAnsiTheme="minorHAnsi"/>
          <w:lang w:eastAsia="ar-SA"/>
        </w:rPr>
        <w:t xml:space="preserve"> kurzu jmenný seznam účastníků</w:t>
      </w:r>
      <w:r w:rsidR="00605C7B" w:rsidRPr="00B3277B">
        <w:rPr>
          <w:rFonts w:asciiTheme="minorHAnsi" w:eastAsia="Times New Roman" w:hAnsiTheme="minorHAnsi"/>
          <w:lang w:eastAsia="ar-SA"/>
        </w:rPr>
        <w:t>,</w:t>
      </w:r>
      <w:r w:rsidR="00C64EF7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na jehož základě </w:t>
      </w:r>
      <w:r>
        <w:rPr>
          <w:rFonts w:asciiTheme="minorHAnsi" w:eastAsia="Times New Roman" w:hAnsiTheme="minorHAnsi"/>
          <w:lang w:eastAsia="ar-SA"/>
        </w:rPr>
        <w:t xml:space="preserve">Plavecká </w:t>
      </w:r>
      <w:r w:rsidR="00427F9F">
        <w:rPr>
          <w:rFonts w:asciiTheme="minorHAnsi" w:eastAsia="Times New Roman" w:hAnsiTheme="minorHAnsi"/>
          <w:lang w:eastAsia="ar-SA"/>
        </w:rPr>
        <w:t>akademie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="00605C7B"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14:paraId="002B63BA" w14:textId="77777777" w:rsidR="006B7602" w:rsidRDefault="006B7602" w:rsidP="006B7602">
      <w:pPr>
        <w:keepLines/>
        <w:suppressAutoHyphens/>
        <w:spacing w:before="240"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904D087" w14:textId="77777777" w:rsidR="006B7602" w:rsidRPr="006B7602" w:rsidRDefault="006B7602" w:rsidP="006B7602">
      <w:pPr>
        <w:keepLines/>
        <w:suppressAutoHyphens/>
        <w:spacing w:before="240"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9D34CC5" w14:textId="77777777" w:rsidR="00605C7B" w:rsidRPr="00B3277B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921876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b/>
          <w:sz w:val="24"/>
          <w:szCs w:val="24"/>
          <w:lang w:eastAsia="ar-SA"/>
        </w:rPr>
        <w:t>akademie Tábor</w:t>
      </w:r>
    </w:p>
    <w:p w14:paraId="2FBD90E1" w14:textId="50577BA5" w:rsidR="00B3277B" w:rsidRPr="00A17E2E" w:rsidRDefault="00B53FED" w:rsidP="00A17E2E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</w:t>
      </w:r>
      <w:r w:rsidR="004506E1">
        <w:rPr>
          <w:rFonts w:asciiTheme="minorHAnsi" w:eastAsia="Times New Roman" w:hAnsiTheme="minorHAnsi"/>
          <w:lang w:eastAsia="ar-SA"/>
        </w:rPr>
        <w:t>teli, kteří budou jednat s účastníky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přiměřeně věku.</w:t>
      </w:r>
    </w:p>
    <w:p w14:paraId="166BD6CA" w14:textId="66F54014" w:rsidR="00605C7B" w:rsidRDefault="00B53FED" w:rsidP="00A17E2E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4506E1">
        <w:rPr>
          <w:rFonts w:asciiTheme="minorHAnsi" w:eastAsia="Times New Roman" w:hAnsiTheme="minorHAnsi"/>
          <w:lang w:eastAsia="ar-SA"/>
        </w:rPr>
        <w:t>ředávat a přebírat účastníky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k/po výuce plavání v prostorách </w:t>
      </w:r>
      <w:r w:rsidR="00F62CF8">
        <w:rPr>
          <w:rFonts w:asciiTheme="minorHAnsi" w:eastAsia="Times New Roman" w:hAnsiTheme="minorHAnsi"/>
          <w:lang w:eastAsia="ar-SA"/>
        </w:rPr>
        <w:t>dětského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bazénu</w:t>
      </w:r>
      <w:r w:rsidR="004C160C">
        <w:rPr>
          <w:rFonts w:asciiTheme="minorHAnsi" w:eastAsia="Times New Roman" w:hAnsiTheme="minorHAnsi"/>
          <w:lang w:eastAsia="ar-SA"/>
        </w:rPr>
        <w:t xml:space="preserve">. </w:t>
      </w:r>
      <w:r w:rsidR="004506E1">
        <w:rPr>
          <w:rFonts w:asciiTheme="minorHAnsi" w:eastAsia="Times New Roman" w:hAnsiTheme="minorHAnsi"/>
          <w:lang w:eastAsia="ar-SA"/>
        </w:rPr>
        <w:t>Při odchodu účastníka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na WC během výuky plav</w:t>
      </w:r>
      <w:r w:rsidR="00674ED5">
        <w:rPr>
          <w:rFonts w:asciiTheme="minorHAnsi" w:eastAsia="Times New Roman" w:hAnsiTheme="minorHAnsi"/>
          <w:lang w:eastAsia="ar-SA"/>
        </w:rPr>
        <w:t>ání přebírá zodpovědnost za účastníky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 </w:t>
      </w:r>
      <w:r w:rsidR="00427F9F">
        <w:rPr>
          <w:rFonts w:asciiTheme="minorHAnsi" w:eastAsia="Times New Roman" w:hAnsiTheme="minorHAnsi"/>
          <w:lang w:eastAsia="ar-SA"/>
        </w:rPr>
        <w:t>objednatele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4597458D" w:rsidR="00B3277B" w:rsidRPr="00BE0E56" w:rsidRDefault="00B53FED" w:rsidP="00B3277B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4506E1">
        <w:rPr>
          <w:rFonts w:asciiTheme="minorHAnsi" w:eastAsia="Times New Roman" w:hAnsiTheme="minorHAnsi"/>
          <w:lang w:eastAsia="ar-SA"/>
        </w:rPr>
        <w:t>ci 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docházkových listů jednotlivých skupin.</w:t>
      </w:r>
    </w:p>
    <w:p w14:paraId="7830DF63" w14:textId="68C3FE9C" w:rsidR="00605C7B" w:rsidRDefault="00B53FED" w:rsidP="00A17E2E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</w:t>
      </w:r>
      <w:r w:rsidR="004506E1">
        <w:rPr>
          <w:rFonts w:asciiTheme="minorHAnsi" w:eastAsia="Times New Roman" w:hAnsiTheme="minorHAnsi"/>
          <w:lang w:eastAsia="ar-SA"/>
        </w:rPr>
        <w:t>jení do závěrečného nástupu účastníků</w:t>
      </w:r>
      <w:r w:rsidR="00605C7B" w:rsidRPr="00B3277B">
        <w:rPr>
          <w:rFonts w:asciiTheme="minorHAnsi" w:eastAsia="Times New Roman" w:hAnsiTheme="minorHAnsi"/>
          <w:lang w:eastAsia="ar-SA"/>
        </w:rPr>
        <w:t>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14:paraId="409AD55C" w14:textId="2DAE774F" w:rsidR="002127C9" w:rsidRPr="00A17E2E" w:rsidRDefault="00B53FED" w:rsidP="00A17E2E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14:paraId="0EF81366" w14:textId="77777777" w:rsidR="002127C9" w:rsidRPr="00F62CF8" w:rsidRDefault="002127C9" w:rsidP="002127C9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E0CF5E3" w14:textId="77777777" w:rsidR="00605C7B" w:rsidRPr="00B3277B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921876">
        <w:rPr>
          <w:rFonts w:asciiTheme="minorHAnsi" w:eastAsia="Times New Roman" w:hAnsiTheme="minorHAnsi"/>
          <w:b/>
          <w:sz w:val="24"/>
          <w:szCs w:val="24"/>
          <w:lang w:eastAsia="ar-SA"/>
        </w:rPr>
        <w:t>objednatele</w:t>
      </w:r>
    </w:p>
    <w:p w14:paraId="25C9F1DF" w14:textId="525304F6" w:rsidR="00B6218B" w:rsidRDefault="00B53FED" w:rsidP="00A17E2E">
      <w:pPr>
        <w:pStyle w:val="Odstavecseseznamem"/>
        <w:numPr>
          <w:ilvl w:val="0"/>
          <w:numId w:val="12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4506E1">
        <w:rPr>
          <w:rFonts w:asciiTheme="minorHAnsi" w:eastAsia="Times New Roman" w:hAnsiTheme="minorHAnsi"/>
          <w:lang w:eastAsia="ar-SA"/>
        </w:rPr>
        <w:t>d, včetně dohledu</w:t>
      </w:r>
      <w:r w:rsidRPr="00B3277B">
        <w:rPr>
          <w:rFonts w:asciiTheme="minorHAnsi" w:eastAsia="Times New Roman" w:hAnsiTheme="minorHAnsi"/>
          <w:lang w:eastAsia="ar-SA"/>
        </w:rPr>
        <w:t xml:space="preserve"> v době pobytu </w:t>
      </w:r>
      <w:r w:rsidR="004C160C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14:paraId="53ED346B" w14:textId="03B068BB" w:rsidR="00015987" w:rsidRPr="00015987" w:rsidRDefault="00015987" w:rsidP="00015987">
      <w:pPr>
        <w:pStyle w:val="Odstavecseseznamem"/>
        <w:numPr>
          <w:ilvl w:val="0"/>
          <w:numId w:val="12"/>
        </w:numPr>
        <w:rPr>
          <w:rFonts w:asciiTheme="minorHAnsi" w:eastAsia="Times New Roman" w:hAnsiTheme="minorHAnsi"/>
          <w:lang w:eastAsia="ar-SA"/>
        </w:rPr>
      </w:pPr>
      <w:bookmarkStart w:id="2" w:name="_Hlk519091696"/>
      <w:r>
        <w:rPr>
          <w:rFonts w:asciiTheme="minorHAnsi" w:eastAsia="Times New Roman" w:hAnsiTheme="minorHAnsi"/>
          <w:lang w:eastAsia="ar-SA"/>
        </w:rPr>
        <w:t xml:space="preserve">Plavecké </w:t>
      </w:r>
      <w:r w:rsidRPr="00015987">
        <w:rPr>
          <w:rFonts w:asciiTheme="minorHAnsi" w:eastAsia="Times New Roman" w:hAnsiTheme="minorHAnsi"/>
          <w:lang w:eastAsia="ar-SA"/>
        </w:rPr>
        <w:t>výu</w:t>
      </w:r>
      <w:r w:rsidR="00BD092D">
        <w:rPr>
          <w:rFonts w:asciiTheme="minorHAnsi" w:eastAsia="Times New Roman" w:hAnsiTheme="minorHAnsi"/>
          <w:lang w:eastAsia="ar-SA"/>
        </w:rPr>
        <w:t>ky se mohou účastnit pouze účastníci</w:t>
      </w:r>
      <w:r w:rsidRPr="00015987">
        <w:rPr>
          <w:rFonts w:asciiTheme="minorHAnsi" w:eastAsia="Times New Roman" w:hAnsiTheme="minorHAnsi"/>
          <w:lang w:eastAsia="ar-SA"/>
        </w:rPr>
        <w:t>, kteří jsou zdravotně způsobilí. Je odpovědností školy zajistit si čestné pr</w:t>
      </w:r>
      <w:r w:rsidR="00BD092D">
        <w:rPr>
          <w:rFonts w:asciiTheme="minorHAnsi" w:eastAsia="Times New Roman" w:hAnsiTheme="minorHAnsi"/>
          <w:lang w:eastAsia="ar-SA"/>
        </w:rPr>
        <w:t>ohlášení o zdravotním stavu účastníka. Pokud mají účastníci</w:t>
      </w:r>
      <w:r w:rsidRPr="00015987">
        <w:rPr>
          <w:rFonts w:asciiTheme="minorHAnsi" w:eastAsia="Times New Roman" w:hAnsiTheme="minorHAnsi"/>
          <w:lang w:eastAsia="ar-SA"/>
        </w:rPr>
        <w:t xml:space="preserve"> závažné zdravotní problémy, které dle vyjádření lékaře nebrání plavecké výuce (např. epilepsie, ADHD apod.) musí </w:t>
      </w:r>
      <w:r w:rsidR="00BD092D">
        <w:rPr>
          <w:rFonts w:asciiTheme="minorHAnsi" w:eastAsia="Times New Roman" w:hAnsiTheme="minorHAnsi"/>
          <w:lang w:eastAsia="ar-SA"/>
        </w:rPr>
        <w:t>účastníka</w:t>
      </w:r>
      <w:r w:rsidRPr="00015987">
        <w:rPr>
          <w:rFonts w:asciiTheme="minorHAnsi" w:eastAsia="Times New Roman" w:hAnsiTheme="minorHAnsi"/>
          <w:lang w:eastAsia="ar-SA"/>
        </w:rPr>
        <w:t xml:space="preserve"> doprovázet jeho zákonný zástupce nebo osobní asistent. Tento doprovod zajišťuje škola. </w:t>
      </w:r>
    </w:p>
    <w:bookmarkEnd w:id="2"/>
    <w:p w14:paraId="3477A65F" w14:textId="3F2CFBDA" w:rsidR="00605C7B" w:rsidRDefault="00B53FED" w:rsidP="00A17E2E">
      <w:pPr>
        <w:pStyle w:val="Odstavecseseznamem"/>
        <w:numPr>
          <w:ilvl w:val="0"/>
          <w:numId w:val="12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záz</w:t>
      </w:r>
      <w:r w:rsidR="004506E1">
        <w:rPr>
          <w:rFonts w:asciiTheme="minorHAnsi" w:eastAsia="Times New Roman" w:hAnsiTheme="minorHAnsi"/>
          <w:lang w:eastAsia="ar-SA"/>
        </w:rPr>
        <w:t>nam přítomnosti jednotlivých účastník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ů do docházkových listů jednotlivých tříd. </w:t>
      </w:r>
    </w:p>
    <w:p w14:paraId="5750896C" w14:textId="520F4244" w:rsidR="00B6218B" w:rsidRDefault="004506E1" w:rsidP="00A17E2E">
      <w:pPr>
        <w:pStyle w:val="Odstavecseseznamem"/>
        <w:numPr>
          <w:ilvl w:val="0"/>
          <w:numId w:val="12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 účastníků</w:t>
      </w:r>
      <w:r w:rsidR="00B6218B">
        <w:rPr>
          <w:rFonts w:asciiTheme="minorHAnsi" w:eastAsia="Times New Roman" w:hAnsiTheme="minorHAnsi"/>
          <w:lang w:eastAsia="ar-SA"/>
        </w:rPr>
        <w:t xml:space="preserve"> na bazén na vlastní náklady.</w:t>
      </w:r>
    </w:p>
    <w:bookmarkEnd w:id="3"/>
    <w:p w14:paraId="10F20696" w14:textId="0160679F" w:rsidR="00605C7B" w:rsidRPr="00BE0E56" w:rsidRDefault="00605C7B" w:rsidP="000310D3">
      <w:pPr>
        <w:pStyle w:val="Odstavecseseznamem"/>
        <w:numPr>
          <w:ilvl w:val="0"/>
          <w:numId w:val="12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14:paraId="24995529" w14:textId="3563CA6F" w:rsidR="00B53FED" w:rsidRPr="00A17E2E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3D8BAD5" w:rsidR="00B3277B" w:rsidRPr="00A17E2E" w:rsidRDefault="00605C7B" w:rsidP="00A17E2E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službou konajících zaměstnanců </w:t>
      </w:r>
      <w:r w:rsidR="003249BC">
        <w:rPr>
          <w:rFonts w:asciiTheme="minorHAnsi" w:eastAsia="Times New Roman" w:hAnsiTheme="minorHAnsi"/>
          <w:lang w:eastAsia="ar-SA"/>
        </w:rPr>
        <w:t>Plavecké akademie Tábor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14:paraId="7725CC66" w14:textId="7925BDCC" w:rsidR="00D03D4F" w:rsidRPr="00A17E2E" w:rsidRDefault="00605C7B" w:rsidP="00A17E2E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3249BC">
        <w:rPr>
          <w:rFonts w:asciiTheme="minorHAnsi" w:eastAsia="Times New Roman" w:hAnsiTheme="minorHAnsi"/>
          <w:lang w:eastAsia="ar-SA"/>
        </w:rPr>
        <w:t>objednatel</w:t>
      </w:r>
      <w:r w:rsidRPr="00B3277B">
        <w:rPr>
          <w:rFonts w:asciiTheme="minorHAnsi" w:eastAsia="Times New Roman" w:hAnsiTheme="minorHAnsi"/>
          <w:lang w:eastAsia="ar-SA"/>
        </w:rPr>
        <w:t>em nabídne jiný termín konání výuky.</w:t>
      </w:r>
    </w:p>
    <w:p w14:paraId="45420820" w14:textId="77777777" w:rsidR="0045570F" w:rsidRDefault="009D0C92" w:rsidP="0045570F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>obdrží jedno vyhotovení.</w:t>
      </w:r>
    </w:p>
    <w:p w14:paraId="2EEF298C" w14:textId="7A4ACED6" w:rsidR="00C14E12" w:rsidRPr="0045570F" w:rsidRDefault="00C14E12" w:rsidP="0045570F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45570F">
        <w:rPr>
          <w:rFonts w:eastAsia="Times New Roman" w:cs="Calibri"/>
          <w:color w:val="000000"/>
        </w:rPr>
        <w:t>Objednatel má právo na sle</w:t>
      </w:r>
      <w:r w:rsidR="0045570F" w:rsidRPr="0045570F">
        <w:rPr>
          <w:rFonts w:eastAsia="Times New Roman" w:cs="Calibri"/>
          <w:color w:val="000000"/>
        </w:rPr>
        <w:t>v</w:t>
      </w:r>
      <w:r w:rsidRPr="0045570F">
        <w:rPr>
          <w:rFonts w:eastAsia="Times New Roman" w:cs="Calibri"/>
          <w:color w:val="000000"/>
        </w:rPr>
        <w:t>u z ceny za plaveckou výuku</w:t>
      </w:r>
      <w:r w:rsidR="004506E1">
        <w:rPr>
          <w:rFonts w:eastAsia="Times New Roman" w:cs="Calibri"/>
          <w:color w:val="000000"/>
        </w:rPr>
        <w:t>, v případě, že se konkrétní účastník</w:t>
      </w:r>
      <w:r w:rsidRPr="0045570F">
        <w:rPr>
          <w:rFonts w:eastAsia="Times New Roman" w:cs="Calibri"/>
          <w:color w:val="000000"/>
        </w:rPr>
        <w:t xml:space="preserve">, </w:t>
      </w:r>
      <w:r w:rsidR="0045570F" w:rsidRPr="0045570F">
        <w:rPr>
          <w:rFonts w:eastAsia="Times New Roman" w:cs="Calibri"/>
          <w:color w:val="000000"/>
        </w:rPr>
        <w:t>jež řádně nastoupil</w:t>
      </w:r>
      <w:r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objednatel povinen PAT doložit.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4506E1">
        <w:rPr>
          <w:rFonts w:eastAsia="Times New Roman" w:cs="Calibri"/>
          <w:color w:val="000000"/>
        </w:rPr>
        <w:t xml:space="preserve"> účastníka</w:t>
      </w:r>
      <w:r w:rsidRPr="0045570F">
        <w:rPr>
          <w:rFonts w:eastAsia="Times New Roman" w:cs="Calibri"/>
          <w:color w:val="000000"/>
        </w:rPr>
        <w:t xml:space="preserve"> a plaveckých lek</w:t>
      </w:r>
      <w:r w:rsidR="004506E1">
        <w:rPr>
          <w:rFonts w:eastAsia="Times New Roman" w:cs="Calibri"/>
          <w:color w:val="000000"/>
        </w:rPr>
        <w:t>cí v daném bloku, kterých se účastník</w:t>
      </w:r>
      <w:r w:rsidRPr="0045570F">
        <w:rPr>
          <w:rFonts w:eastAsia="Times New Roman" w:cs="Calibri"/>
          <w:color w:val="000000"/>
        </w:rPr>
        <w:t xml:space="preserve"> neúčastnil. </w:t>
      </w:r>
      <w:r w:rsidR="0045570F" w:rsidRPr="0045570F">
        <w:rPr>
          <w:rFonts w:eastAsia="Times New Roman" w:cs="Calibri"/>
          <w:color w:val="000000"/>
        </w:rPr>
        <w:t>P</w:t>
      </w:r>
      <w:r w:rsidRPr="0045570F">
        <w:rPr>
          <w:rFonts w:eastAsia="Times New Roman" w:cs="Calibri"/>
          <w:color w:val="000000"/>
        </w:rPr>
        <w:t xml:space="preserve">řičemž takto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06E1">
        <w:rPr>
          <w:rFonts w:eastAsia="Times New Roman" w:cs="Calibri"/>
          <w:color w:val="000000"/>
        </w:rPr>
        <w:t>ů na jednoho 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 </w:t>
      </w:r>
      <w:r w:rsidRPr="0045570F">
        <w:rPr>
          <w:rFonts w:eastAsia="Times New Roman" w:cs="Calibri"/>
          <w:color w:val="000000"/>
        </w:rPr>
        <w:t> </w:t>
      </w:r>
    </w:p>
    <w:p w14:paraId="210BEB7A" w14:textId="4894B3A4" w:rsidR="000F3C7B" w:rsidRPr="00A17E2E" w:rsidRDefault="009D0C92" w:rsidP="00A17E2E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A17E2E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662A420B" w14:textId="77777777" w:rsidR="00605C7B" w:rsidRPr="002127C9" w:rsidRDefault="00D26550" w:rsidP="00A17E2E">
      <w:pPr>
        <w:pStyle w:val="Odstavecseseznamem"/>
        <w:keepNext/>
        <w:keepLines/>
        <w:numPr>
          <w:ilvl w:val="0"/>
          <w:numId w:val="13"/>
        </w:numPr>
        <w:spacing w:before="240"/>
        <w:contextualSpacing w:val="0"/>
        <w:jc w:val="both"/>
      </w:pPr>
      <w:r w:rsidRPr="00D26550">
        <w:lastRenderedPageBreak/>
        <w:t>Tato smlouva nabývá platnosti dnem podpisu oprávněnými zástupci obou smluvních stran a </w:t>
      </w:r>
      <w:r w:rsidR="00FD4BF7">
        <w:t xml:space="preserve">v případě hodnoty předmětu smluvního vztahu vyšší než 50 000,- Kč bez DPH </w:t>
      </w:r>
      <w:r w:rsidRPr="00D26550">
        <w:t>účinnosti dnem jejího uveřejnění v registru smluv v souladu se zákonem č.340/201</w:t>
      </w:r>
      <w:r w:rsidR="00CD31B6">
        <w:t>5</w:t>
      </w:r>
      <w:r w:rsidRPr="00D26550">
        <w:t xml:space="preserve"> Sb., o registru smluv, přičemž </w:t>
      </w:r>
      <w:r w:rsidR="00FD4BF7" w:rsidRPr="00B3277B">
        <w:rPr>
          <w:rFonts w:asciiTheme="minorHAnsi" w:eastAsia="Times New Roman" w:hAnsiTheme="minorHAnsi"/>
          <w:lang w:eastAsia="ar-SA"/>
        </w:rPr>
        <w:t>P</w:t>
      </w:r>
      <w:r w:rsidR="00FD4BF7">
        <w:rPr>
          <w:rFonts w:asciiTheme="minorHAnsi" w:eastAsia="Times New Roman" w:hAnsiTheme="minorHAnsi"/>
          <w:lang w:eastAsia="ar-SA"/>
        </w:rPr>
        <w:t>lavecká akademie Tábor</w:t>
      </w:r>
      <w:r w:rsidRPr="00D26550">
        <w:t xml:space="preserve"> se zavazuje toto uveřejnění zajistit.</w:t>
      </w:r>
      <w:r w:rsidR="009C5D18">
        <w:t xml:space="preserve"> </w:t>
      </w:r>
    </w:p>
    <w:p w14:paraId="7E349482" w14:textId="77777777" w:rsidR="00605C7B" w:rsidRPr="000310D3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B8CC69F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A926C6">
        <w:rPr>
          <w:rFonts w:asciiTheme="minorHAnsi" w:eastAsia="Times New Roman" w:hAnsiTheme="minorHAnsi"/>
          <w:lang w:eastAsia="ar-SA"/>
        </w:rPr>
        <w:t xml:space="preserve"> 25. 3. 2019</w:t>
      </w:r>
      <w:r w:rsidR="00BE0E56">
        <w:rPr>
          <w:rFonts w:asciiTheme="minorHAnsi" w:eastAsia="Times New Roman" w:hAnsiTheme="minorHAnsi"/>
          <w:lang w:eastAsia="ar-SA"/>
        </w:rPr>
        <w:tab/>
      </w:r>
    </w:p>
    <w:p w14:paraId="19907520" w14:textId="77777777" w:rsidR="00B3277B" w:rsidRPr="00D074AB" w:rsidRDefault="00B327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5EA14B4" w14:textId="77777777" w:rsidR="00B3277B" w:rsidRPr="00D074AB" w:rsidRDefault="00B327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AB7A41A" w14:textId="1764061B" w:rsidR="00A17E2E" w:rsidRPr="00D074AB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A17E2E" w:rsidRPr="005F38F8" w14:paraId="632B0528" w14:textId="77777777" w:rsidTr="006B7602">
        <w:tc>
          <w:tcPr>
            <w:tcW w:w="4106" w:type="dxa"/>
          </w:tcPr>
          <w:p w14:paraId="56F920B0" w14:textId="5063A3BB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956" w:type="dxa"/>
          </w:tcPr>
          <w:p w14:paraId="2E67E78E" w14:textId="0F68713B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A17E2E" w:rsidRPr="005F38F8" w14:paraId="2039025C" w14:textId="77777777" w:rsidTr="00A926C6">
        <w:tc>
          <w:tcPr>
            <w:tcW w:w="4106" w:type="dxa"/>
          </w:tcPr>
          <w:p w14:paraId="24FE2117" w14:textId="1891407F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956" w:type="dxa"/>
            <w:shd w:val="clear" w:color="auto" w:fill="auto"/>
          </w:tcPr>
          <w:p w14:paraId="44482ED2" w14:textId="0F985ADC" w:rsidR="00A17E2E" w:rsidRPr="00A926C6" w:rsidRDefault="005F38F8" w:rsidP="00A926C6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A926C6">
              <w:rPr>
                <w:rFonts w:asciiTheme="minorHAnsi" w:eastAsia="Times New Roman" w:hAnsiTheme="minorHAnsi"/>
                <w:lang w:eastAsia="ar-SA"/>
              </w:rPr>
              <w:t xml:space="preserve">Mgr. </w:t>
            </w:r>
            <w:r w:rsidR="00A926C6" w:rsidRPr="00A926C6">
              <w:rPr>
                <w:rFonts w:asciiTheme="minorHAnsi" w:eastAsia="Times New Roman" w:hAnsiTheme="minorHAnsi"/>
                <w:lang w:eastAsia="ar-SA"/>
              </w:rPr>
              <w:t xml:space="preserve">Irena </w:t>
            </w:r>
            <w:proofErr w:type="spellStart"/>
            <w:r w:rsidR="00A926C6" w:rsidRPr="00A926C6">
              <w:rPr>
                <w:rFonts w:asciiTheme="minorHAnsi" w:eastAsia="Times New Roman" w:hAnsiTheme="minorHAnsi"/>
                <w:lang w:eastAsia="ar-SA"/>
              </w:rPr>
              <w:t>Lintnerová</w:t>
            </w:r>
            <w:proofErr w:type="spellEnd"/>
          </w:p>
        </w:tc>
      </w:tr>
      <w:tr w:rsidR="00A17E2E" w:rsidRPr="005F38F8" w14:paraId="01A63E11" w14:textId="77777777" w:rsidTr="00A926C6">
        <w:tc>
          <w:tcPr>
            <w:tcW w:w="4106" w:type="dxa"/>
          </w:tcPr>
          <w:p w14:paraId="0471AFD1" w14:textId="7DE6C144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956" w:type="dxa"/>
            <w:shd w:val="clear" w:color="auto" w:fill="auto"/>
          </w:tcPr>
          <w:p w14:paraId="1872A810" w14:textId="61E21462" w:rsidR="00A17E2E" w:rsidRPr="00A926C6" w:rsidRDefault="00A926C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A926C6">
              <w:rPr>
                <w:rFonts w:asciiTheme="minorHAnsi" w:eastAsia="Times New Roman" w:hAnsiTheme="minorHAnsi"/>
                <w:lang w:eastAsia="ar-SA"/>
              </w:rPr>
              <w:t>statutární zástupkyně</w:t>
            </w:r>
          </w:p>
        </w:tc>
      </w:tr>
      <w:tr w:rsidR="00A17E2E" w14:paraId="02E40B60" w14:textId="77777777" w:rsidTr="00A926C6">
        <w:tc>
          <w:tcPr>
            <w:tcW w:w="4106" w:type="dxa"/>
          </w:tcPr>
          <w:p w14:paraId="61A7B3E4" w14:textId="192A1A5E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956" w:type="dxa"/>
            <w:shd w:val="clear" w:color="auto" w:fill="auto"/>
          </w:tcPr>
          <w:p w14:paraId="79AD27FD" w14:textId="21856E65" w:rsidR="00A17E2E" w:rsidRPr="00A926C6" w:rsidRDefault="005F38F8" w:rsidP="00A926C6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A926C6">
              <w:rPr>
                <w:rFonts w:asciiTheme="minorHAnsi" w:eastAsia="Times New Roman" w:hAnsiTheme="minorHAnsi"/>
                <w:lang w:eastAsia="ar-SA"/>
              </w:rPr>
              <w:t xml:space="preserve">Základní škola a Mateřská škola </w:t>
            </w:r>
            <w:r w:rsidR="00A926C6" w:rsidRPr="00A926C6">
              <w:rPr>
                <w:rFonts w:asciiTheme="minorHAnsi" w:eastAsia="Times New Roman" w:hAnsiTheme="minorHAnsi"/>
                <w:lang w:eastAsia="ar-SA"/>
              </w:rPr>
              <w:t>a poskytovatel sociálních služeb, Kaňka o.p.s.</w:t>
            </w:r>
          </w:p>
        </w:tc>
      </w:tr>
    </w:tbl>
    <w:p w14:paraId="09703467" w14:textId="5613A541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sectPr w:rsidR="00605C7B" w:rsidRPr="000310D3" w:rsidSect="006B76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EE856" w14:textId="77777777" w:rsidR="00025468" w:rsidRDefault="00025468" w:rsidP="00B53FED">
      <w:pPr>
        <w:spacing w:after="0" w:line="240" w:lineRule="auto"/>
      </w:pPr>
      <w:r>
        <w:separator/>
      </w:r>
    </w:p>
  </w:endnote>
  <w:endnote w:type="continuationSeparator" w:id="0">
    <w:p w14:paraId="25046E5E" w14:textId="77777777" w:rsidR="00025468" w:rsidRDefault="0002546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A25FDF" w:rsidRDefault="00A25FDF" w:rsidP="00A25FDF">
        <w:pPr>
          <w:spacing w:after="0" w:line="240" w:lineRule="auto"/>
        </w:pPr>
      </w:p>
      <w:p w14:paraId="2C8E9543" w14:textId="77777777" w:rsidR="00B53FED" w:rsidRPr="00427097" w:rsidRDefault="00025468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E6CFA" w14:textId="77777777" w:rsidR="00025468" w:rsidRDefault="00025468" w:rsidP="00B53FED">
      <w:pPr>
        <w:spacing w:after="0" w:line="240" w:lineRule="auto"/>
      </w:pPr>
      <w:r>
        <w:separator/>
      </w:r>
    </w:p>
  </w:footnote>
  <w:footnote w:type="continuationSeparator" w:id="0">
    <w:p w14:paraId="70D9D37C" w14:textId="77777777" w:rsidR="00025468" w:rsidRDefault="00025468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342F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4"/>
  </w:num>
  <w:num w:numId="5">
    <w:abstractNumId w:val="21"/>
  </w:num>
  <w:num w:numId="6">
    <w:abstractNumId w:val="10"/>
  </w:num>
  <w:num w:numId="7">
    <w:abstractNumId w:val="19"/>
  </w:num>
  <w:num w:numId="8">
    <w:abstractNumId w:val="18"/>
  </w:num>
  <w:num w:numId="9">
    <w:abstractNumId w:val="15"/>
  </w:num>
  <w:num w:numId="10">
    <w:abstractNumId w:val="11"/>
  </w:num>
  <w:num w:numId="11">
    <w:abstractNumId w:val="5"/>
  </w:num>
  <w:num w:numId="12">
    <w:abstractNumId w:val="14"/>
  </w:num>
  <w:num w:numId="13">
    <w:abstractNumId w:val="16"/>
  </w:num>
  <w:num w:numId="14">
    <w:abstractNumId w:val="1"/>
  </w:num>
  <w:num w:numId="15">
    <w:abstractNumId w:val="20"/>
  </w:num>
  <w:num w:numId="16">
    <w:abstractNumId w:val="22"/>
  </w:num>
  <w:num w:numId="17">
    <w:abstractNumId w:val="23"/>
  </w:num>
  <w:num w:numId="18">
    <w:abstractNumId w:val="8"/>
  </w:num>
  <w:num w:numId="19">
    <w:abstractNumId w:val="3"/>
  </w:num>
  <w:num w:numId="20">
    <w:abstractNumId w:val="0"/>
  </w:num>
  <w:num w:numId="21">
    <w:abstractNumId w:val="13"/>
  </w:num>
  <w:num w:numId="22">
    <w:abstractNumId w:val="17"/>
  </w:num>
  <w:num w:numId="23">
    <w:abstractNumId w:val="7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15987"/>
    <w:rsid w:val="00020534"/>
    <w:rsid w:val="0002406F"/>
    <w:rsid w:val="00025468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9D0"/>
    <w:rsid w:val="000A7E1F"/>
    <w:rsid w:val="000B553C"/>
    <w:rsid w:val="000B67C9"/>
    <w:rsid w:val="000C2B79"/>
    <w:rsid w:val="000E31D1"/>
    <w:rsid w:val="000F3C7B"/>
    <w:rsid w:val="000F47CD"/>
    <w:rsid w:val="00137E0B"/>
    <w:rsid w:val="00162C2A"/>
    <w:rsid w:val="00182C97"/>
    <w:rsid w:val="001A397A"/>
    <w:rsid w:val="001B5FBE"/>
    <w:rsid w:val="001E097B"/>
    <w:rsid w:val="001E5B6E"/>
    <w:rsid w:val="001F140D"/>
    <w:rsid w:val="001F47BF"/>
    <w:rsid w:val="002127C9"/>
    <w:rsid w:val="00212983"/>
    <w:rsid w:val="00236BE3"/>
    <w:rsid w:val="00242E9C"/>
    <w:rsid w:val="00254A98"/>
    <w:rsid w:val="00256F1D"/>
    <w:rsid w:val="002629F4"/>
    <w:rsid w:val="0026375C"/>
    <w:rsid w:val="002E0CC0"/>
    <w:rsid w:val="002E5CDD"/>
    <w:rsid w:val="002E6709"/>
    <w:rsid w:val="003202A6"/>
    <w:rsid w:val="003249BC"/>
    <w:rsid w:val="00331A4D"/>
    <w:rsid w:val="00332B74"/>
    <w:rsid w:val="00340E39"/>
    <w:rsid w:val="00362CED"/>
    <w:rsid w:val="003867A3"/>
    <w:rsid w:val="00387DC6"/>
    <w:rsid w:val="003A1E4E"/>
    <w:rsid w:val="00402C69"/>
    <w:rsid w:val="00407E39"/>
    <w:rsid w:val="00423B2C"/>
    <w:rsid w:val="00424D2C"/>
    <w:rsid w:val="00427097"/>
    <w:rsid w:val="00427F9F"/>
    <w:rsid w:val="00441405"/>
    <w:rsid w:val="00444AA5"/>
    <w:rsid w:val="004506E1"/>
    <w:rsid w:val="004528DD"/>
    <w:rsid w:val="0045570F"/>
    <w:rsid w:val="00463220"/>
    <w:rsid w:val="00464E69"/>
    <w:rsid w:val="00467E81"/>
    <w:rsid w:val="0048311C"/>
    <w:rsid w:val="00487521"/>
    <w:rsid w:val="0049247C"/>
    <w:rsid w:val="004B56DE"/>
    <w:rsid w:val="004B57D6"/>
    <w:rsid w:val="004C0EE3"/>
    <w:rsid w:val="004C160C"/>
    <w:rsid w:val="004F5074"/>
    <w:rsid w:val="00506A82"/>
    <w:rsid w:val="00543997"/>
    <w:rsid w:val="005603FF"/>
    <w:rsid w:val="00570257"/>
    <w:rsid w:val="00570601"/>
    <w:rsid w:val="00584FFA"/>
    <w:rsid w:val="00585445"/>
    <w:rsid w:val="00593026"/>
    <w:rsid w:val="005948E9"/>
    <w:rsid w:val="005A0A53"/>
    <w:rsid w:val="005B0ABA"/>
    <w:rsid w:val="005C2445"/>
    <w:rsid w:val="005D2551"/>
    <w:rsid w:val="005D4734"/>
    <w:rsid w:val="005E483D"/>
    <w:rsid w:val="005F38F8"/>
    <w:rsid w:val="00600C10"/>
    <w:rsid w:val="00605C7B"/>
    <w:rsid w:val="0061079B"/>
    <w:rsid w:val="00653520"/>
    <w:rsid w:val="006658DA"/>
    <w:rsid w:val="00667535"/>
    <w:rsid w:val="00674ED5"/>
    <w:rsid w:val="00680E4D"/>
    <w:rsid w:val="00687804"/>
    <w:rsid w:val="006A2346"/>
    <w:rsid w:val="006B7602"/>
    <w:rsid w:val="007010CB"/>
    <w:rsid w:val="00705EA5"/>
    <w:rsid w:val="00726A7D"/>
    <w:rsid w:val="00747E54"/>
    <w:rsid w:val="00770C0E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7073"/>
    <w:rsid w:val="00915D13"/>
    <w:rsid w:val="009167EA"/>
    <w:rsid w:val="00921876"/>
    <w:rsid w:val="0092600E"/>
    <w:rsid w:val="00946571"/>
    <w:rsid w:val="00960828"/>
    <w:rsid w:val="009B34C5"/>
    <w:rsid w:val="009C5D18"/>
    <w:rsid w:val="009D0C92"/>
    <w:rsid w:val="00A05C21"/>
    <w:rsid w:val="00A162F0"/>
    <w:rsid w:val="00A16EB9"/>
    <w:rsid w:val="00A17E2E"/>
    <w:rsid w:val="00A25FDF"/>
    <w:rsid w:val="00A31B79"/>
    <w:rsid w:val="00A537B0"/>
    <w:rsid w:val="00A6289C"/>
    <w:rsid w:val="00A66D5C"/>
    <w:rsid w:val="00A7441E"/>
    <w:rsid w:val="00A926C6"/>
    <w:rsid w:val="00AB4D3E"/>
    <w:rsid w:val="00AB7D94"/>
    <w:rsid w:val="00AC72DD"/>
    <w:rsid w:val="00AE741D"/>
    <w:rsid w:val="00B0671B"/>
    <w:rsid w:val="00B13F5B"/>
    <w:rsid w:val="00B2299F"/>
    <w:rsid w:val="00B3277B"/>
    <w:rsid w:val="00B41CC4"/>
    <w:rsid w:val="00B53FED"/>
    <w:rsid w:val="00B555D3"/>
    <w:rsid w:val="00B560A8"/>
    <w:rsid w:val="00B6218B"/>
    <w:rsid w:val="00B83985"/>
    <w:rsid w:val="00B90530"/>
    <w:rsid w:val="00B92A19"/>
    <w:rsid w:val="00BA6CEF"/>
    <w:rsid w:val="00BA769A"/>
    <w:rsid w:val="00BC120C"/>
    <w:rsid w:val="00BC56F1"/>
    <w:rsid w:val="00BD092D"/>
    <w:rsid w:val="00BD2972"/>
    <w:rsid w:val="00BD6163"/>
    <w:rsid w:val="00BE0E56"/>
    <w:rsid w:val="00BF58FA"/>
    <w:rsid w:val="00C14E12"/>
    <w:rsid w:val="00C275CE"/>
    <w:rsid w:val="00C30075"/>
    <w:rsid w:val="00C3563F"/>
    <w:rsid w:val="00C35C88"/>
    <w:rsid w:val="00C41545"/>
    <w:rsid w:val="00C42221"/>
    <w:rsid w:val="00C42CA8"/>
    <w:rsid w:val="00C42D58"/>
    <w:rsid w:val="00C56FA2"/>
    <w:rsid w:val="00C64EF7"/>
    <w:rsid w:val="00CB2904"/>
    <w:rsid w:val="00CC3227"/>
    <w:rsid w:val="00CC7274"/>
    <w:rsid w:val="00CD31B6"/>
    <w:rsid w:val="00CF5EAF"/>
    <w:rsid w:val="00D03D4F"/>
    <w:rsid w:val="00D074AB"/>
    <w:rsid w:val="00D16611"/>
    <w:rsid w:val="00D205F2"/>
    <w:rsid w:val="00D26550"/>
    <w:rsid w:val="00D3632E"/>
    <w:rsid w:val="00D644C9"/>
    <w:rsid w:val="00D64F46"/>
    <w:rsid w:val="00D82744"/>
    <w:rsid w:val="00D835A5"/>
    <w:rsid w:val="00D95786"/>
    <w:rsid w:val="00DA614E"/>
    <w:rsid w:val="00DB1197"/>
    <w:rsid w:val="00DB5D58"/>
    <w:rsid w:val="00DB7D20"/>
    <w:rsid w:val="00DD23DD"/>
    <w:rsid w:val="00DD26D7"/>
    <w:rsid w:val="00DE0335"/>
    <w:rsid w:val="00DF4A47"/>
    <w:rsid w:val="00E33F8E"/>
    <w:rsid w:val="00E47C0A"/>
    <w:rsid w:val="00E5127D"/>
    <w:rsid w:val="00E53486"/>
    <w:rsid w:val="00E6669C"/>
    <w:rsid w:val="00E67391"/>
    <w:rsid w:val="00E677D0"/>
    <w:rsid w:val="00EA040B"/>
    <w:rsid w:val="00EA40EA"/>
    <w:rsid w:val="00EB1490"/>
    <w:rsid w:val="00EC049C"/>
    <w:rsid w:val="00ED0E06"/>
    <w:rsid w:val="00EF1A48"/>
    <w:rsid w:val="00F176A6"/>
    <w:rsid w:val="00F37A4A"/>
    <w:rsid w:val="00F41161"/>
    <w:rsid w:val="00F476B3"/>
    <w:rsid w:val="00F51F33"/>
    <w:rsid w:val="00F55A73"/>
    <w:rsid w:val="00F62CF8"/>
    <w:rsid w:val="00F72BE3"/>
    <w:rsid w:val="00F95784"/>
    <w:rsid w:val="00FA50FB"/>
    <w:rsid w:val="00FC33A1"/>
    <w:rsid w:val="00FC7860"/>
    <w:rsid w:val="00FD4BF7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352D-461C-4B2C-9891-801E053B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choutkova</cp:lastModifiedBy>
  <cp:revision>4</cp:revision>
  <cp:lastPrinted>2019-01-29T15:23:00Z</cp:lastPrinted>
  <dcterms:created xsi:type="dcterms:W3CDTF">2019-03-26T12:14:00Z</dcterms:created>
  <dcterms:modified xsi:type="dcterms:W3CDTF">2019-04-30T08:26:00Z</dcterms:modified>
</cp:coreProperties>
</file>