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A18" w:rsidRDefault="00AD4A18" w:rsidP="00AD4A18">
      <w:pPr>
        <w:jc w:val="center"/>
        <w:rPr>
          <w:sz w:val="32"/>
        </w:rPr>
      </w:pPr>
    </w:p>
    <w:p w:rsidR="00FB2CB9" w:rsidRDefault="00534D44" w:rsidP="00FB2CB9">
      <w:pPr>
        <w:rPr>
          <w:sz w:val="32"/>
        </w:rPr>
      </w:pPr>
      <w:r>
        <w:rPr>
          <w:sz w:val="32"/>
        </w:rPr>
        <w:t>SMLOUVA O ZPRACOVÁNÍ PERSONÁLNÍ</w:t>
      </w:r>
      <w:r w:rsidR="00FB2CB9">
        <w:rPr>
          <w:sz w:val="32"/>
        </w:rPr>
        <w:t xml:space="preserve"> </w:t>
      </w:r>
      <w:r>
        <w:rPr>
          <w:sz w:val="32"/>
        </w:rPr>
        <w:t>A MZDOVÉ AGENDY</w:t>
      </w:r>
    </w:p>
    <w:p w:rsidR="00534D44" w:rsidRDefault="00534D44" w:rsidP="0010667E">
      <w:pPr>
        <w:jc w:val="center"/>
        <w:rPr>
          <w:b w:val="0"/>
          <w:sz w:val="22"/>
        </w:rPr>
      </w:pPr>
      <w:r>
        <w:rPr>
          <w:b w:val="0"/>
          <w:sz w:val="22"/>
        </w:rPr>
        <w:t>(</w:t>
      </w:r>
      <w:r w:rsidR="0097503F">
        <w:rPr>
          <w:b w:val="0"/>
          <w:sz w:val="22"/>
        </w:rPr>
        <w:t>P</w:t>
      </w:r>
      <w:r>
        <w:rPr>
          <w:b w:val="0"/>
          <w:sz w:val="22"/>
        </w:rPr>
        <w:t xml:space="preserve">říkazní smlouva dle § </w:t>
      </w:r>
      <w:r w:rsidR="00CC2FB2">
        <w:rPr>
          <w:b w:val="0"/>
          <w:sz w:val="22"/>
        </w:rPr>
        <w:t>2</w:t>
      </w:r>
      <w:r w:rsidR="006E2810">
        <w:rPr>
          <w:b w:val="0"/>
          <w:sz w:val="22"/>
        </w:rPr>
        <w:t xml:space="preserve">430 </w:t>
      </w:r>
      <w:r w:rsidR="0010667E">
        <w:rPr>
          <w:b w:val="0"/>
          <w:sz w:val="22"/>
        </w:rPr>
        <w:t xml:space="preserve">a násl. </w:t>
      </w:r>
      <w:r w:rsidR="006E2810">
        <w:rPr>
          <w:b w:val="0"/>
          <w:sz w:val="22"/>
        </w:rPr>
        <w:t>Zákona č. 89/2012 Sb.</w:t>
      </w:r>
      <w:r>
        <w:rPr>
          <w:b w:val="0"/>
          <w:sz w:val="22"/>
        </w:rPr>
        <w:t xml:space="preserve"> </w:t>
      </w:r>
      <w:r w:rsidR="006E2810">
        <w:rPr>
          <w:b w:val="0"/>
          <w:sz w:val="22"/>
        </w:rPr>
        <w:t xml:space="preserve">- </w:t>
      </w:r>
      <w:r>
        <w:rPr>
          <w:b w:val="0"/>
          <w:sz w:val="22"/>
        </w:rPr>
        <w:t xml:space="preserve">Obč. </w:t>
      </w:r>
      <w:proofErr w:type="gramStart"/>
      <w:r>
        <w:rPr>
          <w:b w:val="0"/>
          <w:sz w:val="22"/>
        </w:rPr>
        <w:t>zák.</w:t>
      </w:r>
      <w:proofErr w:type="gramEnd"/>
      <w:r>
        <w:rPr>
          <w:b w:val="0"/>
          <w:sz w:val="22"/>
        </w:rPr>
        <w:t>)</w:t>
      </w:r>
    </w:p>
    <w:p w:rsidR="00CE383A" w:rsidRDefault="00CE383A">
      <w:pPr>
        <w:rPr>
          <w:sz w:val="22"/>
        </w:rPr>
      </w:pPr>
    </w:p>
    <w:p w:rsidR="00506132" w:rsidRDefault="00506132">
      <w:pPr>
        <w:rPr>
          <w:sz w:val="22"/>
        </w:rPr>
      </w:pPr>
    </w:p>
    <w:p w:rsidR="00AF12E9" w:rsidRDefault="00534D44">
      <w:pPr>
        <w:rPr>
          <w:b w:val="0"/>
          <w:sz w:val="22"/>
        </w:rPr>
      </w:pPr>
      <w:r>
        <w:rPr>
          <w:sz w:val="22"/>
        </w:rPr>
        <w:t xml:space="preserve">uzavřená </w:t>
      </w:r>
      <w:r w:rsidR="006642B2" w:rsidRPr="002E38AE">
        <w:rPr>
          <w:sz w:val="22"/>
        </w:rPr>
        <w:t xml:space="preserve">školou / </w:t>
      </w:r>
      <w:r w:rsidRPr="002E38AE">
        <w:rPr>
          <w:sz w:val="22"/>
        </w:rPr>
        <w:t xml:space="preserve">školským </w:t>
      </w:r>
      <w:proofErr w:type="gramStart"/>
      <w:r w:rsidRPr="002E38AE">
        <w:rPr>
          <w:sz w:val="22"/>
        </w:rPr>
        <w:t>zařízením</w:t>
      </w:r>
      <w:r w:rsidR="00506132">
        <w:rPr>
          <w:b w:val="0"/>
          <w:sz w:val="22"/>
        </w:rPr>
        <w:t xml:space="preserve"> </w:t>
      </w:r>
      <w:r>
        <w:rPr>
          <w:b w:val="0"/>
          <w:sz w:val="22"/>
        </w:rPr>
        <w:t>:</w:t>
      </w:r>
      <w:proofErr w:type="gramEnd"/>
      <w:r>
        <w:rPr>
          <w:b w:val="0"/>
          <w:sz w:val="22"/>
        </w:rPr>
        <w:t xml:space="preserve"> </w:t>
      </w:r>
    </w:p>
    <w:p w:rsidR="00FF73DD" w:rsidRDefault="00012FE4" w:rsidP="00FF73DD">
      <w:pPr>
        <w:tabs>
          <w:tab w:val="left" w:pos="780"/>
          <w:tab w:val="center" w:pos="453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80B24">
        <w:rPr>
          <w:sz w:val="22"/>
          <w:szCs w:val="22"/>
        </w:rPr>
        <w:t xml:space="preserve"> </w:t>
      </w:r>
    </w:p>
    <w:p w:rsidR="00756568" w:rsidRDefault="00756568" w:rsidP="00E876C6">
      <w:pPr>
        <w:rPr>
          <w:sz w:val="22"/>
          <w:szCs w:val="22"/>
        </w:rPr>
      </w:pPr>
      <w:r w:rsidRPr="00756568">
        <w:rPr>
          <w:sz w:val="22"/>
          <w:szCs w:val="22"/>
        </w:rPr>
        <w:t>Základní škola a mateřská škola Praha - Slivenec, Ke Smíchovu 16</w:t>
      </w:r>
    </w:p>
    <w:p w:rsidR="004858D4" w:rsidRPr="002F105B" w:rsidRDefault="00756568" w:rsidP="00E876C6">
      <w:pPr>
        <w:rPr>
          <w:sz w:val="22"/>
          <w:szCs w:val="22"/>
        </w:rPr>
      </w:pPr>
      <w:r>
        <w:rPr>
          <w:sz w:val="22"/>
          <w:szCs w:val="22"/>
        </w:rPr>
        <w:t>Ke Smíchovu 16, 154 00 Praha 5</w:t>
      </w:r>
    </w:p>
    <w:p w:rsidR="00756568" w:rsidRDefault="00552941" w:rsidP="00756568">
      <w:pPr>
        <w:tabs>
          <w:tab w:val="left" w:pos="780"/>
          <w:tab w:val="center" w:pos="4535"/>
        </w:tabs>
        <w:rPr>
          <w:sz w:val="22"/>
        </w:rPr>
      </w:pPr>
      <w:r w:rsidRPr="002F105B">
        <w:rPr>
          <w:sz w:val="22"/>
        </w:rPr>
        <w:t>I</w:t>
      </w:r>
      <w:r w:rsidR="00D65B87" w:rsidRPr="002F105B">
        <w:rPr>
          <w:sz w:val="22"/>
        </w:rPr>
        <w:t>ČO:</w:t>
      </w:r>
      <w:r w:rsidR="00645EC2" w:rsidRPr="002F105B">
        <w:rPr>
          <w:sz w:val="22"/>
        </w:rPr>
        <w:t xml:space="preserve"> </w:t>
      </w:r>
      <w:r w:rsidR="00756568" w:rsidRPr="00756568">
        <w:rPr>
          <w:sz w:val="22"/>
        </w:rPr>
        <w:t>70108391</w:t>
      </w:r>
    </w:p>
    <w:p w:rsidR="008717DA" w:rsidRDefault="006642B2" w:rsidP="00756568">
      <w:pPr>
        <w:tabs>
          <w:tab w:val="left" w:pos="780"/>
          <w:tab w:val="center" w:pos="4535"/>
        </w:tabs>
        <w:rPr>
          <w:sz w:val="22"/>
        </w:rPr>
      </w:pPr>
      <w:r>
        <w:rPr>
          <w:b w:val="0"/>
          <w:sz w:val="22"/>
        </w:rPr>
        <w:t xml:space="preserve">zastoupenou / </w:t>
      </w:r>
      <w:r w:rsidR="00534D44">
        <w:rPr>
          <w:b w:val="0"/>
          <w:sz w:val="22"/>
        </w:rPr>
        <w:t>zastoupen</w:t>
      </w:r>
      <w:r w:rsidR="002F105B">
        <w:rPr>
          <w:b w:val="0"/>
          <w:sz w:val="22"/>
        </w:rPr>
        <w:t>á ředitelem</w:t>
      </w:r>
      <w:r w:rsidR="00534D44">
        <w:rPr>
          <w:sz w:val="22"/>
        </w:rPr>
        <w:t xml:space="preserve"> </w:t>
      </w:r>
      <w:r w:rsidR="008069AE">
        <w:rPr>
          <w:sz w:val="22"/>
        </w:rPr>
        <w:t xml:space="preserve"> </w:t>
      </w:r>
      <w:r w:rsidR="00584F6D">
        <w:rPr>
          <w:sz w:val="22"/>
        </w:rPr>
        <w:t xml:space="preserve">Mgr. </w:t>
      </w:r>
      <w:r w:rsidR="00756568">
        <w:rPr>
          <w:sz w:val="22"/>
        </w:rPr>
        <w:t xml:space="preserve">Ivanou Rosovou </w:t>
      </w:r>
    </w:p>
    <w:p w:rsidR="00534D44" w:rsidRDefault="00534D44" w:rsidP="00956CC4">
      <w:r>
        <w:rPr>
          <w:b w:val="0"/>
          <w:sz w:val="22"/>
        </w:rPr>
        <w:t xml:space="preserve">(dále jen </w:t>
      </w:r>
      <w:r w:rsidRPr="00F21F16">
        <w:rPr>
          <w:sz w:val="22"/>
        </w:rPr>
        <w:t>příkazce</w:t>
      </w:r>
      <w:r>
        <w:rPr>
          <w:b w:val="0"/>
          <w:sz w:val="22"/>
        </w:rPr>
        <w:t>)</w:t>
      </w:r>
    </w:p>
    <w:p w:rsidR="00956CC4" w:rsidRDefault="00956CC4">
      <w:pPr>
        <w:rPr>
          <w:sz w:val="22"/>
        </w:rPr>
      </w:pPr>
    </w:p>
    <w:p w:rsidR="0097503F" w:rsidRDefault="00534D44">
      <w:pPr>
        <w:rPr>
          <w:sz w:val="22"/>
        </w:rPr>
      </w:pPr>
      <w:r>
        <w:rPr>
          <w:sz w:val="22"/>
        </w:rPr>
        <w:t>a</w:t>
      </w:r>
      <w:r w:rsidR="0097503F">
        <w:t xml:space="preserve"> </w:t>
      </w:r>
      <w:proofErr w:type="gramStart"/>
      <w:r w:rsidRPr="002E38AE">
        <w:rPr>
          <w:sz w:val="22"/>
        </w:rPr>
        <w:t>firmou</w:t>
      </w:r>
      <w:r>
        <w:rPr>
          <w:b w:val="0"/>
          <w:sz w:val="22"/>
        </w:rPr>
        <w:t xml:space="preserve"> :</w:t>
      </w:r>
      <w:proofErr w:type="gramEnd"/>
      <w:r>
        <w:rPr>
          <w:b w:val="0"/>
          <w:sz w:val="22"/>
        </w:rPr>
        <w:t xml:space="preserve">  </w:t>
      </w:r>
      <w:r>
        <w:rPr>
          <w:sz w:val="22"/>
        </w:rPr>
        <w:t xml:space="preserve"> </w:t>
      </w:r>
      <w:r>
        <w:rPr>
          <w:sz w:val="22"/>
        </w:rPr>
        <w:tab/>
      </w:r>
    </w:p>
    <w:p w:rsidR="00BC5D1F" w:rsidRDefault="00BC5D1F" w:rsidP="00956CC4">
      <w:pPr>
        <w:jc w:val="both"/>
        <w:rPr>
          <w:sz w:val="22"/>
        </w:rPr>
      </w:pPr>
    </w:p>
    <w:p w:rsidR="00534D44" w:rsidRDefault="00756568">
      <w:pPr>
        <w:rPr>
          <w:sz w:val="22"/>
        </w:rPr>
      </w:pPr>
      <w:r>
        <w:rPr>
          <w:sz w:val="22"/>
        </w:rPr>
        <w:t>Ing. Barbora Richterová</w:t>
      </w:r>
    </w:p>
    <w:p w:rsidR="004B411D" w:rsidRDefault="00756568">
      <w:pPr>
        <w:rPr>
          <w:sz w:val="22"/>
        </w:rPr>
      </w:pPr>
      <w:r>
        <w:rPr>
          <w:sz w:val="22"/>
        </w:rPr>
        <w:t>Borovanského 2206/6, 155 00 Prah 5</w:t>
      </w:r>
    </w:p>
    <w:p w:rsidR="00534D44" w:rsidRDefault="002C4653">
      <w:pPr>
        <w:rPr>
          <w:b w:val="0"/>
          <w:sz w:val="22"/>
        </w:rPr>
      </w:pPr>
      <w:r>
        <w:rPr>
          <w:sz w:val="22"/>
        </w:rPr>
        <w:t>IČO</w:t>
      </w:r>
      <w:r w:rsidR="00534D44">
        <w:rPr>
          <w:sz w:val="22"/>
        </w:rPr>
        <w:t xml:space="preserve">:  </w:t>
      </w:r>
      <w:r w:rsidR="00240916">
        <w:rPr>
          <w:sz w:val="22"/>
        </w:rPr>
        <w:t>03873994</w:t>
      </w:r>
    </w:p>
    <w:p w:rsidR="00534D44" w:rsidRDefault="00534D44" w:rsidP="00956CC4">
      <w:pPr>
        <w:rPr>
          <w:b w:val="0"/>
          <w:sz w:val="22"/>
        </w:rPr>
      </w:pPr>
      <w:r>
        <w:rPr>
          <w:b w:val="0"/>
          <w:sz w:val="22"/>
        </w:rPr>
        <w:t>(dále jen</w:t>
      </w:r>
      <w:r w:rsidRPr="00F21F16">
        <w:rPr>
          <w:sz w:val="22"/>
        </w:rPr>
        <w:t xml:space="preserve"> příkazník</w:t>
      </w:r>
      <w:r>
        <w:rPr>
          <w:b w:val="0"/>
          <w:sz w:val="22"/>
        </w:rPr>
        <w:t>)</w:t>
      </w:r>
    </w:p>
    <w:p w:rsidR="00FF73DD" w:rsidRDefault="00FF73DD" w:rsidP="00956CC4">
      <w:pPr>
        <w:rPr>
          <w:b w:val="0"/>
          <w:sz w:val="22"/>
        </w:rPr>
      </w:pPr>
    </w:p>
    <w:p w:rsidR="00D93B9B" w:rsidRDefault="008F2DD8" w:rsidP="005E5AED">
      <w:pPr>
        <w:pStyle w:val="Nadpis1"/>
      </w:pPr>
      <w:r>
        <w:t>I.</w:t>
      </w:r>
    </w:p>
    <w:p w:rsidR="00534D44" w:rsidRDefault="00327B92">
      <w:pPr>
        <w:rPr>
          <w:b w:val="0"/>
          <w:sz w:val="22"/>
        </w:rPr>
      </w:pPr>
      <w:r>
        <w:rPr>
          <w:b w:val="0"/>
          <w:sz w:val="22"/>
        </w:rPr>
        <w:t xml:space="preserve">Příkazník se s platností </w:t>
      </w:r>
      <w:proofErr w:type="gramStart"/>
      <w:r>
        <w:rPr>
          <w:b w:val="0"/>
          <w:sz w:val="22"/>
        </w:rPr>
        <w:t xml:space="preserve">od </w:t>
      </w:r>
      <w:r w:rsidR="005E7459">
        <w:rPr>
          <w:sz w:val="22"/>
        </w:rPr>
        <w:t xml:space="preserve"> 1. 5</w:t>
      </w:r>
      <w:r w:rsidR="00756568">
        <w:rPr>
          <w:sz w:val="22"/>
        </w:rPr>
        <w:t>.</w:t>
      </w:r>
      <w:r w:rsidR="005E7459">
        <w:rPr>
          <w:sz w:val="22"/>
        </w:rPr>
        <w:t xml:space="preserve"> </w:t>
      </w:r>
      <w:r w:rsidR="004B411D">
        <w:rPr>
          <w:sz w:val="22"/>
        </w:rPr>
        <w:t>2019</w:t>
      </w:r>
      <w:proofErr w:type="gramEnd"/>
      <w:r w:rsidR="005E5AED">
        <w:rPr>
          <w:b w:val="0"/>
          <w:sz w:val="22"/>
        </w:rPr>
        <w:t xml:space="preserve"> </w:t>
      </w:r>
      <w:r w:rsidR="00534D44">
        <w:rPr>
          <w:b w:val="0"/>
          <w:sz w:val="22"/>
        </w:rPr>
        <w:t>zavazuje poskytovat příkazci služby související se zpracováním personální a mzdové agendy příkazce, tj.:</w:t>
      </w:r>
    </w:p>
    <w:p w:rsidR="00B2309D" w:rsidRDefault="008C6B34" w:rsidP="00FB108E">
      <w:pPr>
        <w:numPr>
          <w:ilvl w:val="0"/>
          <w:numId w:val="3"/>
        </w:numPr>
        <w:ind w:left="284" w:hanging="284"/>
        <w:rPr>
          <w:b w:val="0"/>
          <w:sz w:val="22"/>
        </w:rPr>
      </w:pPr>
      <w:r w:rsidRPr="00B2309D">
        <w:rPr>
          <w:b w:val="0"/>
          <w:sz w:val="22"/>
        </w:rPr>
        <w:t xml:space="preserve">Přijímání podkladů </w:t>
      </w:r>
      <w:r w:rsidR="00534D44" w:rsidRPr="00B2309D">
        <w:rPr>
          <w:b w:val="0"/>
          <w:sz w:val="22"/>
        </w:rPr>
        <w:t>od příkazce</w:t>
      </w:r>
      <w:r w:rsidR="008D3079" w:rsidRPr="00B2309D">
        <w:rPr>
          <w:b w:val="0"/>
          <w:sz w:val="22"/>
        </w:rPr>
        <w:t xml:space="preserve"> elektronicky</w:t>
      </w:r>
      <w:r w:rsidR="00534D44" w:rsidRPr="00B2309D">
        <w:rPr>
          <w:b w:val="0"/>
          <w:sz w:val="22"/>
        </w:rPr>
        <w:t xml:space="preserve"> v požadovaném tvaru a dohodnutých termínech </w:t>
      </w:r>
    </w:p>
    <w:p w:rsidR="00B2309D" w:rsidRDefault="00534D44" w:rsidP="00FB108E">
      <w:pPr>
        <w:numPr>
          <w:ilvl w:val="0"/>
          <w:numId w:val="3"/>
        </w:numPr>
        <w:ind w:left="284" w:hanging="284"/>
        <w:rPr>
          <w:b w:val="0"/>
          <w:sz w:val="22"/>
        </w:rPr>
      </w:pPr>
      <w:r w:rsidRPr="00B2309D">
        <w:rPr>
          <w:b w:val="0"/>
          <w:sz w:val="22"/>
        </w:rPr>
        <w:t xml:space="preserve">Vstupní kontrola těchto podkladů a korekce eventuálních </w:t>
      </w:r>
      <w:r w:rsidR="00F31895" w:rsidRPr="00B2309D">
        <w:rPr>
          <w:b w:val="0"/>
          <w:sz w:val="22"/>
        </w:rPr>
        <w:t xml:space="preserve">zjevných </w:t>
      </w:r>
      <w:r w:rsidRPr="00B2309D">
        <w:rPr>
          <w:b w:val="0"/>
          <w:sz w:val="22"/>
        </w:rPr>
        <w:t>nesrovnalostí</w:t>
      </w:r>
    </w:p>
    <w:p w:rsidR="00B2309D" w:rsidRDefault="00534D44" w:rsidP="00FB108E">
      <w:pPr>
        <w:numPr>
          <w:ilvl w:val="0"/>
          <w:numId w:val="3"/>
        </w:numPr>
        <w:ind w:left="284" w:hanging="284"/>
        <w:rPr>
          <w:b w:val="0"/>
          <w:sz w:val="22"/>
        </w:rPr>
      </w:pPr>
      <w:r w:rsidRPr="00B2309D">
        <w:rPr>
          <w:b w:val="0"/>
          <w:sz w:val="22"/>
        </w:rPr>
        <w:t xml:space="preserve">Zadání a měsíční zpracování těchto podkladů </w:t>
      </w:r>
      <w:r w:rsidR="00195991" w:rsidRPr="00B2309D">
        <w:rPr>
          <w:b w:val="0"/>
          <w:sz w:val="22"/>
        </w:rPr>
        <w:t>dle platných právních předpisů</w:t>
      </w:r>
    </w:p>
    <w:p w:rsidR="00534D44" w:rsidRPr="00B2309D" w:rsidRDefault="00C91DF2" w:rsidP="00AD4A18">
      <w:pPr>
        <w:numPr>
          <w:ilvl w:val="0"/>
          <w:numId w:val="3"/>
        </w:numPr>
        <w:ind w:left="284" w:hanging="284"/>
        <w:rPr>
          <w:b w:val="0"/>
          <w:sz w:val="22"/>
        </w:rPr>
      </w:pPr>
      <w:r w:rsidRPr="00B2309D">
        <w:rPr>
          <w:b w:val="0"/>
          <w:sz w:val="22"/>
        </w:rPr>
        <w:t>Předání zpracovaných dat</w:t>
      </w:r>
      <w:r w:rsidR="00E03A20" w:rsidRPr="00B2309D">
        <w:rPr>
          <w:b w:val="0"/>
          <w:sz w:val="22"/>
        </w:rPr>
        <w:t xml:space="preserve"> </w:t>
      </w:r>
      <w:r w:rsidR="00534D44" w:rsidRPr="00B2309D">
        <w:rPr>
          <w:b w:val="0"/>
          <w:sz w:val="22"/>
        </w:rPr>
        <w:t>měsíčních</w:t>
      </w:r>
      <w:r w:rsidR="00E03A20" w:rsidRPr="00B2309D">
        <w:rPr>
          <w:b w:val="0"/>
          <w:sz w:val="22"/>
        </w:rPr>
        <w:t xml:space="preserve"> </w:t>
      </w:r>
      <w:r w:rsidR="00534D44" w:rsidRPr="00B2309D">
        <w:rPr>
          <w:b w:val="0"/>
          <w:sz w:val="22"/>
        </w:rPr>
        <w:t>(čtvrtletních</w:t>
      </w:r>
      <w:r w:rsidR="00D93B9B" w:rsidRPr="00B2309D">
        <w:rPr>
          <w:b w:val="0"/>
          <w:sz w:val="22"/>
        </w:rPr>
        <w:t>, pololetních</w:t>
      </w:r>
      <w:r w:rsidR="00534D44" w:rsidRPr="00B2309D">
        <w:rPr>
          <w:b w:val="0"/>
          <w:sz w:val="22"/>
        </w:rPr>
        <w:t>) sestav</w:t>
      </w:r>
      <w:r w:rsidR="00AB4CBC" w:rsidRPr="00B2309D">
        <w:rPr>
          <w:b w:val="0"/>
          <w:sz w:val="22"/>
        </w:rPr>
        <w:t>, přehledů a hlášení v elektronické</w:t>
      </w:r>
      <w:r w:rsidR="00B2309D">
        <w:rPr>
          <w:b w:val="0"/>
          <w:sz w:val="22"/>
        </w:rPr>
        <w:t xml:space="preserve"> </w:t>
      </w:r>
      <w:r w:rsidR="00AB4CBC" w:rsidRPr="00B2309D">
        <w:rPr>
          <w:b w:val="0"/>
          <w:sz w:val="22"/>
        </w:rPr>
        <w:t>podobě (případně tisk):</w:t>
      </w:r>
      <w:r w:rsidR="00534D44" w:rsidRPr="00B2309D">
        <w:rPr>
          <w:b w:val="0"/>
          <w:sz w:val="22"/>
        </w:rPr>
        <w:t xml:space="preserve"> </w:t>
      </w:r>
    </w:p>
    <w:p w:rsidR="00B2309D" w:rsidRDefault="0097503F" w:rsidP="00126C3A">
      <w:pPr>
        <w:numPr>
          <w:ilvl w:val="0"/>
          <w:numId w:val="6"/>
        </w:numPr>
        <w:ind w:left="1418" w:hanging="567"/>
        <w:rPr>
          <w:b w:val="0"/>
          <w:sz w:val="22"/>
        </w:rPr>
      </w:pPr>
      <w:r w:rsidRPr="00B2309D">
        <w:rPr>
          <w:b w:val="0"/>
          <w:sz w:val="22"/>
        </w:rPr>
        <w:t>rekapitulace vyplacených mzdových prostředků</w:t>
      </w:r>
      <w:r w:rsidR="00AD4A18" w:rsidRPr="00B2309D">
        <w:rPr>
          <w:b w:val="0"/>
          <w:sz w:val="22"/>
        </w:rPr>
        <w:t>, zákonných srážek</w:t>
      </w:r>
      <w:r w:rsidR="00195991" w:rsidRPr="00B2309D">
        <w:rPr>
          <w:b w:val="0"/>
          <w:sz w:val="22"/>
        </w:rPr>
        <w:t xml:space="preserve"> zaměstnanců </w:t>
      </w:r>
      <w:r w:rsidR="00AD4A18" w:rsidRPr="00B2309D">
        <w:rPr>
          <w:b w:val="0"/>
          <w:sz w:val="22"/>
        </w:rPr>
        <w:t xml:space="preserve">a odvodů </w:t>
      </w:r>
      <w:r w:rsidR="00195991" w:rsidRPr="00B2309D">
        <w:rPr>
          <w:b w:val="0"/>
          <w:sz w:val="22"/>
        </w:rPr>
        <w:t>za zaměstnavatele</w:t>
      </w:r>
      <w:r w:rsidR="00AD4A18" w:rsidRPr="00B2309D">
        <w:rPr>
          <w:b w:val="0"/>
          <w:sz w:val="22"/>
        </w:rPr>
        <w:t xml:space="preserve"> (sociální a zdravotní pojištění, daň z příjmu fyzických osob)</w:t>
      </w:r>
    </w:p>
    <w:p w:rsidR="00B2309D" w:rsidRPr="00126C3A" w:rsidRDefault="00B2309D" w:rsidP="00FB108E">
      <w:pPr>
        <w:numPr>
          <w:ilvl w:val="0"/>
          <w:numId w:val="6"/>
        </w:numPr>
        <w:ind w:left="1418" w:hanging="567"/>
        <w:rPr>
          <w:b w:val="0"/>
          <w:sz w:val="22"/>
        </w:rPr>
      </w:pPr>
      <w:r w:rsidRPr="00126C3A">
        <w:rPr>
          <w:b w:val="0"/>
          <w:sz w:val="22"/>
        </w:rPr>
        <w:t>pro správu soc. zabezpečení</w:t>
      </w:r>
      <w:r w:rsidR="00AD4A18" w:rsidRPr="00126C3A">
        <w:rPr>
          <w:b w:val="0"/>
          <w:sz w:val="22"/>
        </w:rPr>
        <w:t xml:space="preserve"> </w:t>
      </w:r>
      <w:r w:rsidR="00DD0F3D" w:rsidRPr="00126C3A">
        <w:rPr>
          <w:b w:val="0"/>
          <w:sz w:val="22"/>
        </w:rPr>
        <w:t>(</w:t>
      </w:r>
      <w:r w:rsidR="00BB368B" w:rsidRPr="00126C3A">
        <w:rPr>
          <w:b w:val="0"/>
          <w:sz w:val="22"/>
        </w:rPr>
        <w:t>oznámení o vzniku a ukončení zaměstnání</w:t>
      </w:r>
      <w:r w:rsidR="00DD0F3D" w:rsidRPr="00126C3A">
        <w:rPr>
          <w:b w:val="0"/>
          <w:sz w:val="22"/>
        </w:rPr>
        <w:t xml:space="preserve"> zaměstnanců</w:t>
      </w:r>
      <w:r w:rsidR="000D0350" w:rsidRPr="00126C3A">
        <w:rPr>
          <w:b w:val="0"/>
          <w:sz w:val="22"/>
        </w:rPr>
        <w:t xml:space="preserve"> </w:t>
      </w:r>
      <w:r w:rsidR="00195991" w:rsidRPr="00126C3A">
        <w:rPr>
          <w:b w:val="0"/>
          <w:sz w:val="22"/>
        </w:rPr>
        <w:t>příkazce</w:t>
      </w:r>
      <w:r w:rsidR="00DD0F3D" w:rsidRPr="00126C3A">
        <w:rPr>
          <w:b w:val="0"/>
          <w:sz w:val="22"/>
        </w:rPr>
        <w:t>, přehledy</w:t>
      </w:r>
      <w:r w:rsidR="00AB4CBC" w:rsidRPr="00126C3A">
        <w:rPr>
          <w:b w:val="0"/>
          <w:sz w:val="22"/>
        </w:rPr>
        <w:t xml:space="preserve"> o výši poj</w:t>
      </w:r>
      <w:r w:rsidR="00126C3A" w:rsidRPr="00126C3A">
        <w:rPr>
          <w:b w:val="0"/>
          <w:sz w:val="22"/>
        </w:rPr>
        <w:t>ištění</w:t>
      </w:r>
      <w:r w:rsidR="002E7069" w:rsidRPr="00126C3A">
        <w:rPr>
          <w:b w:val="0"/>
          <w:sz w:val="22"/>
        </w:rPr>
        <w:t>, přílohy k</w:t>
      </w:r>
      <w:r w:rsidR="0023530E" w:rsidRPr="00126C3A">
        <w:rPr>
          <w:b w:val="0"/>
          <w:sz w:val="22"/>
        </w:rPr>
        <w:t xml:space="preserve"> žádostem o dávky</w:t>
      </w:r>
      <w:r w:rsidR="00E03A20" w:rsidRPr="00126C3A">
        <w:rPr>
          <w:b w:val="0"/>
          <w:sz w:val="22"/>
        </w:rPr>
        <w:t xml:space="preserve"> nemocenského pojištění</w:t>
      </w:r>
      <w:r w:rsidR="00DD0F3D" w:rsidRPr="00126C3A">
        <w:rPr>
          <w:b w:val="0"/>
          <w:sz w:val="22"/>
        </w:rPr>
        <w:t>)</w:t>
      </w:r>
    </w:p>
    <w:p w:rsidR="00B2309D" w:rsidRDefault="003561CE" w:rsidP="00126C3A">
      <w:pPr>
        <w:numPr>
          <w:ilvl w:val="0"/>
          <w:numId w:val="6"/>
        </w:numPr>
        <w:ind w:left="1418" w:hanging="567"/>
        <w:rPr>
          <w:b w:val="0"/>
          <w:sz w:val="22"/>
        </w:rPr>
      </w:pPr>
      <w:r w:rsidRPr="00B2309D">
        <w:rPr>
          <w:b w:val="0"/>
          <w:sz w:val="22"/>
        </w:rPr>
        <w:t>pro zdravotní pojišťovny (přehledy o p</w:t>
      </w:r>
      <w:r w:rsidR="000D0350" w:rsidRPr="00B2309D">
        <w:rPr>
          <w:b w:val="0"/>
          <w:sz w:val="22"/>
        </w:rPr>
        <w:t>latbách poj., hromadná oznámení za</w:t>
      </w:r>
      <w:r w:rsidRPr="00B2309D">
        <w:rPr>
          <w:b w:val="0"/>
          <w:sz w:val="22"/>
        </w:rPr>
        <w:t>městnavatele)</w:t>
      </w:r>
    </w:p>
    <w:p w:rsidR="00B2309D" w:rsidRDefault="003561CE" w:rsidP="00126C3A">
      <w:pPr>
        <w:numPr>
          <w:ilvl w:val="0"/>
          <w:numId w:val="6"/>
        </w:numPr>
        <w:ind w:left="1418" w:hanging="567"/>
        <w:rPr>
          <w:b w:val="0"/>
          <w:sz w:val="22"/>
        </w:rPr>
      </w:pPr>
      <w:r w:rsidRPr="00B2309D">
        <w:rPr>
          <w:b w:val="0"/>
          <w:sz w:val="22"/>
        </w:rPr>
        <w:t>pracovní neschopnosti (DPN, OČR, MD), vyplacené náhrady</w:t>
      </w:r>
    </w:p>
    <w:p w:rsidR="00B2309D" w:rsidRDefault="003561CE" w:rsidP="00126C3A">
      <w:pPr>
        <w:numPr>
          <w:ilvl w:val="0"/>
          <w:numId w:val="6"/>
        </w:numPr>
        <w:ind w:left="1418" w:hanging="567"/>
        <w:rPr>
          <w:b w:val="0"/>
          <w:sz w:val="22"/>
        </w:rPr>
      </w:pPr>
      <w:r w:rsidRPr="00B2309D">
        <w:rPr>
          <w:b w:val="0"/>
          <w:sz w:val="22"/>
        </w:rPr>
        <w:t>individuální srážky z platů zaměstnanců</w:t>
      </w:r>
    </w:p>
    <w:p w:rsidR="00B2309D" w:rsidRDefault="003561CE" w:rsidP="00126C3A">
      <w:pPr>
        <w:numPr>
          <w:ilvl w:val="0"/>
          <w:numId w:val="6"/>
        </w:numPr>
        <w:ind w:left="1418" w:hanging="567"/>
        <w:rPr>
          <w:b w:val="0"/>
          <w:sz w:val="22"/>
        </w:rPr>
      </w:pPr>
      <w:r w:rsidRPr="00B2309D">
        <w:rPr>
          <w:b w:val="0"/>
          <w:sz w:val="22"/>
        </w:rPr>
        <w:t xml:space="preserve">hromadné příkazy k úhradě pro banku (platy zaměstnanců </w:t>
      </w:r>
      <w:r w:rsidR="000D0350" w:rsidRPr="00B2309D">
        <w:rPr>
          <w:b w:val="0"/>
          <w:sz w:val="22"/>
        </w:rPr>
        <w:t xml:space="preserve">příkazce </w:t>
      </w:r>
      <w:r w:rsidRPr="00B2309D">
        <w:rPr>
          <w:b w:val="0"/>
          <w:sz w:val="22"/>
        </w:rPr>
        <w:t>a srážky,</w:t>
      </w:r>
    </w:p>
    <w:p w:rsidR="00B2309D" w:rsidRDefault="003561CE" w:rsidP="00126C3A">
      <w:pPr>
        <w:numPr>
          <w:ilvl w:val="0"/>
          <w:numId w:val="6"/>
        </w:numPr>
        <w:ind w:left="1418" w:hanging="567"/>
        <w:rPr>
          <w:b w:val="0"/>
          <w:sz w:val="22"/>
        </w:rPr>
      </w:pPr>
      <w:r w:rsidRPr="00B2309D">
        <w:rPr>
          <w:b w:val="0"/>
          <w:sz w:val="22"/>
        </w:rPr>
        <w:t xml:space="preserve">odvody soc. a zdrav. </w:t>
      </w:r>
      <w:proofErr w:type="gramStart"/>
      <w:r w:rsidRPr="00B2309D">
        <w:rPr>
          <w:b w:val="0"/>
          <w:sz w:val="22"/>
        </w:rPr>
        <w:t>pojištění</w:t>
      </w:r>
      <w:proofErr w:type="gramEnd"/>
      <w:r w:rsidRPr="00B2309D">
        <w:rPr>
          <w:b w:val="0"/>
          <w:sz w:val="22"/>
        </w:rPr>
        <w:t xml:space="preserve"> a daně z příjmů fyzických osob)</w:t>
      </w:r>
    </w:p>
    <w:p w:rsidR="00B2309D" w:rsidRDefault="00195991" w:rsidP="00126C3A">
      <w:pPr>
        <w:numPr>
          <w:ilvl w:val="0"/>
          <w:numId w:val="6"/>
        </w:numPr>
        <w:ind w:left="1418" w:hanging="567"/>
        <w:rPr>
          <w:b w:val="0"/>
          <w:sz w:val="22"/>
        </w:rPr>
      </w:pPr>
      <w:r w:rsidRPr="00B2309D">
        <w:rPr>
          <w:b w:val="0"/>
          <w:sz w:val="22"/>
        </w:rPr>
        <w:t>výplatní lístky zaměstnanců</w:t>
      </w:r>
      <w:r w:rsidR="000D0350" w:rsidRPr="00B2309D">
        <w:rPr>
          <w:b w:val="0"/>
          <w:sz w:val="22"/>
        </w:rPr>
        <w:t xml:space="preserve"> příkazce</w:t>
      </w:r>
      <w:r w:rsidRPr="00B2309D">
        <w:rPr>
          <w:b w:val="0"/>
          <w:sz w:val="22"/>
        </w:rPr>
        <w:t>, výplatní listiny</w:t>
      </w:r>
    </w:p>
    <w:p w:rsidR="0097503F" w:rsidRPr="00B2309D" w:rsidRDefault="0097503F" w:rsidP="00126C3A">
      <w:pPr>
        <w:numPr>
          <w:ilvl w:val="0"/>
          <w:numId w:val="6"/>
        </w:numPr>
        <w:ind w:left="1418" w:hanging="567"/>
        <w:rPr>
          <w:b w:val="0"/>
          <w:sz w:val="22"/>
        </w:rPr>
      </w:pPr>
      <w:r w:rsidRPr="00B2309D">
        <w:rPr>
          <w:b w:val="0"/>
          <w:sz w:val="22"/>
        </w:rPr>
        <w:t xml:space="preserve">pro finanční účetnictví (rekapitulace vyplacených </w:t>
      </w:r>
      <w:r w:rsidR="000D0350" w:rsidRPr="00B2309D">
        <w:rPr>
          <w:b w:val="0"/>
          <w:sz w:val="22"/>
        </w:rPr>
        <w:t>mzdových prostředků</w:t>
      </w:r>
      <w:r w:rsidRPr="00B2309D">
        <w:rPr>
          <w:b w:val="0"/>
          <w:sz w:val="22"/>
        </w:rPr>
        <w:t>, zákonných srážek, zdrav</w:t>
      </w:r>
      <w:r w:rsidR="009F1899">
        <w:rPr>
          <w:b w:val="0"/>
          <w:sz w:val="22"/>
        </w:rPr>
        <w:t>otní a sociální</w:t>
      </w:r>
      <w:r w:rsidRPr="00B2309D">
        <w:rPr>
          <w:b w:val="0"/>
          <w:sz w:val="22"/>
        </w:rPr>
        <w:t xml:space="preserve"> pojištění organizace)</w:t>
      </w:r>
    </w:p>
    <w:p w:rsidR="00534D44" w:rsidRDefault="00534D44" w:rsidP="00B2309D">
      <w:pPr>
        <w:numPr>
          <w:ilvl w:val="0"/>
          <w:numId w:val="3"/>
        </w:numPr>
        <w:rPr>
          <w:b w:val="0"/>
          <w:sz w:val="22"/>
        </w:rPr>
      </w:pPr>
      <w:r>
        <w:rPr>
          <w:b w:val="0"/>
          <w:sz w:val="22"/>
        </w:rPr>
        <w:t xml:space="preserve">Zpracování ročního zúčtování daně z příjmů podle </w:t>
      </w:r>
      <w:r w:rsidR="00DD0F3D">
        <w:rPr>
          <w:b w:val="0"/>
          <w:sz w:val="22"/>
        </w:rPr>
        <w:t>žádostí zaměstnanců příkazce</w:t>
      </w:r>
      <w:r w:rsidR="003C163E">
        <w:rPr>
          <w:b w:val="0"/>
          <w:sz w:val="22"/>
        </w:rPr>
        <w:t xml:space="preserve"> a doložených dokladů</w:t>
      </w:r>
    </w:p>
    <w:p w:rsidR="00534D44" w:rsidRPr="00B2309D" w:rsidRDefault="00534D44" w:rsidP="00B2309D">
      <w:pPr>
        <w:numPr>
          <w:ilvl w:val="0"/>
          <w:numId w:val="3"/>
        </w:numPr>
        <w:rPr>
          <w:b w:val="0"/>
          <w:sz w:val="22"/>
        </w:rPr>
      </w:pPr>
      <w:r w:rsidRPr="00B2309D">
        <w:rPr>
          <w:b w:val="0"/>
          <w:sz w:val="22"/>
        </w:rPr>
        <w:t>Zpracování a</w:t>
      </w:r>
      <w:r w:rsidR="00E03A20" w:rsidRPr="00B2309D">
        <w:rPr>
          <w:b w:val="0"/>
          <w:sz w:val="22"/>
        </w:rPr>
        <w:t xml:space="preserve"> předání dat </w:t>
      </w:r>
      <w:r w:rsidRPr="00B2309D">
        <w:rPr>
          <w:b w:val="0"/>
          <w:sz w:val="22"/>
        </w:rPr>
        <w:t xml:space="preserve">ročních sestav </w:t>
      </w:r>
      <w:r w:rsidR="003C163E" w:rsidRPr="00B2309D">
        <w:rPr>
          <w:b w:val="0"/>
          <w:sz w:val="22"/>
        </w:rPr>
        <w:t>a přehledů</w:t>
      </w:r>
      <w:r w:rsidR="00AB4CBC" w:rsidRPr="00B2309D">
        <w:rPr>
          <w:b w:val="0"/>
          <w:sz w:val="22"/>
        </w:rPr>
        <w:t xml:space="preserve"> v elektronické podobě (případně tisk):</w:t>
      </w:r>
      <w:r w:rsidR="00892524" w:rsidRPr="00B2309D">
        <w:rPr>
          <w:b w:val="0"/>
          <w:sz w:val="22"/>
        </w:rPr>
        <w:t xml:space="preserve"> </w:t>
      </w:r>
    </w:p>
    <w:p w:rsidR="009F1899" w:rsidRDefault="00534D44" w:rsidP="00506132">
      <w:pPr>
        <w:numPr>
          <w:ilvl w:val="0"/>
          <w:numId w:val="8"/>
        </w:numPr>
        <w:ind w:hanging="589"/>
        <w:rPr>
          <w:b w:val="0"/>
          <w:sz w:val="22"/>
        </w:rPr>
      </w:pPr>
      <w:r w:rsidRPr="009F1899">
        <w:rPr>
          <w:b w:val="0"/>
          <w:sz w:val="22"/>
        </w:rPr>
        <w:t>mzdov</w:t>
      </w:r>
      <w:r w:rsidR="003C163E" w:rsidRPr="009F1899">
        <w:rPr>
          <w:b w:val="0"/>
          <w:sz w:val="22"/>
        </w:rPr>
        <w:t>é</w:t>
      </w:r>
      <w:r w:rsidRPr="009F1899">
        <w:rPr>
          <w:b w:val="0"/>
          <w:sz w:val="22"/>
        </w:rPr>
        <w:t xml:space="preserve"> list</w:t>
      </w:r>
      <w:r w:rsidR="003C163E" w:rsidRPr="009F1899">
        <w:rPr>
          <w:b w:val="0"/>
          <w:sz w:val="22"/>
        </w:rPr>
        <w:t>y zaměstnanců příkazce</w:t>
      </w:r>
    </w:p>
    <w:p w:rsidR="009F1899" w:rsidRDefault="00534D44" w:rsidP="00506132">
      <w:pPr>
        <w:numPr>
          <w:ilvl w:val="0"/>
          <w:numId w:val="8"/>
        </w:numPr>
        <w:ind w:hanging="589"/>
        <w:rPr>
          <w:b w:val="0"/>
          <w:sz w:val="22"/>
        </w:rPr>
      </w:pPr>
      <w:r w:rsidRPr="009F1899">
        <w:rPr>
          <w:b w:val="0"/>
          <w:sz w:val="22"/>
        </w:rPr>
        <w:t>evidenční list</w:t>
      </w:r>
      <w:r w:rsidR="003C163E" w:rsidRPr="009F1899">
        <w:rPr>
          <w:b w:val="0"/>
          <w:sz w:val="22"/>
        </w:rPr>
        <w:t>y</w:t>
      </w:r>
      <w:r w:rsidRPr="009F1899">
        <w:rPr>
          <w:b w:val="0"/>
          <w:sz w:val="22"/>
        </w:rPr>
        <w:t xml:space="preserve"> </w:t>
      </w:r>
      <w:r w:rsidR="00DD0F3D" w:rsidRPr="009F1899">
        <w:rPr>
          <w:b w:val="0"/>
          <w:sz w:val="22"/>
        </w:rPr>
        <w:t>důch</w:t>
      </w:r>
      <w:r w:rsidR="003C163E" w:rsidRPr="009F1899">
        <w:rPr>
          <w:b w:val="0"/>
          <w:sz w:val="22"/>
        </w:rPr>
        <w:t>odového</w:t>
      </w:r>
      <w:r w:rsidR="00DD0F3D" w:rsidRPr="009F1899">
        <w:rPr>
          <w:b w:val="0"/>
          <w:sz w:val="22"/>
        </w:rPr>
        <w:t xml:space="preserve"> poj</w:t>
      </w:r>
      <w:r w:rsidR="003C163E" w:rsidRPr="009F1899">
        <w:rPr>
          <w:b w:val="0"/>
          <w:sz w:val="22"/>
        </w:rPr>
        <w:t>ištění zaměstnanců příkazce</w:t>
      </w:r>
    </w:p>
    <w:p w:rsidR="00534D44" w:rsidRPr="009F1899" w:rsidRDefault="003C163E" w:rsidP="00506132">
      <w:pPr>
        <w:numPr>
          <w:ilvl w:val="0"/>
          <w:numId w:val="8"/>
        </w:numPr>
        <w:ind w:hanging="589"/>
        <w:rPr>
          <w:b w:val="0"/>
          <w:sz w:val="22"/>
        </w:rPr>
      </w:pPr>
      <w:r w:rsidRPr="009F1899">
        <w:rPr>
          <w:b w:val="0"/>
          <w:sz w:val="22"/>
        </w:rPr>
        <w:t>vy</w:t>
      </w:r>
      <w:r w:rsidR="00DD0F3D" w:rsidRPr="009F1899">
        <w:rPr>
          <w:b w:val="0"/>
          <w:sz w:val="22"/>
        </w:rPr>
        <w:t>účtování daní z příjmů fyzických osob</w:t>
      </w:r>
      <w:r w:rsidRPr="009F1899">
        <w:rPr>
          <w:b w:val="0"/>
          <w:sz w:val="22"/>
        </w:rPr>
        <w:t xml:space="preserve"> </w:t>
      </w:r>
      <w:r w:rsidR="0009461F" w:rsidRPr="009F1899">
        <w:rPr>
          <w:b w:val="0"/>
          <w:sz w:val="22"/>
        </w:rPr>
        <w:t>za</w:t>
      </w:r>
      <w:r w:rsidR="00E03A20" w:rsidRPr="009F1899">
        <w:rPr>
          <w:b w:val="0"/>
          <w:sz w:val="22"/>
        </w:rPr>
        <w:t xml:space="preserve"> </w:t>
      </w:r>
      <w:r w:rsidR="0009461F" w:rsidRPr="009F1899">
        <w:rPr>
          <w:b w:val="0"/>
          <w:sz w:val="22"/>
        </w:rPr>
        <w:t>zaměstnavatele (</w:t>
      </w:r>
      <w:r w:rsidRPr="009F1899">
        <w:rPr>
          <w:b w:val="0"/>
          <w:sz w:val="22"/>
        </w:rPr>
        <w:t>pro finanční úřad</w:t>
      </w:r>
      <w:r w:rsidR="0009461F" w:rsidRPr="009F1899">
        <w:rPr>
          <w:b w:val="0"/>
          <w:sz w:val="22"/>
        </w:rPr>
        <w:t>)</w:t>
      </w:r>
    </w:p>
    <w:p w:rsidR="00D93B9B" w:rsidRDefault="00DD0F3D" w:rsidP="008F2DD8">
      <w:pPr>
        <w:numPr>
          <w:ilvl w:val="0"/>
          <w:numId w:val="3"/>
        </w:numPr>
        <w:rPr>
          <w:b w:val="0"/>
          <w:sz w:val="22"/>
        </w:rPr>
      </w:pPr>
      <w:r>
        <w:rPr>
          <w:b w:val="0"/>
          <w:sz w:val="22"/>
        </w:rPr>
        <w:t>Zpracování statistického výkazu P1-04</w:t>
      </w:r>
      <w:r w:rsidR="003C163E">
        <w:rPr>
          <w:b w:val="0"/>
          <w:sz w:val="22"/>
        </w:rPr>
        <w:t>,</w:t>
      </w:r>
      <w:r>
        <w:rPr>
          <w:b w:val="0"/>
          <w:sz w:val="22"/>
        </w:rPr>
        <w:t xml:space="preserve"> dat pro statistiku „ISP“</w:t>
      </w:r>
      <w:r w:rsidR="003C163E">
        <w:rPr>
          <w:b w:val="0"/>
          <w:sz w:val="22"/>
        </w:rPr>
        <w:t xml:space="preserve"> a tisk podkladů pro eventuální další požadované statistické výkazy a hlášení (podle </w:t>
      </w:r>
      <w:r w:rsidR="008C6B34">
        <w:rPr>
          <w:b w:val="0"/>
          <w:sz w:val="22"/>
        </w:rPr>
        <w:t xml:space="preserve">aktuální </w:t>
      </w:r>
      <w:r w:rsidR="003C163E">
        <w:rPr>
          <w:b w:val="0"/>
          <w:sz w:val="22"/>
        </w:rPr>
        <w:t>potřeby a dohody s příkazcem)</w:t>
      </w:r>
    </w:p>
    <w:p w:rsidR="00534D44" w:rsidRDefault="00534D44" w:rsidP="005E5AED">
      <w:pPr>
        <w:pStyle w:val="Nadpis1"/>
      </w:pPr>
      <w:r>
        <w:t>II.</w:t>
      </w:r>
    </w:p>
    <w:p w:rsidR="00534D44" w:rsidRDefault="00534D44">
      <w:pPr>
        <w:rPr>
          <w:b w:val="0"/>
          <w:sz w:val="22"/>
        </w:rPr>
      </w:pPr>
      <w:r>
        <w:rPr>
          <w:b w:val="0"/>
          <w:sz w:val="22"/>
        </w:rPr>
        <w:t>Příkazník se dále zavazuje podle potřeby na základě dohodnutých a příkazcem předaných podkladů</w:t>
      </w:r>
      <w:r w:rsidR="00506132">
        <w:rPr>
          <w:b w:val="0"/>
          <w:sz w:val="22"/>
        </w:rPr>
        <w:t xml:space="preserve"> </w:t>
      </w:r>
      <w:r w:rsidR="00D872E4">
        <w:rPr>
          <w:b w:val="0"/>
          <w:sz w:val="22"/>
        </w:rPr>
        <w:t>vykonávat pro</w:t>
      </w:r>
      <w:r>
        <w:rPr>
          <w:b w:val="0"/>
          <w:sz w:val="22"/>
        </w:rPr>
        <w:t xml:space="preserve"> příkazc</w:t>
      </w:r>
      <w:r w:rsidR="00D872E4">
        <w:rPr>
          <w:b w:val="0"/>
          <w:sz w:val="22"/>
        </w:rPr>
        <w:t>e</w:t>
      </w:r>
      <w:r>
        <w:rPr>
          <w:b w:val="0"/>
          <w:sz w:val="22"/>
        </w:rPr>
        <w:t xml:space="preserve"> další</w:t>
      </w:r>
      <w:r w:rsidR="00D872E4">
        <w:rPr>
          <w:b w:val="0"/>
          <w:sz w:val="22"/>
        </w:rPr>
        <w:t xml:space="preserve"> práce</w:t>
      </w:r>
      <w:r w:rsidR="00E47CA1">
        <w:rPr>
          <w:b w:val="0"/>
          <w:sz w:val="22"/>
        </w:rPr>
        <w:t>,</w:t>
      </w:r>
      <w:r>
        <w:rPr>
          <w:b w:val="0"/>
          <w:sz w:val="22"/>
        </w:rPr>
        <w:t xml:space="preserve"> související s personální a mzdovou agendou příkazce, tj.:</w:t>
      </w:r>
    </w:p>
    <w:p w:rsidR="00534D44" w:rsidRDefault="00534D44" w:rsidP="00506132">
      <w:pPr>
        <w:numPr>
          <w:ilvl w:val="0"/>
          <w:numId w:val="9"/>
        </w:numPr>
        <w:rPr>
          <w:b w:val="0"/>
          <w:sz w:val="22"/>
        </w:rPr>
      </w:pPr>
      <w:r>
        <w:rPr>
          <w:b w:val="0"/>
          <w:sz w:val="22"/>
        </w:rPr>
        <w:t>Vystavování pracovních smluv</w:t>
      </w:r>
      <w:r w:rsidR="00E47CA1">
        <w:rPr>
          <w:b w:val="0"/>
          <w:sz w:val="22"/>
        </w:rPr>
        <w:t xml:space="preserve"> a </w:t>
      </w:r>
      <w:r>
        <w:rPr>
          <w:b w:val="0"/>
          <w:sz w:val="22"/>
        </w:rPr>
        <w:t>dohod o pracích konaných mimo pracovní poměr</w:t>
      </w:r>
    </w:p>
    <w:p w:rsidR="00534D44" w:rsidRDefault="00B12946" w:rsidP="00506132">
      <w:pPr>
        <w:numPr>
          <w:ilvl w:val="0"/>
          <w:numId w:val="9"/>
        </w:numPr>
        <w:rPr>
          <w:b w:val="0"/>
          <w:sz w:val="22"/>
        </w:rPr>
      </w:pPr>
      <w:r>
        <w:rPr>
          <w:b w:val="0"/>
          <w:sz w:val="22"/>
        </w:rPr>
        <w:t>Vystavování d</w:t>
      </w:r>
      <w:r w:rsidR="00534D44">
        <w:rPr>
          <w:b w:val="0"/>
          <w:sz w:val="22"/>
        </w:rPr>
        <w:t xml:space="preserve">odatků k pracovním smlouvám </w:t>
      </w:r>
      <w:r w:rsidR="00E47CA1">
        <w:rPr>
          <w:b w:val="0"/>
          <w:sz w:val="22"/>
        </w:rPr>
        <w:t xml:space="preserve">a dohodám </w:t>
      </w:r>
      <w:r w:rsidR="00534D44">
        <w:rPr>
          <w:b w:val="0"/>
          <w:sz w:val="22"/>
        </w:rPr>
        <w:t>při změnách pracovněprávních vztahů</w:t>
      </w:r>
    </w:p>
    <w:p w:rsidR="00E47CA1" w:rsidRDefault="00534D44" w:rsidP="00506132">
      <w:pPr>
        <w:numPr>
          <w:ilvl w:val="0"/>
          <w:numId w:val="9"/>
        </w:numPr>
        <w:rPr>
          <w:b w:val="0"/>
          <w:sz w:val="22"/>
        </w:rPr>
      </w:pPr>
      <w:r>
        <w:rPr>
          <w:b w:val="0"/>
          <w:sz w:val="22"/>
        </w:rPr>
        <w:t xml:space="preserve">Sledování platových postupů podle platných předpisů </w:t>
      </w:r>
    </w:p>
    <w:p w:rsidR="00766B2C" w:rsidRDefault="00B12946" w:rsidP="00506132">
      <w:pPr>
        <w:numPr>
          <w:ilvl w:val="0"/>
          <w:numId w:val="9"/>
        </w:numPr>
        <w:rPr>
          <w:b w:val="0"/>
          <w:sz w:val="22"/>
        </w:rPr>
      </w:pPr>
      <w:r>
        <w:rPr>
          <w:b w:val="0"/>
          <w:sz w:val="22"/>
        </w:rPr>
        <w:t>Vystavování</w:t>
      </w:r>
      <w:r w:rsidR="00534D44">
        <w:rPr>
          <w:b w:val="0"/>
          <w:sz w:val="22"/>
        </w:rPr>
        <w:t xml:space="preserve"> platových výměrů</w:t>
      </w:r>
    </w:p>
    <w:p w:rsidR="00534D44" w:rsidRDefault="00534D44" w:rsidP="00506132">
      <w:pPr>
        <w:pStyle w:val="Nadpis1"/>
      </w:pPr>
      <w:r>
        <w:lastRenderedPageBreak/>
        <w:t>III.</w:t>
      </w:r>
    </w:p>
    <w:p w:rsidR="00534D44" w:rsidRPr="00DD0F3D" w:rsidRDefault="00534D44" w:rsidP="00DD0F3D">
      <w:pPr>
        <w:rPr>
          <w:b w:val="0"/>
          <w:sz w:val="22"/>
        </w:rPr>
      </w:pPr>
      <w:r>
        <w:rPr>
          <w:b w:val="0"/>
          <w:sz w:val="22"/>
        </w:rPr>
        <w:t>Příkazce se zavazuje příkazníkovi poskytovat pravdivé a úplné informace a písemné podklady</w:t>
      </w:r>
      <w:r w:rsidR="00DD0F3D">
        <w:rPr>
          <w:b w:val="0"/>
          <w:sz w:val="22"/>
        </w:rPr>
        <w:t xml:space="preserve">, týkající se </w:t>
      </w:r>
      <w:r w:rsidR="00506132">
        <w:rPr>
          <w:b w:val="0"/>
          <w:sz w:val="22"/>
        </w:rPr>
        <w:t>p</w:t>
      </w:r>
      <w:r w:rsidR="00DD0F3D">
        <w:rPr>
          <w:b w:val="0"/>
          <w:sz w:val="22"/>
        </w:rPr>
        <w:t>ersonální a mzdové agendy,</w:t>
      </w:r>
      <w:r>
        <w:rPr>
          <w:b w:val="0"/>
          <w:sz w:val="22"/>
        </w:rPr>
        <w:t xml:space="preserve"> včas a</w:t>
      </w:r>
      <w:r w:rsidR="00DD0F3D">
        <w:rPr>
          <w:b w:val="0"/>
          <w:sz w:val="22"/>
        </w:rPr>
        <w:t xml:space="preserve"> </w:t>
      </w:r>
      <w:r>
        <w:rPr>
          <w:b w:val="0"/>
          <w:sz w:val="22"/>
        </w:rPr>
        <w:t>dohodnutým způsobem, tak, aby práce</w:t>
      </w:r>
      <w:r w:rsidR="001D27B2">
        <w:rPr>
          <w:b w:val="0"/>
          <w:sz w:val="22"/>
        </w:rPr>
        <w:t>,</w:t>
      </w:r>
      <w:r>
        <w:rPr>
          <w:b w:val="0"/>
          <w:sz w:val="22"/>
        </w:rPr>
        <w:t xml:space="preserve"> sjednané touto smlouvou</w:t>
      </w:r>
      <w:r w:rsidR="001D27B2">
        <w:rPr>
          <w:b w:val="0"/>
          <w:sz w:val="22"/>
        </w:rPr>
        <w:t xml:space="preserve">, </w:t>
      </w:r>
      <w:r>
        <w:rPr>
          <w:b w:val="0"/>
          <w:sz w:val="22"/>
        </w:rPr>
        <w:t>mohly být</w:t>
      </w:r>
      <w:r w:rsidR="002C4653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řádně </w:t>
      </w:r>
      <w:r w:rsidR="001D27B2">
        <w:rPr>
          <w:b w:val="0"/>
          <w:sz w:val="22"/>
        </w:rPr>
        <w:t>vykonávány</w:t>
      </w:r>
      <w:r>
        <w:rPr>
          <w:b w:val="0"/>
          <w:sz w:val="22"/>
        </w:rPr>
        <w:t>.</w:t>
      </w:r>
    </w:p>
    <w:p w:rsidR="00534D44" w:rsidRDefault="00534D44" w:rsidP="00506132">
      <w:pPr>
        <w:pStyle w:val="Nadpis1"/>
      </w:pPr>
      <w:r>
        <w:t>IV.</w:t>
      </w:r>
    </w:p>
    <w:p w:rsidR="00534D44" w:rsidRDefault="00534D44">
      <w:pPr>
        <w:rPr>
          <w:sz w:val="22"/>
        </w:rPr>
      </w:pPr>
      <w:r>
        <w:rPr>
          <w:b w:val="0"/>
          <w:sz w:val="22"/>
        </w:rPr>
        <w:t>Příkazník se zavazuje předávat měsíční zpracování dat (měsíční uzávěrku)</w:t>
      </w:r>
      <w:r w:rsidR="000D0350">
        <w:rPr>
          <w:b w:val="0"/>
          <w:sz w:val="22"/>
        </w:rPr>
        <w:t xml:space="preserve"> a další písemnosti</w:t>
      </w:r>
      <w:r>
        <w:rPr>
          <w:b w:val="0"/>
          <w:sz w:val="22"/>
        </w:rPr>
        <w:t xml:space="preserve"> </w:t>
      </w:r>
      <w:r w:rsidR="00F31895">
        <w:rPr>
          <w:b w:val="0"/>
          <w:sz w:val="22"/>
        </w:rPr>
        <w:t>elektronickou poštou,</w:t>
      </w:r>
      <w:r w:rsidR="00B12946">
        <w:rPr>
          <w:b w:val="0"/>
          <w:sz w:val="22"/>
        </w:rPr>
        <w:t xml:space="preserve"> případně</w:t>
      </w:r>
      <w:r w:rsidR="00F31895">
        <w:rPr>
          <w:b w:val="0"/>
          <w:sz w:val="22"/>
        </w:rPr>
        <w:t xml:space="preserve"> v místě sídla příkazce, </w:t>
      </w:r>
      <w:r>
        <w:rPr>
          <w:b w:val="0"/>
          <w:sz w:val="22"/>
        </w:rPr>
        <w:t xml:space="preserve">nedohodne-li si s příkazcem jiný způsob předání. Příkazce si může s příkazníkem podle potřeby a po vzájemné dohodě </w:t>
      </w:r>
      <w:r w:rsidR="000D0350">
        <w:rPr>
          <w:b w:val="0"/>
          <w:sz w:val="22"/>
        </w:rPr>
        <w:t xml:space="preserve">domluvit </w:t>
      </w:r>
      <w:r>
        <w:rPr>
          <w:b w:val="0"/>
          <w:sz w:val="22"/>
        </w:rPr>
        <w:t>konzultační návštěvu v místě svého sídla.</w:t>
      </w:r>
    </w:p>
    <w:p w:rsidR="00534D44" w:rsidRDefault="00534D44" w:rsidP="00506132">
      <w:pPr>
        <w:pStyle w:val="Nadpis1"/>
      </w:pPr>
      <w:r>
        <w:t>V.</w:t>
      </w:r>
    </w:p>
    <w:p w:rsidR="00506132" w:rsidRDefault="005D142A" w:rsidP="00FB108E">
      <w:pPr>
        <w:numPr>
          <w:ilvl w:val="0"/>
          <w:numId w:val="11"/>
        </w:numPr>
        <w:rPr>
          <w:b w:val="0"/>
          <w:sz w:val="22"/>
        </w:rPr>
      </w:pPr>
      <w:r w:rsidRPr="00506132">
        <w:rPr>
          <w:b w:val="0"/>
          <w:sz w:val="22"/>
        </w:rPr>
        <w:t>Příkazník bude při plnění této smlouvy postupovat v souladu se zákonnými předpisy a bude zachovávat mlčenlivost o zjištěných a zpracovávaných údajích.</w:t>
      </w:r>
    </w:p>
    <w:p w:rsidR="00506132" w:rsidRDefault="005D142A" w:rsidP="00FB108E">
      <w:pPr>
        <w:numPr>
          <w:ilvl w:val="0"/>
          <w:numId w:val="11"/>
        </w:numPr>
        <w:rPr>
          <w:b w:val="0"/>
          <w:sz w:val="22"/>
        </w:rPr>
      </w:pPr>
      <w:r w:rsidRPr="00506132">
        <w:rPr>
          <w:b w:val="0"/>
          <w:sz w:val="22"/>
        </w:rPr>
        <w:t xml:space="preserve">Příkazník se zavazuje dodržovat pravidla týkající se ochrany fyzických osob v souvislosti se zpracováním osobních údajů v souladu s </w:t>
      </w:r>
      <w:r w:rsidR="00E830AC">
        <w:rPr>
          <w:b w:val="0"/>
          <w:sz w:val="22"/>
        </w:rPr>
        <w:t>Nařízením</w:t>
      </w:r>
      <w:r w:rsidR="00E830AC" w:rsidRPr="00E830AC">
        <w:rPr>
          <w:b w:val="0"/>
          <w:sz w:val="22"/>
        </w:rPr>
        <w:t xml:space="preserve"> Evropského parlamentu a rady (EU) 2016/679</w:t>
      </w:r>
      <w:r w:rsidR="00E830AC">
        <w:rPr>
          <w:b w:val="0"/>
          <w:sz w:val="22"/>
        </w:rPr>
        <w:t xml:space="preserve"> (dále jen "Nařízení") </w:t>
      </w:r>
      <w:r w:rsidRPr="00506132">
        <w:rPr>
          <w:b w:val="0"/>
          <w:sz w:val="22"/>
        </w:rPr>
        <w:t>ve vztahu k roli Zpracovatele, kterou pro Příkazce (tj. Správce osobních údajů) vykonává v rozsahu prací uvedených v této smlouvě.</w:t>
      </w:r>
    </w:p>
    <w:p w:rsidR="00534D44" w:rsidRPr="00534D44" w:rsidRDefault="00534D44" w:rsidP="00506132">
      <w:pPr>
        <w:pStyle w:val="Nadpis1"/>
      </w:pPr>
      <w:r w:rsidRPr="00534D44">
        <w:t>VI.</w:t>
      </w:r>
    </w:p>
    <w:p w:rsidR="00B2309D" w:rsidRPr="00293FF5" w:rsidRDefault="00B2309D" w:rsidP="00506132">
      <w:pPr>
        <w:rPr>
          <w:b w:val="0"/>
          <w:sz w:val="22"/>
        </w:rPr>
      </w:pPr>
      <w:r w:rsidRPr="00293FF5">
        <w:rPr>
          <w:b w:val="0"/>
          <w:sz w:val="22"/>
        </w:rPr>
        <w:t xml:space="preserve">Příkazce se zavazuje platit za služby vymezené touto smlouvou měsíčně částku, která se bude rovnat násobku paušální odměny </w:t>
      </w:r>
      <w:r w:rsidR="00240916">
        <w:rPr>
          <w:b w:val="0"/>
          <w:sz w:val="22"/>
        </w:rPr>
        <w:t xml:space="preserve">220,- </w:t>
      </w:r>
      <w:r w:rsidRPr="00240916">
        <w:rPr>
          <w:b w:val="0"/>
          <w:sz w:val="22"/>
        </w:rPr>
        <w:t xml:space="preserve">Kč </w:t>
      </w:r>
      <w:r w:rsidRPr="00293FF5">
        <w:rPr>
          <w:b w:val="0"/>
          <w:sz w:val="22"/>
        </w:rPr>
        <w:t>za jeden pracovněprávní vztah (pracovní smlouvu, dohodu o pracích konaných mimo pracovní poměr) a počtu těchto pracovněprávních vztahů v daném měsíci (včetně zaměstnanců mimo evidenční stav, vztahů dodatečně zúčtovaných a zaměstnanců s nároky souvisejícími s pracovněprá</w:t>
      </w:r>
      <w:r w:rsidR="00293FF5" w:rsidRPr="00293FF5">
        <w:rPr>
          <w:b w:val="0"/>
          <w:sz w:val="22"/>
        </w:rPr>
        <w:t>vním vztahem po jeho ukončení).</w:t>
      </w:r>
    </w:p>
    <w:p w:rsidR="00293FF5" w:rsidRPr="00293FF5" w:rsidRDefault="00293FF5" w:rsidP="00506132">
      <w:pPr>
        <w:rPr>
          <w:b w:val="0"/>
          <w:sz w:val="22"/>
        </w:rPr>
      </w:pPr>
    </w:p>
    <w:p w:rsidR="00534D44" w:rsidRPr="00293FF5" w:rsidRDefault="00B2309D" w:rsidP="00506132">
      <w:pPr>
        <w:rPr>
          <w:b w:val="0"/>
          <w:sz w:val="22"/>
        </w:rPr>
      </w:pPr>
      <w:r w:rsidRPr="00293FF5">
        <w:rPr>
          <w:b w:val="0"/>
          <w:sz w:val="22"/>
        </w:rPr>
        <w:t>Služby uhradí příkazce na základě faktury vystavené příkazníkem po předání zpracovaných dat za uplynulý měsíc.</w:t>
      </w:r>
    </w:p>
    <w:p w:rsidR="00534D44" w:rsidRDefault="00534D44" w:rsidP="00506132">
      <w:pPr>
        <w:pStyle w:val="Nadpis1"/>
      </w:pPr>
      <w:r>
        <w:t>VII.</w:t>
      </w:r>
    </w:p>
    <w:p w:rsidR="00D872E4" w:rsidRDefault="00534D44">
      <w:pPr>
        <w:rPr>
          <w:b w:val="0"/>
          <w:sz w:val="22"/>
        </w:rPr>
      </w:pPr>
      <w:r>
        <w:rPr>
          <w:b w:val="0"/>
          <w:sz w:val="22"/>
        </w:rPr>
        <w:t>Výše úhrady za činnost nad standard definovaný touto smlouvou</w:t>
      </w:r>
      <w:r w:rsidR="006D7F26">
        <w:rPr>
          <w:b w:val="0"/>
          <w:sz w:val="22"/>
        </w:rPr>
        <w:t xml:space="preserve">, </w:t>
      </w:r>
      <w:r w:rsidR="00D872E4">
        <w:rPr>
          <w:b w:val="0"/>
          <w:sz w:val="22"/>
        </w:rPr>
        <w:t xml:space="preserve">nebo </w:t>
      </w:r>
      <w:r>
        <w:rPr>
          <w:b w:val="0"/>
          <w:sz w:val="22"/>
        </w:rPr>
        <w:t>za mimořád</w:t>
      </w:r>
      <w:r w:rsidR="0009461F">
        <w:rPr>
          <w:b w:val="0"/>
          <w:sz w:val="22"/>
        </w:rPr>
        <w:t>ný rozsah standardních služeb,</w:t>
      </w:r>
      <w:r w:rsidR="00930866">
        <w:rPr>
          <w:b w:val="0"/>
          <w:sz w:val="22"/>
        </w:rPr>
        <w:t xml:space="preserve"> </w:t>
      </w:r>
      <w:r>
        <w:rPr>
          <w:b w:val="0"/>
          <w:sz w:val="22"/>
        </w:rPr>
        <w:t>bude stanovena</w:t>
      </w:r>
      <w:r w:rsidR="00D872E4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po vzájemné dohodě obou smluvních stran. </w:t>
      </w:r>
    </w:p>
    <w:p w:rsidR="00534D44" w:rsidRDefault="006D7F26">
      <w:pPr>
        <w:rPr>
          <w:b w:val="0"/>
          <w:sz w:val="22"/>
        </w:rPr>
      </w:pPr>
      <w:r>
        <w:rPr>
          <w:b w:val="0"/>
          <w:sz w:val="22"/>
        </w:rPr>
        <w:t>Po dohodě může být rovněž změněna výše paušální odměny.</w:t>
      </w:r>
    </w:p>
    <w:p w:rsidR="00534D44" w:rsidRDefault="00534D44" w:rsidP="00506132">
      <w:pPr>
        <w:pStyle w:val="Nadpis1"/>
      </w:pPr>
      <w:bookmarkStart w:id="0" w:name="_GoBack"/>
      <w:bookmarkEnd w:id="0"/>
      <w:r>
        <w:t>VIII.</w:t>
      </w:r>
    </w:p>
    <w:p w:rsidR="00D872E4" w:rsidRDefault="00534D44">
      <w:pPr>
        <w:rPr>
          <w:b w:val="0"/>
          <w:sz w:val="22"/>
        </w:rPr>
      </w:pPr>
      <w:r>
        <w:rPr>
          <w:b w:val="0"/>
          <w:sz w:val="22"/>
        </w:rPr>
        <w:t xml:space="preserve">Tato smlouva je vyhotovena ve dvou stejnopisech a je uzavřena na dobu neurčitou.   </w:t>
      </w:r>
    </w:p>
    <w:p w:rsidR="00534D44" w:rsidRDefault="00D872E4">
      <w:pPr>
        <w:rPr>
          <w:b w:val="0"/>
          <w:sz w:val="22"/>
        </w:rPr>
      </w:pPr>
      <w:r>
        <w:rPr>
          <w:b w:val="0"/>
          <w:sz w:val="22"/>
        </w:rPr>
        <w:t>Smlouvu l</w:t>
      </w:r>
      <w:r w:rsidR="00534D44">
        <w:rPr>
          <w:b w:val="0"/>
          <w:sz w:val="22"/>
        </w:rPr>
        <w:t xml:space="preserve">ze ji zrušit dohodou obou smluvních stran, nebo výpovědí kterékoli ze smluvních stran s výpovědní lhůtou tři měsíce. Lhůta počíná plynout od prvního dne měsíce následujícího po doručení písemné výpovědi druhé straně. Změna smlouvy je možná pouze písemně, a to číslovanými dodatky ke smlouvě.   </w:t>
      </w:r>
    </w:p>
    <w:p w:rsidR="00534D44" w:rsidRDefault="00534D44">
      <w:pPr>
        <w:rPr>
          <w:b w:val="0"/>
          <w:sz w:val="22"/>
        </w:rPr>
      </w:pPr>
    </w:p>
    <w:p w:rsidR="006D7F26" w:rsidRDefault="006D7F26">
      <w:pPr>
        <w:rPr>
          <w:b w:val="0"/>
          <w:sz w:val="22"/>
        </w:rPr>
      </w:pPr>
    </w:p>
    <w:p w:rsidR="000F2F6A" w:rsidRDefault="000F2F6A">
      <w:pPr>
        <w:rPr>
          <w:b w:val="0"/>
          <w:sz w:val="22"/>
        </w:rPr>
      </w:pPr>
    </w:p>
    <w:p w:rsidR="00534D44" w:rsidRDefault="004B411D">
      <w:pPr>
        <w:rPr>
          <w:b w:val="0"/>
          <w:sz w:val="22"/>
        </w:rPr>
      </w:pPr>
      <w:r>
        <w:rPr>
          <w:b w:val="0"/>
          <w:sz w:val="22"/>
        </w:rPr>
        <w:t>V Praze</w:t>
      </w:r>
      <w:r w:rsidR="00EA5305">
        <w:rPr>
          <w:b w:val="0"/>
          <w:sz w:val="22"/>
        </w:rPr>
        <w:t xml:space="preserve"> </w:t>
      </w:r>
      <w:r w:rsidR="00BB368B">
        <w:rPr>
          <w:b w:val="0"/>
          <w:sz w:val="22"/>
        </w:rPr>
        <w:t>dne</w:t>
      </w:r>
      <w:r>
        <w:rPr>
          <w:b w:val="0"/>
          <w:sz w:val="22"/>
        </w:rPr>
        <w:t xml:space="preserve"> </w:t>
      </w:r>
      <w:proofErr w:type="gramStart"/>
      <w:r w:rsidR="005E7459">
        <w:rPr>
          <w:b w:val="0"/>
          <w:sz w:val="22"/>
        </w:rPr>
        <w:t>24</w:t>
      </w:r>
      <w:r w:rsidR="00FB4E8F">
        <w:rPr>
          <w:b w:val="0"/>
          <w:sz w:val="22"/>
        </w:rPr>
        <w:t>.4.2019</w:t>
      </w:r>
      <w:proofErr w:type="gramEnd"/>
    </w:p>
    <w:p w:rsidR="00534D44" w:rsidRDefault="00534D44">
      <w:pPr>
        <w:rPr>
          <w:b w:val="0"/>
          <w:sz w:val="22"/>
        </w:rPr>
      </w:pPr>
    </w:p>
    <w:p w:rsidR="00930866" w:rsidRDefault="00930866" w:rsidP="006D7F26">
      <w:pPr>
        <w:rPr>
          <w:b w:val="0"/>
          <w:sz w:val="22"/>
        </w:rPr>
      </w:pPr>
    </w:p>
    <w:p w:rsidR="00506132" w:rsidRDefault="00506132" w:rsidP="006D7F26">
      <w:pPr>
        <w:rPr>
          <w:b w:val="0"/>
          <w:sz w:val="22"/>
        </w:rPr>
      </w:pPr>
    </w:p>
    <w:p w:rsidR="00506132" w:rsidRDefault="00506132" w:rsidP="006D7F26">
      <w:pPr>
        <w:rPr>
          <w:b w:val="0"/>
          <w:sz w:val="22"/>
        </w:rPr>
      </w:pPr>
    </w:p>
    <w:p w:rsidR="00534D44" w:rsidRDefault="00534D44">
      <w:pPr>
        <w:jc w:val="center"/>
        <w:rPr>
          <w:b w:val="0"/>
          <w:sz w:val="22"/>
        </w:rPr>
      </w:pPr>
    </w:p>
    <w:p w:rsidR="006915BF" w:rsidRDefault="006915BF">
      <w:pPr>
        <w:jc w:val="center"/>
        <w:rPr>
          <w:b w:val="0"/>
          <w:sz w:val="22"/>
        </w:rPr>
      </w:pPr>
    </w:p>
    <w:p w:rsidR="00534D44" w:rsidRDefault="00534D44" w:rsidP="00D93B9B">
      <w:pPr>
        <w:rPr>
          <w:b w:val="0"/>
          <w:sz w:val="22"/>
        </w:rPr>
      </w:pPr>
      <w:r>
        <w:rPr>
          <w:b w:val="0"/>
          <w:sz w:val="22"/>
        </w:rPr>
        <w:t xml:space="preserve">. . . . . . . . . . . . . . . . . . . . . . . . . . . . . . .                      </w:t>
      </w:r>
      <w:r w:rsidR="00D93B9B">
        <w:rPr>
          <w:b w:val="0"/>
          <w:sz w:val="22"/>
        </w:rPr>
        <w:t xml:space="preserve">               </w:t>
      </w:r>
      <w:r>
        <w:rPr>
          <w:b w:val="0"/>
          <w:sz w:val="22"/>
        </w:rPr>
        <w:t xml:space="preserve">    . . . . . . . . . . . . . . . . . . . . . . . . . . . . . . .</w:t>
      </w:r>
    </w:p>
    <w:p w:rsidR="00534D44" w:rsidRDefault="00D93B9B" w:rsidP="00D93B9B">
      <w:pPr>
        <w:rPr>
          <w:b w:val="0"/>
          <w:sz w:val="22"/>
        </w:rPr>
      </w:pPr>
      <w:r>
        <w:rPr>
          <w:sz w:val="22"/>
        </w:rPr>
        <w:t xml:space="preserve">                       </w:t>
      </w:r>
      <w:proofErr w:type="gramStart"/>
      <w:r w:rsidR="00534D44">
        <w:rPr>
          <w:sz w:val="22"/>
        </w:rPr>
        <w:t xml:space="preserve">Příkazce                                      </w:t>
      </w:r>
      <w:r w:rsidR="006915BF">
        <w:rPr>
          <w:sz w:val="22"/>
        </w:rPr>
        <w:t xml:space="preserve">     </w:t>
      </w:r>
      <w:r w:rsidR="00534D44">
        <w:rPr>
          <w:sz w:val="22"/>
        </w:rPr>
        <w:t xml:space="preserve">                </w:t>
      </w:r>
      <w:r>
        <w:rPr>
          <w:sz w:val="22"/>
        </w:rPr>
        <w:t xml:space="preserve">                   </w:t>
      </w:r>
      <w:r w:rsidR="00534D44">
        <w:rPr>
          <w:sz w:val="22"/>
        </w:rPr>
        <w:t xml:space="preserve">      Příkazník</w:t>
      </w:r>
      <w:proofErr w:type="gramEnd"/>
      <w:r w:rsidR="00534D44">
        <w:rPr>
          <w:sz w:val="22"/>
        </w:rPr>
        <w:t xml:space="preserve">                                                                     </w:t>
      </w:r>
    </w:p>
    <w:sectPr w:rsidR="00534D44" w:rsidSect="00506132">
      <w:footerReference w:type="default" r:id="rId8"/>
      <w:pgSz w:w="11906" w:h="16838"/>
      <w:pgMar w:top="851" w:right="737" w:bottom="567" w:left="1134" w:header="709" w:footer="372" w:gutter="0"/>
      <w:cols w:space="708"/>
      <w:titlePg/>
      <w:docGrid w:linePitch="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AAE" w:rsidRDefault="00A66AAE" w:rsidP="00B11251">
      <w:r>
        <w:separator/>
      </w:r>
    </w:p>
  </w:endnote>
  <w:endnote w:type="continuationSeparator" w:id="0">
    <w:p w:rsidR="00A66AAE" w:rsidRDefault="00A66AAE" w:rsidP="00B1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09D" w:rsidRPr="00B2309D" w:rsidRDefault="00B2309D" w:rsidP="00B2309D">
    <w:pPr>
      <w:pStyle w:val="Zpat"/>
      <w:jc w:val="center"/>
      <w:rPr>
        <w:b w:val="0"/>
        <w:sz w:val="20"/>
      </w:rPr>
    </w:pPr>
    <w:r w:rsidRPr="00B2309D">
      <w:rPr>
        <w:b w:val="0"/>
        <w:sz w:val="20"/>
      </w:rPr>
      <w:t>-</w:t>
    </w:r>
    <w:r>
      <w:rPr>
        <w:b w:val="0"/>
        <w:sz w:val="20"/>
      </w:rPr>
      <w:t xml:space="preserve"> </w:t>
    </w:r>
    <w:r w:rsidR="00D17DD3" w:rsidRPr="00B2309D">
      <w:rPr>
        <w:b w:val="0"/>
        <w:sz w:val="20"/>
      </w:rPr>
      <w:fldChar w:fldCharType="begin"/>
    </w:r>
    <w:r w:rsidRPr="00B2309D">
      <w:rPr>
        <w:b w:val="0"/>
        <w:sz w:val="20"/>
      </w:rPr>
      <w:instrText>PAGE   \* MERGEFORMAT</w:instrText>
    </w:r>
    <w:r w:rsidR="00D17DD3" w:rsidRPr="00B2309D">
      <w:rPr>
        <w:b w:val="0"/>
        <w:sz w:val="20"/>
      </w:rPr>
      <w:fldChar w:fldCharType="separate"/>
    </w:r>
    <w:r w:rsidR="00240916">
      <w:rPr>
        <w:b w:val="0"/>
        <w:noProof/>
        <w:sz w:val="20"/>
      </w:rPr>
      <w:t>2</w:t>
    </w:r>
    <w:r w:rsidR="00D17DD3" w:rsidRPr="00B2309D">
      <w:rPr>
        <w:b w:val="0"/>
        <w:sz w:val="20"/>
      </w:rPr>
      <w:fldChar w:fldCharType="end"/>
    </w:r>
    <w:r>
      <w:rPr>
        <w:b w:val="0"/>
        <w:sz w:val="20"/>
      </w:rPr>
      <w:t xml:space="preserve"> - </w:t>
    </w:r>
  </w:p>
  <w:p w:rsidR="00B2309D" w:rsidRDefault="00B230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AAE" w:rsidRDefault="00A66AAE" w:rsidP="00B11251">
      <w:r>
        <w:separator/>
      </w:r>
    </w:p>
  </w:footnote>
  <w:footnote w:type="continuationSeparator" w:id="0">
    <w:p w:rsidR="00A66AAE" w:rsidRDefault="00A66AAE" w:rsidP="00B11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E1967"/>
    <w:multiLevelType w:val="hybridMultilevel"/>
    <w:tmpl w:val="5DA05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A7032"/>
    <w:multiLevelType w:val="hybridMultilevel"/>
    <w:tmpl w:val="A3044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B626B"/>
    <w:multiLevelType w:val="hybridMultilevel"/>
    <w:tmpl w:val="F1DE5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851E8"/>
    <w:multiLevelType w:val="hybridMultilevel"/>
    <w:tmpl w:val="D682F6B2"/>
    <w:lvl w:ilvl="0" w:tplc="27C8AC9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F66ED0"/>
    <w:multiLevelType w:val="hybridMultilevel"/>
    <w:tmpl w:val="6AB4EF04"/>
    <w:lvl w:ilvl="0" w:tplc="096A61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0633C"/>
    <w:multiLevelType w:val="hybridMultilevel"/>
    <w:tmpl w:val="20445A8C"/>
    <w:lvl w:ilvl="0" w:tplc="C6E6E7D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C6E33"/>
    <w:multiLevelType w:val="hybridMultilevel"/>
    <w:tmpl w:val="B0B0C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C574A"/>
    <w:multiLevelType w:val="hybridMultilevel"/>
    <w:tmpl w:val="5B48544C"/>
    <w:lvl w:ilvl="0" w:tplc="A3A0A3C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74D2D"/>
    <w:multiLevelType w:val="hybridMultilevel"/>
    <w:tmpl w:val="1E8649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D6923"/>
    <w:multiLevelType w:val="hybridMultilevel"/>
    <w:tmpl w:val="5A6429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736B5"/>
    <w:multiLevelType w:val="hybridMultilevel"/>
    <w:tmpl w:val="1ADCCD5A"/>
    <w:lvl w:ilvl="0" w:tplc="096A61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61DD8"/>
    <w:multiLevelType w:val="hybridMultilevel"/>
    <w:tmpl w:val="710C5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7C8AC9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5F6481"/>
    <w:multiLevelType w:val="hybridMultilevel"/>
    <w:tmpl w:val="01EE8428"/>
    <w:lvl w:ilvl="0" w:tplc="096A617C">
      <w:start w:val="1"/>
      <w:numFmt w:val="bullet"/>
      <w:lvlText w:val="-"/>
      <w:lvlJc w:val="left"/>
      <w:pPr>
        <w:ind w:left="-12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5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3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"/>
  </w:num>
  <w:num w:numId="5">
    <w:abstractNumId w:val="4"/>
  </w:num>
  <w:num w:numId="6">
    <w:abstractNumId w:val="12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1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DA"/>
    <w:rsid w:val="00012FE4"/>
    <w:rsid w:val="00062CED"/>
    <w:rsid w:val="00080272"/>
    <w:rsid w:val="000843FB"/>
    <w:rsid w:val="0009461F"/>
    <w:rsid w:val="00094875"/>
    <w:rsid w:val="000D0350"/>
    <w:rsid w:val="000D2C6F"/>
    <w:rsid w:val="000F2F6A"/>
    <w:rsid w:val="0010667E"/>
    <w:rsid w:val="00126C3A"/>
    <w:rsid w:val="00190050"/>
    <w:rsid w:val="00195991"/>
    <w:rsid w:val="001B1D4E"/>
    <w:rsid w:val="001D27B2"/>
    <w:rsid w:val="001E239A"/>
    <w:rsid w:val="0023530E"/>
    <w:rsid w:val="00240916"/>
    <w:rsid w:val="00241576"/>
    <w:rsid w:val="00254CD9"/>
    <w:rsid w:val="00293FF5"/>
    <w:rsid w:val="002C4653"/>
    <w:rsid w:val="002E38AE"/>
    <w:rsid w:val="002E7069"/>
    <w:rsid w:val="002F105B"/>
    <w:rsid w:val="002F3997"/>
    <w:rsid w:val="00327B92"/>
    <w:rsid w:val="003561CE"/>
    <w:rsid w:val="00356A4C"/>
    <w:rsid w:val="00375AF8"/>
    <w:rsid w:val="00386A28"/>
    <w:rsid w:val="003B3EFF"/>
    <w:rsid w:val="003C163E"/>
    <w:rsid w:val="003D0817"/>
    <w:rsid w:val="003D682C"/>
    <w:rsid w:val="003F56CD"/>
    <w:rsid w:val="00415019"/>
    <w:rsid w:val="00480F20"/>
    <w:rsid w:val="004833C3"/>
    <w:rsid w:val="004858D4"/>
    <w:rsid w:val="004B411D"/>
    <w:rsid w:val="004C55FA"/>
    <w:rsid w:val="004F39E6"/>
    <w:rsid w:val="00506132"/>
    <w:rsid w:val="00534B78"/>
    <w:rsid w:val="00534D44"/>
    <w:rsid w:val="00550154"/>
    <w:rsid w:val="00552941"/>
    <w:rsid w:val="005538C1"/>
    <w:rsid w:val="00576D1D"/>
    <w:rsid w:val="00584F6D"/>
    <w:rsid w:val="00593D6A"/>
    <w:rsid w:val="005A0241"/>
    <w:rsid w:val="005A422C"/>
    <w:rsid w:val="005D142A"/>
    <w:rsid w:val="005D3D2C"/>
    <w:rsid w:val="005E5AED"/>
    <w:rsid w:val="005E7459"/>
    <w:rsid w:val="006456E3"/>
    <w:rsid w:val="00645EC2"/>
    <w:rsid w:val="006642B2"/>
    <w:rsid w:val="006820B9"/>
    <w:rsid w:val="006915BF"/>
    <w:rsid w:val="006C6A4F"/>
    <w:rsid w:val="006D7F26"/>
    <w:rsid w:val="006E2810"/>
    <w:rsid w:val="006E6FD8"/>
    <w:rsid w:val="006F6AEB"/>
    <w:rsid w:val="007013A5"/>
    <w:rsid w:val="00732212"/>
    <w:rsid w:val="00756568"/>
    <w:rsid w:val="00765977"/>
    <w:rsid w:val="00766B2C"/>
    <w:rsid w:val="007D28D3"/>
    <w:rsid w:val="007D66C0"/>
    <w:rsid w:val="007F2A8D"/>
    <w:rsid w:val="008069AE"/>
    <w:rsid w:val="008717DA"/>
    <w:rsid w:val="008806F8"/>
    <w:rsid w:val="00892524"/>
    <w:rsid w:val="008C4565"/>
    <w:rsid w:val="008C6B34"/>
    <w:rsid w:val="008D3079"/>
    <w:rsid w:val="008F2DD8"/>
    <w:rsid w:val="009012CF"/>
    <w:rsid w:val="00905895"/>
    <w:rsid w:val="00906168"/>
    <w:rsid w:val="00930866"/>
    <w:rsid w:val="00956CC4"/>
    <w:rsid w:val="00962424"/>
    <w:rsid w:val="00965162"/>
    <w:rsid w:val="0097503F"/>
    <w:rsid w:val="00977710"/>
    <w:rsid w:val="00983535"/>
    <w:rsid w:val="009D3AEF"/>
    <w:rsid w:val="009F1899"/>
    <w:rsid w:val="00A50CB4"/>
    <w:rsid w:val="00A66AAE"/>
    <w:rsid w:val="00A671E2"/>
    <w:rsid w:val="00A758FC"/>
    <w:rsid w:val="00A76DD0"/>
    <w:rsid w:val="00A8243A"/>
    <w:rsid w:val="00A9679F"/>
    <w:rsid w:val="00AB3D49"/>
    <w:rsid w:val="00AB4CBC"/>
    <w:rsid w:val="00AD4A18"/>
    <w:rsid w:val="00AF12E9"/>
    <w:rsid w:val="00B11251"/>
    <w:rsid w:val="00B12946"/>
    <w:rsid w:val="00B21780"/>
    <w:rsid w:val="00B2309D"/>
    <w:rsid w:val="00B40180"/>
    <w:rsid w:val="00B6089D"/>
    <w:rsid w:val="00B6284D"/>
    <w:rsid w:val="00B67BD3"/>
    <w:rsid w:val="00B80B24"/>
    <w:rsid w:val="00BB368B"/>
    <w:rsid w:val="00BC5D1F"/>
    <w:rsid w:val="00BD3BA6"/>
    <w:rsid w:val="00C90A84"/>
    <w:rsid w:val="00C91DF2"/>
    <w:rsid w:val="00C92183"/>
    <w:rsid w:val="00C96A19"/>
    <w:rsid w:val="00CB7161"/>
    <w:rsid w:val="00CC2FB2"/>
    <w:rsid w:val="00CE383A"/>
    <w:rsid w:val="00CF5144"/>
    <w:rsid w:val="00D17DD3"/>
    <w:rsid w:val="00D50939"/>
    <w:rsid w:val="00D65B87"/>
    <w:rsid w:val="00D84E8E"/>
    <w:rsid w:val="00D872E4"/>
    <w:rsid w:val="00D93B9B"/>
    <w:rsid w:val="00DD0F3D"/>
    <w:rsid w:val="00DE1E1D"/>
    <w:rsid w:val="00E03A20"/>
    <w:rsid w:val="00E2478C"/>
    <w:rsid w:val="00E47CA1"/>
    <w:rsid w:val="00E830AC"/>
    <w:rsid w:val="00E85AA8"/>
    <w:rsid w:val="00E876C6"/>
    <w:rsid w:val="00EA5305"/>
    <w:rsid w:val="00F21F16"/>
    <w:rsid w:val="00F31895"/>
    <w:rsid w:val="00F42EE1"/>
    <w:rsid w:val="00F54772"/>
    <w:rsid w:val="00FB0372"/>
    <w:rsid w:val="00FB108E"/>
    <w:rsid w:val="00FB2CB9"/>
    <w:rsid w:val="00FB4E8F"/>
    <w:rsid w:val="00FF6ED4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docId w15:val="{90D42534-A971-49F4-A4EF-A12E89A9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4772"/>
    <w:pPr>
      <w:overflowPunct w:val="0"/>
      <w:autoSpaceDE w:val="0"/>
      <w:autoSpaceDN w:val="0"/>
      <w:adjustRightInd w:val="0"/>
      <w:textAlignment w:val="baseline"/>
    </w:pPr>
    <w:rPr>
      <w:b/>
      <w:sz w:val="28"/>
    </w:rPr>
  </w:style>
  <w:style w:type="paragraph" w:styleId="Nadpis1">
    <w:name w:val="heading 1"/>
    <w:basedOn w:val="Normln"/>
    <w:next w:val="Normln"/>
    <w:link w:val="Nadpis1Char"/>
    <w:qFormat/>
    <w:rsid w:val="00506132"/>
    <w:pPr>
      <w:keepNext/>
      <w:spacing w:before="240" w:after="240"/>
      <w:jc w:val="center"/>
      <w:outlineLvl w:val="0"/>
    </w:pPr>
    <w:rPr>
      <w:bCs/>
      <w:kern w:val="32"/>
      <w:sz w:val="22"/>
      <w:szCs w:val="32"/>
    </w:rPr>
  </w:style>
  <w:style w:type="paragraph" w:styleId="Nadpis2">
    <w:name w:val="heading 2"/>
    <w:basedOn w:val="Normln"/>
    <w:next w:val="Normln"/>
    <w:qFormat/>
    <w:rsid w:val="00F54772"/>
    <w:pPr>
      <w:keepNext/>
      <w:spacing w:before="240" w:after="60"/>
      <w:outlineLvl w:val="1"/>
    </w:pPr>
    <w:rPr>
      <w:rFonts w:ascii="Arial" w:hAnsi="Arial"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112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11251"/>
    <w:rPr>
      <w:b/>
      <w:sz w:val="28"/>
    </w:rPr>
  </w:style>
  <w:style w:type="paragraph" w:styleId="Zpat">
    <w:name w:val="footer"/>
    <w:basedOn w:val="Normln"/>
    <w:link w:val="ZpatChar"/>
    <w:uiPriority w:val="99"/>
    <w:rsid w:val="00B112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1251"/>
    <w:rPr>
      <w:b/>
      <w:sz w:val="28"/>
    </w:rPr>
  </w:style>
  <w:style w:type="character" w:customStyle="1" w:styleId="Nadpis1Char">
    <w:name w:val="Nadpis 1 Char"/>
    <w:link w:val="Nadpis1"/>
    <w:rsid w:val="00506132"/>
    <w:rPr>
      <w:rFonts w:eastAsia="Times New Roman" w:cs="Times New Roman"/>
      <w:b/>
      <w:bCs/>
      <w:kern w:val="32"/>
      <w:sz w:val="22"/>
      <w:szCs w:val="32"/>
    </w:rPr>
  </w:style>
  <w:style w:type="paragraph" w:styleId="Textbubliny">
    <w:name w:val="Balloon Text"/>
    <w:basedOn w:val="Normln"/>
    <w:link w:val="TextbublinyChar"/>
    <w:rsid w:val="005E5A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5AED"/>
    <w:rPr>
      <w:rFonts w:ascii="Segoe UI" w:hAnsi="Segoe UI" w:cs="Segoe UI"/>
      <w:b/>
      <w:sz w:val="18"/>
      <w:szCs w:val="18"/>
    </w:rPr>
  </w:style>
  <w:style w:type="character" w:styleId="Odkaznakoment">
    <w:name w:val="annotation reference"/>
    <w:rsid w:val="00E830AC"/>
    <w:rPr>
      <w:sz w:val="16"/>
      <w:szCs w:val="16"/>
    </w:rPr>
  </w:style>
  <w:style w:type="paragraph" w:styleId="Textkomente">
    <w:name w:val="annotation text"/>
    <w:basedOn w:val="Normln"/>
    <w:link w:val="TextkomenteChar"/>
    <w:rsid w:val="00E830AC"/>
    <w:rPr>
      <w:sz w:val="20"/>
    </w:rPr>
  </w:style>
  <w:style w:type="character" w:customStyle="1" w:styleId="TextkomenteChar">
    <w:name w:val="Text komentáře Char"/>
    <w:link w:val="Textkomente"/>
    <w:rsid w:val="00E830AC"/>
    <w:rPr>
      <w:b/>
    </w:rPr>
  </w:style>
  <w:style w:type="paragraph" w:styleId="Pedmtkomente">
    <w:name w:val="annotation subject"/>
    <w:basedOn w:val="Textkomente"/>
    <w:next w:val="Textkomente"/>
    <w:link w:val="PedmtkomenteChar"/>
    <w:rsid w:val="00E830AC"/>
    <w:rPr>
      <w:bCs/>
    </w:rPr>
  </w:style>
  <w:style w:type="character" w:customStyle="1" w:styleId="PedmtkomenteChar">
    <w:name w:val="Předmět komentáře Char"/>
    <w:link w:val="Pedmtkomente"/>
    <w:rsid w:val="00E830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D2AC6-1DD5-4609-A490-F53A372B5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4632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ZPRACOVÁNÍ    MZDOVÉ   AGENDY</vt:lpstr>
    </vt:vector>
  </TitlesOfParts>
  <Company>Datio</Company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ZPRACOVÁNÍ    MZDOVÉ   AGENDY</dc:title>
  <dc:creator>MOLP-E</dc:creator>
  <cp:lastModifiedBy>mjedlickova</cp:lastModifiedBy>
  <cp:revision>2</cp:revision>
  <cp:lastPrinted>2019-04-26T09:53:00Z</cp:lastPrinted>
  <dcterms:created xsi:type="dcterms:W3CDTF">2019-04-26T10:05:00Z</dcterms:created>
  <dcterms:modified xsi:type="dcterms:W3CDTF">2019-04-26T10:05:00Z</dcterms:modified>
</cp:coreProperties>
</file>