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F7" w:rsidRDefault="00EE5AFC">
      <w:pPr>
        <w:spacing w:before="1" w:after="62" w:line="341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0.95pt;margin-top:358.25pt;width:117.35pt;height:35.6pt;z-index:-251672576;mso-wrap-distance-left:0;mso-wrap-distance-right:0;mso-position-horizontal-relative:page;mso-position-vertical-relative:page" filled="f" stroked="f">
            <v:textbox inset="0,0,0,0">
              <w:txbxContent>
                <w:p w:rsidR="00A116F7" w:rsidRPr="00EE5AFC" w:rsidRDefault="00EE5AFC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 w:rsidRPr="00EE5AFC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EE5AFC" w:rsidRPr="00EE5AFC" w:rsidRDefault="00EE5AFC" w:rsidP="00EE5AFC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"/>
                      <w:sz w:val="16"/>
                      <w:lang w:val="cs-CZ"/>
                    </w:rPr>
                    <w:t xml:space="preserve">Telefon: </w:t>
                  </w:r>
                  <w:r w:rsidRPr="00EE5AFC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EE5AFC" w:rsidRPr="00EE5AFC" w:rsidRDefault="00EE5AFC" w:rsidP="00EE5AFC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 w:rsidRPr="00EE5AFC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A116F7" w:rsidRDefault="00A116F7">
                  <w:pPr>
                    <w:spacing w:before="65" w:after="4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0" o:spid="_x0000_s1065" type="#_x0000_t202" style="position:absolute;left:0;text-align:left;margin-left:1.45pt;margin-top:1300.95pt;width:551pt;height:13.7pt;z-index:-251678720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tabs>
                      <w:tab w:val="left" w:pos="4320"/>
                      <w:tab w:val="right" w:pos="10872"/>
                    </w:tabs>
                    <w:spacing w:before="45" w:after="19" w:line="197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290083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64" style="position:absolute;left:0;text-align:left;z-index:251677696;mso-position-horizontal-relative:text;mso-position-vertical-relative:text" from="0,1293.15pt" to="550.05pt,1293.15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A116F7" w:rsidRDefault="00EE5AFC">
      <w:pPr>
        <w:spacing w:line="219" w:lineRule="exact"/>
        <w:ind w:left="72" w:right="7920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shape id="_x0000_s1063" type="#_x0000_t202" style="position:absolute;left:0;text-align:left;margin-left:1.45pt;margin-top:25.2pt;width:551pt;height:595.85pt;z-index:-251677696;mso-wrap-distance-left:0;mso-wrap-distance-right:0;mso-position-horizontal-relative:page;mso-position-vertical-relative:page" filled="f" stroked="f">
            <v:textbox inset="0,0,0,0">
              <w:txbxContent>
                <w:p w:rsidR="00A116F7" w:rsidRDefault="00A116F7"/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1.45pt;margin-top:25.2pt;width:550.55pt;height:594pt;z-index:-251676672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91985" cy="754380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1985" cy="7543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7.7pt;margin-top:96.4pt;width:57.1pt;height:29.05pt;z-index:-251675648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5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7.7pt;margin-top:296.4pt;width:164.4pt;height:9.85pt;z-index:-251674624;mso-wrap-distance-left:0;mso-wrap-distance-right:0;mso-position-horizontal-relative:page;mso-position-vertical-relative:page" filled="f" stroked="f">
            <v:textbox inset="0,0,0,0">
              <w:txbxContent>
                <w:p w:rsidR="00A116F7" w:rsidRDefault="00A116F7">
                  <w:pPr>
                    <w:spacing w:before="1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7.7pt;margin-top:345.95pt;width:362.15pt;height:9.9pt;z-index:-251673600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tabs>
                      <w:tab w:val="right" w:pos="7272"/>
                    </w:tabs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7.7pt;margin-top:499.9pt;width:281pt;height:77.3pt;z-index:-251671552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line="38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řípadě nákupu majetku uveďte umístění: (číslo místnosti, odpovědná osoba) Výše uvedená operace je v souladu s legislativními a projektovými pravidly. Datum a podpis:</w:t>
                  </w:r>
                </w:p>
                <w:p w:rsidR="00EE5AFC" w:rsidRPr="00EE5AFC" w:rsidRDefault="00EE5AFC" w:rsidP="00EE5AFC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Pr="00EE5AFC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A116F7" w:rsidRDefault="00A116F7">
                  <w:pPr>
                    <w:spacing w:before="198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2.95pt;margin-top:177.5pt;width:24.55pt;height:10.2pt;z-index:-251670528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8.15pt;margin-top:56.8pt;width:84.5pt;height:16.9pt;z-index:-251669504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2" w:line="33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8.15pt;margin-top:162.7pt;width:57.15pt;height:12pt;z-index:-251668480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37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8.15pt;margin-top:441.5pt;width:520.35pt;height:39.2pt;z-index:-251667456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4"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plném znění souhlasí. Zaslání do registru smluv zajistí Národní ústav duševního zdraví neprodleně po akceptaci dané objednávky.</w:t>
                  </w:r>
                </w:p>
                <w:p w:rsidR="00A116F7" w:rsidRDefault="00EE5AFC">
                  <w:pPr>
                    <w:spacing w:before="2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8.15pt;margin-top:605.7pt;width:128.15pt;height:9.9pt;z-index:-251666432;mso-wrap-distance-left:0;mso-wrap-distance-right:0;mso-position-horizontal-relative:page;mso-position-vertical-relative:page" filled="f" stroked="f">
            <v:textbox inset="0,0,0,0">
              <w:txbxContent>
                <w:p w:rsidR="00EE5AFC" w:rsidRPr="00EE5AFC" w:rsidRDefault="00EE5AFC" w:rsidP="00EE5AFC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Pr="00EE5AFC">
                    <w:rPr>
                      <w:rFonts w:ascii="Tahoma" w:eastAsia="Tahoma" w:hAnsi="Tahoma"/>
                      <w:b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A116F7" w:rsidRDefault="00A116F7">
                  <w:pPr>
                    <w:spacing w:before="7" w:after="1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8.4pt;margin-top:30.4pt;width:83.75pt;height:10.15pt;z-index:-251665408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3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VP-2 - 290083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8.4pt;margin-top:77.2pt;width:110.65pt;height:9.85pt;z-index:-251664384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8.4pt;margin-top:286.5pt;width:489.6pt;height:9.9pt;z-index:-251663360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  <w:t xml:space="preserve">Letenky stáž Norsko EI tým,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8.4pt;margin-top:328.95pt;width:531.1pt;height:10.15pt;z-index:-251662336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tabs>
                      <w:tab w:val="left" w:pos="4032"/>
                      <w:tab w:val="left" w:pos="5400"/>
                      <w:tab w:val="left" w:pos="6408"/>
                      <w:tab w:val="left" w:pos="8568"/>
                      <w:tab w:val="right" w:pos="10584"/>
                    </w:tabs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Letenky EI tým Norsko 19.-</w:t>
                  </w:r>
                  <w:proofErr w:type="gram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26.4</w:t>
                  </w:r>
                  <w:proofErr w:type="gram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.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120 000.00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120 000.00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8.4pt;margin-top:425.7pt;width:66pt;height:10.15pt;z-index:-251661312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8.4pt;margin-top:489.75pt;width:200.4pt;height:10.15pt;z-index:-251660288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Poznámka: objednávka bude hrazena z: PN 023 VIZDOM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10.1pt;margin-top:313.35pt;width:536.4pt;height:9.95pt;z-index:-251659264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tabs>
                      <w:tab w:val="left" w:pos="3744"/>
                      <w:tab w:val="left" w:pos="5184"/>
                      <w:tab w:val="left" w:pos="6048"/>
                      <w:tab w:val="left" w:pos="8424"/>
                      <w:tab w:val="right" w:pos="10728"/>
                    </w:tabs>
                    <w:spacing w:before="7" w:after="1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30.95pt;margin-top:176.8pt;width:81.85pt;height:10.15pt;z-index:-251658240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89.5pt;margin-top:162.7pt;width:63.15pt;height:12pt;z-index:-251657216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38" w:after="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100.8pt;margin-top:62.05pt;width:84.95pt;height:11.15pt;z-index:-251656192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73.6pt;margin-top:218.8pt;width:64.3pt;height:30.55pt;z-index:-251655168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line="30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73.6pt;margin-top:249.35pt;width:57.1pt;height:14.9pt;z-index:-251654144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102" w:after="4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73.85pt;margin-top:35.9pt;width:76.55pt;height:11.4pt;z-index:-251653120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2" w:line="21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Číslo objednávky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73.85pt;margin-top:77.15pt;width:155.75pt;height:11.4pt;z-index:-251652096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8"/>
                      <w:lang w:val="cs-CZ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3"/>
                      <w:sz w:val="18"/>
                      <w:lang w:val="cs-CZ"/>
                    </w:rPr>
                    <w:t>Gotogate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3"/>
                      <w:sz w:val="18"/>
                      <w:lang w:val="cs-CZ"/>
                    </w:rPr>
                    <w:t xml:space="preserve"> /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3"/>
                      <w:sz w:val="18"/>
                      <w:lang w:val="cs-CZ"/>
                    </w:rPr>
                    <w:t>Scanworld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3"/>
                      <w:sz w:val="18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3"/>
                      <w:sz w:val="18"/>
                      <w:lang w:val="cs-CZ"/>
                    </w:rPr>
                    <w:t>Travelpartner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-3"/>
                      <w:sz w:val="18"/>
                      <w:lang w:val="cs-CZ"/>
                    </w:rPr>
                    <w:t xml:space="preserve"> AB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73.85pt;margin-top:98.75pt;width:77.05pt;height:32.55pt;z-index:-251651072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8" w:line="21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8"/>
                      <w:lang w:val="cs-CZ"/>
                    </w:rPr>
                    <w:t>Box 1340</w:t>
                  </w:r>
                </w:p>
                <w:p w:rsidR="00A116F7" w:rsidRDefault="00EE5AFC">
                  <w:pPr>
                    <w:spacing w:line="213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8"/>
                      <w:lang w:val="cs-CZ"/>
                    </w:rPr>
                    <w:t>SE-751 43, Uppsala Švédsko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68.9pt;margin-top:159.5pt;width:18.15pt;height:15.2pt;z-index:-251650048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108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2"/>
                      <w:sz w:val="16"/>
                      <w:lang w:val="cs-CZ"/>
                    </w:rPr>
                    <w:t>IČ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73.85pt;margin-top:264.25pt;width:110.4pt;height:15.9pt;z-index:-251649024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104" w:after="1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6"/>
                      <w:sz w:val="16"/>
                      <w:lang w:val="cs-CZ"/>
                    </w:rPr>
                    <w:t>21 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74.1pt;margin-top:174.7pt;width:67.4pt;height:14.65pt;z-index:-251648000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9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Datum vystavení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274.1pt;margin-top:203.2pt;width:53.5pt;height:15.2pt;z-index:-251646976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113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74.55pt;margin-top:56.8pt;width:84.95pt;height:16.9pt;z-index:-251645952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287.05pt;margin-top:164.1pt;width:39.85pt;height:9.85pt;z-index:-251644928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9"/>
                      <w:sz w:val="16"/>
                      <w:lang w:val="cs-CZ"/>
                    </w:rPr>
                  </w:pP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-9"/>
                      <w:sz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52.55pt;margin-top:178.5pt;width:39.35pt;height:9.85pt;z-index:-251643904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  <w:t>05.04.2019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359.3pt;margin-top:31.35pt;width:52.05pt;height:16.9pt;z-index:-251642880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13" w:line="32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22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22"/>
                      <w:sz w:val="28"/>
                      <w:lang w:val="cs-CZ"/>
                    </w:rPr>
                    <w:t>290083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04.9pt;margin-top:173.2pt;width:51.1pt;height:15.2pt;z-index:-251641856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102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404.9pt;margin-top:188.4pt;width:34.3pt;height:14.85pt;z-index:-251640832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106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left:0;text-align:left;margin-left:472.8pt;margin-top:346.25pt;width:64.3pt;height:9.9pt;z-index:-251639808;mso-wrap-distance-left:0;mso-wrap-distance-right:0;mso-position-horizontal-relative:page;mso-position-vertical-relative:page" filled="f" stroked="f">
            <v:textbox inset="0,0,0,0">
              <w:txbxContent>
                <w:p w:rsidR="00A116F7" w:rsidRDefault="00EE5AFC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120 000.00 Kč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000000"/>
          <w:sz w:val="16"/>
          <w:lang w:val="cs-CZ"/>
        </w:rPr>
        <w:t>Na faktu</w:t>
      </w:r>
      <w:r>
        <w:rPr>
          <w:rFonts w:ascii="Tahoma" w:eastAsia="Tahoma" w:hAnsi="Tahoma"/>
          <w:color w:val="000000"/>
          <w:sz w:val="16"/>
          <w:lang w:val="cs-CZ"/>
        </w:rPr>
        <w:t xml:space="preserve">ře uvádějte číslo naší objednávky. </w:t>
      </w: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EE5AFC" w:rsidRPr="00EE5AFC" w:rsidRDefault="00EE5AFC" w:rsidP="00EE5AFC">
      <w:pPr>
        <w:spacing w:before="7" w:line="190" w:lineRule="exact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09.04.2019 15:47:38 - </w:t>
      </w:r>
      <w:r w:rsidRPr="00EE5AFC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A116F7" w:rsidRDefault="00EE5AFC">
      <w:pPr>
        <w:spacing w:before="49" w:line="188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 (</w:t>
      </w:r>
      <w:proofErr w:type="spellStart"/>
      <w:r>
        <w:rPr>
          <w:rFonts w:ascii="Tahoma" w:eastAsia="Tahoma" w:hAnsi="Tahoma"/>
          <w:color w:val="000000"/>
          <w:sz w:val="16"/>
          <w:lang w:val="cs-CZ"/>
        </w:rPr>
        <w:t>Admin</w:t>
      </w:r>
      <w:proofErr w:type="spellEnd"/>
      <w:r>
        <w:rPr>
          <w:rFonts w:ascii="Tahoma" w:eastAsia="Tahoma" w:hAnsi="Tahoma"/>
          <w:color w:val="000000"/>
          <w:sz w:val="16"/>
          <w:lang w:val="cs-CZ"/>
        </w:rPr>
        <w:t xml:space="preserve">. </w:t>
      </w:r>
      <w:proofErr w:type="gramStart"/>
      <w:r>
        <w:rPr>
          <w:rFonts w:ascii="Tahoma" w:eastAsia="Tahoma" w:hAnsi="Tahoma"/>
          <w:color w:val="000000"/>
          <w:sz w:val="16"/>
          <w:lang w:val="cs-CZ"/>
        </w:rPr>
        <w:t>grantů</w:t>
      </w:r>
      <w:proofErr w:type="gramEnd"/>
      <w:r>
        <w:rPr>
          <w:rFonts w:ascii="Tahoma" w:eastAsia="Tahoma" w:hAnsi="Tahoma"/>
          <w:color w:val="000000"/>
          <w:sz w:val="16"/>
          <w:lang w:val="cs-CZ"/>
        </w:rPr>
        <w:t>)</w:t>
      </w:r>
    </w:p>
    <w:p w:rsidR="00EE5AFC" w:rsidRPr="00EE5AFC" w:rsidRDefault="00EE5AFC" w:rsidP="00EE5AFC">
      <w:pPr>
        <w:spacing w:before="7" w:line="190" w:lineRule="exact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09.04.2019 15:58:34 - </w:t>
      </w:r>
      <w:r w:rsidRPr="00EE5AFC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A116F7" w:rsidRDefault="00EE5AFC">
      <w:pPr>
        <w:spacing w:line="195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 - příkazce operace (Řešitel grantu (PO))</w:t>
      </w:r>
    </w:p>
    <w:p w:rsidR="00EE5AFC" w:rsidRPr="00EE5AFC" w:rsidRDefault="00EE5AFC" w:rsidP="00EE5AFC">
      <w:pPr>
        <w:spacing w:before="7" w:line="190" w:lineRule="exact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09.04.2019 16:54:39 - </w:t>
      </w:r>
      <w:r w:rsidRPr="00EE5AFC">
        <w:rPr>
          <w:rFonts w:ascii="Tahoma" w:eastAsia="Tahoma" w:hAnsi="Tahoma"/>
          <w:b/>
          <w:color w:val="000000"/>
          <w:sz w:val="16"/>
          <w:highlight w:val="yellow"/>
          <w:lang w:val="cs-CZ"/>
        </w:rPr>
        <w:t>VYMAZÁNO</w:t>
      </w:r>
    </w:p>
    <w:p w:rsidR="00A116F7" w:rsidRDefault="00EE5AFC">
      <w:pPr>
        <w:spacing w:before="1" w:line="191" w:lineRule="exact"/>
        <w:ind w:left="72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bookmarkStart w:id="0" w:name="_GoBack"/>
      <w:bookmarkEnd w:id="0"/>
      <w:r>
        <w:rPr>
          <w:rFonts w:ascii="Tahoma" w:eastAsia="Tahoma" w:hAnsi="Tahoma"/>
          <w:color w:val="000000"/>
          <w:sz w:val="16"/>
          <w:lang w:val="cs-CZ"/>
        </w:rPr>
        <w:t>- správce rozpočtu (Schválen správcem rozpočtu)</w:t>
      </w:r>
    </w:p>
    <w:sectPr w:rsidR="00A116F7">
      <w:pgSz w:w="18600" w:h="26309"/>
      <w:pgMar w:top="100" w:right="7551" w:bottom="147" w:left="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116F7"/>
    <w:rsid w:val="00A116F7"/>
    <w:rsid w:val="00E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75BC1E0A-BADD-461C-B4F9-5735964F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2019-04-30T08:10:00Z</dcterms:created>
  <dcterms:modified xsi:type="dcterms:W3CDTF">2019-04-30T08:11:00Z</dcterms:modified>
</cp:coreProperties>
</file>