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C5819" w:rsidP="00EC5819">
      <w:pPr>
        <w:numPr>
          <w:ilvl w:val="0"/>
          <w:numId w:val="0"/>
        </w:numPr>
        <w:spacing w:after="240" w:line="240" w:lineRule="auto"/>
        <w:jc w:val="center"/>
        <w:rPr>
          <w:rFonts w:ascii="Arial" w:hAnsi="Arial" w:cs="Arial"/>
          <w:b/>
          <w:sz w:val="36"/>
        </w:rPr>
      </w:pPr>
      <w:r>
        <w:rPr>
          <w:rFonts w:ascii="Arial" w:hAnsi="Arial" w:cs="Arial"/>
          <w:b/>
          <w:sz w:val="36"/>
        </w:rPr>
        <w:t xml:space="preserve">Příloha č. 2 - Cena za službu Balík Na poštu sjednaná pro období od </w:t>
      </w:r>
      <w:proofErr w:type="gramStart"/>
      <w:r>
        <w:rPr>
          <w:rFonts w:ascii="Arial" w:hAnsi="Arial" w:cs="Arial"/>
          <w:b/>
          <w:sz w:val="36"/>
        </w:rPr>
        <w:t>1.2.2015</w:t>
      </w:r>
      <w:proofErr w:type="gramEnd"/>
      <w:r>
        <w:rPr>
          <w:rFonts w:ascii="Arial" w:hAnsi="Arial" w:cs="Arial"/>
          <w:b/>
          <w:sz w:val="36"/>
        </w:rPr>
        <w:t xml:space="preserve"> do 31.12.2015</w:t>
      </w:r>
    </w:p>
    <w:p w:rsidR="00EC5819" w:rsidRDefault="00EC5819" w:rsidP="00EC5819">
      <w:pPr>
        <w:numPr>
          <w:ilvl w:val="1"/>
          <w:numId w:val="21"/>
        </w:numPr>
      </w:pPr>
      <w:r>
        <w:t xml:space="preserve">Průměrné množství všech zásilek podaných na základě Dohody o podmínkách podávání poštovních zásilek Balík Do ruky a Balík Na poštu Číslo 982707-0236/2015. (dále jen "zásilek dle Dohody") ve Zkoumaném období za kalendářní měsíc s alespoň jedním podáním </w:t>
      </w:r>
      <w:r w:rsidRPr="00B25E86">
        <w:rPr>
          <w:b/>
        </w:rPr>
        <w:t xml:space="preserve">je vyšší než </w:t>
      </w:r>
      <w:r w:rsidR="00D819CE">
        <w:rPr>
          <w:b/>
        </w:rPr>
        <w:t>x</w:t>
      </w:r>
      <w:r w:rsidRPr="00B25E86">
        <w:rPr>
          <w:b/>
        </w:rPr>
        <w:t xml:space="preserve"> ks zásilek</w:t>
      </w:r>
      <w:r>
        <w:t xml:space="preserve"> (celkový počet podaných zásilek dle Dohody za Zkoumané období / počet kalendářních měsíců s alespoň jedním podáním zásilky dle Dohody)</w:t>
      </w:r>
    </w:p>
    <w:p w:rsidR="00EC5819" w:rsidRPr="00B25E86" w:rsidRDefault="00EC5819" w:rsidP="00EC5819">
      <w:pPr>
        <w:numPr>
          <w:ilvl w:val="1"/>
          <w:numId w:val="21"/>
        </w:numPr>
        <w:rPr>
          <w:b/>
        </w:rPr>
      </w:pPr>
      <w:r>
        <w:t xml:space="preserve">Pro všechny zásilky Balík Na poštu (dále jen "zásilka NP") - technologické č. </w:t>
      </w:r>
      <w:r w:rsidR="00D819CE">
        <w:t>x</w:t>
      </w:r>
      <w:r>
        <w:t xml:space="preserve"> - podané Odesílateli dle Dohody specifikované v bodu 1.1 této Přílohy (dále jen "Dohoda") je sjednána cena pro období od </w:t>
      </w:r>
      <w:proofErr w:type="gramStart"/>
      <w:r>
        <w:t>1.2.2015</w:t>
      </w:r>
      <w:proofErr w:type="gramEnd"/>
      <w:r>
        <w:t xml:space="preserve"> do 31.12.2015 (dále jen "Zkoumané období") za službu jednotně v souladu s Poštovními podmínkami České pošty, s.p. - Ceník základních poštovních služeb a ostatních služeb (dále jen "Ceník"). </w:t>
      </w:r>
      <w:r w:rsidRPr="00B25E86">
        <w:rPr>
          <w:b/>
        </w:rPr>
        <w:t xml:space="preserve">Cena je sjednána ve výši Kč </w:t>
      </w:r>
      <w:r w:rsidR="00D819CE">
        <w:rPr>
          <w:b/>
        </w:rPr>
        <w:t>x</w:t>
      </w:r>
      <w:r w:rsidRPr="00B25E86">
        <w:rPr>
          <w:b/>
        </w:rPr>
        <w:t xml:space="preserve"> za jeden kus zásilky NP.</w:t>
      </w:r>
    </w:p>
    <w:p w:rsidR="00EC5819" w:rsidRDefault="00EC5819" w:rsidP="00EC5819">
      <w:pPr>
        <w:numPr>
          <w:ilvl w:val="2"/>
          <w:numId w:val="21"/>
        </w:numPr>
        <w:ind w:left="584"/>
      </w:pPr>
      <w:r>
        <w:t>Cena je uvedena bez DPH, která bude připočtena v zákonné výši dle platných právních předpisů.</w:t>
      </w:r>
    </w:p>
    <w:p w:rsidR="00EC5819" w:rsidRDefault="00EC5819" w:rsidP="00EC5819">
      <w:pPr>
        <w:numPr>
          <w:ilvl w:val="2"/>
          <w:numId w:val="21"/>
        </w:numPr>
        <w:ind w:left="584"/>
      </w:pPr>
      <w:r>
        <w:t>Tato cena platí za dodržení všech podmínek uvedených v bodě 1.3.</w:t>
      </w:r>
    </w:p>
    <w:p w:rsidR="00EC5819" w:rsidRDefault="00EC5819" w:rsidP="00EC5819">
      <w:pPr>
        <w:numPr>
          <w:ilvl w:val="1"/>
          <w:numId w:val="21"/>
        </w:numPr>
      </w:pPr>
      <w:r>
        <w:t>Podmínky týkající se zásilek:</w:t>
      </w:r>
    </w:p>
    <w:p w:rsidR="00EC5819" w:rsidRDefault="00EC5819" w:rsidP="00EC5819">
      <w:pPr>
        <w:numPr>
          <w:ilvl w:val="3"/>
          <w:numId w:val="21"/>
        </w:numPr>
      </w:pPr>
      <w:r>
        <w:t xml:space="preserve">průměrná hmotnost zásilky NP za Zkoumané období je do </w:t>
      </w:r>
      <w:r w:rsidR="00D819CE">
        <w:t>x</w:t>
      </w:r>
      <w:r>
        <w:t xml:space="preserve"> kg (součet hmotností všech podaných zásilek NP za Zkoumané období / počet všech podaných zásilek NP za Zkoumané období);</w:t>
      </w:r>
    </w:p>
    <w:p w:rsidR="00EC5819" w:rsidRDefault="00EC5819" w:rsidP="00EC5819">
      <w:pPr>
        <w:numPr>
          <w:ilvl w:val="3"/>
          <w:numId w:val="21"/>
        </w:numPr>
      </w:pPr>
      <w:r>
        <w:t xml:space="preserve">průměrné množství všech zásilek dle Dohody podaných za kalendářní měsíc s alespoň jedním podáním je vyšší </w:t>
      </w:r>
      <w:proofErr w:type="spellStart"/>
      <w:r>
        <w:t>než</w:t>
      </w:r>
      <w:r w:rsidR="00D819CE">
        <w:t>x</w:t>
      </w:r>
      <w:proofErr w:type="spellEnd"/>
      <w:r>
        <w:t xml:space="preserve"> ks zásilek (celkový počet podaných zásilek dle Dohody za Zkoumané období / počet kalendářních měsíců s alespoň jedním podáním zásilky dle Dohody);</w:t>
      </w:r>
    </w:p>
    <w:p w:rsidR="00EC5819" w:rsidRDefault="00EC5819" w:rsidP="00EC5819">
      <w:pPr>
        <w:numPr>
          <w:ilvl w:val="3"/>
          <w:numId w:val="21"/>
        </w:numPr>
      </w:pPr>
      <w:r>
        <w:t xml:space="preserve">dodatková sleva je za Zkoumané období oprávněně využita alespoň u </w:t>
      </w:r>
      <w:r w:rsidR="00D819CE">
        <w:t>x</w:t>
      </w:r>
      <w:r>
        <w:t xml:space="preserve"> % zásilek NP z celkového podání zásilek NP za Zkoumané období (počet podaných zásilek NP s využitím dodatkové slevy za Zkoumané období / počet všech podaných zásilek NP za Zkoumané období);</w:t>
      </w:r>
    </w:p>
    <w:p w:rsidR="00EC5819" w:rsidRDefault="00D819CE" w:rsidP="00EC5819">
      <w:pPr>
        <w:numPr>
          <w:ilvl w:val="3"/>
          <w:numId w:val="21"/>
        </w:numPr>
      </w:pPr>
      <w:r>
        <w:t>x</w:t>
      </w:r>
      <w:r w:rsidR="00EC5819">
        <w:t xml:space="preserve"> % zásilek NP bude podáno za podmínek stanovených pro podání se Zákaznickou kartou v Obchodních podmínkách Zákaznické karty České pošty, </w:t>
      </w:r>
      <w:proofErr w:type="gramStart"/>
      <w:r w:rsidR="00EC5819">
        <w:t>s.p.</w:t>
      </w:r>
      <w:proofErr w:type="gramEnd"/>
    </w:p>
    <w:p w:rsidR="00EC5819" w:rsidRDefault="00EC5819" w:rsidP="00EC5819">
      <w:pPr>
        <w:numPr>
          <w:ilvl w:val="1"/>
          <w:numId w:val="21"/>
        </w:numPr>
        <w:spacing w:after="0"/>
      </w:pPr>
      <w:r>
        <w:t xml:space="preserve">Cena uvedená v bodě 1.2 je sjednána jako </w:t>
      </w:r>
      <w:r w:rsidRPr="00B25E86">
        <w:rPr>
          <w:b/>
        </w:rPr>
        <w:t>částečná jednotná cena</w:t>
      </w:r>
      <w:r>
        <w:t xml:space="preserve">, která zahrnuje základní cenu, slevu pro podání se Zákaznickou kartou České pošty, množstevní a dodatkové slevy, které Odesílateli přísluší. K této částečné jednotné ceně se připočítává cena za doplňkové služby a/nebo za služby, které jsou v Ceníku platnému v den podání zásilky </w:t>
      </w:r>
      <w:proofErr w:type="spellStart"/>
      <w:r>
        <w:t>naceněny</w:t>
      </w:r>
      <w:proofErr w:type="spellEnd"/>
      <w:r>
        <w:t xml:space="preserve"> příplatkem. V případě bezchybného předávání podacích dat v elektronické podobě bude Odesílateli při pravidelném měsíčním vyúčtování počítána sleva za elektronické podání ve výši Kč </w:t>
      </w:r>
      <w:r w:rsidR="00D819CE">
        <w:t>x</w:t>
      </w:r>
      <w:r>
        <w:t xml:space="preserve"> za jednu zásilku NP.</w:t>
      </w:r>
    </w:p>
    <w:p w:rsidR="00EC5819" w:rsidRDefault="00EC5819" w:rsidP="00EC5819">
      <w:pPr>
        <w:numPr>
          <w:ilvl w:val="2"/>
          <w:numId w:val="21"/>
        </w:numPr>
        <w:spacing w:before="120" w:after="0" w:line="240" w:lineRule="auto"/>
        <w:ind w:left="584" w:hanging="510"/>
        <w:jc w:val="both"/>
      </w:pPr>
      <w:r>
        <w:t>Sleva je uvedena bez DPH, která bude připočtena v zákonné výši dle platných právních předpisů.</w:t>
      </w:r>
    </w:p>
    <w:p w:rsidR="00EC5819" w:rsidRDefault="00EC5819" w:rsidP="00EC5819">
      <w:pPr>
        <w:numPr>
          <w:ilvl w:val="1"/>
          <w:numId w:val="21"/>
        </w:numPr>
        <w:spacing w:before="120" w:after="0" w:line="240" w:lineRule="auto"/>
        <w:jc w:val="both"/>
      </w:pPr>
      <w:r>
        <w:t>Po uplynutí Zkoumaného období ČP přezkoumá splnění podmínek uvedených v bodu 1.3 této Přílohy, a to dle struktury Odesílatelem skutečně podaných zásilek ve Zkoumaném období. Pokud podmínky v bodu 1.3 nebudou dodrženy, ČP za Zkoumané období doúčtuje Odesílateli za každou podanou zásilku NP dle této Dohody rozdíl mezi částečnou jednotnou cenou dle této Přílohy a novou částečnou jednotnou cenou vypočtenou pro Zkoumané období. Doúčtování bude provedeno formou účetního dokladu následující kalendářní měsíc po skončení Zkoumaného období, pro které byla stanovena jednotná cena. Tato nová jednotná cena musí být minimálně ve výši ceny uvedené v bodu 1.2 této Přílohy.</w:t>
      </w:r>
    </w:p>
    <w:p w:rsidR="00EC5819" w:rsidRDefault="00EC5819" w:rsidP="00EC5819">
      <w:pPr>
        <w:numPr>
          <w:ilvl w:val="2"/>
          <w:numId w:val="21"/>
        </w:numPr>
        <w:spacing w:before="120" w:after="0" w:line="240" w:lineRule="auto"/>
        <w:jc w:val="both"/>
      </w:pPr>
      <w:r>
        <w:lastRenderedPageBreak/>
        <w:t xml:space="preserve"> Nová částečná jednotná cena je stanovena následovně:</w:t>
      </w:r>
    </w:p>
    <w:p w:rsidR="00EC5819" w:rsidRDefault="00EC5819" w:rsidP="00EC5819">
      <w:pPr>
        <w:numPr>
          <w:ilvl w:val="3"/>
          <w:numId w:val="21"/>
        </w:numPr>
        <w:spacing w:before="120" w:after="0" w:line="240" w:lineRule="auto"/>
        <w:jc w:val="both"/>
      </w:pPr>
      <w:r>
        <w:t>na základě uskutečněného podání za Zkoumané období jsou na základě níže uvedených parametrů vypočteny veličiny za toto období;</w:t>
      </w:r>
    </w:p>
    <w:p w:rsidR="00EC5819" w:rsidRDefault="00EC5819" w:rsidP="00EC5819">
      <w:pPr>
        <w:numPr>
          <w:ilvl w:val="3"/>
          <w:numId w:val="21"/>
        </w:numPr>
        <w:spacing w:before="120" w:after="0" w:line="240" w:lineRule="auto"/>
        <w:jc w:val="both"/>
      </w:pPr>
      <w:r>
        <w:t xml:space="preserve">tyto veličiny za Zkoumané období jsou aplikovány na každý kalendářní měsíc, ve kterém bylo učiněno alespoň jedno podání, </w:t>
      </w:r>
      <w:proofErr w:type="gramStart"/>
      <w:r>
        <w:t>tzn.</w:t>
      </w:r>
      <w:proofErr w:type="gramEnd"/>
      <w:r>
        <w:t xml:space="preserve"> kalendářní měsíc bez podání zásilky dle Dohody </w:t>
      </w:r>
      <w:proofErr w:type="gramStart"/>
      <w:r>
        <w:t>nebude</w:t>
      </w:r>
      <w:proofErr w:type="gramEnd"/>
      <w:r>
        <w:t xml:space="preserve"> zohledněn při stanovování částečné jednotné ceny;</w:t>
      </w:r>
    </w:p>
    <w:p w:rsidR="00EC5819" w:rsidRDefault="00EC5819" w:rsidP="00EC5819">
      <w:pPr>
        <w:numPr>
          <w:ilvl w:val="3"/>
          <w:numId w:val="21"/>
        </w:numPr>
        <w:spacing w:before="120" w:after="0" w:line="240" w:lineRule="auto"/>
        <w:jc w:val="both"/>
      </w:pPr>
      <w:r>
        <w:t>tím je pro každý jednotlivý kalendářní měsíc Zkoumaného období s alespoň jedním podáním určena částečná jednotná měsíční cena dle Ceníku platného k prvnímu dni příslušného kalendářního měsíce (případné sjednané odchylky od Ceníku jsou při výpočtu částečné jednotné měsíční ceny zohledněny);</w:t>
      </w:r>
    </w:p>
    <w:p w:rsidR="00EC5819" w:rsidRDefault="00EC5819" w:rsidP="00EC5819">
      <w:pPr>
        <w:numPr>
          <w:ilvl w:val="3"/>
          <w:numId w:val="21"/>
        </w:numPr>
        <w:spacing w:before="120" w:after="0" w:line="240" w:lineRule="auto"/>
        <w:jc w:val="both"/>
      </w:pPr>
      <w:r>
        <w:t>nová částečná jednotná cena pro Zkoumané období je vypočtena jako prostý aritmetický průměr všech částečných měsíčních jednotných cen.</w:t>
      </w:r>
    </w:p>
    <w:p w:rsidR="00EC5819" w:rsidRDefault="00EC5819" w:rsidP="00EC5819">
      <w:pPr>
        <w:numPr>
          <w:ilvl w:val="2"/>
          <w:numId w:val="21"/>
        </w:numPr>
        <w:spacing w:before="120" w:after="0" w:line="240" w:lineRule="auto"/>
        <w:jc w:val="both"/>
      </w:pPr>
      <w:r>
        <w:t xml:space="preserve"> Parametry:</w:t>
      </w:r>
    </w:p>
    <w:p w:rsidR="00EC5819" w:rsidRDefault="00EC5819" w:rsidP="00EC5819">
      <w:pPr>
        <w:numPr>
          <w:ilvl w:val="3"/>
          <w:numId w:val="21"/>
        </w:numPr>
        <w:spacing w:before="120" w:after="0" w:line="240" w:lineRule="auto"/>
        <w:jc w:val="both"/>
      </w:pPr>
      <w:r>
        <w:t>průměrná hmotnost zásilky NP za Zkoumané období (součet hmotností všech podaných zásilek NP / počet všech podaných zásilek NP za Zkoumané období);</w:t>
      </w:r>
    </w:p>
    <w:p w:rsidR="00EC5819" w:rsidRDefault="00EC5819" w:rsidP="00EC5819">
      <w:pPr>
        <w:numPr>
          <w:ilvl w:val="3"/>
          <w:numId w:val="21"/>
        </w:numPr>
        <w:spacing w:before="120" w:after="0" w:line="240" w:lineRule="auto"/>
        <w:jc w:val="both"/>
      </w:pPr>
      <w:r>
        <w:t>průměrné množství podaných zásilek dle Dohody ve Zkoumaném období za kalendářní měsíc s alespoň jedním podáním (celkový počet podaných zásilek dle Dohody za Zkoumané období / počet kalendářních měsíců s alespoň jedním podáním);</w:t>
      </w:r>
    </w:p>
    <w:p w:rsidR="00EC5819" w:rsidRDefault="00EC5819" w:rsidP="00EC5819">
      <w:pPr>
        <w:numPr>
          <w:ilvl w:val="3"/>
          <w:numId w:val="21"/>
        </w:numPr>
        <w:spacing w:before="120" w:after="0" w:line="240" w:lineRule="auto"/>
        <w:jc w:val="both"/>
      </w:pPr>
      <w:r>
        <w:t>oprávněné užití dodatkové slevy za Zkoumané období (počet podaných zásilek NP s využitím dodatkové slevy za Zkoumané období / počet všech podaných zásilek NP za Zkoumané období);</w:t>
      </w:r>
    </w:p>
    <w:p w:rsidR="00EC5819" w:rsidRDefault="00EC5819" w:rsidP="00EC5819">
      <w:pPr>
        <w:numPr>
          <w:ilvl w:val="3"/>
          <w:numId w:val="21"/>
        </w:numPr>
        <w:spacing w:before="120" w:after="0" w:line="240" w:lineRule="auto"/>
        <w:jc w:val="both"/>
      </w:pPr>
      <w:r>
        <w:t>oprávněné užití slevy za dodání zásilek NP na adresu provozovny ve Zkoumaném období (počet podaných zásilek NP s využitím slev "Dodání zásilek na adresu provozovny" za Zkoumané období / počet všech podaných zásilek NP za Zkoumané období);</w:t>
      </w:r>
    </w:p>
    <w:p w:rsidR="00EC5819" w:rsidRDefault="00EC5819" w:rsidP="00EC5819">
      <w:pPr>
        <w:numPr>
          <w:ilvl w:val="1"/>
          <w:numId w:val="21"/>
        </w:numPr>
        <w:spacing w:before="120" w:after="0" w:line="240" w:lineRule="auto"/>
        <w:jc w:val="both"/>
      </w:pPr>
      <w:r>
        <w:t>Pro období následující po období uvedeném v bodu 1.2 této Přílohy bude uzavřena dohodou stran Dohody, dle článku 7, bod 7.3, nová Příloha. V případě, že se strany Dohody nedohodnou na uzavření nové Přílohy nejpozději do konce období uvedeného v bodu 1.2 této Přílohy, bude pro toto následující období cena za službu účtována dle Ceníku, platného v den podání, který je dostupný na všech poštách v ČR a na http://www.ceskaposta.cz/.</w:t>
      </w:r>
    </w:p>
    <w:p w:rsidR="00EC5819" w:rsidRDefault="00EC5819" w:rsidP="00EC5819">
      <w:pPr>
        <w:numPr>
          <w:ilvl w:val="0"/>
          <w:numId w:val="0"/>
        </w:numPr>
        <w:spacing w:before="120" w:after="0" w:line="240" w:lineRule="auto"/>
        <w:jc w:val="both"/>
      </w:pPr>
    </w:p>
    <w:p w:rsidR="00EC5819" w:rsidRDefault="00EC5819" w:rsidP="00EC5819">
      <w:pPr>
        <w:numPr>
          <w:ilvl w:val="0"/>
          <w:numId w:val="0"/>
        </w:numPr>
        <w:spacing w:before="120" w:after="0" w:line="240" w:lineRule="auto"/>
        <w:jc w:val="both"/>
      </w:pPr>
    </w:p>
    <w:p w:rsidR="00EC5819" w:rsidRDefault="00EC5819" w:rsidP="00EC5819">
      <w:pPr>
        <w:numPr>
          <w:ilvl w:val="0"/>
          <w:numId w:val="0"/>
        </w:numPr>
        <w:spacing w:before="120" w:after="0" w:line="240" w:lineRule="auto"/>
        <w:jc w:val="both"/>
      </w:pPr>
    </w:p>
    <w:p w:rsidR="00EC5819" w:rsidRDefault="00EC5819" w:rsidP="00EC5819">
      <w:pPr>
        <w:numPr>
          <w:ilvl w:val="0"/>
          <w:numId w:val="0"/>
        </w:numPr>
        <w:spacing w:after="0" w:line="240" w:lineRule="auto"/>
        <w:jc w:val="both"/>
        <w:sectPr w:rsidR="00EC5819" w:rsidSect="0061626B">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EC5819" w:rsidRDefault="00EC5819" w:rsidP="00EC5819">
      <w:pPr>
        <w:numPr>
          <w:ilvl w:val="0"/>
          <w:numId w:val="0"/>
        </w:numPr>
        <w:spacing w:after="0" w:line="240" w:lineRule="auto"/>
        <w:jc w:val="both"/>
      </w:pPr>
      <w:r>
        <w:lastRenderedPageBreak/>
        <w:t xml:space="preserve">V </w:t>
      </w:r>
      <w:r w:rsidR="00B25E86">
        <w:t xml:space="preserve">Ostravě dne </w:t>
      </w:r>
    </w:p>
    <w:p w:rsidR="00EC5819" w:rsidRDefault="00EC5819" w:rsidP="00EC5819">
      <w:pPr>
        <w:numPr>
          <w:ilvl w:val="0"/>
          <w:numId w:val="0"/>
        </w:numPr>
        <w:spacing w:after="0" w:line="240" w:lineRule="auto"/>
        <w:jc w:val="both"/>
      </w:pPr>
    </w:p>
    <w:p w:rsidR="00EC5819" w:rsidRDefault="00EC5819" w:rsidP="00EC5819">
      <w:pPr>
        <w:numPr>
          <w:ilvl w:val="0"/>
          <w:numId w:val="0"/>
        </w:numPr>
        <w:spacing w:after="0" w:line="240" w:lineRule="auto"/>
        <w:jc w:val="both"/>
      </w:pPr>
      <w:r>
        <w:t>Za ČP:</w:t>
      </w:r>
    </w:p>
    <w:p w:rsidR="00EC5819" w:rsidRDefault="00EC5819" w:rsidP="00EC5819">
      <w:pPr>
        <w:numPr>
          <w:ilvl w:val="0"/>
          <w:numId w:val="0"/>
        </w:numPr>
        <w:spacing w:after="0" w:line="240" w:lineRule="auto"/>
        <w:jc w:val="both"/>
      </w:pPr>
    </w:p>
    <w:p w:rsidR="00EC5819" w:rsidRDefault="00EC5819" w:rsidP="00EC5819">
      <w:pPr>
        <w:numPr>
          <w:ilvl w:val="0"/>
          <w:numId w:val="0"/>
        </w:numPr>
        <w:spacing w:after="0" w:line="240" w:lineRule="auto"/>
        <w:jc w:val="center"/>
      </w:pPr>
      <w:r>
        <w:t>_________________________________________</w:t>
      </w:r>
    </w:p>
    <w:p w:rsidR="00EC5819" w:rsidRDefault="00EC5819" w:rsidP="00EC5819">
      <w:pPr>
        <w:numPr>
          <w:ilvl w:val="0"/>
          <w:numId w:val="0"/>
        </w:numPr>
        <w:spacing w:after="0" w:line="240" w:lineRule="auto"/>
        <w:jc w:val="center"/>
      </w:pPr>
    </w:p>
    <w:p w:rsidR="00EC5819" w:rsidRDefault="00EC5819" w:rsidP="00EC5819">
      <w:pPr>
        <w:numPr>
          <w:ilvl w:val="0"/>
          <w:numId w:val="0"/>
        </w:numPr>
        <w:spacing w:after="0" w:line="240" w:lineRule="auto"/>
        <w:jc w:val="center"/>
      </w:pPr>
      <w:r>
        <w:t>Ing. Miroslav Štěpán</w:t>
      </w:r>
    </w:p>
    <w:p w:rsidR="00EC5819" w:rsidRDefault="00EC5819" w:rsidP="00EC5819">
      <w:pPr>
        <w:numPr>
          <w:ilvl w:val="0"/>
          <w:numId w:val="0"/>
        </w:numPr>
        <w:spacing w:after="0" w:line="240" w:lineRule="auto"/>
        <w:jc w:val="center"/>
      </w:pPr>
      <w:r>
        <w:t xml:space="preserve">Obchodní ředitel regionu, Obchod SM </w:t>
      </w:r>
    </w:p>
    <w:p w:rsidR="00EC5819" w:rsidRDefault="00EC5819" w:rsidP="00EC5819">
      <w:pPr>
        <w:numPr>
          <w:ilvl w:val="0"/>
          <w:numId w:val="0"/>
        </w:numPr>
        <w:spacing w:after="0" w:line="240" w:lineRule="auto"/>
      </w:pPr>
      <w:r>
        <w:br w:type="column"/>
      </w:r>
      <w:r>
        <w:lastRenderedPageBreak/>
        <w:t xml:space="preserve">V ………………………… dne </w:t>
      </w:r>
    </w:p>
    <w:p w:rsidR="00EC5819" w:rsidRDefault="00EC5819" w:rsidP="00EC5819">
      <w:pPr>
        <w:numPr>
          <w:ilvl w:val="0"/>
          <w:numId w:val="0"/>
        </w:numPr>
        <w:spacing w:after="0" w:line="240" w:lineRule="auto"/>
      </w:pPr>
    </w:p>
    <w:p w:rsidR="00EC5819" w:rsidRDefault="00EC5819" w:rsidP="00EC5819">
      <w:pPr>
        <w:numPr>
          <w:ilvl w:val="0"/>
          <w:numId w:val="0"/>
        </w:numPr>
        <w:spacing w:after="0" w:line="240" w:lineRule="auto"/>
      </w:pPr>
      <w:r>
        <w:t>Za Odesílatele:</w:t>
      </w:r>
    </w:p>
    <w:p w:rsidR="00EC5819" w:rsidRDefault="00EC5819" w:rsidP="00EC5819">
      <w:pPr>
        <w:numPr>
          <w:ilvl w:val="0"/>
          <w:numId w:val="0"/>
        </w:numPr>
        <w:spacing w:after="0" w:line="240" w:lineRule="auto"/>
      </w:pPr>
    </w:p>
    <w:p w:rsidR="00EC5819" w:rsidRDefault="00EC5819" w:rsidP="00EC5819">
      <w:pPr>
        <w:numPr>
          <w:ilvl w:val="0"/>
          <w:numId w:val="0"/>
        </w:numPr>
        <w:spacing w:after="0" w:line="240" w:lineRule="auto"/>
        <w:jc w:val="center"/>
      </w:pPr>
      <w:r>
        <w:t>_________________________________________</w:t>
      </w:r>
    </w:p>
    <w:p w:rsidR="00EC5819" w:rsidRDefault="00EC5819" w:rsidP="00EC5819">
      <w:pPr>
        <w:numPr>
          <w:ilvl w:val="0"/>
          <w:numId w:val="0"/>
        </w:numPr>
        <w:spacing w:after="0" w:line="240" w:lineRule="auto"/>
        <w:jc w:val="center"/>
      </w:pPr>
    </w:p>
    <w:p w:rsidR="00EC5819" w:rsidRDefault="00D819CE" w:rsidP="00EC5819">
      <w:pPr>
        <w:numPr>
          <w:ilvl w:val="0"/>
          <w:numId w:val="0"/>
        </w:numPr>
        <w:spacing w:after="0" w:line="240" w:lineRule="auto"/>
        <w:jc w:val="center"/>
      </w:pPr>
      <w:r>
        <w:t>x</w:t>
      </w:r>
    </w:p>
    <w:p w:rsidR="00EC5819" w:rsidRPr="00EC5819" w:rsidRDefault="00D819CE" w:rsidP="00EC5819">
      <w:pPr>
        <w:numPr>
          <w:ilvl w:val="0"/>
          <w:numId w:val="0"/>
        </w:numPr>
        <w:spacing w:after="0" w:line="240" w:lineRule="auto"/>
        <w:jc w:val="center"/>
      </w:pPr>
      <w:r>
        <w:t>x</w:t>
      </w:r>
      <w:bookmarkStart w:id="0" w:name="_GoBack"/>
      <w:bookmarkEnd w:id="0"/>
    </w:p>
    <w:sectPr w:rsidR="00EC5819" w:rsidRPr="00EC5819" w:rsidSect="00EC581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F5D" w:rsidRDefault="000B0F5D">
      <w:r>
        <w:separator/>
      </w:r>
    </w:p>
  </w:endnote>
  <w:endnote w:type="continuationSeparator" w:id="0">
    <w:p w:rsidR="000B0F5D" w:rsidRDefault="000B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16BBB" w:rsidRPr="00160A6D">
      <w:rPr>
        <w:sz w:val="18"/>
        <w:szCs w:val="18"/>
      </w:rPr>
      <w:fldChar w:fldCharType="begin"/>
    </w:r>
    <w:r w:rsidRPr="00160A6D">
      <w:rPr>
        <w:sz w:val="18"/>
        <w:szCs w:val="18"/>
      </w:rPr>
      <w:instrText xml:space="preserve"> PAGE </w:instrText>
    </w:r>
    <w:r w:rsidR="00F16BBB" w:rsidRPr="00160A6D">
      <w:rPr>
        <w:sz w:val="18"/>
        <w:szCs w:val="18"/>
      </w:rPr>
      <w:fldChar w:fldCharType="separate"/>
    </w:r>
    <w:r w:rsidR="00D819CE">
      <w:rPr>
        <w:noProof/>
        <w:sz w:val="18"/>
        <w:szCs w:val="18"/>
      </w:rPr>
      <w:t>2</w:t>
    </w:r>
    <w:r w:rsidR="00F16BBB" w:rsidRPr="00160A6D">
      <w:rPr>
        <w:sz w:val="18"/>
        <w:szCs w:val="18"/>
      </w:rPr>
      <w:fldChar w:fldCharType="end"/>
    </w:r>
    <w:r w:rsidRPr="00160A6D">
      <w:rPr>
        <w:sz w:val="18"/>
        <w:szCs w:val="18"/>
      </w:rPr>
      <w:t xml:space="preserve"> (celkem </w:t>
    </w:r>
    <w:r w:rsidR="00F16BBB" w:rsidRPr="00160A6D">
      <w:rPr>
        <w:sz w:val="18"/>
        <w:szCs w:val="18"/>
      </w:rPr>
      <w:fldChar w:fldCharType="begin"/>
    </w:r>
    <w:r w:rsidRPr="00160A6D">
      <w:rPr>
        <w:sz w:val="18"/>
        <w:szCs w:val="18"/>
      </w:rPr>
      <w:instrText xml:space="preserve"> NUMPAGES </w:instrText>
    </w:r>
    <w:r w:rsidR="00F16BBB" w:rsidRPr="00160A6D">
      <w:rPr>
        <w:sz w:val="18"/>
        <w:szCs w:val="18"/>
      </w:rPr>
      <w:fldChar w:fldCharType="separate"/>
    </w:r>
    <w:r w:rsidR="00D819CE">
      <w:rPr>
        <w:noProof/>
        <w:sz w:val="18"/>
        <w:szCs w:val="18"/>
      </w:rPr>
      <w:t>2</w:t>
    </w:r>
    <w:r w:rsidR="00F16BB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F5D" w:rsidRDefault="000B0F5D">
      <w:r>
        <w:separator/>
      </w:r>
    </w:p>
  </w:footnote>
  <w:footnote w:type="continuationSeparator" w:id="0">
    <w:p w:rsidR="000B0F5D" w:rsidRDefault="000B0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C342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D87ECD9" wp14:editId="3295F19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C5819" w:rsidP="00E32687">
    <w:pPr>
      <w:pStyle w:val="Zhlav"/>
      <w:numPr>
        <w:ilvl w:val="0"/>
        <w:numId w:val="0"/>
      </w:numPr>
      <w:spacing w:before="40" w:after="10"/>
      <w:ind w:left="1474" w:firstLine="357"/>
      <w:jc w:val="both"/>
      <w:rPr>
        <w:rFonts w:ascii="Arial" w:hAnsi="Arial" w:cs="Arial"/>
        <w:szCs w:val="22"/>
      </w:rPr>
    </w:pPr>
    <w:r>
      <w:rPr>
        <w:rFonts w:ascii="Arial" w:hAnsi="Arial" w:cs="Arial"/>
        <w:szCs w:val="22"/>
      </w:rPr>
      <w:t>Dohoda o podmínkách podávání poštovních zásilek</w:t>
    </w:r>
    <w:r w:rsidR="00D0232D" w:rsidRPr="00D0232D">
      <w:rPr>
        <w:noProof/>
        <w:szCs w:val="22"/>
      </w:rPr>
      <w:drawing>
        <wp:anchor distT="0" distB="0" distL="114300" distR="114300" simplePos="0" relativeHeight="251661312" behindDoc="1" locked="0" layoutInCell="1" allowOverlap="1" wp14:anchorId="3D62D107" wp14:editId="12F9CDD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32687" w:rsidRDefault="00EC5819" w:rsidP="00E32687">
    <w:pPr>
      <w:pStyle w:val="Zhlav"/>
      <w:numPr>
        <w:ilvl w:val="0"/>
        <w:numId w:val="0"/>
      </w:numPr>
      <w:spacing w:after="10"/>
      <w:ind w:left="1474" w:firstLine="357"/>
      <w:jc w:val="both"/>
      <w:rPr>
        <w:rFonts w:ascii="Arial" w:hAnsi="Arial" w:cs="Arial"/>
        <w:szCs w:val="22"/>
      </w:rPr>
    </w:pPr>
    <w:r>
      <w:rPr>
        <w:rFonts w:ascii="Arial" w:hAnsi="Arial" w:cs="Arial"/>
        <w:szCs w:val="22"/>
      </w:rPr>
      <w:t>Balík Do ruky a Balík Na poštu, Číslo smlouvy: 982707-0236/2015 - Příloha č. 2</w:t>
    </w:r>
  </w:p>
  <w:p w:rsidR="00EA4519" w:rsidRPr="00C1096D" w:rsidRDefault="00D0232D" w:rsidP="00E32687">
    <w:pPr>
      <w:pStyle w:val="Zhlav"/>
      <w:numPr>
        <w:ilvl w:val="0"/>
        <w:numId w:val="0"/>
      </w:numPr>
      <w:spacing w:after="0"/>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14:anchorId="145A71D9" wp14:editId="6CCE42E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6ED6659E"/>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4"/>
      </w:rPr>
    </w:lvl>
    <w:lvl w:ilvl="2">
      <w:start w:val="1"/>
      <w:numFmt w:val="none"/>
      <w:lvlText w:val="%3"/>
      <w:lvlJc w:val="left"/>
      <w:pPr>
        <w:ind w:left="51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7D43530"/>
    <w:multiLevelType w:val="multilevel"/>
    <w:tmpl w:val="6ED6659E"/>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17FC"/>
    <w:rsid w:val="00047137"/>
    <w:rsid w:val="00050B8A"/>
    <w:rsid w:val="000629EC"/>
    <w:rsid w:val="000726CC"/>
    <w:rsid w:val="000A6ADA"/>
    <w:rsid w:val="000A72EB"/>
    <w:rsid w:val="000A78D0"/>
    <w:rsid w:val="000B0F5D"/>
    <w:rsid w:val="000B4DA1"/>
    <w:rsid w:val="000C03B5"/>
    <w:rsid w:val="000C182C"/>
    <w:rsid w:val="000C3D92"/>
    <w:rsid w:val="000D6448"/>
    <w:rsid w:val="000D6FEC"/>
    <w:rsid w:val="000D7176"/>
    <w:rsid w:val="000D7DB7"/>
    <w:rsid w:val="000E7839"/>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4C00"/>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24C9"/>
    <w:rsid w:val="00420226"/>
    <w:rsid w:val="004421D5"/>
    <w:rsid w:val="00445790"/>
    <w:rsid w:val="004468D4"/>
    <w:rsid w:val="00455D11"/>
    <w:rsid w:val="004933A9"/>
    <w:rsid w:val="004A614C"/>
    <w:rsid w:val="004B1471"/>
    <w:rsid w:val="004B4030"/>
    <w:rsid w:val="004C1854"/>
    <w:rsid w:val="004D7F66"/>
    <w:rsid w:val="004E1AD3"/>
    <w:rsid w:val="004E34D6"/>
    <w:rsid w:val="004E362F"/>
    <w:rsid w:val="004E7405"/>
    <w:rsid w:val="004F3217"/>
    <w:rsid w:val="0051060F"/>
    <w:rsid w:val="00541F53"/>
    <w:rsid w:val="0054675F"/>
    <w:rsid w:val="00547784"/>
    <w:rsid w:val="0057375C"/>
    <w:rsid w:val="005903FC"/>
    <w:rsid w:val="0059319D"/>
    <w:rsid w:val="005960F2"/>
    <w:rsid w:val="005A2863"/>
    <w:rsid w:val="005A4070"/>
    <w:rsid w:val="005E426D"/>
    <w:rsid w:val="0061626B"/>
    <w:rsid w:val="00625DA2"/>
    <w:rsid w:val="00634A7D"/>
    <w:rsid w:val="00636489"/>
    <w:rsid w:val="00655D95"/>
    <w:rsid w:val="00665E88"/>
    <w:rsid w:val="00666F0C"/>
    <w:rsid w:val="00681C9F"/>
    <w:rsid w:val="006A1CCC"/>
    <w:rsid w:val="006B0A38"/>
    <w:rsid w:val="006B4D98"/>
    <w:rsid w:val="006B667A"/>
    <w:rsid w:val="006C76EE"/>
    <w:rsid w:val="006E37CD"/>
    <w:rsid w:val="006E74DE"/>
    <w:rsid w:val="007055C0"/>
    <w:rsid w:val="0071238B"/>
    <w:rsid w:val="00715AA0"/>
    <w:rsid w:val="007240C6"/>
    <w:rsid w:val="007300DB"/>
    <w:rsid w:val="007336F3"/>
    <w:rsid w:val="00753269"/>
    <w:rsid w:val="007A53F2"/>
    <w:rsid w:val="007A5C30"/>
    <w:rsid w:val="007D4A1E"/>
    <w:rsid w:val="007E3758"/>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6AE5"/>
    <w:rsid w:val="009C2E59"/>
    <w:rsid w:val="009C3424"/>
    <w:rsid w:val="009D3A37"/>
    <w:rsid w:val="009D7203"/>
    <w:rsid w:val="00A15617"/>
    <w:rsid w:val="00A173DF"/>
    <w:rsid w:val="00A207CA"/>
    <w:rsid w:val="00A26346"/>
    <w:rsid w:val="00A3168F"/>
    <w:rsid w:val="00A37BD9"/>
    <w:rsid w:val="00A512D5"/>
    <w:rsid w:val="00A65A84"/>
    <w:rsid w:val="00A704F0"/>
    <w:rsid w:val="00A71A5C"/>
    <w:rsid w:val="00A72945"/>
    <w:rsid w:val="00A84025"/>
    <w:rsid w:val="00A92425"/>
    <w:rsid w:val="00AA4A4D"/>
    <w:rsid w:val="00AB044D"/>
    <w:rsid w:val="00AB52BA"/>
    <w:rsid w:val="00AB6874"/>
    <w:rsid w:val="00AD1A68"/>
    <w:rsid w:val="00AD6022"/>
    <w:rsid w:val="00AD7EF4"/>
    <w:rsid w:val="00AF432C"/>
    <w:rsid w:val="00B052AD"/>
    <w:rsid w:val="00B13F7D"/>
    <w:rsid w:val="00B25E86"/>
    <w:rsid w:val="00B32228"/>
    <w:rsid w:val="00B33D9D"/>
    <w:rsid w:val="00B408D2"/>
    <w:rsid w:val="00B4421E"/>
    <w:rsid w:val="00B449CA"/>
    <w:rsid w:val="00B52846"/>
    <w:rsid w:val="00B56780"/>
    <w:rsid w:val="00B67CD1"/>
    <w:rsid w:val="00B7476C"/>
    <w:rsid w:val="00B86292"/>
    <w:rsid w:val="00BA477E"/>
    <w:rsid w:val="00BC169F"/>
    <w:rsid w:val="00BE46E9"/>
    <w:rsid w:val="00BE5050"/>
    <w:rsid w:val="00C1096D"/>
    <w:rsid w:val="00C23B80"/>
    <w:rsid w:val="00C44382"/>
    <w:rsid w:val="00C56C85"/>
    <w:rsid w:val="00C668F0"/>
    <w:rsid w:val="00C77E06"/>
    <w:rsid w:val="00C8011E"/>
    <w:rsid w:val="00C848AA"/>
    <w:rsid w:val="00CD6153"/>
    <w:rsid w:val="00CD73E6"/>
    <w:rsid w:val="00CE276D"/>
    <w:rsid w:val="00CE42DD"/>
    <w:rsid w:val="00CF34C7"/>
    <w:rsid w:val="00CF499A"/>
    <w:rsid w:val="00D0232D"/>
    <w:rsid w:val="00D30469"/>
    <w:rsid w:val="00D32840"/>
    <w:rsid w:val="00D473D5"/>
    <w:rsid w:val="00D74763"/>
    <w:rsid w:val="00D80A24"/>
    <w:rsid w:val="00D819CE"/>
    <w:rsid w:val="00D82C4D"/>
    <w:rsid w:val="00D90765"/>
    <w:rsid w:val="00DA1C6D"/>
    <w:rsid w:val="00DA6AA7"/>
    <w:rsid w:val="00DB767D"/>
    <w:rsid w:val="00DC78D5"/>
    <w:rsid w:val="00DD6C0C"/>
    <w:rsid w:val="00DF2BE0"/>
    <w:rsid w:val="00E11B3F"/>
    <w:rsid w:val="00E2097A"/>
    <w:rsid w:val="00E32687"/>
    <w:rsid w:val="00E33719"/>
    <w:rsid w:val="00E56801"/>
    <w:rsid w:val="00E57C2B"/>
    <w:rsid w:val="00E63E0B"/>
    <w:rsid w:val="00E84C79"/>
    <w:rsid w:val="00EA4519"/>
    <w:rsid w:val="00EA770B"/>
    <w:rsid w:val="00EB1713"/>
    <w:rsid w:val="00EB1DB9"/>
    <w:rsid w:val="00EB2707"/>
    <w:rsid w:val="00EC2BC2"/>
    <w:rsid w:val="00EC5819"/>
    <w:rsid w:val="00EE4A15"/>
    <w:rsid w:val="00EF14FA"/>
    <w:rsid w:val="00EF4C86"/>
    <w:rsid w:val="00F11E67"/>
    <w:rsid w:val="00F16BBB"/>
    <w:rsid w:val="00F206A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A614C"/>
    <w:pPr>
      <w:numPr>
        <w:numId w:val="21"/>
      </w:numPr>
      <w:spacing w:after="12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ind w:left="283"/>
    </w:pPr>
  </w:style>
  <w:style w:type="paragraph" w:styleId="Pokraovnseznamu2">
    <w:name w:val="List Continue 2"/>
    <w:basedOn w:val="Normln"/>
    <w:rsid w:val="009C2E59"/>
    <w:pPr>
      <w:ind w:left="566"/>
    </w:pPr>
  </w:style>
  <w:style w:type="paragraph" w:styleId="Pokraovnseznamu3">
    <w:name w:val="List Continue 3"/>
    <w:basedOn w:val="Normln"/>
    <w:rsid w:val="009C2E59"/>
    <w:pPr>
      <w:ind w:left="849"/>
    </w:pPr>
  </w:style>
  <w:style w:type="paragraph" w:styleId="Pokraovnseznamu4">
    <w:name w:val="List Continue 4"/>
    <w:basedOn w:val="Normln"/>
    <w:rsid w:val="009C2E59"/>
    <w:pPr>
      <w:ind w:left="1132"/>
    </w:pPr>
  </w:style>
  <w:style w:type="paragraph" w:styleId="Pokraovnseznamu5">
    <w:name w:val="List Continue 5"/>
    <w:basedOn w:val="Normln"/>
    <w:rsid w:val="009C2E59"/>
    <w:pPr>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ind w:firstLine="210"/>
      <w:jc w:val="left"/>
    </w:pPr>
    <w:rPr>
      <w:sz w:val="20"/>
    </w:rPr>
  </w:style>
  <w:style w:type="paragraph" w:styleId="Zkladntext-prvnodsazen2">
    <w:name w:val="Body Text First Indent 2"/>
    <w:basedOn w:val="Zkladntextodsazen"/>
    <w:rsid w:val="009C2E59"/>
    <w:pPr>
      <w:ind w:left="283" w:firstLine="210"/>
    </w:pPr>
    <w:rPr>
      <w:sz w:val="20"/>
    </w:rPr>
  </w:style>
  <w:style w:type="paragraph" w:styleId="Zkladntext3">
    <w:name w:val="Body Text 3"/>
    <w:basedOn w:val="Normln"/>
    <w:rsid w:val="009C2E59"/>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4A614C"/>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A614C"/>
    <w:pPr>
      <w:numPr>
        <w:numId w:val="21"/>
      </w:numPr>
      <w:spacing w:after="12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ind w:left="283"/>
    </w:pPr>
  </w:style>
  <w:style w:type="paragraph" w:styleId="Pokraovnseznamu2">
    <w:name w:val="List Continue 2"/>
    <w:basedOn w:val="Normln"/>
    <w:rsid w:val="009C2E59"/>
    <w:pPr>
      <w:ind w:left="566"/>
    </w:pPr>
  </w:style>
  <w:style w:type="paragraph" w:styleId="Pokraovnseznamu3">
    <w:name w:val="List Continue 3"/>
    <w:basedOn w:val="Normln"/>
    <w:rsid w:val="009C2E59"/>
    <w:pPr>
      <w:ind w:left="849"/>
    </w:pPr>
  </w:style>
  <w:style w:type="paragraph" w:styleId="Pokraovnseznamu4">
    <w:name w:val="List Continue 4"/>
    <w:basedOn w:val="Normln"/>
    <w:rsid w:val="009C2E59"/>
    <w:pPr>
      <w:ind w:left="1132"/>
    </w:pPr>
  </w:style>
  <w:style w:type="paragraph" w:styleId="Pokraovnseznamu5">
    <w:name w:val="List Continue 5"/>
    <w:basedOn w:val="Normln"/>
    <w:rsid w:val="009C2E59"/>
    <w:pPr>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ind w:firstLine="210"/>
      <w:jc w:val="left"/>
    </w:pPr>
    <w:rPr>
      <w:sz w:val="20"/>
    </w:rPr>
  </w:style>
  <w:style w:type="paragraph" w:styleId="Zkladntext-prvnodsazen2">
    <w:name w:val="Body Text First Indent 2"/>
    <w:basedOn w:val="Zkladntextodsazen"/>
    <w:rsid w:val="009C2E59"/>
    <w:pPr>
      <w:ind w:left="283" w:firstLine="210"/>
    </w:pPr>
    <w:rPr>
      <w:sz w:val="20"/>
    </w:rPr>
  </w:style>
  <w:style w:type="paragraph" w:styleId="Zkladntext3">
    <w:name w:val="Body Text 3"/>
    <w:basedOn w:val="Normln"/>
    <w:rsid w:val="009C2E59"/>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4A614C"/>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A6C15DDFC2ED44ADB0FA9E75C3BBEC" ma:contentTypeVersion="0" ma:contentTypeDescription="Vytvořit nový dokument" ma:contentTypeScope="" ma:versionID="3102d80e0bb5e891491c87d847a12b27">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7136-7D64-49E3-BA97-DB3FA9349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FA38C6-57C8-492E-9EAF-4CB6CBF0A8CF}">
  <ds:schemaRefs>
    <ds:schemaRef ds:uri="http://schemas.microsoft.com/office/2006/metadata/properties"/>
  </ds:schemaRefs>
</ds:datastoreItem>
</file>

<file path=customXml/itemProps3.xml><?xml version="1.0" encoding="utf-8"?>
<ds:datastoreItem xmlns:ds="http://schemas.openxmlformats.org/officeDocument/2006/customXml" ds:itemID="{076AF7F5-250B-4BED-B397-31AEECD36E6E}">
  <ds:schemaRefs>
    <ds:schemaRef ds:uri="http://schemas.microsoft.com/sharepoint/v3/contenttype/forms"/>
  </ds:schemaRefs>
</ds:datastoreItem>
</file>

<file path=customXml/itemProps4.xml><?xml version="1.0" encoding="utf-8"?>
<ds:datastoreItem xmlns:ds="http://schemas.openxmlformats.org/officeDocument/2006/customXml" ds:itemID="{444D21DE-B3DA-47AE-AB18-F4E3288A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2</Pages>
  <Words>809</Words>
  <Characters>4779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2016-08-11T13:04:00Z</dcterms:created>
  <dcterms:modified xsi:type="dcterms:W3CDTF">2016-08-11T13:05:00Z</dcterms:modified>
</cp:coreProperties>
</file>