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27" w:rsidRDefault="00617ABA">
      <w:pPr>
        <w:pStyle w:val="Nadpis10"/>
        <w:keepNext/>
        <w:keepLines/>
        <w:shd w:val="clear" w:color="auto" w:fill="auto"/>
        <w:spacing w:after="250" w:line="260" w:lineRule="exact"/>
      </w:pPr>
      <w:bookmarkStart w:id="0" w:name="bookmark0"/>
      <w:r>
        <w:rPr>
          <w:rStyle w:val="Nadpis1Arial13ptdkovn0pt"/>
          <w:b/>
          <w:bCs/>
        </w:rPr>
        <w:t xml:space="preserve">Výpis z Registru ekonomických subjektů ČSÚ v </w:t>
      </w:r>
      <w:r>
        <w:rPr>
          <w:rStyle w:val="Nadpis1Arial13ptdkovn0pt"/>
          <w:b/>
          <w:bCs/>
          <w:lang w:val="fr-FR" w:eastAsia="fr-FR" w:bidi="fr-FR"/>
        </w:rPr>
        <w:t>ARES</w:t>
      </w:r>
      <w:bookmarkEnd w:id="0"/>
    </w:p>
    <w:p w:rsidR="002B0D27" w:rsidRDefault="00617ABA">
      <w:pPr>
        <w:pStyle w:val="Zkladntext40"/>
        <w:shd w:val="clear" w:color="auto" w:fill="auto"/>
        <w:spacing w:before="0" w:after="40" w:line="150" w:lineRule="exact"/>
        <w:ind w:right="60"/>
      </w:pPr>
      <w:r>
        <w:t>(Datum aktualizace databáze: 31.3.2019)</w:t>
      </w:r>
    </w:p>
    <w:p w:rsidR="002B0D27" w:rsidRDefault="00617ABA">
      <w:pPr>
        <w:pStyle w:val="Zkladntext40"/>
        <w:shd w:val="clear" w:color="auto" w:fill="auto"/>
        <w:spacing w:before="0" w:after="796" w:line="150" w:lineRule="exact"/>
        <w:ind w:right="60"/>
      </w:pPr>
      <w:r>
        <w:t>Tento výpis má pouze informativní charakter, výpis nemusí obsahovat nejaktuálnější údaje a nemá žádnou právní moc.</w:t>
      </w:r>
    </w:p>
    <w:p w:rsidR="002B0D27" w:rsidRDefault="00617ABA">
      <w:pPr>
        <w:pStyle w:val="Nadpis10"/>
        <w:keepNext/>
        <w:keepLines/>
        <w:shd w:val="clear" w:color="auto" w:fill="auto"/>
        <w:spacing w:after="263" w:line="260" w:lineRule="exact"/>
        <w:ind w:right="60"/>
        <w:jc w:val="center"/>
      </w:pPr>
      <w:bookmarkStart w:id="1" w:name="bookmark1"/>
      <w:r>
        <w:rPr>
          <w:rStyle w:val="Nadpis1Arial13ptdkovn0pt"/>
          <w:b/>
          <w:bCs/>
        </w:rPr>
        <w:t>Základní údaje</w:t>
      </w:r>
      <w:bookmarkEnd w:id="1"/>
    </w:p>
    <w:p w:rsidR="002B0D27" w:rsidRDefault="00617ABA">
      <w:pPr>
        <w:pStyle w:val="Zkladntext30"/>
        <w:shd w:val="clear" w:color="auto" w:fill="auto"/>
        <w:spacing w:before="0" w:line="220" w:lineRule="exact"/>
        <w:ind w:left="2080"/>
        <w:jc w:val="left"/>
      </w:pPr>
      <w:r>
        <w:rPr>
          <w:rStyle w:val="Zkladntext3Arial10ptTun"/>
        </w:rPr>
        <w:t xml:space="preserve">IČO: </w:t>
      </w:r>
      <w:r>
        <w:t>15530213</w:t>
      </w:r>
    </w:p>
    <w:p w:rsidR="002B0D27" w:rsidRDefault="00617ABA">
      <w:pPr>
        <w:pStyle w:val="Zkladntext50"/>
        <w:shd w:val="clear" w:color="auto" w:fill="auto"/>
        <w:spacing w:before="0" w:after="63"/>
        <w:ind w:left="200" w:firstLine="780"/>
      </w:pPr>
      <w:r>
        <w:rPr>
          <w:rStyle w:val="Zkladntext5Tun"/>
        </w:rPr>
        <w:t xml:space="preserve">obchodní firma: </w:t>
      </w:r>
      <w:r>
        <w:t xml:space="preserve">Střední průmyslová škola </w:t>
      </w:r>
      <w:proofErr w:type="spellStart"/>
      <w:r>
        <w:t>Bmo</w:t>
      </w:r>
      <w:proofErr w:type="spellEnd"/>
      <w:r>
        <w:t xml:space="preserve">, </w:t>
      </w:r>
      <w:proofErr w:type="spellStart"/>
      <w:r>
        <w:t>Purkyňova</w:t>
      </w:r>
      <w:proofErr w:type="spellEnd"/>
      <w:r>
        <w:t xml:space="preserve">, příspěvková organizace </w:t>
      </w:r>
      <w:r>
        <w:rPr>
          <w:rStyle w:val="Zkladntext5Tun"/>
        </w:rPr>
        <w:t xml:space="preserve">statistická právní forma: </w:t>
      </w:r>
      <w:r>
        <w:rPr>
          <w:rStyle w:val="Zkladntext5Candara11pt"/>
        </w:rPr>
        <w:t xml:space="preserve">331 </w:t>
      </w:r>
      <w:r>
        <w:t xml:space="preserve">- Příspěvková organizace </w:t>
      </w:r>
      <w:r>
        <w:rPr>
          <w:rStyle w:val="Zkladntext5Tun"/>
        </w:rPr>
        <w:t xml:space="preserve">datum vzniku: </w:t>
      </w:r>
      <w:r>
        <w:rPr>
          <w:rStyle w:val="Zkladntext5Candara11pt"/>
        </w:rPr>
        <w:t>1.7.1991</w:t>
      </w:r>
    </w:p>
    <w:p w:rsidR="002B0D27" w:rsidRDefault="00617ABA">
      <w:pPr>
        <w:pStyle w:val="Zkladntext50"/>
        <w:shd w:val="clear" w:color="auto" w:fill="auto"/>
        <w:spacing w:before="0" w:after="622" w:line="288" w:lineRule="exact"/>
        <w:ind w:left="1640" w:right="1360"/>
      </w:pPr>
      <w:r>
        <w:rPr>
          <w:rStyle w:val="Zkladntext5Tun"/>
        </w:rPr>
        <w:t xml:space="preserve">sídlo: </w:t>
      </w:r>
      <w:r>
        <w:rPr>
          <w:rStyle w:val="Zkladntext5Candara11pt"/>
        </w:rPr>
        <w:t xml:space="preserve">61200 </w:t>
      </w:r>
      <w:r>
        <w:t xml:space="preserve">Brno - Královo Pole, </w:t>
      </w:r>
      <w:proofErr w:type="spellStart"/>
      <w:r>
        <w:t>Purkyňova</w:t>
      </w:r>
      <w:proofErr w:type="spellEnd"/>
      <w:r>
        <w:t xml:space="preserve"> </w:t>
      </w:r>
      <w:r>
        <w:rPr>
          <w:rStyle w:val="Zkladntext5Candara11pt"/>
        </w:rPr>
        <w:t xml:space="preserve">2832/97 </w:t>
      </w:r>
      <w:r>
        <w:rPr>
          <w:rStyle w:val="Zkladntext5Tun"/>
        </w:rPr>
        <w:t xml:space="preserve">ZÚJ: </w:t>
      </w:r>
      <w:r>
        <w:rPr>
          <w:rStyle w:val="Zkladntext5Candara11pt"/>
        </w:rPr>
        <w:t xml:space="preserve">551007 </w:t>
      </w:r>
      <w:r>
        <w:t xml:space="preserve">- Brno-Královo Pole </w:t>
      </w:r>
      <w:r>
        <w:rPr>
          <w:rStyle w:val="Zkladntext5Tun"/>
        </w:rPr>
        <w:t xml:space="preserve">okres: </w:t>
      </w:r>
      <w:r>
        <w:rPr>
          <w:rStyle w:val="Zkladntext5Candara11pt"/>
        </w:rPr>
        <w:t xml:space="preserve">CZ0642 </w:t>
      </w:r>
      <w:r>
        <w:t>- Brno-město</w:t>
      </w:r>
    </w:p>
    <w:p w:rsidR="002B0D27" w:rsidRDefault="00617ABA">
      <w:pPr>
        <w:pStyle w:val="Nadpis10"/>
        <w:keepNext/>
        <w:keepLines/>
        <w:shd w:val="clear" w:color="auto" w:fill="auto"/>
        <w:spacing w:after="173" w:line="260" w:lineRule="exact"/>
        <w:ind w:left="1640"/>
      </w:pPr>
      <w:bookmarkStart w:id="2" w:name="bookmark2"/>
      <w:r>
        <w:rPr>
          <w:rStyle w:val="Nadpis1Arial13ptdkovn0pt"/>
          <w:b/>
          <w:bCs/>
        </w:rPr>
        <w:t>Kla</w:t>
      </w:r>
      <w:r>
        <w:rPr>
          <w:rStyle w:val="Nadpis1Arial13ptdkovn0pt"/>
          <w:b/>
          <w:bCs/>
        </w:rPr>
        <w:t>sifikace ekonomických činností - CZ-NACE</w:t>
      </w:r>
      <w:bookmarkEnd w:id="2"/>
    </w:p>
    <w:p w:rsidR="002B0D27" w:rsidRDefault="00617ABA">
      <w:pPr>
        <w:pStyle w:val="Zkladntext50"/>
        <w:shd w:val="clear" w:color="auto" w:fill="auto"/>
        <w:spacing w:before="0" w:after="622" w:line="288" w:lineRule="exact"/>
        <w:ind w:left="1640" w:right="1020"/>
      </w:pPr>
      <w:r>
        <w:t>85322: Střední odborné vzdělávání na středních odborných školách 85321: Střední odborné vzdělávání na učilištích</w:t>
      </w:r>
    </w:p>
    <w:p w:rsidR="002B0D27" w:rsidRDefault="00617ABA">
      <w:pPr>
        <w:pStyle w:val="Nadpis10"/>
        <w:keepNext/>
        <w:keepLines/>
        <w:shd w:val="clear" w:color="auto" w:fill="auto"/>
        <w:spacing w:after="173" w:line="260" w:lineRule="exact"/>
        <w:ind w:right="60"/>
        <w:jc w:val="center"/>
      </w:pPr>
      <w:bookmarkStart w:id="3" w:name="bookmark3"/>
      <w:r>
        <w:rPr>
          <w:rStyle w:val="Nadpis1Arial13ptdkovn0pt"/>
          <w:b/>
          <w:bCs/>
        </w:rPr>
        <w:t>Statistické údaje</w:t>
      </w:r>
      <w:bookmarkEnd w:id="3"/>
    </w:p>
    <w:p w:rsidR="002B0D27" w:rsidRDefault="00617ABA">
      <w:pPr>
        <w:pStyle w:val="Zkladntext60"/>
        <w:shd w:val="clear" w:color="auto" w:fill="auto"/>
        <w:spacing w:before="0" w:after="804"/>
        <w:ind w:left="980" w:right="2140" w:hanging="780"/>
      </w:pPr>
      <w:r>
        <w:t xml:space="preserve">institucionální sektor: podle ESA2010 </w:t>
      </w:r>
      <w:r>
        <w:rPr>
          <w:rStyle w:val="Zkladntext6Candara11ptNetun"/>
        </w:rPr>
        <w:t xml:space="preserve">13130 </w:t>
      </w:r>
      <w:r>
        <w:rPr>
          <w:rStyle w:val="Zkladntext6Netun"/>
        </w:rPr>
        <w:t xml:space="preserve">- Místní vládní instituce </w:t>
      </w:r>
      <w:r>
        <w:t xml:space="preserve">velikostní kat. dle počtu </w:t>
      </w:r>
      <w:proofErr w:type="spellStart"/>
      <w:r>
        <w:t>zam</w:t>
      </w:r>
      <w:proofErr w:type="spellEnd"/>
      <w:r>
        <w:t xml:space="preserve">.: </w:t>
      </w:r>
      <w:r>
        <w:rPr>
          <w:rStyle w:val="Zkladntext6Candara11ptNetun"/>
        </w:rPr>
        <w:t xml:space="preserve">100- 199 </w:t>
      </w:r>
      <w:r>
        <w:rPr>
          <w:rStyle w:val="Zkladntext6Netun"/>
        </w:rPr>
        <w:t>zaměstnanců</w:t>
      </w:r>
    </w:p>
    <w:p w:rsidR="002B0D27" w:rsidRDefault="00617ABA">
      <w:pPr>
        <w:pStyle w:val="Zkladntext40"/>
        <w:shd w:val="clear" w:color="auto" w:fill="auto"/>
        <w:spacing w:before="0" w:after="0" w:line="184" w:lineRule="exact"/>
        <w:ind w:right="60"/>
      </w:pPr>
      <w:r>
        <w:t>Tento výpis byl pořízen prostřednictvím ISARES dne 16.4.2019 v 12:49:40</w:t>
      </w:r>
      <w:r>
        <w:br/>
        <w:t>Copyright</w:t>
      </w:r>
      <w:r>
        <w:rPr>
          <w:rStyle w:val="Zkladntext4Nekurzva"/>
        </w:rPr>
        <w:t xml:space="preserve"> © </w:t>
      </w:r>
      <w:r>
        <w:t xml:space="preserve">2019, Ministerstvo financí ČR, </w:t>
      </w:r>
      <w:hyperlink r:id="rId6" w:history="1">
        <w:r>
          <w:rPr>
            <w:rStyle w:val="Hypertextovodkaz"/>
          </w:rPr>
          <w:t>ares@mfcr.cz</w:t>
        </w:r>
      </w:hyperlink>
    </w:p>
    <w:sectPr w:rsidR="002B0D27" w:rsidSect="002B0D27">
      <w:pgSz w:w="11900" w:h="16840"/>
      <w:pgMar w:top="1288" w:right="1902" w:bottom="1288" w:left="13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D27" w:rsidRDefault="002B0D27" w:rsidP="002B0D27">
      <w:r>
        <w:separator/>
      </w:r>
    </w:p>
  </w:endnote>
  <w:endnote w:type="continuationSeparator" w:id="1">
    <w:p w:rsidR="002B0D27" w:rsidRDefault="002B0D27" w:rsidP="002B0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D27" w:rsidRDefault="002B0D27"/>
  </w:footnote>
  <w:footnote w:type="continuationSeparator" w:id="1">
    <w:p w:rsidR="002B0D27" w:rsidRDefault="002B0D2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B0D27"/>
    <w:rsid w:val="002B0D27"/>
    <w:rsid w:val="0061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0D2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B0D27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2B0D27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Nadpis1Arial13ptdkovn0pt">
    <w:name w:val="Nadpis #1 + Arial;13 pt;Řádkování 0 pt"/>
    <w:basedOn w:val="Nadpis1"/>
    <w:rsid w:val="002B0D27"/>
    <w:rPr>
      <w:rFonts w:ascii="Arial" w:eastAsia="Arial" w:hAnsi="Arial" w:cs="Arial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B0D27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sid w:val="002B0D27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Arial10ptTun">
    <w:name w:val="Základní text (3) + Arial;10 pt;Tučné"/>
    <w:basedOn w:val="Zkladntext3"/>
    <w:rsid w:val="002B0D27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B0D2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Tun">
    <w:name w:val="Základní text (5) + Tučné"/>
    <w:basedOn w:val="Zkladntext5"/>
    <w:rsid w:val="002B0D2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Candara11pt">
    <w:name w:val="Základní text (5) + Candara;11 pt"/>
    <w:basedOn w:val="Zkladntext5"/>
    <w:rsid w:val="002B0D27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B0D2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Candara11ptNetun">
    <w:name w:val="Základní text (6) + Candara;11 pt;Ne tučné"/>
    <w:basedOn w:val="Zkladntext6"/>
    <w:rsid w:val="002B0D27"/>
    <w:rPr>
      <w:rFonts w:ascii="Candara" w:eastAsia="Candara" w:hAnsi="Candara" w:cs="Candara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6Netun">
    <w:name w:val="Základní text (6) + Ne tučné"/>
    <w:basedOn w:val="Zkladntext6"/>
    <w:rsid w:val="002B0D2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Nekurzva">
    <w:name w:val="Základní text (4) + Ne kurzíva"/>
    <w:basedOn w:val="Zkladntext4"/>
    <w:rsid w:val="002B0D27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Tun">
    <w:name w:val="Základní text (4) + Tučné"/>
    <w:basedOn w:val="Zkladntext4"/>
    <w:rsid w:val="002B0D27"/>
    <w:rPr>
      <w:b/>
      <w:bCs/>
      <w:color w:val="000000"/>
      <w:spacing w:val="0"/>
      <w:w w:val="100"/>
      <w:position w:val="0"/>
      <w:lang w:val="en-US" w:eastAsia="en-US" w:bidi="en-US"/>
    </w:rPr>
  </w:style>
  <w:style w:type="paragraph" w:customStyle="1" w:styleId="Nadpis10">
    <w:name w:val="Nadpis #1"/>
    <w:basedOn w:val="Normln"/>
    <w:link w:val="Nadpis1"/>
    <w:rsid w:val="002B0D27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b/>
      <w:bCs/>
      <w:spacing w:val="-10"/>
      <w:sz w:val="42"/>
      <w:szCs w:val="42"/>
    </w:rPr>
  </w:style>
  <w:style w:type="paragraph" w:customStyle="1" w:styleId="Zkladntext40">
    <w:name w:val="Základní text (4)"/>
    <w:basedOn w:val="Normln"/>
    <w:link w:val="Zkladntext4"/>
    <w:rsid w:val="002B0D27"/>
    <w:pPr>
      <w:shd w:val="clear" w:color="auto" w:fill="FFFFFF"/>
      <w:spacing w:before="300" w:after="60" w:line="0" w:lineRule="atLeast"/>
      <w:jc w:val="center"/>
    </w:pPr>
    <w:rPr>
      <w:rFonts w:ascii="Arial" w:eastAsia="Arial" w:hAnsi="Arial" w:cs="Arial"/>
      <w:i/>
      <w:iCs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2B0D27"/>
    <w:pPr>
      <w:shd w:val="clear" w:color="auto" w:fill="FFFFFF"/>
      <w:spacing w:before="360" w:line="0" w:lineRule="atLeast"/>
      <w:jc w:val="center"/>
    </w:pPr>
    <w:rPr>
      <w:rFonts w:ascii="Candara" w:eastAsia="Candara" w:hAnsi="Candara" w:cs="Candara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2B0D27"/>
    <w:pPr>
      <w:shd w:val="clear" w:color="auto" w:fill="FFFFFF"/>
      <w:spacing w:before="60" w:after="60" w:line="292" w:lineRule="exact"/>
    </w:pPr>
    <w:rPr>
      <w:rFonts w:ascii="Arial" w:eastAsia="Arial" w:hAnsi="Arial" w:cs="Arial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2B0D27"/>
    <w:pPr>
      <w:shd w:val="clear" w:color="auto" w:fill="FFFFFF"/>
      <w:spacing w:before="300" w:after="720" w:line="288" w:lineRule="exact"/>
      <w:ind w:hanging="76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es@mfc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824</Characters>
  <Application>Microsoft Office Word</Application>
  <DocSecurity>4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Glozová</dc:creator>
  <cp:lastModifiedBy>Alena Dvořáková</cp:lastModifiedBy>
  <cp:revision>2</cp:revision>
  <dcterms:created xsi:type="dcterms:W3CDTF">2019-04-29T11:25:00Z</dcterms:created>
  <dcterms:modified xsi:type="dcterms:W3CDTF">2019-04-29T11:25:00Z</dcterms:modified>
</cp:coreProperties>
</file>