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E5761" w14:textId="77777777" w:rsidR="00E24F28" w:rsidRDefault="00E24F28" w:rsidP="00E24F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6CADB03" w14:textId="77777777" w:rsidR="00E24F28" w:rsidRPr="00877199" w:rsidRDefault="00E24F28" w:rsidP="00E24F28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877199">
        <w:rPr>
          <w:rFonts w:ascii="Arial" w:hAnsi="Arial" w:cs="Arial"/>
          <w:b/>
          <w:sz w:val="20"/>
          <w:szCs w:val="20"/>
        </w:rPr>
        <w:t>P</w:t>
      </w:r>
      <w:r w:rsidRPr="00877199">
        <w:rPr>
          <w:rStyle w:val="preformatted"/>
          <w:rFonts w:ascii="Arial" w:hAnsi="Arial" w:cs="Arial"/>
          <w:b/>
          <w:sz w:val="20"/>
          <w:szCs w:val="20"/>
        </w:rPr>
        <w:t>odpůrný a garanční rolnický a lesnický fond, a.s.</w:t>
      </w:r>
      <w:r w:rsidRPr="00877199">
        <w:rPr>
          <w:rFonts w:ascii="Arial" w:hAnsi="Arial" w:cs="Arial"/>
          <w:b/>
          <w:sz w:val="20"/>
          <w:szCs w:val="20"/>
        </w:rPr>
        <w:t xml:space="preserve"> </w:t>
      </w:r>
    </w:p>
    <w:p w14:paraId="6F40D376" w14:textId="71FF752E" w:rsidR="00E24F28" w:rsidRPr="00877199" w:rsidRDefault="00E24F28" w:rsidP="00E24F28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77199">
        <w:rPr>
          <w:rFonts w:ascii="Arial" w:hAnsi="Arial" w:cs="Arial"/>
          <w:sz w:val="20"/>
          <w:szCs w:val="20"/>
        </w:rPr>
        <w:t xml:space="preserve">sídlo: </w:t>
      </w:r>
      <w:r w:rsidR="00DA151D">
        <w:rPr>
          <w:rFonts w:ascii="Arial" w:hAnsi="Arial" w:cs="Arial"/>
          <w:sz w:val="20"/>
          <w:szCs w:val="20"/>
        </w:rPr>
        <w:t>Sokolovská 394/17, 186 00 Praha 8 - Karlín</w:t>
      </w:r>
      <w:r w:rsidRPr="00877199">
        <w:rPr>
          <w:rFonts w:ascii="Arial" w:hAnsi="Arial" w:cs="Arial"/>
          <w:sz w:val="20"/>
          <w:szCs w:val="20"/>
        </w:rPr>
        <w:t xml:space="preserve">, </w:t>
      </w:r>
    </w:p>
    <w:p w14:paraId="24FD39C0" w14:textId="77777777" w:rsidR="00E24F28" w:rsidRPr="00877199" w:rsidRDefault="00E24F28" w:rsidP="00E24F28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77199">
        <w:rPr>
          <w:rFonts w:ascii="Arial" w:hAnsi="Arial" w:cs="Arial"/>
          <w:sz w:val="20"/>
          <w:szCs w:val="20"/>
        </w:rPr>
        <w:t xml:space="preserve">IČO </w:t>
      </w:r>
      <w:r w:rsidRPr="00877199">
        <w:rPr>
          <w:rStyle w:val="nowrap"/>
          <w:rFonts w:ascii="Arial" w:hAnsi="Arial" w:cs="Arial"/>
          <w:sz w:val="20"/>
          <w:szCs w:val="20"/>
        </w:rPr>
        <w:t>49241494</w:t>
      </w:r>
      <w:r w:rsidRPr="00877199">
        <w:rPr>
          <w:rFonts w:ascii="Arial" w:hAnsi="Arial" w:cs="Arial"/>
          <w:sz w:val="20"/>
          <w:szCs w:val="20"/>
        </w:rPr>
        <w:t xml:space="preserve">, zapsaná v obchodním rejstříku vedeném Městským soudem v Praze, spisová značka B 2130, </w:t>
      </w:r>
    </w:p>
    <w:p w14:paraId="219D332C" w14:textId="660A20A3" w:rsidR="00E24F28" w:rsidRPr="00877199" w:rsidRDefault="00E24F28" w:rsidP="00E24F28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77199">
        <w:rPr>
          <w:rFonts w:ascii="Arial" w:hAnsi="Arial" w:cs="Arial"/>
          <w:sz w:val="20"/>
          <w:szCs w:val="20"/>
        </w:rPr>
        <w:t xml:space="preserve">zastoupený: </w:t>
      </w:r>
      <w:r w:rsidR="00DA151D">
        <w:rPr>
          <w:rFonts w:ascii="Arial" w:hAnsi="Arial" w:cs="Arial"/>
          <w:sz w:val="20"/>
          <w:szCs w:val="20"/>
        </w:rPr>
        <w:t>Mgr. Dipl. – Ing. sc. agr. Vladimírem Eckem</w:t>
      </w:r>
      <w:r w:rsidRPr="00877199">
        <w:rPr>
          <w:rFonts w:ascii="Arial" w:hAnsi="Arial" w:cs="Arial"/>
          <w:sz w:val="20"/>
          <w:szCs w:val="20"/>
        </w:rPr>
        <w:t>, předsedou představenstva,</w:t>
      </w:r>
    </w:p>
    <w:p w14:paraId="26C0F035" w14:textId="77777777" w:rsidR="00E24F28" w:rsidRPr="00AE7CCE" w:rsidRDefault="00E24F28" w:rsidP="00E24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7CCE">
        <w:rPr>
          <w:rFonts w:ascii="Arial" w:hAnsi="Arial" w:cs="Arial"/>
          <w:sz w:val="20"/>
          <w:szCs w:val="20"/>
        </w:rPr>
        <w:t xml:space="preserve">na straně jedné jako Kupující </w:t>
      </w:r>
    </w:p>
    <w:p w14:paraId="52CBF732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>dále také jako „PG</w:t>
      </w:r>
      <w:r w:rsidR="002C571F">
        <w:rPr>
          <w:rFonts w:ascii="Arial" w:hAnsi="Arial" w:cs="Arial"/>
          <w:sz w:val="20"/>
          <w:szCs w:val="20"/>
        </w:rPr>
        <w:t>R</w:t>
      </w:r>
      <w:r w:rsidRPr="00A62B54">
        <w:rPr>
          <w:rFonts w:ascii="Arial" w:hAnsi="Arial" w:cs="Arial"/>
          <w:sz w:val="20"/>
          <w:szCs w:val="20"/>
        </w:rPr>
        <w:t>LF“, „Zadavatel“ nebo „</w:t>
      </w:r>
      <w:r w:rsidR="00FD0744">
        <w:rPr>
          <w:rFonts w:ascii="Arial" w:hAnsi="Arial" w:cs="Arial"/>
          <w:sz w:val="20"/>
          <w:szCs w:val="20"/>
        </w:rPr>
        <w:t>Nájemce</w:t>
      </w:r>
      <w:r w:rsidRPr="00A62B54">
        <w:rPr>
          <w:rFonts w:ascii="Arial" w:hAnsi="Arial" w:cs="Arial"/>
          <w:sz w:val="20"/>
          <w:szCs w:val="20"/>
        </w:rPr>
        <w:t>“</w:t>
      </w:r>
    </w:p>
    <w:p w14:paraId="75D7201D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8F7E867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ab/>
        <w:t>a</w:t>
      </w:r>
    </w:p>
    <w:p w14:paraId="213A15FA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 xml:space="preserve"> </w:t>
      </w:r>
    </w:p>
    <w:p w14:paraId="4C69DCFB" w14:textId="25194973" w:rsidR="00E24F28" w:rsidRPr="00B22D86" w:rsidRDefault="00B22D86" w:rsidP="00A62B54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B22D86">
        <w:rPr>
          <w:rFonts w:ascii="Arial" w:hAnsi="Arial" w:cs="Arial"/>
          <w:b/>
          <w:sz w:val="20"/>
          <w:szCs w:val="20"/>
        </w:rPr>
        <w:t>Kyocera Document Solutions Czech, s.r.o.</w:t>
      </w:r>
    </w:p>
    <w:p w14:paraId="144F55C3" w14:textId="0CA6BAAF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>sídlo:</w:t>
      </w:r>
      <w:r w:rsidR="00B22D86">
        <w:rPr>
          <w:rFonts w:ascii="Arial" w:hAnsi="Arial" w:cs="Arial"/>
          <w:sz w:val="20"/>
          <w:szCs w:val="20"/>
        </w:rPr>
        <w:t xml:space="preserve"> Harfa Office Park, Českomoravská 2420/15, 190 93 Praha 9</w:t>
      </w:r>
    </w:p>
    <w:p w14:paraId="4299E5BE" w14:textId="6734046F" w:rsidR="00E24F28" w:rsidRPr="00B22D86" w:rsidRDefault="00E24F28" w:rsidP="00B22D86">
      <w:pPr>
        <w:pStyle w:val="Defaul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B22D86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IČ: </w:t>
      </w:r>
      <w:r w:rsidR="00B22D86" w:rsidRPr="00B22D86">
        <w:rPr>
          <w:rFonts w:ascii="Arial" w:eastAsiaTheme="minorHAnsi" w:hAnsi="Arial" w:cs="Arial"/>
          <w:color w:val="auto"/>
          <w:sz w:val="20"/>
          <w:szCs w:val="20"/>
          <w:lang w:eastAsia="en-US"/>
        </w:rPr>
        <w:t>40764281</w:t>
      </w:r>
      <w:r w:rsidRPr="00B22D86">
        <w:rPr>
          <w:rFonts w:ascii="Arial" w:eastAsiaTheme="minorHAnsi" w:hAnsi="Arial" w:cs="Arial"/>
          <w:color w:val="auto"/>
          <w:sz w:val="20"/>
          <w:szCs w:val="20"/>
          <w:lang w:eastAsia="en-US"/>
        </w:rPr>
        <w:t>, zapsaná v obchodním rejstříku vedeném</w:t>
      </w:r>
      <w:r w:rsidR="00B22D86" w:rsidRPr="00B22D86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u Městského soudu v Praze, oddíl C, vložka 7420</w:t>
      </w:r>
    </w:p>
    <w:p w14:paraId="250F83F0" w14:textId="6DDF9CE6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 xml:space="preserve">zastoupený: </w:t>
      </w:r>
      <w:r w:rsidR="00B22D86">
        <w:rPr>
          <w:rFonts w:ascii="Arial" w:hAnsi="Arial" w:cs="Arial"/>
          <w:sz w:val="20"/>
          <w:szCs w:val="20"/>
        </w:rPr>
        <w:t>Ing. Jiřím Hubeným, jednatelem</w:t>
      </w:r>
    </w:p>
    <w:p w14:paraId="5F4566D3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 xml:space="preserve">na straně druhé jako </w:t>
      </w:r>
      <w:r w:rsidR="00534131">
        <w:rPr>
          <w:rFonts w:ascii="Arial" w:hAnsi="Arial" w:cs="Arial"/>
          <w:sz w:val="20"/>
          <w:szCs w:val="20"/>
        </w:rPr>
        <w:t>Pronajímatel</w:t>
      </w:r>
    </w:p>
    <w:p w14:paraId="0486A84A" w14:textId="77777777" w:rsidR="00E24F28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>dále také jako „Dodavatel“ nebo „</w:t>
      </w:r>
      <w:r w:rsidR="00FD0744">
        <w:rPr>
          <w:rFonts w:ascii="Arial" w:hAnsi="Arial" w:cs="Arial"/>
          <w:sz w:val="20"/>
          <w:szCs w:val="20"/>
        </w:rPr>
        <w:t>Pronajímatel</w:t>
      </w:r>
      <w:r w:rsidRPr="00A62B54">
        <w:rPr>
          <w:rFonts w:ascii="Arial" w:hAnsi="Arial" w:cs="Arial"/>
          <w:sz w:val="20"/>
          <w:szCs w:val="20"/>
        </w:rPr>
        <w:t xml:space="preserve">“ </w:t>
      </w:r>
    </w:p>
    <w:p w14:paraId="3CF2C71F" w14:textId="77777777" w:rsidR="006D6E2D" w:rsidRDefault="006D6E2D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693124D" w14:textId="77777777" w:rsidR="00B22D86" w:rsidRDefault="00B22D86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8CDB87E" w14:textId="77777777" w:rsidR="006D6E2D" w:rsidRPr="00A62B54" w:rsidRDefault="006D6E2D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společně také jako „</w:t>
      </w:r>
      <w:r w:rsidR="00FD08EF">
        <w:rPr>
          <w:rFonts w:ascii="Arial" w:hAnsi="Arial" w:cs="Arial"/>
          <w:sz w:val="20"/>
          <w:szCs w:val="20"/>
        </w:rPr>
        <w:t>Smluvní strany“</w:t>
      </w:r>
    </w:p>
    <w:p w14:paraId="172B9783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E6038FB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>uzavřel</w:t>
      </w:r>
      <w:r w:rsidR="002C571F">
        <w:rPr>
          <w:rFonts w:ascii="Arial" w:hAnsi="Arial" w:cs="Arial"/>
          <w:sz w:val="20"/>
          <w:szCs w:val="20"/>
        </w:rPr>
        <w:t>y</w:t>
      </w:r>
      <w:r w:rsidRPr="00A62B54">
        <w:rPr>
          <w:rFonts w:ascii="Arial" w:hAnsi="Arial" w:cs="Arial"/>
          <w:sz w:val="20"/>
          <w:szCs w:val="20"/>
        </w:rPr>
        <w:t xml:space="preserve"> níže psaného dne, měsíce a roku ve smyslu ust. § </w:t>
      </w:r>
      <w:r w:rsidR="00FD0744">
        <w:rPr>
          <w:rFonts w:ascii="Arial" w:hAnsi="Arial" w:cs="Arial"/>
          <w:sz w:val="20"/>
          <w:szCs w:val="20"/>
        </w:rPr>
        <w:t>2201</w:t>
      </w:r>
      <w:r w:rsidRPr="00A62B54">
        <w:rPr>
          <w:rFonts w:ascii="Arial" w:hAnsi="Arial" w:cs="Arial"/>
          <w:sz w:val="20"/>
          <w:szCs w:val="20"/>
        </w:rPr>
        <w:t xml:space="preserve"> a násl.</w:t>
      </w:r>
      <w:r w:rsidR="00FD0744">
        <w:rPr>
          <w:rFonts w:ascii="Arial" w:hAnsi="Arial" w:cs="Arial"/>
          <w:sz w:val="20"/>
          <w:szCs w:val="20"/>
        </w:rPr>
        <w:t xml:space="preserve"> a § 2316 a násl.</w:t>
      </w:r>
      <w:r w:rsidRPr="00A62B54">
        <w:rPr>
          <w:rFonts w:ascii="Arial" w:hAnsi="Arial" w:cs="Arial"/>
          <w:sz w:val="20"/>
          <w:szCs w:val="20"/>
        </w:rPr>
        <w:t xml:space="preserve"> zák. č. 89/2012 Sb., občanského zákoníku, ve znění pozdějších právních předpisů, tuto </w:t>
      </w:r>
    </w:p>
    <w:p w14:paraId="4C76DE75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741104A" w14:textId="77777777" w:rsidR="00E24F28" w:rsidRPr="00A62B54" w:rsidRDefault="00E24F28" w:rsidP="00A62B54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A62B54">
        <w:rPr>
          <w:rFonts w:ascii="Arial" w:hAnsi="Arial" w:cs="Arial"/>
          <w:b/>
          <w:sz w:val="20"/>
          <w:szCs w:val="20"/>
        </w:rPr>
        <w:t xml:space="preserve">SMLOUVU O </w:t>
      </w:r>
      <w:r w:rsidR="00534131">
        <w:rPr>
          <w:rFonts w:ascii="Arial" w:hAnsi="Arial" w:cs="Arial"/>
          <w:b/>
          <w:sz w:val="20"/>
          <w:szCs w:val="20"/>
        </w:rPr>
        <w:t>PRONÁJMU</w:t>
      </w:r>
    </w:p>
    <w:p w14:paraId="661A9BEE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25DCEA61" w14:textId="77777777" w:rsidR="00E24F28" w:rsidRPr="00A62B54" w:rsidRDefault="00E24F28" w:rsidP="00A62B54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A62B54">
        <w:rPr>
          <w:rFonts w:ascii="Arial" w:hAnsi="Arial" w:cs="Arial"/>
          <w:b/>
          <w:sz w:val="20"/>
          <w:szCs w:val="20"/>
        </w:rPr>
        <w:t>Úvodní ustanovení</w:t>
      </w:r>
    </w:p>
    <w:p w14:paraId="27185AD0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C60B3A7" w14:textId="77777777" w:rsidR="00E24F28" w:rsidRPr="00A62B54" w:rsidRDefault="006D6E2D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Obě S</w:t>
      </w:r>
      <w:r w:rsidR="00E24F28" w:rsidRPr="00A62B54">
        <w:rPr>
          <w:rFonts w:ascii="Arial" w:hAnsi="Arial" w:cs="Arial"/>
          <w:sz w:val="20"/>
          <w:szCs w:val="20"/>
        </w:rPr>
        <w:t xml:space="preserve">mluvní strany se dohodly na uzavření této Smlouvy o </w:t>
      </w:r>
      <w:r w:rsidR="00534131">
        <w:rPr>
          <w:rFonts w:ascii="Arial" w:hAnsi="Arial" w:cs="Arial"/>
          <w:sz w:val="20"/>
          <w:szCs w:val="20"/>
        </w:rPr>
        <w:t>pronájmu</w:t>
      </w:r>
      <w:r w:rsidR="004E197F">
        <w:rPr>
          <w:rFonts w:ascii="Arial" w:hAnsi="Arial" w:cs="Arial"/>
          <w:sz w:val="20"/>
          <w:szCs w:val="20"/>
        </w:rPr>
        <w:t xml:space="preserve"> (dále také jako „Smlouva“)</w:t>
      </w:r>
      <w:r w:rsidR="00E24F28" w:rsidRPr="00A62B54">
        <w:rPr>
          <w:rFonts w:ascii="Arial" w:hAnsi="Arial" w:cs="Arial"/>
          <w:sz w:val="20"/>
          <w:szCs w:val="20"/>
        </w:rPr>
        <w:t xml:space="preserve">, a to s cílem vymezit základní a obecné podmínky jejich obchodního styku, včetně vymezení jejich základních práv a povinností vyplývajících z tohoto závazkového vztahu. </w:t>
      </w:r>
    </w:p>
    <w:p w14:paraId="54D9028E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443E937" w14:textId="77777777" w:rsidR="00FD074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>Smlouva j</w:t>
      </w:r>
      <w:r w:rsidR="00A62B54" w:rsidRPr="00A62B54">
        <w:rPr>
          <w:rFonts w:ascii="Arial" w:hAnsi="Arial" w:cs="Arial"/>
          <w:sz w:val="20"/>
          <w:szCs w:val="20"/>
        </w:rPr>
        <w:t xml:space="preserve">e uzavírána s ohledem na záměr </w:t>
      </w:r>
      <w:r w:rsidR="00FD0744">
        <w:rPr>
          <w:rFonts w:ascii="Arial" w:hAnsi="Arial" w:cs="Arial"/>
          <w:sz w:val="20"/>
          <w:szCs w:val="20"/>
        </w:rPr>
        <w:t>Nájemce</w:t>
      </w:r>
      <w:r w:rsidRPr="00A62B54">
        <w:rPr>
          <w:rFonts w:ascii="Arial" w:hAnsi="Arial" w:cs="Arial"/>
          <w:sz w:val="20"/>
          <w:szCs w:val="20"/>
        </w:rPr>
        <w:t xml:space="preserve"> směřující k</w:t>
      </w:r>
      <w:r w:rsidR="00FD0744">
        <w:rPr>
          <w:rFonts w:ascii="Arial" w:hAnsi="Arial" w:cs="Arial"/>
          <w:sz w:val="20"/>
          <w:szCs w:val="20"/>
        </w:rPr>
        <w:t xml:space="preserve"> využívání služeb </w:t>
      </w:r>
      <w:r w:rsidR="004C0D4D">
        <w:rPr>
          <w:rFonts w:ascii="Arial" w:hAnsi="Arial" w:cs="Arial"/>
          <w:sz w:val="20"/>
          <w:szCs w:val="20"/>
        </w:rPr>
        <w:t>specifikovan</w:t>
      </w:r>
      <w:r w:rsidR="00FD0744">
        <w:rPr>
          <w:rFonts w:ascii="Arial" w:hAnsi="Arial" w:cs="Arial"/>
          <w:sz w:val="20"/>
          <w:szCs w:val="20"/>
        </w:rPr>
        <w:t>ých</w:t>
      </w:r>
      <w:r w:rsidR="004C0D4D">
        <w:rPr>
          <w:rFonts w:ascii="Arial" w:hAnsi="Arial" w:cs="Arial"/>
          <w:sz w:val="20"/>
          <w:szCs w:val="20"/>
        </w:rPr>
        <w:t xml:space="preserve"> touto Smlouvou </w:t>
      </w:r>
      <w:r w:rsidRPr="00A62B54">
        <w:rPr>
          <w:rFonts w:ascii="Arial" w:hAnsi="Arial" w:cs="Arial"/>
          <w:sz w:val="20"/>
          <w:szCs w:val="20"/>
        </w:rPr>
        <w:t xml:space="preserve">a vůli </w:t>
      </w:r>
      <w:r w:rsidR="00FD0744">
        <w:rPr>
          <w:rFonts w:ascii="Arial" w:hAnsi="Arial" w:cs="Arial"/>
          <w:sz w:val="20"/>
          <w:szCs w:val="20"/>
        </w:rPr>
        <w:t>Pronajímatele</w:t>
      </w:r>
      <w:r w:rsidRPr="00A62B54">
        <w:rPr>
          <w:rFonts w:ascii="Arial" w:hAnsi="Arial" w:cs="Arial"/>
          <w:sz w:val="20"/>
          <w:szCs w:val="20"/>
        </w:rPr>
        <w:t xml:space="preserve"> </w:t>
      </w:r>
      <w:r w:rsidR="00FD0744">
        <w:rPr>
          <w:rFonts w:ascii="Arial" w:hAnsi="Arial" w:cs="Arial"/>
          <w:sz w:val="20"/>
          <w:szCs w:val="20"/>
        </w:rPr>
        <w:t>pronajímat požadované zařízení</w:t>
      </w:r>
      <w:r w:rsidR="00534131">
        <w:rPr>
          <w:rFonts w:ascii="Arial" w:hAnsi="Arial" w:cs="Arial"/>
          <w:sz w:val="20"/>
          <w:szCs w:val="20"/>
        </w:rPr>
        <w:t>.</w:t>
      </w:r>
    </w:p>
    <w:p w14:paraId="5C569E79" w14:textId="77777777" w:rsidR="00FD0744" w:rsidRDefault="00FD0744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20A6A58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49E5209" w14:textId="77777777" w:rsidR="00E24F28" w:rsidRPr="00A62B54" w:rsidRDefault="00E24F28" w:rsidP="00A62B54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A62B54">
        <w:rPr>
          <w:rFonts w:ascii="Arial" w:hAnsi="Arial" w:cs="Arial"/>
          <w:b/>
          <w:sz w:val="20"/>
          <w:szCs w:val="20"/>
        </w:rPr>
        <w:t>I.</w:t>
      </w:r>
    </w:p>
    <w:p w14:paraId="28BE1996" w14:textId="77777777" w:rsidR="00E24F28" w:rsidRPr="00A62B54" w:rsidRDefault="00E24F28" w:rsidP="00A62B54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A62B54">
        <w:rPr>
          <w:rFonts w:ascii="Arial" w:hAnsi="Arial" w:cs="Arial"/>
          <w:b/>
          <w:sz w:val="20"/>
          <w:szCs w:val="20"/>
        </w:rPr>
        <w:t>Předmět smlouvy</w:t>
      </w:r>
      <w:r w:rsidR="004B7B23">
        <w:rPr>
          <w:rFonts w:ascii="Arial" w:hAnsi="Arial" w:cs="Arial"/>
          <w:b/>
          <w:sz w:val="20"/>
          <w:szCs w:val="20"/>
        </w:rPr>
        <w:t xml:space="preserve"> a pronájmu</w:t>
      </w:r>
    </w:p>
    <w:p w14:paraId="1FE852B5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EB99A9C" w14:textId="3F48A721" w:rsidR="004E197F" w:rsidRDefault="004E197F" w:rsidP="00546258">
      <w:pPr>
        <w:pStyle w:val="Bezmezer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963D9">
        <w:rPr>
          <w:rFonts w:ascii="Arial" w:hAnsi="Arial" w:cs="Arial"/>
          <w:sz w:val="20"/>
          <w:szCs w:val="20"/>
        </w:rPr>
        <w:t>Smluvní strany se dohodly, že Pronajímatel se zavazuje přenechat Nájemci</w:t>
      </w:r>
      <w:r w:rsidR="004B7B23" w:rsidRPr="00A963D9">
        <w:rPr>
          <w:rFonts w:ascii="Arial" w:hAnsi="Arial" w:cs="Arial"/>
          <w:sz w:val="20"/>
          <w:szCs w:val="20"/>
        </w:rPr>
        <w:t xml:space="preserve"> </w:t>
      </w:r>
      <w:r w:rsidR="00596AD1">
        <w:rPr>
          <w:rFonts w:ascii="Arial" w:hAnsi="Arial" w:cs="Arial"/>
          <w:sz w:val="20"/>
          <w:szCs w:val="20"/>
        </w:rPr>
        <w:t>k dočasnému užívání</w:t>
      </w:r>
      <w:r w:rsidR="00596AD1" w:rsidRPr="00A963D9">
        <w:rPr>
          <w:rFonts w:ascii="Arial" w:hAnsi="Arial" w:cs="Arial"/>
          <w:sz w:val="20"/>
          <w:szCs w:val="20"/>
        </w:rPr>
        <w:t xml:space="preserve"> </w:t>
      </w:r>
      <w:r w:rsidR="001773FC">
        <w:rPr>
          <w:rFonts w:ascii="Arial" w:hAnsi="Arial" w:cs="Arial"/>
          <w:sz w:val="20"/>
          <w:szCs w:val="20"/>
        </w:rPr>
        <w:t>3</w:t>
      </w:r>
      <w:r w:rsidRPr="00A963D9">
        <w:rPr>
          <w:rFonts w:ascii="Arial" w:hAnsi="Arial" w:cs="Arial"/>
          <w:sz w:val="20"/>
          <w:szCs w:val="20"/>
        </w:rPr>
        <w:t xml:space="preserve"> </w:t>
      </w:r>
      <w:r w:rsidR="00B539EE" w:rsidRPr="00A963D9">
        <w:rPr>
          <w:rFonts w:ascii="Arial" w:hAnsi="Arial" w:cs="Arial"/>
          <w:sz w:val="20"/>
          <w:szCs w:val="20"/>
        </w:rPr>
        <w:t>tiskárny</w:t>
      </w:r>
      <w:r w:rsidRPr="00A963D9">
        <w:rPr>
          <w:rFonts w:ascii="Arial" w:hAnsi="Arial" w:cs="Arial"/>
          <w:sz w:val="20"/>
          <w:szCs w:val="20"/>
        </w:rPr>
        <w:t xml:space="preserve"> </w:t>
      </w:r>
      <w:r w:rsidR="00C56488">
        <w:rPr>
          <w:rFonts w:ascii="Arial" w:hAnsi="Arial" w:cs="Arial"/>
          <w:sz w:val="20"/>
          <w:szCs w:val="20"/>
        </w:rPr>
        <w:t>(dále také</w:t>
      </w:r>
      <w:r w:rsidR="00053D07">
        <w:rPr>
          <w:rFonts w:ascii="Arial" w:hAnsi="Arial" w:cs="Arial"/>
          <w:sz w:val="20"/>
          <w:szCs w:val="20"/>
        </w:rPr>
        <w:t xml:space="preserve"> všechny nebo jen jedna</w:t>
      </w:r>
      <w:r w:rsidR="00C56488">
        <w:rPr>
          <w:rFonts w:ascii="Arial" w:hAnsi="Arial" w:cs="Arial"/>
          <w:sz w:val="20"/>
          <w:szCs w:val="20"/>
        </w:rPr>
        <w:t xml:space="preserve"> jako „Zařízení“) </w:t>
      </w:r>
      <w:r w:rsidRPr="00A963D9">
        <w:rPr>
          <w:rFonts w:ascii="Arial" w:hAnsi="Arial" w:cs="Arial"/>
          <w:sz w:val="20"/>
          <w:szCs w:val="20"/>
        </w:rPr>
        <w:t xml:space="preserve">specifikované v Příloze č. 1 této Smlouvy, </w:t>
      </w:r>
      <w:r w:rsidR="00596AD1">
        <w:rPr>
          <w:rFonts w:ascii="Arial" w:hAnsi="Arial" w:cs="Arial"/>
          <w:sz w:val="20"/>
          <w:szCs w:val="20"/>
        </w:rPr>
        <w:t xml:space="preserve">která </w:t>
      </w:r>
      <w:r w:rsidRPr="00A963D9">
        <w:rPr>
          <w:rFonts w:ascii="Arial" w:hAnsi="Arial" w:cs="Arial"/>
          <w:sz w:val="20"/>
          <w:szCs w:val="20"/>
        </w:rPr>
        <w:t xml:space="preserve">je nedílnou součástí Smlouvy, poskytovat </w:t>
      </w:r>
      <w:r w:rsidR="00053D07">
        <w:rPr>
          <w:rFonts w:ascii="Arial" w:hAnsi="Arial" w:cs="Arial"/>
          <w:sz w:val="20"/>
          <w:szCs w:val="20"/>
        </w:rPr>
        <w:t xml:space="preserve">Nájemci </w:t>
      </w:r>
      <w:r w:rsidRPr="00A963D9">
        <w:rPr>
          <w:rFonts w:ascii="Arial" w:hAnsi="Arial" w:cs="Arial"/>
          <w:sz w:val="20"/>
          <w:szCs w:val="20"/>
        </w:rPr>
        <w:t>servisní služby</w:t>
      </w:r>
      <w:r w:rsidR="0004379C" w:rsidRPr="00A963D9">
        <w:rPr>
          <w:rFonts w:ascii="Arial" w:hAnsi="Arial" w:cs="Arial"/>
          <w:sz w:val="20"/>
          <w:szCs w:val="20"/>
        </w:rPr>
        <w:t xml:space="preserve">, </w:t>
      </w:r>
      <w:r w:rsidR="00053D07">
        <w:rPr>
          <w:rFonts w:ascii="Arial" w:hAnsi="Arial" w:cs="Arial"/>
          <w:sz w:val="20"/>
          <w:szCs w:val="20"/>
        </w:rPr>
        <w:t>instalovat hardware a software</w:t>
      </w:r>
      <w:r w:rsidR="000376D9">
        <w:rPr>
          <w:rFonts w:ascii="Arial" w:hAnsi="Arial" w:cs="Arial"/>
          <w:sz w:val="20"/>
          <w:szCs w:val="20"/>
        </w:rPr>
        <w:t xml:space="preserve"> pro Zařízení</w:t>
      </w:r>
      <w:r w:rsidRPr="00A963D9">
        <w:rPr>
          <w:rFonts w:ascii="Arial" w:hAnsi="Arial" w:cs="Arial"/>
          <w:sz w:val="20"/>
          <w:szCs w:val="20"/>
        </w:rPr>
        <w:t xml:space="preserve"> a </w:t>
      </w:r>
      <w:r w:rsidR="00053D07">
        <w:rPr>
          <w:rFonts w:ascii="Arial" w:hAnsi="Arial" w:cs="Arial"/>
          <w:sz w:val="20"/>
          <w:szCs w:val="20"/>
        </w:rPr>
        <w:t xml:space="preserve">dodávat pro Zařízení </w:t>
      </w:r>
      <w:r w:rsidR="00596AD1">
        <w:rPr>
          <w:rFonts w:ascii="Arial" w:hAnsi="Arial" w:cs="Arial"/>
          <w:sz w:val="20"/>
          <w:szCs w:val="20"/>
        </w:rPr>
        <w:t xml:space="preserve">tonery </w:t>
      </w:r>
      <w:r w:rsidR="00053D07">
        <w:rPr>
          <w:rFonts w:ascii="Arial" w:hAnsi="Arial" w:cs="Arial"/>
          <w:sz w:val="20"/>
          <w:szCs w:val="20"/>
        </w:rPr>
        <w:t>a spotřební materiál</w:t>
      </w:r>
      <w:r w:rsidRPr="00A963D9">
        <w:rPr>
          <w:rFonts w:ascii="Arial" w:hAnsi="Arial" w:cs="Arial"/>
          <w:sz w:val="20"/>
          <w:szCs w:val="20"/>
        </w:rPr>
        <w:t xml:space="preserve"> </w:t>
      </w:r>
      <w:r w:rsidR="00F837E7">
        <w:rPr>
          <w:rFonts w:ascii="Arial" w:hAnsi="Arial" w:cs="Arial"/>
          <w:sz w:val="20"/>
          <w:szCs w:val="20"/>
        </w:rPr>
        <w:t>(vyjma papíru)</w:t>
      </w:r>
      <w:r w:rsidR="00596AD1">
        <w:rPr>
          <w:rFonts w:ascii="Arial" w:hAnsi="Arial" w:cs="Arial"/>
          <w:sz w:val="20"/>
          <w:szCs w:val="20"/>
        </w:rPr>
        <w:t>, tak jak jsou tyto služby specifikovány v čl. II. Smlouvy,</w:t>
      </w:r>
      <w:r w:rsidR="00F837E7">
        <w:rPr>
          <w:rFonts w:ascii="Arial" w:hAnsi="Arial" w:cs="Arial"/>
          <w:sz w:val="20"/>
          <w:szCs w:val="20"/>
        </w:rPr>
        <w:t xml:space="preserve"> </w:t>
      </w:r>
      <w:r w:rsidRPr="00A963D9">
        <w:rPr>
          <w:rFonts w:ascii="Arial" w:hAnsi="Arial" w:cs="Arial"/>
          <w:sz w:val="20"/>
          <w:szCs w:val="20"/>
        </w:rPr>
        <w:t>a Nájemce se zavazuje platit Pronajímateli</w:t>
      </w:r>
      <w:r w:rsidR="00053D07">
        <w:rPr>
          <w:rFonts w:ascii="Arial" w:hAnsi="Arial" w:cs="Arial"/>
          <w:sz w:val="20"/>
          <w:szCs w:val="20"/>
        </w:rPr>
        <w:t xml:space="preserve"> za výše uvedené</w:t>
      </w:r>
      <w:r w:rsidRPr="00A963D9">
        <w:rPr>
          <w:rFonts w:ascii="Arial" w:hAnsi="Arial" w:cs="Arial"/>
          <w:sz w:val="20"/>
          <w:szCs w:val="20"/>
        </w:rPr>
        <w:t xml:space="preserve"> </w:t>
      </w:r>
      <w:r w:rsidR="00596AD1">
        <w:rPr>
          <w:rFonts w:ascii="Arial" w:hAnsi="Arial" w:cs="Arial"/>
          <w:sz w:val="20"/>
          <w:szCs w:val="20"/>
        </w:rPr>
        <w:t xml:space="preserve">služby </w:t>
      </w:r>
      <w:r w:rsidRPr="00A963D9">
        <w:rPr>
          <w:rFonts w:ascii="Arial" w:hAnsi="Arial" w:cs="Arial"/>
          <w:sz w:val="20"/>
          <w:szCs w:val="20"/>
        </w:rPr>
        <w:t>nájemné.</w:t>
      </w:r>
    </w:p>
    <w:p w14:paraId="216D16A2" w14:textId="77777777" w:rsidR="00D57B49" w:rsidRDefault="00D57B49" w:rsidP="00D57B49">
      <w:pPr>
        <w:pStyle w:val="Bezmezer"/>
        <w:ind w:left="390"/>
        <w:jc w:val="both"/>
        <w:rPr>
          <w:rFonts w:ascii="Arial" w:hAnsi="Arial" w:cs="Arial"/>
          <w:sz w:val="20"/>
          <w:szCs w:val="20"/>
        </w:rPr>
      </w:pPr>
    </w:p>
    <w:p w14:paraId="710A1506" w14:textId="77777777" w:rsidR="00D57B49" w:rsidRDefault="00D57B49" w:rsidP="00546258">
      <w:pPr>
        <w:pStyle w:val="Bezmezer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Místem p</w:t>
      </w:r>
      <w:r w:rsidR="00B71BE9">
        <w:rPr>
          <w:rFonts w:ascii="Arial" w:hAnsi="Arial" w:cs="Arial"/>
          <w:sz w:val="20"/>
          <w:szCs w:val="20"/>
        </w:rPr>
        <w:t xml:space="preserve">lnění Smlouvy je </w:t>
      </w:r>
      <w:r w:rsidR="006C6A49">
        <w:rPr>
          <w:rFonts w:ascii="Arial" w:hAnsi="Arial" w:cs="Arial"/>
          <w:sz w:val="20"/>
          <w:szCs w:val="20"/>
        </w:rPr>
        <w:t xml:space="preserve">budoucí </w:t>
      </w:r>
      <w:r w:rsidR="00B71BE9">
        <w:rPr>
          <w:rFonts w:ascii="Arial" w:hAnsi="Arial" w:cs="Arial"/>
          <w:sz w:val="20"/>
          <w:szCs w:val="20"/>
        </w:rPr>
        <w:t>sídlo Nájemce</w:t>
      </w:r>
      <w:r w:rsidR="006C6A49">
        <w:rPr>
          <w:rFonts w:ascii="Arial" w:hAnsi="Arial" w:cs="Arial"/>
          <w:sz w:val="20"/>
          <w:szCs w:val="20"/>
        </w:rPr>
        <w:t>: budova Oasis</w:t>
      </w:r>
      <w:r w:rsidR="00DA6754">
        <w:rPr>
          <w:rFonts w:ascii="Arial" w:hAnsi="Arial" w:cs="Arial"/>
          <w:sz w:val="20"/>
          <w:szCs w:val="20"/>
        </w:rPr>
        <w:t xml:space="preserve"> Florenc</w:t>
      </w:r>
      <w:r w:rsidR="006C6A49">
        <w:rPr>
          <w:rFonts w:ascii="Arial" w:hAnsi="Arial" w:cs="Arial"/>
          <w:sz w:val="20"/>
          <w:szCs w:val="20"/>
        </w:rPr>
        <w:t>, Sokolovská 394/17, 186 00 Praha 8</w:t>
      </w:r>
      <w:r w:rsidR="00B71BE9">
        <w:rPr>
          <w:rFonts w:ascii="Arial" w:hAnsi="Arial" w:cs="Arial"/>
          <w:sz w:val="20"/>
          <w:szCs w:val="20"/>
        </w:rPr>
        <w:t>.</w:t>
      </w:r>
    </w:p>
    <w:p w14:paraId="2AD56EA8" w14:textId="77777777" w:rsidR="00D57B49" w:rsidRDefault="00D57B49" w:rsidP="00D57B4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902F706" w14:textId="77777777" w:rsidR="00E24F28" w:rsidRPr="00FA3615" w:rsidRDefault="00E24F28" w:rsidP="00FA3615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FA3615">
        <w:rPr>
          <w:rFonts w:ascii="Arial" w:hAnsi="Arial" w:cs="Arial"/>
          <w:b/>
          <w:sz w:val="20"/>
          <w:szCs w:val="20"/>
        </w:rPr>
        <w:t>II.</w:t>
      </w:r>
    </w:p>
    <w:p w14:paraId="61CB92C5" w14:textId="77777777" w:rsidR="00AE7CCE" w:rsidRPr="00FA3615" w:rsidRDefault="00AE7CCE" w:rsidP="00FA3615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59CA777E" w14:textId="77777777" w:rsidR="00C56488" w:rsidRPr="0004379C" w:rsidRDefault="00C56488" w:rsidP="0091504C">
      <w:pPr>
        <w:pStyle w:val="Odstavec"/>
        <w:numPr>
          <w:ilvl w:val="0"/>
          <w:numId w:val="26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04379C">
        <w:rPr>
          <w:rFonts w:ascii="Arial" w:eastAsiaTheme="minorHAnsi" w:hAnsi="Arial" w:cs="Arial"/>
          <w:sz w:val="20"/>
          <w:szCs w:val="20"/>
          <w:lang w:eastAsia="en-US"/>
        </w:rPr>
        <w:t>Pronajímatel se zavazuje po dobu trvání smlouvy:</w:t>
      </w:r>
    </w:p>
    <w:p w14:paraId="4756F424" w14:textId="6A6F3969" w:rsidR="00C56488" w:rsidRDefault="00C56488" w:rsidP="00DC1363">
      <w:pPr>
        <w:pStyle w:val="Odstavec2"/>
        <w:numPr>
          <w:ilvl w:val="1"/>
          <w:numId w:val="4"/>
        </w:numPr>
        <w:ind w:left="709" w:hanging="425"/>
        <w:rPr>
          <w:rFonts w:ascii="Arial" w:eastAsiaTheme="minorHAnsi" w:hAnsi="Arial" w:cs="Arial"/>
          <w:sz w:val="20"/>
          <w:szCs w:val="20"/>
          <w:lang w:eastAsia="en-US"/>
        </w:rPr>
      </w:pPr>
      <w:r w:rsidRPr="0004379C">
        <w:rPr>
          <w:rFonts w:ascii="Arial" w:eastAsiaTheme="minorHAnsi" w:hAnsi="Arial" w:cs="Arial"/>
          <w:sz w:val="20"/>
          <w:szCs w:val="20"/>
          <w:lang w:eastAsia="en-US"/>
        </w:rPr>
        <w:t>Přenechat Nájemci do dočasného úplatného užívání Zařízení</w:t>
      </w:r>
      <w:r w:rsidR="00FE30CC">
        <w:rPr>
          <w:rFonts w:ascii="Arial" w:eastAsiaTheme="minorHAnsi" w:hAnsi="Arial" w:cs="Arial"/>
          <w:sz w:val="20"/>
          <w:szCs w:val="20"/>
          <w:lang w:eastAsia="en-US"/>
        </w:rPr>
        <w:t>. Zařízení se nacházejí v sídle</w:t>
      </w:r>
      <w:r w:rsidR="00B22D8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F837E7">
        <w:rPr>
          <w:rFonts w:ascii="Arial" w:eastAsiaTheme="minorHAnsi" w:hAnsi="Arial" w:cs="Arial"/>
          <w:sz w:val="20"/>
          <w:szCs w:val="20"/>
          <w:lang w:eastAsia="en-US"/>
        </w:rPr>
        <w:t xml:space="preserve">Nájemce a </w:t>
      </w:r>
      <w:r w:rsidR="00FE30CC">
        <w:rPr>
          <w:rFonts w:ascii="Arial" w:eastAsiaTheme="minorHAnsi" w:hAnsi="Arial" w:cs="Arial"/>
          <w:sz w:val="20"/>
          <w:szCs w:val="20"/>
          <w:lang w:eastAsia="en-US"/>
        </w:rPr>
        <w:t xml:space="preserve">jsou uvedena do provozu. </w:t>
      </w:r>
      <w:r w:rsidR="00DC0A9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FE30CC">
        <w:rPr>
          <w:rFonts w:ascii="Arial" w:eastAsiaTheme="minorHAnsi" w:hAnsi="Arial" w:cs="Arial"/>
          <w:sz w:val="20"/>
          <w:szCs w:val="20"/>
          <w:lang w:eastAsia="en-US"/>
        </w:rPr>
        <w:t>Pronajímatel prohlašuje, že je vlastníkem těchto Zařízení.</w:t>
      </w:r>
    </w:p>
    <w:p w14:paraId="6DE0DAF9" w14:textId="77777777" w:rsidR="00DC1363" w:rsidRPr="0004379C" w:rsidRDefault="00DC1363" w:rsidP="00F445E0">
      <w:pPr>
        <w:pStyle w:val="Odstavec2"/>
        <w:numPr>
          <w:ilvl w:val="1"/>
          <w:numId w:val="4"/>
        </w:numPr>
        <w:ind w:left="709" w:hanging="425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Poskytnout Nájemci </w:t>
      </w:r>
      <w:r w:rsidR="00FE30CC">
        <w:rPr>
          <w:rFonts w:ascii="Arial" w:eastAsiaTheme="minorHAnsi" w:hAnsi="Arial" w:cs="Arial"/>
          <w:sz w:val="20"/>
          <w:szCs w:val="20"/>
          <w:lang w:eastAsia="en-US"/>
        </w:rPr>
        <w:t>veškeré licence, potřebné pro provoz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a používání Zařízení</w:t>
      </w:r>
      <w:r w:rsidR="00F445E0">
        <w:rPr>
          <w:rFonts w:ascii="Arial" w:eastAsiaTheme="minorHAnsi" w:hAnsi="Arial" w:cs="Arial"/>
          <w:sz w:val="20"/>
          <w:szCs w:val="20"/>
          <w:lang w:eastAsia="en-US"/>
        </w:rPr>
        <w:t>, a to včetně veškeré podpory po dobu trvání této Smlouvy</w:t>
      </w:r>
      <w:r w:rsidR="00053D07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663D70C0" w14:textId="77777777" w:rsidR="00546258" w:rsidRDefault="00C56488" w:rsidP="00DC1363">
      <w:pPr>
        <w:pStyle w:val="Odstavec2"/>
        <w:numPr>
          <w:ilvl w:val="1"/>
          <w:numId w:val="4"/>
        </w:numPr>
        <w:ind w:left="709" w:hanging="425"/>
        <w:rPr>
          <w:rFonts w:ascii="Arial" w:eastAsiaTheme="minorHAnsi" w:hAnsi="Arial" w:cs="Arial"/>
          <w:sz w:val="20"/>
          <w:szCs w:val="20"/>
          <w:lang w:eastAsia="en-US"/>
        </w:rPr>
      </w:pPr>
      <w:r w:rsidRPr="0004379C">
        <w:rPr>
          <w:rFonts w:ascii="Arial" w:eastAsiaTheme="minorHAnsi" w:hAnsi="Arial" w:cs="Arial"/>
          <w:sz w:val="20"/>
          <w:szCs w:val="20"/>
          <w:lang w:eastAsia="en-US"/>
        </w:rPr>
        <w:t xml:space="preserve">Provádět komplexní </w:t>
      </w:r>
      <w:r w:rsidR="0004379C" w:rsidRPr="0004379C">
        <w:rPr>
          <w:rFonts w:ascii="Arial" w:eastAsiaTheme="minorHAnsi" w:hAnsi="Arial" w:cs="Arial"/>
          <w:sz w:val="20"/>
          <w:szCs w:val="20"/>
          <w:lang w:eastAsia="en-US"/>
        </w:rPr>
        <w:t>servisní služby</w:t>
      </w:r>
      <w:r w:rsidRPr="0004379C">
        <w:rPr>
          <w:rFonts w:ascii="Arial" w:eastAsiaTheme="minorHAnsi" w:hAnsi="Arial" w:cs="Arial"/>
          <w:sz w:val="20"/>
          <w:szCs w:val="20"/>
          <w:lang w:eastAsia="en-US"/>
        </w:rPr>
        <w:t xml:space="preserve"> Zařízení v rozsahu předepsaném výrobcem Zařízení a technickými podmínkami. </w:t>
      </w:r>
      <w:r w:rsidR="0004379C" w:rsidRPr="0004379C">
        <w:rPr>
          <w:rFonts w:ascii="Arial" w:eastAsiaTheme="minorHAnsi" w:hAnsi="Arial" w:cs="Arial"/>
          <w:sz w:val="20"/>
          <w:szCs w:val="20"/>
          <w:lang w:eastAsia="en-US"/>
        </w:rPr>
        <w:t>Servisními službami</w:t>
      </w:r>
      <w:r w:rsidRPr="0004379C">
        <w:rPr>
          <w:rFonts w:ascii="Arial" w:eastAsiaTheme="minorHAnsi" w:hAnsi="Arial" w:cs="Arial"/>
          <w:sz w:val="20"/>
          <w:szCs w:val="20"/>
          <w:lang w:eastAsia="en-US"/>
        </w:rPr>
        <w:t xml:space="preserve"> se rozumí</w:t>
      </w:r>
      <w:r w:rsidR="00116FDE">
        <w:rPr>
          <w:rFonts w:ascii="Arial" w:eastAsiaTheme="minorHAnsi" w:hAnsi="Arial" w:cs="Arial"/>
          <w:sz w:val="20"/>
          <w:szCs w:val="20"/>
          <w:lang w:eastAsia="en-US"/>
        </w:rPr>
        <w:t xml:space="preserve"> zejména</w:t>
      </w:r>
      <w:r w:rsidR="00546258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14:paraId="5E1B5DF9" w14:textId="77777777" w:rsidR="00053D07" w:rsidRDefault="00053D07" w:rsidP="00053D07">
      <w:pPr>
        <w:pStyle w:val="Odstavec2"/>
        <w:numPr>
          <w:ilvl w:val="2"/>
          <w:numId w:val="24"/>
        </w:numPr>
        <w:ind w:left="1276" w:hanging="567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lastRenderedPageBreak/>
        <w:t>p</w:t>
      </w:r>
      <w:r w:rsidR="00C56488" w:rsidRPr="0004379C">
        <w:rPr>
          <w:rFonts w:ascii="Arial" w:eastAsiaTheme="minorHAnsi" w:hAnsi="Arial" w:cs="Arial"/>
          <w:sz w:val="20"/>
          <w:szCs w:val="20"/>
          <w:lang w:eastAsia="en-US"/>
        </w:rPr>
        <w:t xml:space="preserve">ravidelný </w:t>
      </w:r>
      <w:r w:rsidR="00546258">
        <w:rPr>
          <w:rFonts w:ascii="Arial" w:eastAsiaTheme="minorHAnsi" w:hAnsi="Arial" w:cs="Arial"/>
          <w:sz w:val="20"/>
          <w:szCs w:val="20"/>
          <w:lang w:eastAsia="en-US"/>
        </w:rPr>
        <w:t xml:space="preserve">preventivní </w:t>
      </w:r>
      <w:r w:rsidR="00C56488" w:rsidRPr="0004379C">
        <w:rPr>
          <w:rFonts w:ascii="Arial" w:eastAsiaTheme="minorHAnsi" w:hAnsi="Arial" w:cs="Arial"/>
          <w:sz w:val="20"/>
          <w:szCs w:val="20"/>
          <w:lang w:eastAsia="en-US"/>
        </w:rPr>
        <w:t>servis stroje včetně přídavných zařízení, tj. částečná demontáž stroje, kontrola všech mechanických a elektrických zařízení, čištění a mazání stroje, odstranění případných technických závad, výměnu spotřebních náhradních dílů a funkční přezkoušení stroje.</w:t>
      </w:r>
    </w:p>
    <w:p w14:paraId="5AF10CB2" w14:textId="77777777" w:rsidR="00C56488" w:rsidRPr="00053D07" w:rsidRDefault="00053D07" w:rsidP="00053D07">
      <w:pPr>
        <w:pStyle w:val="Odstavec2"/>
        <w:numPr>
          <w:ilvl w:val="2"/>
          <w:numId w:val="24"/>
        </w:numPr>
        <w:ind w:left="1276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053D07"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="00546258" w:rsidRPr="00053D07">
        <w:rPr>
          <w:rFonts w:ascii="Arial" w:eastAsiaTheme="minorHAnsi" w:hAnsi="Arial" w:cs="Arial"/>
          <w:sz w:val="20"/>
          <w:szCs w:val="20"/>
          <w:lang w:eastAsia="en-US"/>
        </w:rPr>
        <w:t xml:space="preserve">dstraňování poruch a závad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na </w:t>
      </w:r>
      <w:r w:rsidR="00A963D9" w:rsidRPr="00053D07">
        <w:rPr>
          <w:rFonts w:ascii="Arial" w:eastAsiaTheme="minorHAnsi" w:hAnsi="Arial" w:cs="Arial"/>
          <w:sz w:val="20"/>
          <w:szCs w:val="20"/>
          <w:lang w:eastAsia="en-US"/>
        </w:rPr>
        <w:t xml:space="preserve">Zařízení </w:t>
      </w:r>
      <w:r w:rsidR="00546258" w:rsidRPr="00053D07">
        <w:rPr>
          <w:rFonts w:ascii="Arial" w:eastAsiaTheme="minorHAnsi" w:hAnsi="Arial" w:cs="Arial"/>
          <w:sz w:val="20"/>
          <w:szCs w:val="20"/>
          <w:lang w:eastAsia="en-US"/>
        </w:rPr>
        <w:t xml:space="preserve">vzniklých při jeho provozu, a to na základě jejich nahlášení </w:t>
      </w:r>
      <w:r w:rsidR="00A963D9" w:rsidRPr="00053D07">
        <w:rPr>
          <w:rFonts w:ascii="Arial" w:eastAsiaTheme="minorHAnsi" w:hAnsi="Arial" w:cs="Arial"/>
          <w:sz w:val="20"/>
          <w:szCs w:val="20"/>
          <w:lang w:eastAsia="en-US"/>
        </w:rPr>
        <w:t>Nájemcem</w:t>
      </w:r>
      <w:r w:rsidR="00546258" w:rsidRPr="00053D07">
        <w:rPr>
          <w:rFonts w:ascii="Arial" w:eastAsiaTheme="minorHAnsi" w:hAnsi="Arial" w:cs="Arial"/>
          <w:sz w:val="20"/>
          <w:szCs w:val="20"/>
          <w:lang w:eastAsia="en-US"/>
        </w:rPr>
        <w:t xml:space="preserve"> dle určených pravidel</w:t>
      </w:r>
      <w:r w:rsidR="0004379C" w:rsidRPr="00053D07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A963D9" w:rsidRPr="00053D07">
        <w:rPr>
          <w:rFonts w:ascii="Arial" w:eastAsiaTheme="minorHAnsi" w:hAnsi="Arial" w:cs="Arial"/>
          <w:sz w:val="20"/>
          <w:szCs w:val="20"/>
          <w:lang w:eastAsia="en-US"/>
        </w:rPr>
        <w:t>Odstraňování poruch a závad Zařízení</w:t>
      </w:r>
      <w:r w:rsidR="0004379C" w:rsidRPr="00053D0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A963D9" w:rsidRPr="00053D07">
        <w:rPr>
          <w:rFonts w:ascii="Arial" w:eastAsiaTheme="minorHAnsi" w:hAnsi="Arial" w:cs="Arial"/>
          <w:sz w:val="20"/>
          <w:szCs w:val="20"/>
          <w:lang w:eastAsia="en-US"/>
        </w:rPr>
        <w:t xml:space="preserve">je prováděn </w:t>
      </w:r>
      <w:r w:rsidR="0004379C" w:rsidRPr="00053D07">
        <w:rPr>
          <w:rFonts w:ascii="Arial" w:eastAsiaTheme="minorHAnsi" w:hAnsi="Arial" w:cs="Arial"/>
          <w:sz w:val="20"/>
          <w:szCs w:val="20"/>
          <w:lang w:eastAsia="en-US"/>
        </w:rPr>
        <w:t xml:space="preserve">v pracovních dnech od 8:00 do 16:00, přičemž reakce na </w:t>
      </w:r>
      <w:r w:rsidR="00A963D9" w:rsidRPr="00053D07">
        <w:rPr>
          <w:rFonts w:ascii="Arial" w:eastAsiaTheme="minorHAnsi" w:hAnsi="Arial" w:cs="Arial"/>
          <w:sz w:val="20"/>
          <w:szCs w:val="20"/>
          <w:lang w:eastAsia="en-US"/>
        </w:rPr>
        <w:t>nahlášení požadavku</w:t>
      </w:r>
      <w:r w:rsidR="0004379C" w:rsidRPr="00053D07">
        <w:rPr>
          <w:rFonts w:ascii="Arial" w:eastAsiaTheme="minorHAnsi" w:hAnsi="Arial" w:cs="Arial"/>
          <w:sz w:val="20"/>
          <w:szCs w:val="20"/>
          <w:lang w:eastAsia="en-US"/>
        </w:rPr>
        <w:t xml:space="preserve"> ze strany Pronajímatele je do 4 hodin od nahlášení. Nájemcem nahlášená </w:t>
      </w:r>
      <w:r w:rsidR="00A963D9" w:rsidRPr="00053D07">
        <w:rPr>
          <w:rFonts w:ascii="Arial" w:eastAsiaTheme="minorHAnsi" w:hAnsi="Arial" w:cs="Arial"/>
          <w:sz w:val="20"/>
          <w:szCs w:val="20"/>
          <w:lang w:eastAsia="en-US"/>
        </w:rPr>
        <w:t xml:space="preserve">porucha nebo </w:t>
      </w:r>
      <w:r w:rsidR="0004379C" w:rsidRPr="00053D07">
        <w:rPr>
          <w:rFonts w:ascii="Arial" w:eastAsiaTheme="minorHAnsi" w:hAnsi="Arial" w:cs="Arial"/>
          <w:sz w:val="20"/>
          <w:szCs w:val="20"/>
          <w:lang w:eastAsia="en-US"/>
        </w:rPr>
        <w:t>závada</w:t>
      </w:r>
      <w:r w:rsidR="00A963D9" w:rsidRPr="00053D07">
        <w:rPr>
          <w:rFonts w:ascii="Arial" w:eastAsiaTheme="minorHAnsi" w:hAnsi="Arial" w:cs="Arial"/>
          <w:sz w:val="20"/>
          <w:szCs w:val="20"/>
          <w:lang w:eastAsia="en-US"/>
        </w:rPr>
        <w:t xml:space="preserve"> Zařízení </w:t>
      </w:r>
      <w:r w:rsidR="00546258" w:rsidRPr="00053D07">
        <w:rPr>
          <w:rFonts w:ascii="Arial" w:eastAsiaTheme="minorHAnsi" w:hAnsi="Arial" w:cs="Arial"/>
          <w:sz w:val="20"/>
          <w:szCs w:val="20"/>
          <w:lang w:eastAsia="en-US"/>
        </w:rPr>
        <w:t>musí být</w:t>
      </w:r>
      <w:r w:rsidR="0004379C" w:rsidRPr="00053D07">
        <w:rPr>
          <w:rFonts w:ascii="Arial" w:eastAsiaTheme="minorHAnsi" w:hAnsi="Arial" w:cs="Arial"/>
          <w:sz w:val="20"/>
          <w:szCs w:val="20"/>
          <w:lang w:eastAsia="en-US"/>
        </w:rPr>
        <w:t xml:space="preserve"> Pronajímatelem v rámci servisní služby odstraněna do 24 </w:t>
      </w:r>
      <w:r w:rsidR="00A963D9" w:rsidRPr="00053D07">
        <w:rPr>
          <w:rFonts w:ascii="Arial" w:eastAsiaTheme="minorHAnsi" w:hAnsi="Arial" w:cs="Arial"/>
          <w:sz w:val="20"/>
          <w:szCs w:val="20"/>
          <w:lang w:eastAsia="en-US"/>
        </w:rPr>
        <w:t xml:space="preserve">hodin </w:t>
      </w:r>
      <w:r w:rsidR="0004379C" w:rsidRPr="00053D07">
        <w:rPr>
          <w:rFonts w:ascii="Arial" w:eastAsiaTheme="minorHAnsi" w:hAnsi="Arial" w:cs="Arial"/>
          <w:sz w:val="20"/>
          <w:szCs w:val="20"/>
          <w:lang w:eastAsia="en-US"/>
        </w:rPr>
        <w:t>od nahlášení nebo musí být Pronajímatelem poskytnuto náhradní zařízení</w:t>
      </w:r>
      <w:r w:rsidR="00546258" w:rsidRPr="00053D07">
        <w:rPr>
          <w:rFonts w:ascii="Arial" w:eastAsiaTheme="minorHAnsi" w:hAnsi="Arial" w:cs="Arial"/>
          <w:sz w:val="20"/>
          <w:szCs w:val="20"/>
          <w:lang w:eastAsia="en-US"/>
        </w:rPr>
        <w:t xml:space="preserve"> z</w:t>
      </w:r>
      <w:r w:rsidR="00B92A05" w:rsidRPr="00053D07">
        <w:rPr>
          <w:rFonts w:ascii="Arial" w:eastAsiaTheme="minorHAnsi" w:hAnsi="Arial" w:cs="Arial"/>
          <w:sz w:val="20"/>
          <w:szCs w:val="20"/>
          <w:lang w:eastAsia="en-US"/>
        </w:rPr>
        <w:t>působilé k plnění účelu Smlouvy, a to na dobu nezbytně nutnou pro opravení Zařízení, maximálně však na 30 dní</w:t>
      </w:r>
      <w:r>
        <w:rPr>
          <w:rFonts w:ascii="Arial" w:eastAsiaTheme="minorHAnsi" w:hAnsi="Arial" w:cs="Arial"/>
          <w:sz w:val="20"/>
          <w:szCs w:val="20"/>
          <w:lang w:eastAsia="en-US"/>
        </w:rPr>
        <w:t>, po uplynutí této doby musí mít Nájemce k dispozici Zařízení, jak je definováno v Příloze č. 1 této Smlouvy</w:t>
      </w:r>
      <w:r w:rsidR="00B92A05" w:rsidRPr="00053D07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40812320" w14:textId="77777777" w:rsidR="00741539" w:rsidRDefault="00741539" w:rsidP="00741539">
      <w:pPr>
        <w:pStyle w:val="Odstavec2"/>
        <w:numPr>
          <w:ilvl w:val="0"/>
          <w:numId w:val="0"/>
        </w:numPr>
        <w:ind w:left="709" w:firstLine="567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H</w:t>
      </w:r>
      <w:r w:rsidR="005C4C3C">
        <w:rPr>
          <w:rFonts w:ascii="Arial" w:eastAsiaTheme="minorHAnsi" w:hAnsi="Arial" w:cs="Arial"/>
          <w:sz w:val="20"/>
          <w:szCs w:val="20"/>
          <w:lang w:eastAsia="en-US"/>
        </w:rPr>
        <w:t>lášení poruch, závad a servisních požadavků se hlásí na: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2994E87B" w14:textId="79E58C28" w:rsidR="005C4C3C" w:rsidRDefault="00412A6C" w:rsidP="00741539">
      <w:pPr>
        <w:pStyle w:val="Odstavec2"/>
        <w:numPr>
          <w:ilvl w:val="0"/>
          <w:numId w:val="0"/>
        </w:numPr>
        <w:ind w:left="709" w:firstLine="567"/>
        <w:rPr>
          <w:rFonts w:ascii="Arial" w:eastAsiaTheme="minorHAnsi" w:hAnsi="Arial" w:cs="Arial"/>
          <w:sz w:val="20"/>
          <w:szCs w:val="20"/>
          <w:lang w:eastAsia="en-US"/>
        </w:rPr>
      </w:pPr>
      <w:hyperlink r:id="rId8" w:history="1">
        <w:r w:rsidR="00F669F5">
          <w:rPr>
            <w:rStyle w:val="Hypertextovodkaz"/>
            <w:rFonts w:ascii="Arial" w:eastAsiaTheme="minorHAnsi" w:hAnsi="Arial" w:cs="Arial"/>
            <w:sz w:val="20"/>
            <w:szCs w:val="20"/>
            <w:lang w:eastAsia="en-US"/>
          </w:rPr>
          <w:t>xxxxxx</w:t>
        </w:r>
      </w:hyperlink>
      <w:r w:rsidR="0074153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5C4C3C">
        <w:rPr>
          <w:rFonts w:ascii="Arial" w:eastAsiaTheme="minorHAnsi" w:hAnsi="Arial" w:cs="Arial"/>
          <w:sz w:val="20"/>
          <w:szCs w:val="20"/>
          <w:lang w:eastAsia="en-US"/>
        </w:rPr>
        <w:t>nebo tel. č</w:t>
      </w:r>
      <w:r w:rsidR="00F669F5">
        <w:rPr>
          <w:rFonts w:ascii="Arial" w:eastAsiaTheme="minorHAnsi" w:hAnsi="Arial" w:cs="Arial"/>
          <w:sz w:val="20"/>
          <w:szCs w:val="20"/>
          <w:lang w:eastAsia="en-US"/>
        </w:rPr>
        <w:t>xxxxxxx</w:t>
      </w:r>
      <w:r w:rsidR="00741539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50A790D2" w14:textId="77777777" w:rsidR="005C4C3C" w:rsidRDefault="00C56488" w:rsidP="00DC1363">
      <w:pPr>
        <w:pStyle w:val="Odstavec2"/>
        <w:numPr>
          <w:ilvl w:val="0"/>
          <w:numId w:val="24"/>
        </w:numPr>
        <w:ind w:left="709" w:hanging="425"/>
        <w:rPr>
          <w:rFonts w:ascii="Arial" w:eastAsiaTheme="minorHAnsi" w:hAnsi="Arial" w:cs="Arial"/>
          <w:sz w:val="20"/>
          <w:szCs w:val="20"/>
          <w:lang w:eastAsia="en-US"/>
        </w:rPr>
      </w:pPr>
      <w:r w:rsidRPr="0004379C">
        <w:rPr>
          <w:rFonts w:ascii="Arial" w:eastAsiaTheme="minorHAnsi" w:hAnsi="Arial" w:cs="Arial"/>
          <w:sz w:val="20"/>
          <w:szCs w:val="20"/>
          <w:lang w:eastAsia="en-US"/>
        </w:rPr>
        <w:t xml:space="preserve">Dodávat </w:t>
      </w:r>
      <w:r w:rsidR="00A963D9">
        <w:rPr>
          <w:rFonts w:ascii="Arial" w:eastAsiaTheme="minorHAnsi" w:hAnsi="Arial" w:cs="Arial"/>
          <w:sz w:val="20"/>
          <w:szCs w:val="20"/>
          <w:lang w:eastAsia="en-US"/>
        </w:rPr>
        <w:t>tonery a</w:t>
      </w:r>
      <w:r w:rsidRPr="0004379C">
        <w:rPr>
          <w:rFonts w:ascii="Arial" w:eastAsiaTheme="minorHAnsi" w:hAnsi="Arial" w:cs="Arial"/>
          <w:sz w:val="20"/>
          <w:szCs w:val="20"/>
          <w:lang w:eastAsia="en-US"/>
        </w:rPr>
        <w:t xml:space="preserve"> spotřební materiál</w:t>
      </w:r>
      <w:r w:rsidR="00B71BE9">
        <w:rPr>
          <w:rFonts w:ascii="Arial" w:eastAsiaTheme="minorHAnsi" w:hAnsi="Arial" w:cs="Arial"/>
          <w:sz w:val="20"/>
          <w:szCs w:val="20"/>
          <w:lang w:eastAsia="en-US"/>
        </w:rPr>
        <w:t xml:space="preserve"> (vyjma papíru)</w:t>
      </w:r>
      <w:r w:rsidRPr="0004379C">
        <w:rPr>
          <w:rFonts w:ascii="Arial" w:eastAsiaTheme="minorHAnsi" w:hAnsi="Arial" w:cs="Arial"/>
          <w:sz w:val="20"/>
          <w:szCs w:val="20"/>
          <w:lang w:eastAsia="en-US"/>
        </w:rPr>
        <w:t xml:space="preserve"> pro provoz Zařízení, popř. jiné materiály k podpoře bezporuchového chodu a ke snížení opotřebení Zařízení, jeho součástí nebo příslušenství. </w:t>
      </w:r>
      <w:r w:rsidR="00A963D9">
        <w:rPr>
          <w:rFonts w:ascii="Arial" w:eastAsiaTheme="minorHAnsi" w:hAnsi="Arial" w:cs="Arial"/>
          <w:sz w:val="20"/>
          <w:szCs w:val="20"/>
          <w:lang w:eastAsia="en-US"/>
        </w:rPr>
        <w:t>Pronajímatel s</w:t>
      </w:r>
      <w:r w:rsidR="005C4C3C">
        <w:rPr>
          <w:rFonts w:ascii="Arial" w:eastAsiaTheme="minorHAnsi" w:hAnsi="Arial" w:cs="Arial"/>
          <w:sz w:val="20"/>
          <w:szCs w:val="20"/>
          <w:lang w:eastAsia="en-US"/>
        </w:rPr>
        <w:t>e zavazuje zajistit dodávky výše uvedeného v takové míře a zásobě, aby Zařízení mohlo být neustále v provozu.</w:t>
      </w:r>
    </w:p>
    <w:p w14:paraId="476BB5D6" w14:textId="77777777" w:rsidR="005C4C3C" w:rsidRDefault="005C4C3C" w:rsidP="00DC1363">
      <w:pPr>
        <w:pStyle w:val="Odstavec2"/>
        <w:numPr>
          <w:ilvl w:val="0"/>
          <w:numId w:val="24"/>
        </w:numPr>
        <w:ind w:left="709" w:hanging="425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Cestovné a dopravné pro výše uvedené hradí Pronajímatel.</w:t>
      </w:r>
    </w:p>
    <w:p w14:paraId="0A2B9BA7" w14:textId="77777777" w:rsidR="004B7B23" w:rsidRDefault="004B7B23" w:rsidP="00DF3A3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5FEFF07" w14:textId="77777777" w:rsidR="00E24F28" w:rsidRPr="00B535AE" w:rsidRDefault="00E24F28" w:rsidP="00B535A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B535AE">
        <w:rPr>
          <w:rFonts w:ascii="Arial" w:hAnsi="Arial" w:cs="Arial"/>
          <w:b/>
          <w:sz w:val="20"/>
          <w:szCs w:val="20"/>
        </w:rPr>
        <w:t>III.</w:t>
      </w:r>
    </w:p>
    <w:p w14:paraId="628A9392" w14:textId="77777777" w:rsidR="00E24F28" w:rsidRDefault="00E708F6" w:rsidP="00B535A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Nájemné</w:t>
      </w:r>
    </w:p>
    <w:p w14:paraId="794C34AF" w14:textId="77777777" w:rsidR="00DF2089" w:rsidRPr="00A62B54" w:rsidRDefault="00DF2089" w:rsidP="00B535AE">
      <w:pPr>
        <w:pStyle w:val="Bezmezer"/>
        <w:jc w:val="center"/>
        <w:rPr>
          <w:rFonts w:ascii="Arial" w:hAnsi="Arial" w:cs="Arial"/>
          <w:sz w:val="20"/>
          <w:szCs w:val="20"/>
        </w:rPr>
      </w:pPr>
    </w:p>
    <w:p w14:paraId="7B8E05F2" w14:textId="77777777" w:rsidR="00E24F28" w:rsidRDefault="00DF2089" w:rsidP="00E708F6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Nájemce se zavazuje zaplatit Pronajímateli </w:t>
      </w:r>
      <w:r w:rsidR="00B20687">
        <w:rPr>
          <w:rFonts w:ascii="Arial" w:hAnsi="Arial" w:cs="Arial"/>
          <w:sz w:val="20"/>
          <w:szCs w:val="20"/>
        </w:rPr>
        <w:t xml:space="preserve">za </w:t>
      </w:r>
      <w:r w:rsidR="00B82A17">
        <w:rPr>
          <w:rFonts w:ascii="Arial" w:hAnsi="Arial" w:cs="Arial"/>
          <w:sz w:val="20"/>
          <w:szCs w:val="20"/>
        </w:rPr>
        <w:t xml:space="preserve">užívání Zařízení a </w:t>
      </w:r>
      <w:r w:rsidR="00B20687">
        <w:rPr>
          <w:rFonts w:ascii="Arial" w:hAnsi="Arial" w:cs="Arial"/>
          <w:sz w:val="20"/>
          <w:szCs w:val="20"/>
        </w:rPr>
        <w:t>služby popsané v čl. I</w:t>
      </w:r>
      <w:r w:rsidR="00B82A17">
        <w:rPr>
          <w:rFonts w:ascii="Arial" w:hAnsi="Arial" w:cs="Arial"/>
          <w:sz w:val="20"/>
          <w:szCs w:val="20"/>
        </w:rPr>
        <w:t>I.</w:t>
      </w:r>
      <w:r w:rsidR="00B206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nájemné</w:t>
      </w:r>
      <w:r w:rsidR="00B20687">
        <w:rPr>
          <w:rFonts w:ascii="Arial" w:hAnsi="Arial" w:cs="Arial"/>
          <w:sz w:val="20"/>
          <w:szCs w:val="20"/>
        </w:rPr>
        <w:t>, které</w:t>
      </w:r>
      <w:r w:rsidR="000376D9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</w:rPr>
        <w:t>stanoveno v Příloze č. 2 této Smlouvy, jejíž je nedílnou součástí.</w:t>
      </w:r>
      <w:r w:rsidR="00B20687">
        <w:rPr>
          <w:rFonts w:ascii="Arial" w:hAnsi="Arial" w:cs="Arial"/>
          <w:sz w:val="20"/>
          <w:szCs w:val="20"/>
        </w:rPr>
        <w:t xml:space="preserve"> Pronajímatel vystaví Nájemci fakturu</w:t>
      </w:r>
      <w:r w:rsidR="00CB5BE9">
        <w:rPr>
          <w:rFonts w:ascii="Arial" w:hAnsi="Arial" w:cs="Arial"/>
          <w:sz w:val="20"/>
          <w:szCs w:val="20"/>
        </w:rPr>
        <w:t xml:space="preserve"> </w:t>
      </w:r>
      <w:r w:rsidR="001D27B7">
        <w:rPr>
          <w:rFonts w:ascii="Arial" w:hAnsi="Arial" w:cs="Arial"/>
          <w:sz w:val="20"/>
          <w:szCs w:val="20"/>
        </w:rPr>
        <w:t>vždy k poslednímu dni v měsíci, kterým se rozumí datum uskutečnění zdanitelného plnění</w:t>
      </w:r>
      <w:r w:rsidR="00B20687">
        <w:rPr>
          <w:rFonts w:ascii="Arial" w:hAnsi="Arial" w:cs="Arial"/>
          <w:sz w:val="20"/>
          <w:szCs w:val="20"/>
        </w:rPr>
        <w:t xml:space="preserve">, jejíž splatnost je Smluvními stranami sjednána na </w:t>
      </w:r>
      <w:r w:rsidR="00FE30CC">
        <w:rPr>
          <w:rFonts w:ascii="Arial" w:hAnsi="Arial" w:cs="Arial"/>
          <w:sz w:val="20"/>
          <w:szCs w:val="20"/>
        </w:rPr>
        <w:t>30</w:t>
      </w:r>
      <w:r w:rsidR="00B20687">
        <w:rPr>
          <w:rFonts w:ascii="Arial" w:hAnsi="Arial" w:cs="Arial"/>
          <w:sz w:val="20"/>
          <w:szCs w:val="20"/>
        </w:rPr>
        <w:t xml:space="preserve"> dní ode dne jejího </w:t>
      </w:r>
      <w:r w:rsidR="00AA6F56">
        <w:rPr>
          <w:rFonts w:ascii="Arial" w:hAnsi="Arial" w:cs="Arial"/>
          <w:sz w:val="20"/>
          <w:szCs w:val="20"/>
        </w:rPr>
        <w:t xml:space="preserve">obdržení </w:t>
      </w:r>
      <w:r w:rsidR="00B20687">
        <w:rPr>
          <w:rFonts w:ascii="Arial" w:hAnsi="Arial" w:cs="Arial"/>
          <w:sz w:val="20"/>
          <w:szCs w:val="20"/>
        </w:rPr>
        <w:t>Nájemc</w:t>
      </w:r>
      <w:r w:rsidR="00AA6F56">
        <w:rPr>
          <w:rFonts w:ascii="Arial" w:hAnsi="Arial" w:cs="Arial"/>
          <w:sz w:val="20"/>
          <w:szCs w:val="20"/>
        </w:rPr>
        <w:t>em</w:t>
      </w:r>
      <w:r w:rsidR="00B20687">
        <w:rPr>
          <w:rFonts w:ascii="Arial" w:hAnsi="Arial" w:cs="Arial"/>
          <w:sz w:val="20"/>
          <w:szCs w:val="20"/>
        </w:rPr>
        <w:t>.</w:t>
      </w:r>
    </w:p>
    <w:p w14:paraId="1287162B" w14:textId="77777777" w:rsidR="00FE67D7" w:rsidRDefault="00FE67D7" w:rsidP="00FD2A12">
      <w:pPr>
        <w:pStyle w:val="Bezmezer"/>
        <w:ind w:left="390"/>
        <w:jc w:val="both"/>
        <w:rPr>
          <w:rFonts w:ascii="Arial" w:hAnsi="Arial" w:cs="Arial"/>
          <w:sz w:val="20"/>
          <w:szCs w:val="20"/>
        </w:rPr>
      </w:pPr>
    </w:p>
    <w:p w14:paraId="636A2FD5" w14:textId="77777777" w:rsidR="00E24F28" w:rsidRPr="00A62B54" w:rsidRDefault="00B20687" w:rsidP="00B20687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nájemného</w:t>
      </w:r>
      <w:r w:rsidR="000376D9">
        <w:rPr>
          <w:rFonts w:ascii="Arial" w:hAnsi="Arial" w:cs="Arial"/>
          <w:sz w:val="20"/>
          <w:szCs w:val="20"/>
        </w:rPr>
        <w:t xml:space="preserve"> d</w:t>
      </w:r>
      <w:r w:rsidR="00B535AE">
        <w:rPr>
          <w:rFonts w:ascii="Arial" w:hAnsi="Arial" w:cs="Arial"/>
          <w:sz w:val="20"/>
          <w:szCs w:val="20"/>
        </w:rPr>
        <w:t xml:space="preserve">le </w:t>
      </w:r>
      <w:r w:rsidR="000376D9">
        <w:rPr>
          <w:rFonts w:ascii="Arial" w:hAnsi="Arial" w:cs="Arial"/>
          <w:sz w:val="20"/>
          <w:szCs w:val="20"/>
        </w:rPr>
        <w:t>P</w:t>
      </w:r>
      <w:r w:rsidR="00B535AE">
        <w:rPr>
          <w:rFonts w:ascii="Arial" w:hAnsi="Arial" w:cs="Arial"/>
          <w:sz w:val="20"/>
          <w:szCs w:val="20"/>
        </w:rPr>
        <w:t xml:space="preserve">řílohy č. 2 </w:t>
      </w:r>
      <w:r w:rsidR="000376D9">
        <w:rPr>
          <w:rFonts w:ascii="Arial" w:hAnsi="Arial" w:cs="Arial"/>
          <w:sz w:val="20"/>
          <w:szCs w:val="20"/>
        </w:rPr>
        <w:t xml:space="preserve">této Smlouvy </w:t>
      </w:r>
      <w:r w:rsidR="00B3243D">
        <w:rPr>
          <w:rFonts w:ascii="Arial" w:hAnsi="Arial" w:cs="Arial"/>
          <w:sz w:val="20"/>
          <w:szCs w:val="20"/>
        </w:rPr>
        <w:t>a při</w:t>
      </w:r>
      <w:r w:rsidR="00B71C4A">
        <w:rPr>
          <w:rFonts w:ascii="Arial" w:hAnsi="Arial" w:cs="Arial"/>
          <w:sz w:val="20"/>
          <w:szCs w:val="20"/>
        </w:rPr>
        <w:t xml:space="preserve"> dodržení minimálních technických parametrů uvedených v Příloze č. 1 </w:t>
      </w:r>
      <w:r w:rsidR="00B535AE">
        <w:rPr>
          <w:rFonts w:ascii="Arial" w:hAnsi="Arial" w:cs="Arial"/>
          <w:sz w:val="20"/>
          <w:szCs w:val="20"/>
        </w:rPr>
        <w:t xml:space="preserve">této </w:t>
      </w:r>
      <w:r w:rsidR="00B71C4A">
        <w:rPr>
          <w:rFonts w:ascii="Arial" w:hAnsi="Arial" w:cs="Arial"/>
          <w:sz w:val="20"/>
          <w:szCs w:val="20"/>
        </w:rPr>
        <w:t>S</w:t>
      </w:r>
      <w:r w:rsidR="00B535AE">
        <w:rPr>
          <w:rFonts w:ascii="Arial" w:hAnsi="Arial" w:cs="Arial"/>
          <w:sz w:val="20"/>
          <w:szCs w:val="20"/>
        </w:rPr>
        <w:t xml:space="preserve">mlouvy </w:t>
      </w:r>
      <w:r>
        <w:rPr>
          <w:rFonts w:ascii="Arial" w:hAnsi="Arial" w:cs="Arial"/>
          <w:sz w:val="20"/>
          <w:szCs w:val="20"/>
        </w:rPr>
        <w:t>je</w:t>
      </w:r>
      <w:r w:rsidR="00B535AE">
        <w:rPr>
          <w:rFonts w:ascii="Arial" w:hAnsi="Arial" w:cs="Arial"/>
          <w:sz w:val="20"/>
          <w:szCs w:val="20"/>
        </w:rPr>
        <w:t xml:space="preserve"> po dobu trvání Smlouvy neměnn</w:t>
      </w:r>
      <w:r>
        <w:rPr>
          <w:rFonts w:ascii="Arial" w:hAnsi="Arial" w:cs="Arial"/>
          <w:sz w:val="20"/>
          <w:szCs w:val="20"/>
        </w:rPr>
        <w:t>á</w:t>
      </w:r>
      <w:r w:rsidR="00B535AE">
        <w:rPr>
          <w:rFonts w:ascii="Arial" w:hAnsi="Arial" w:cs="Arial"/>
          <w:sz w:val="20"/>
          <w:szCs w:val="20"/>
        </w:rPr>
        <w:t>.</w:t>
      </w:r>
      <w:r w:rsidR="00E24F28" w:rsidRPr="00A62B54">
        <w:rPr>
          <w:rFonts w:ascii="Arial" w:hAnsi="Arial" w:cs="Arial"/>
          <w:sz w:val="20"/>
          <w:szCs w:val="20"/>
        </w:rPr>
        <w:t xml:space="preserve"> </w:t>
      </w:r>
    </w:p>
    <w:p w14:paraId="7BB9F1C4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77CE1EB" w14:textId="14D36276" w:rsidR="00E24F28" w:rsidRPr="00A62B54" w:rsidRDefault="00041D96" w:rsidP="00FD2A12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prodlení </w:t>
      </w:r>
      <w:r w:rsidR="000376D9">
        <w:rPr>
          <w:rFonts w:ascii="Arial" w:hAnsi="Arial" w:cs="Arial"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 xml:space="preserve"> se zaplacením </w:t>
      </w:r>
      <w:r w:rsidR="003F7F31">
        <w:rPr>
          <w:rFonts w:ascii="Arial" w:hAnsi="Arial" w:cs="Arial"/>
          <w:sz w:val="20"/>
          <w:szCs w:val="20"/>
        </w:rPr>
        <w:t>nájemného</w:t>
      </w:r>
      <w:r>
        <w:rPr>
          <w:rFonts w:ascii="Arial" w:hAnsi="Arial" w:cs="Arial"/>
          <w:sz w:val="20"/>
          <w:szCs w:val="20"/>
        </w:rPr>
        <w:t xml:space="preserve"> je </w:t>
      </w:r>
      <w:r w:rsidR="001773FC">
        <w:rPr>
          <w:rFonts w:ascii="Arial" w:hAnsi="Arial" w:cs="Arial"/>
          <w:sz w:val="20"/>
          <w:szCs w:val="20"/>
        </w:rPr>
        <w:t xml:space="preserve">Nájemce </w:t>
      </w:r>
      <w:r>
        <w:rPr>
          <w:rFonts w:ascii="Arial" w:hAnsi="Arial" w:cs="Arial"/>
          <w:sz w:val="20"/>
          <w:szCs w:val="20"/>
        </w:rPr>
        <w:t xml:space="preserve">povinen zaplatit smluvní pokutu ve výši 0,05 % </w:t>
      </w:r>
      <w:r w:rsidR="00BC78BC">
        <w:rPr>
          <w:rFonts w:ascii="Arial" w:hAnsi="Arial" w:cs="Arial"/>
          <w:sz w:val="20"/>
          <w:szCs w:val="20"/>
        </w:rPr>
        <w:t>z</w:t>
      </w:r>
      <w:r w:rsidR="00DC0A9A">
        <w:rPr>
          <w:rFonts w:ascii="Arial" w:hAnsi="Arial" w:cs="Arial"/>
          <w:sz w:val="20"/>
          <w:szCs w:val="20"/>
        </w:rPr>
        <w:t xml:space="preserve"> </w:t>
      </w:r>
      <w:r w:rsidR="00BC78BC">
        <w:rPr>
          <w:rFonts w:ascii="Arial" w:hAnsi="Arial" w:cs="Arial"/>
          <w:sz w:val="20"/>
          <w:szCs w:val="20"/>
        </w:rPr>
        <w:t>nájemného</w:t>
      </w:r>
      <w:r w:rsidR="003A398E">
        <w:rPr>
          <w:rFonts w:ascii="Arial" w:hAnsi="Arial" w:cs="Arial"/>
          <w:sz w:val="20"/>
          <w:szCs w:val="20"/>
        </w:rPr>
        <w:t>, s jehož úhradou je Nájemce v</w:t>
      </w:r>
      <w:r w:rsidR="00DC0A9A">
        <w:rPr>
          <w:rFonts w:ascii="Arial" w:hAnsi="Arial" w:cs="Arial"/>
          <w:sz w:val="20"/>
          <w:szCs w:val="20"/>
        </w:rPr>
        <w:t> </w:t>
      </w:r>
      <w:r w:rsidR="003A398E">
        <w:rPr>
          <w:rFonts w:ascii="Arial" w:hAnsi="Arial" w:cs="Arial"/>
          <w:sz w:val="20"/>
          <w:szCs w:val="20"/>
        </w:rPr>
        <w:t>prodlení</w:t>
      </w:r>
      <w:r w:rsidR="00DC0A9A">
        <w:rPr>
          <w:rFonts w:ascii="Arial" w:hAnsi="Arial" w:cs="Arial"/>
          <w:sz w:val="20"/>
          <w:szCs w:val="20"/>
        </w:rPr>
        <w:t>, za každý den prodlení</w:t>
      </w:r>
      <w:r>
        <w:rPr>
          <w:rFonts w:ascii="Arial" w:hAnsi="Arial" w:cs="Arial"/>
          <w:sz w:val="20"/>
          <w:szCs w:val="20"/>
        </w:rPr>
        <w:t>.</w:t>
      </w:r>
    </w:p>
    <w:p w14:paraId="7CF3B5A1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C8BE9B6" w14:textId="77777777" w:rsidR="009E1E8E" w:rsidRDefault="009E1E8E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E91A74A" w14:textId="77777777" w:rsidR="00D96A84" w:rsidRPr="00BC1A5A" w:rsidRDefault="00E24F28" w:rsidP="00D96A84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BC1A5A">
        <w:rPr>
          <w:rFonts w:ascii="Arial" w:hAnsi="Arial" w:cs="Arial"/>
          <w:b/>
          <w:sz w:val="20"/>
          <w:szCs w:val="20"/>
        </w:rPr>
        <w:lastRenderedPageBreak/>
        <w:t>IV.</w:t>
      </w:r>
    </w:p>
    <w:p w14:paraId="04CB6FE5" w14:textId="77777777" w:rsidR="00BC78BC" w:rsidRDefault="00BC78BC" w:rsidP="00BC1A5A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0B90458A" w14:textId="77777777" w:rsidR="00BC78BC" w:rsidRDefault="00BC78BC" w:rsidP="00BC1A5A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38C86C17" w14:textId="77777777" w:rsidR="00BC78BC" w:rsidRDefault="00BC78BC" w:rsidP="00BC78BC">
      <w:pPr>
        <w:pStyle w:val="Odstavec"/>
        <w:numPr>
          <w:ilvl w:val="0"/>
          <w:numId w:val="8"/>
        </w:numPr>
        <w:ind w:left="426" w:hanging="426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Pronajímatel</w:t>
      </w:r>
      <w:r w:rsidRPr="00BC78BC">
        <w:rPr>
          <w:rFonts w:ascii="Arial" w:eastAsiaTheme="minorHAnsi" w:hAnsi="Arial" w:cs="Arial"/>
          <w:sz w:val="20"/>
          <w:szCs w:val="20"/>
          <w:lang w:eastAsia="en-US"/>
        </w:rPr>
        <w:t xml:space="preserve"> je povinen:</w:t>
      </w:r>
    </w:p>
    <w:p w14:paraId="7BE78797" w14:textId="1357396C" w:rsidR="00BC78BC" w:rsidRPr="00BC78BC" w:rsidRDefault="0035629B" w:rsidP="00BC78BC">
      <w:pPr>
        <w:pStyle w:val="Odstavec"/>
        <w:numPr>
          <w:ilvl w:val="0"/>
          <w:numId w:val="10"/>
        </w:num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Provést kontrolu instalace </w:t>
      </w:r>
      <w:r w:rsidR="00BC78BC" w:rsidRPr="00BC78BC">
        <w:rPr>
          <w:rFonts w:ascii="Arial" w:eastAsiaTheme="minorHAnsi" w:hAnsi="Arial" w:cs="Arial"/>
          <w:sz w:val="20"/>
          <w:szCs w:val="20"/>
          <w:lang w:eastAsia="en-US"/>
        </w:rPr>
        <w:t xml:space="preserve">Zařízení u </w:t>
      </w:r>
      <w:r w:rsidR="00E31AB8">
        <w:rPr>
          <w:rFonts w:ascii="Arial" w:eastAsiaTheme="minorHAnsi" w:hAnsi="Arial" w:cs="Arial"/>
          <w:sz w:val="20"/>
          <w:szCs w:val="20"/>
          <w:lang w:eastAsia="en-US"/>
        </w:rPr>
        <w:t>Nájemce</w:t>
      </w:r>
      <w:r w:rsidR="00BC78BC" w:rsidRPr="00BC78BC">
        <w:rPr>
          <w:rFonts w:ascii="Arial" w:eastAsiaTheme="minorHAnsi" w:hAnsi="Arial" w:cs="Arial"/>
          <w:sz w:val="20"/>
          <w:szCs w:val="20"/>
          <w:lang w:eastAsia="en-US"/>
        </w:rPr>
        <w:t xml:space="preserve"> v souladu s technickými a bezpečnostními podmínkam</w:t>
      </w:r>
      <w:r w:rsidR="00F445E0">
        <w:rPr>
          <w:rFonts w:ascii="Arial" w:eastAsiaTheme="minorHAnsi" w:hAnsi="Arial" w:cs="Arial"/>
          <w:sz w:val="20"/>
          <w:szCs w:val="20"/>
          <w:lang w:eastAsia="en-US"/>
        </w:rPr>
        <w:t xml:space="preserve">i stanovenými výrobcem Zařízení, </w:t>
      </w:r>
      <w:r w:rsidR="00C743E6">
        <w:rPr>
          <w:rFonts w:ascii="Arial" w:eastAsiaTheme="minorHAnsi" w:hAnsi="Arial" w:cs="Arial"/>
          <w:sz w:val="20"/>
          <w:szCs w:val="20"/>
          <w:lang w:eastAsia="en-US"/>
        </w:rPr>
        <w:t xml:space="preserve">to vše nejpozději </w:t>
      </w:r>
      <w:r>
        <w:rPr>
          <w:rFonts w:ascii="Arial" w:eastAsiaTheme="minorHAnsi" w:hAnsi="Arial" w:cs="Arial"/>
          <w:sz w:val="20"/>
          <w:szCs w:val="20"/>
          <w:lang w:eastAsia="en-US"/>
        </w:rPr>
        <w:t>k datu účinnosti Smlouvy</w:t>
      </w:r>
      <w:r w:rsidR="00F445E0">
        <w:rPr>
          <w:rFonts w:ascii="Arial" w:eastAsiaTheme="minorHAnsi" w:hAnsi="Arial" w:cs="Arial"/>
          <w:sz w:val="20"/>
          <w:szCs w:val="20"/>
          <w:lang w:eastAsia="en-US"/>
        </w:rPr>
        <w:t xml:space="preserve"> a poskytovat Nájemci podporu pro tento software po dobu trvání této Smlouvy.</w:t>
      </w:r>
    </w:p>
    <w:p w14:paraId="7C49B8DE" w14:textId="6CF0A022" w:rsidR="00BC78BC" w:rsidRPr="00BC78BC" w:rsidRDefault="00BC78BC" w:rsidP="00E31AB8">
      <w:pPr>
        <w:pStyle w:val="Odstavec2"/>
        <w:numPr>
          <w:ilvl w:val="0"/>
          <w:numId w:val="10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BC78BC">
        <w:rPr>
          <w:rFonts w:ascii="Arial" w:eastAsiaTheme="minorHAnsi" w:hAnsi="Arial" w:cs="Arial"/>
          <w:sz w:val="20"/>
          <w:szCs w:val="20"/>
          <w:lang w:eastAsia="en-US"/>
        </w:rPr>
        <w:t xml:space="preserve">Dodávat </w:t>
      </w:r>
      <w:r w:rsidR="00B82A17">
        <w:rPr>
          <w:rFonts w:ascii="Arial" w:eastAsiaTheme="minorHAnsi" w:hAnsi="Arial" w:cs="Arial"/>
          <w:sz w:val="20"/>
          <w:szCs w:val="20"/>
          <w:lang w:eastAsia="en-US"/>
        </w:rPr>
        <w:t xml:space="preserve">Nájemci </w:t>
      </w:r>
      <w:r w:rsidRPr="00BC78BC">
        <w:rPr>
          <w:rFonts w:ascii="Arial" w:eastAsiaTheme="minorHAnsi" w:hAnsi="Arial" w:cs="Arial"/>
          <w:sz w:val="20"/>
          <w:szCs w:val="20"/>
          <w:lang w:eastAsia="en-US"/>
        </w:rPr>
        <w:t>spotřební materiál</w:t>
      </w:r>
      <w:r w:rsidR="00F445E0">
        <w:rPr>
          <w:rFonts w:ascii="Arial" w:eastAsiaTheme="minorHAnsi" w:hAnsi="Arial" w:cs="Arial"/>
          <w:sz w:val="20"/>
          <w:szCs w:val="20"/>
          <w:lang w:eastAsia="en-US"/>
        </w:rPr>
        <w:t xml:space="preserve"> (vyjma papíru)</w:t>
      </w:r>
      <w:r w:rsidRPr="00BC78BC">
        <w:rPr>
          <w:rFonts w:ascii="Arial" w:eastAsiaTheme="minorHAnsi" w:hAnsi="Arial" w:cs="Arial"/>
          <w:sz w:val="20"/>
          <w:szCs w:val="20"/>
          <w:lang w:eastAsia="en-US"/>
        </w:rPr>
        <w:t xml:space="preserve">, náhradní díly, servisní sady a provádět </w:t>
      </w:r>
      <w:r w:rsidR="00E31AB8">
        <w:rPr>
          <w:rFonts w:ascii="Arial" w:eastAsiaTheme="minorHAnsi" w:hAnsi="Arial" w:cs="Arial"/>
          <w:sz w:val="20"/>
          <w:szCs w:val="20"/>
          <w:lang w:eastAsia="en-US"/>
        </w:rPr>
        <w:t>pravidelný preventivní servis</w:t>
      </w:r>
      <w:r w:rsidRPr="00BC78BC">
        <w:rPr>
          <w:rFonts w:ascii="Arial" w:eastAsiaTheme="minorHAnsi" w:hAnsi="Arial" w:cs="Arial"/>
          <w:sz w:val="20"/>
          <w:szCs w:val="20"/>
          <w:lang w:eastAsia="en-US"/>
        </w:rPr>
        <w:t xml:space="preserve"> dle sjednaného rozsahu a intervalu služeb </w:t>
      </w:r>
      <w:r w:rsidR="00E31AB8">
        <w:rPr>
          <w:rFonts w:ascii="Arial" w:eastAsiaTheme="minorHAnsi" w:hAnsi="Arial" w:cs="Arial"/>
          <w:sz w:val="20"/>
          <w:szCs w:val="20"/>
          <w:lang w:eastAsia="en-US"/>
        </w:rPr>
        <w:t>dle potřeb a požadavků Nájemce</w:t>
      </w:r>
      <w:r w:rsidRPr="00BC78B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33461728" w14:textId="77777777" w:rsidR="00BC78BC" w:rsidRPr="00BC78BC" w:rsidRDefault="00E31AB8" w:rsidP="00E31AB8">
      <w:pPr>
        <w:pStyle w:val="Odstavec2"/>
        <w:numPr>
          <w:ilvl w:val="0"/>
          <w:numId w:val="10"/>
        </w:num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Odstranit</w:t>
      </w:r>
      <w:r w:rsidR="00BC78BC" w:rsidRPr="00BC78BC">
        <w:rPr>
          <w:rFonts w:ascii="Arial" w:eastAsiaTheme="minorHAnsi" w:hAnsi="Arial" w:cs="Arial"/>
          <w:sz w:val="20"/>
          <w:szCs w:val="20"/>
          <w:lang w:eastAsia="en-US"/>
        </w:rPr>
        <w:t xml:space="preserve"> nahlášené technické závady </w:t>
      </w:r>
      <w:r>
        <w:rPr>
          <w:rFonts w:ascii="Arial" w:eastAsiaTheme="minorHAnsi" w:hAnsi="Arial" w:cs="Arial"/>
          <w:sz w:val="20"/>
          <w:szCs w:val="20"/>
          <w:lang w:eastAsia="en-US"/>
        </w:rPr>
        <w:t>a poruchy Zařízení v limitech uvedených v čl. II Smlouvy.</w:t>
      </w:r>
    </w:p>
    <w:p w14:paraId="22F332C6" w14:textId="77777777" w:rsidR="00BC78BC" w:rsidRDefault="00BC78BC" w:rsidP="00D96A84">
      <w:pPr>
        <w:pStyle w:val="Odstavec2"/>
        <w:numPr>
          <w:ilvl w:val="0"/>
          <w:numId w:val="10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BC78BC">
        <w:rPr>
          <w:rFonts w:ascii="Arial" w:eastAsiaTheme="minorHAnsi" w:hAnsi="Arial" w:cs="Arial"/>
          <w:sz w:val="20"/>
          <w:szCs w:val="20"/>
          <w:lang w:eastAsia="en-US"/>
        </w:rPr>
        <w:t xml:space="preserve">Poskytnout </w:t>
      </w:r>
      <w:r w:rsidR="00B82A17">
        <w:rPr>
          <w:rFonts w:ascii="Arial" w:eastAsiaTheme="minorHAnsi" w:hAnsi="Arial" w:cs="Arial"/>
          <w:sz w:val="20"/>
          <w:szCs w:val="20"/>
          <w:lang w:eastAsia="en-US"/>
        </w:rPr>
        <w:t xml:space="preserve">bezodkladně Nájemci do místa plnění Smlouvy </w:t>
      </w:r>
      <w:r w:rsidRPr="00BC78BC">
        <w:rPr>
          <w:rFonts w:ascii="Arial" w:eastAsiaTheme="minorHAnsi" w:hAnsi="Arial" w:cs="Arial"/>
          <w:sz w:val="20"/>
          <w:szCs w:val="20"/>
          <w:lang w:eastAsia="en-US"/>
        </w:rPr>
        <w:t>náhradní zařízení</w:t>
      </w:r>
      <w:r w:rsidR="00D96A84">
        <w:rPr>
          <w:rFonts w:ascii="Arial" w:eastAsiaTheme="minorHAnsi" w:hAnsi="Arial" w:cs="Arial"/>
          <w:sz w:val="20"/>
          <w:szCs w:val="20"/>
          <w:lang w:eastAsia="en-US"/>
        </w:rPr>
        <w:t xml:space="preserve"> obdobných parametrů, pokud se </w:t>
      </w:r>
      <w:r w:rsidR="00116FDE">
        <w:rPr>
          <w:rFonts w:ascii="Arial" w:eastAsiaTheme="minorHAnsi" w:hAnsi="Arial" w:cs="Arial"/>
          <w:sz w:val="20"/>
          <w:szCs w:val="20"/>
          <w:lang w:eastAsia="en-US"/>
        </w:rPr>
        <w:t xml:space="preserve">vadné </w:t>
      </w:r>
      <w:r w:rsidR="00D96A84">
        <w:rPr>
          <w:rFonts w:ascii="Arial" w:eastAsiaTheme="minorHAnsi" w:hAnsi="Arial" w:cs="Arial"/>
          <w:sz w:val="20"/>
          <w:szCs w:val="20"/>
          <w:lang w:eastAsia="en-US"/>
        </w:rPr>
        <w:t>Z</w:t>
      </w:r>
      <w:r w:rsidRPr="00BC78BC">
        <w:rPr>
          <w:rFonts w:ascii="Arial" w:eastAsiaTheme="minorHAnsi" w:hAnsi="Arial" w:cs="Arial"/>
          <w:sz w:val="20"/>
          <w:szCs w:val="20"/>
          <w:lang w:eastAsia="en-US"/>
        </w:rPr>
        <w:t xml:space="preserve">ařízení nepodaří zprovoznit </w:t>
      </w:r>
      <w:r w:rsidR="00D96A84">
        <w:rPr>
          <w:rFonts w:ascii="Arial" w:eastAsiaTheme="minorHAnsi" w:hAnsi="Arial" w:cs="Arial"/>
          <w:sz w:val="20"/>
          <w:szCs w:val="20"/>
          <w:lang w:eastAsia="en-US"/>
        </w:rPr>
        <w:t xml:space="preserve">ve lhůtě uvedené v čl. II Smlouvy, a to </w:t>
      </w:r>
      <w:r w:rsidR="00116FDE">
        <w:rPr>
          <w:rFonts w:ascii="Arial" w:eastAsiaTheme="minorHAnsi" w:hAnsi="Arial" w:cs="Arial"/>
          <w:sz w:val="20"/>
          <w:szCs w:val="20"/>
          <w:lang w:eastAsia="en-US"/>
        </w:rPr>
        <w:t xml:space="preserve">do </w:t>
      </w:r>
      <w:r w:rsidR="00D96A84">
        <w:rPr>
          <w:rFonts w:ascii="Arial" w:eastAsiaTheme="minorHAnsi" w:hAnsi="Arial" w:cs="Arial"/>
          <w:sz w:val="20"/>
          <w:szCs w:val="20"/>
          <w:lang w:eastAsia="en-US"/>
        </w:rPr>
        <w:t>doby než bude zprovozněno opravované Zařízení.</w:t>
      </w:r>
      <w:r w:rsidR="003A398E">
        <w:rPr>
          <w:rFonts w:ascii="Arial" w:eastAsiaTheme="minorHAnsi" w:hAnsi="Arial" w:cs="Arial"/>
          <w:sz w:val="20"/>
          <w:szCs w:val="20"/>
          <w:lang w:eastAsia="en-US"/>
        </w:rPr>
        <w:t xml:space="preserve"> Toto </w:t>
      </w:r>
      <w:r w:rsidR="00B97B23">
        <w:rPr>
          <w:rFonts w:ascii="Arial" w:eastAsiaTheme="minorHAnsi" w:hAnsi="Arial" w:cs="Arial"/>
          <w:sz w:val="20"/>
          <w:szCs w:val="20"/>
          <w:lang w:eastAsia="en-US"/>
        </w:rPr>
        <w:t xml:space="preserve">náhradní </w:t>
      </w:r>
      <w:r w:rsidR="00F7548D">
        <w:rPr>
          <w:rFonts w:ascii="Arial" w:eastAsiaTheme="minorHAnsi" w:hAnsi="Arial" w:cs="Arial"/>
          <w:sz w:val="20"/>
          <w:szCs w:val="20"/>
          <w:lang w:eastAsia="en-US"/>
        </w:rPr>
        <w:t xml:space="preserve">zařízení bude poskytnuto </w:t>
      </w:r>
      <w:r w:rsidR="003A398E" w:rsidRPr="00053D07">
        <w:rPr>
          <w:rFonts w:ascii="Arial" w:eastAsiaTheme="minorHAnsi" w:hAnsi="Arial" w:cs="Arial"/>
          <w:sz w:val="20"/>
          <w:szCs w:val="20"/>
          <w:lang w:eastAsia="en-US"/>
        </w:rPr>
        <w:t>maximálně na 30 dní</w:t>
      </w:r>
      <w:r w:rsidR="003A398E">
        <w:rPr>
          <w:rFonts w:ascii="Arial" w:eastAsiaTheme="minorHAnsi" w:hAnsi="Arial" w:cs="Arial"/>
          <w:sz w:val="20"/>
          <w:szCs w:val="20"/>
          <w:lang w:eastAsia="en-US"/>
        </w:rPr>
        <w:t>, po uplynutí této doby musí mít Nájemce k dispozici Zařízení, jak je definováno v Příloze č. 1 této Smlouvy</w:t>
      </w:r>
      <w:r w:rsidR="00C743E6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66EF9637" w14:textId="77777777" w:rsidR="00C743E6" w:rsidRDefault="00C743E6" w:rsidP="00D96A84">
      <w:pPr>
        <w:pStyle w:val="Odstavec2"/>
        <w:numPr>
          <w:ilvl w:val="0"/>
          <w:numId w:val="10"/>
        </w:num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Zaplatit Nájemci smluvní pokutu ve výši </w:t>
      </w:r>
      <w:r w:rsidR="001D27B7">
        <w:rPr>
          <w:rFonts w:ascii="Arial" w:eastAsiaTheme="minorHAnsi" w:hAnsi="Arial" w:cs="Arial"/>
          <w:sz w:val="20"/>
          <w:szCs w:val="20"/>
          <w:lang w:eastAsia="en-US"/>
        </w:rPr>
        <w:t xml:space="preserve">2.000 </w:t>
      </w:r>
      <w:r w:rsidR="00116FDE">
        <w:rPr>
          <w:rFonts w:ascii="Arial" w:eastAsiaTheme="minorHAnsi" w:hAnsi="Arial" w:cs="Arial"/>
          <w:sz w:val="20"/>
          <w:szCs w:val="20"/>
          <w:lang w:eastAsia="en-US"/>
        </w:rPr>
        <w:t>Kč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za každý den prodlení s plněním povinností uvedených v odst. 1.1 až 4.1 tohoto článku Smlouvy</w:t>
      </w:r>
      <w:r w:rsidR="008C09BC">
        <w:rPr>
          <w:rFonts w:ascii="Arial" w:eastAsiaTheme="minorHAnsi" w:hAnsi="Arial" w:cs="Arial"/>
          <w:sz w:val="20"/>
          <w:szCs w:val="20"/>
          <w:lang w:eastAsia="en-US"/>
        </w:rPr>
        <w:t>, a to za každou povinnost jednotlivě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1062B657" w14:textId="77777777" w:rsidR="00D96A84" w:rsidRPr="00D96A84" w:rsidRDefault="00D96A84" w:rsidP="00D96A84">
      <w:pPr>
        <w:pStyle w:val="Odstavec2"/>
        <w:numPr>
          <w:ilvl w:val="0"/>
          <w:numId w:val="0"/>
        </w:numPr>
        <w:ind w:left="72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5F9F2D6" w14:textId="77777777" w:rsidR="00BC78BC" w:rsidRPr="00FE2E4B" w:rsidRDefault="00FE2E4B" w:rsidP="00FE2E4B">
      <w:pPr>
        <w:pStyle w:val="Odstavec"/>
        <w:numPr>
          <w:ilvl w:val="0"/>
          <w:numId w:val="8"/>
        </w:numPr>
        <w:ind w:left="426" w:hanging="426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Nájemce</w:t>
      </w:r>
      <w:r w:rsidR="00BC78BC"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 je povinen:</w:t>
      </w:r>
    </w:p>
    <w:p w14:paraId="189C30B4" w14:textId="77777777" w:rsidR="00BC78BC" w:rsidRPr="00FE2E4B" w:rsidRDefault="00BC78BC" w:rsidP="003A398E">
      <w:pPr>
        <w:pStyle w:val="Odstavec2"/>
        <w:numPr>
          <w:ilvl w:val="1"/>
          <w:numId w:val="8"/>
        </w:numPr>
        <w:ind w:left="709" w:hanging="425"/>
        <w:rPr>
          <w:rFonts w:ascii="Arial" w:eastAsiaTheme="minorHAnsi" w:hAnsi="Arial" w:cs="Arial"/>
          <w:sz w:val="20"/>
          <w:szCs w:val="20"/>
          <w:lang w:eastAsia="en-US"/>
        </w:rPr>
      </w:pP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Zajistit obsluhu </w:t>
      </w:r>
      <w:r w:rsidR="00FE2E4B">
        <w:rPr>
          <w:rFonts w:ascii="Arial" w:eastAsiaTheme="minorHAnsi" w:hAnsi="Arial" w:cs="Arial"/>
          <w:sz w:val="20"/>
          <w:szCs w:val="20"/>
          <w:lang w:eastAsia="en-US"/>
        </w:rPr>
        <w:t>Zařízení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 pouze </w:t>
      </w:r>
      <w:r w:rsidR="003A398E">
        <w:rPr>
          <w:rFonts w:ascii="Arial" w:eastAsiaTheme="minorHAnsi" w:hAnsi="Arial" w:cs="Arial"/>
          <w:sz w:val="20"/>
          <w:szCs w:val="20"/>
          <w:lang w:eastAsia="en-US"/>
        </w:rPr>
        <w:t>zaměstnanci Nájemce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 a neprovádět bez vědomí </w:t>
      </w:r>
      <w:r w:rsidR="00FE2E4B">
        <w:rPr>
          <w:rFonts w:ascii="Arial" w:eastAsiaTheme="minorHAnsi" w:hAnsi="Arial" w:cs="Arial"/>
          <w:sz w:val="20"/>
          <w:szCs w:val="20"/>
          <w:lang w:eastAsia="en-US"/>
        </w:rPr>
        <w:t>Pronajímatele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 na </w:t>
      </w:r>
      <w:r w:rsidR="00FE2E4B">
        <w:rPr>
          <w:rFonts w:ascii="Arial" w:eastAsiaTheme="minorHAnsi" w:hAnsi="Arial" w:cs="Arial"/>
          <w:sz w:val="20"/>
          <w:szCs w:val="20"/>
          <w:lang w:eastAsia="en-US"/>
        </w:rPr>
        <w:t>Zařízení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 žádné zásahy, dodržovat povinnosti obsluhy </w:t>
      </w:r>
      <w:r w:rsidR="00FE2E4B">
        <w:rPr>
          <w:rFonts w:ascii="Arial" w:eastAsiaTheme="minorHAnsi" w:hAnsi="Arial" w:cs="Arial"/>
          <w:sz w:val="20"/>
          <w:szCs w:val="20"/>
          <w:lang w:eastAsia="en-US"/>
        </w:rPr>
        <w:t>Zařízení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 dle návodu a zajistit úkony, které zamezí vzniku závad.</w:t>
      </w:r>
    </w:p>
    <w:p w14:paraId="3B053B4A" w14:textId="77777777" w:rsidR="00BC78BC" w:rsidRPr="00FE2E4B" w:rsidRDefault="00BC78BC" w:rsidP="003A398E">
      <w:pPr>
        <w:pStyle w:val="Odstavec2"/>
        <w:numPr>
          <w:ilvl w:val="1"/>
          <w:numId w:val="8"/>
        </w:numPr>
        <w:ind w:left="709" w:hanging="425"/>
        <w:rPr>
          <w:rFonts w:ascii="Arial" w:eastAsiaTheme="minorHAnsi" w:hAnsi="Arial" w:cs="Arial"/>
          <w:sz w:val="20"/>
          <w:szCs w:val="20"/>
          <w:lang w:eastAsia="en-US"/>
        </w:rPr>
      </w:pP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Předem písemně upozornit </w:t>
      </w:r>
      <w:r w:rsidR="00FE2E4B">
        <w:rPr>
          <w:rFonts w:ascii="Arial" w:eastAsiaTheme="minorHAnsi" w:hAnsi="Arial" w:cs="Arial"/>
          <w:sz w:val="20"/>
          <w:szCs w:val="20"/>
          <w:lang w:eastAsia="en-US"/>
        </w:rPr>
        <w:t>Pronajímatele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 na změnu prostorového umístění </w:t>
      </w:r>
      <w:r w:rsidR="00FE2E4B">
        <w:rPr>
          <w:rFonts w:ascii="Arial" w:eastAsiaTheme="minorHAnsi" w:hAnsi="Arial" w:cs="Arial"/>
          <w:sz w:val="20"/>
          <w:szCs w:val="20"/>
          <w:lang w:eastAsia="en-US"/>
        </w:rPr>
        <w:t>Zařízení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. Případné výlohy spojené se změnou stanoviště </w:t>
      </w:r>
      <w:r w:rsidR="00FE2E4B">
        <w:rPr>
          <w:rFonts w:ascii="Arial" w:eastAsiaTheme="minorHAnsi" w:hAnsi="Arial" w:cs="Arial"/>
          <w:sz w:val="20"/>
          <w:szCs w:val="20"/>
          <w:lang w:eastAsia="en-US"/>
        </w:rPr>
        <w:t>Zařízení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 hradí </w:t>
      </w:r>
      <w:r w:rsidR="00FE2E4B">
        <w:rPr>
          <w:rFonts w:ascii="Arial" w:eastAsiaTheme="minorHAnsi" w:hAnsi="Arial" w:cs="Arial"/>
          <w:sz w:val="20"/>
          <w:szCs w:val="20"/>
          <w:lang w:eastAsia="en-US"/>
        </w:rPr>
        <w:t>Nájemce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52C04DD0" w14:textId="77777777" w:rsidR="00BC78BC" w:rsidRPr="00FE2E4B" w:rsidRDefault="00BC78BC" w:rsidP="003A398E">
      <w:pPr>
        <w:pStyle w:val="Odstavec2"/>
        <w:numPr>
          <w:ilvl w:val="1"/>
          <w:numId w:val="8"/>
        </w:numPr>
        <w:ind w:left="709" w:hanging="425"/>
        <w:rPr>
          <w:rFonts w:ascii="Arial" w:eastAsiaTheme="minorHAnsi" w:hAnsi="Arial" w:cs="Arial"/>
          <w:sz w:val="20"/>
          <w:szCs w:val="20"/>
          <w:lang w:eastAsia="en-US"/>
        </w:rPr>
      </w:pP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Umožnit pracovníkům </w:t>
      </w:r>
      <w:r w:rsidR="00FE2E4B">
        <w:rPr>
          <w:rFonts w:ascii="Arial" w:eastAsiaTheme="minorHAnsi" w:hAnsi="Arial" w:cs="Arial"/>
          <w:sz w:val="20"/>
          <w:szCs w:val="20"/>
          <w:lang w:eastAsia="en-US"/>
        </w:rPr>
        <w:t>Pronajímatele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 přistup k </w:t>
      </w:r>
      <w:r w:rsidR="00FE2E4B">
        <w:rPr>
          <w:rFonts w:ascii="Arial" w:eastAsiaTheme="minorHAnsi" w:hAnsi="Arial" w:cs="Arial"/>
          <w:sz w:val="20"/>
          <w:szCs w:val="20"/>
          <w:lang w:eastAsia="en-US"/>
        </w:rPr>
        <w:t>Zařízení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 v rámci sjednané pracovní doby poskytování servisních služeb. Provedení servisního výkonu v mimopracovní době je třeba dohodnout předem.</w:t>
      </w:r>
    </w:p>
    <w:p w14:paraId="36760CCA" w14:textId="77777777" w:rsidR="00BC78BC" w:rsidRPr="00FE2E4B" w:rsidRDefault="00BC78BC" w:rsidP="003A398E">
      <w:pPr>
        <w:pStyle w:val="Odstavec2"/>
        <w:numPr>
          <w:ilvl w:val="1"/>
          <w:numId w:val="8"/>
        </w:numPr>
        <w:ind w:left="709" w:hanging="425"/>
        <w:rPr>
          <w:rFonts w:ascii="Arial" w:eastAsiaTheme="minorHAnsi" w:hAnsi="Arial" w:cs="Arial"/>
          <w:sz w:val="20"/>
          <w:szCs w:val="20"/>
          <w:lang w:eastAsia="en-US"/>
        </w:rPr>
      </w:pP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Používat při provozu </w:t>
      </w:r>
      <w:r w:rsidR="00FE2E4B">
        <w:rPr>
          <w:rFonts w:ascii="Arial" w:eastAsiaTheme="minorHAnsi" w:hAnsi="Arial" w:cs="Arial"/>
          <w:sz w:val="20"/>
          <w:szCs w:val="20"/>
          <w:lang w:eastAsia="en-US"/>
        </w:rPr>
        <w:t>Zařízení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FE2E4B">
        <w:rPr>
          <w:rFonts w:ascii="Arial" w:eastAsiaTheme="minorHAnsi" w:hAnsi="Arial" w:cs="Arial"/>
          <w:sz w:val="20"/>
          <w:szCs w:val="20"/>
          <w:lang w:eastAsia="en-US"/>
        </w:rPr>
        <w:t>Pronajímatelem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 poskytnuté spotřební materiály</w:t>
      </w:r>
      <w:r w:rsidR="00FE2E4B">
        <w:rPr>
          <w:rFonts w:ascii="Arial" w:eastAsiaTheme="minorHAnsi" w:hAnsi="Arial" w:cs="Arial"/>
          <w:sz w:val="20"/>
          <w:szCs w:val="20"/>
          <w:lang w:eastAsia="en-US"/>
        </w:rPr>
        <w:t>, vyjma papíru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FE2E4B">
        <w:rPr>
          <w:rFonts w:ascii="Arial" w:eastAsiaTheme="minorHAnsi" w:hAnsi="Arial" w:cs="Arial"/>
          <w:sz w:val="20"/>
          <w:szCs w:val="20"/>
          <w:lang w:eastAsia="en-US"/>
        </w:rPr>
        <w:t>Pronajímatelem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 poskytnutý spotřební materiál je </w:t>
      </w:r>
      <w:r w:rsidR="00FE2E4B">
        <w:rPr>
          <w:rFonts w:ascii="Arial" w:eastAsiaTheme="minorHAnsi" w:hAnsi="Arial" w:cs="Arial"/>
          <w:sz w:val="20"/>
          <w:szCs w:val="20"/>
          <w:lang w:eastAsia="en-US"/>
        </w:rPr>
        <w:t>Nájemce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 oprávněn používat pouze v </w:t>
      </w:r>
      <w:r w:rsidR="00FE2E4B">
        <w:rPr>
          <w:rFonts w:ascii="Arial" w:eastAsiaTheme="minorHAnsi" w:hAnsi="Arial" w:cs="Arial"/>
          <w:sz w:val="20"/>
          <w:szCs w:val="20"/>
          <w:lang w:eastAsia="en-US"/>
        </w:rPr>
        <w:t>Zařízení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>, na které se vztahuje tato smlouva (pokud není stanoveno jinak).</w:t>
      </w:r>
    </w:p>
    <w:p w14:paraId="69D56E42" w14:textId="77777777" w:rsidR="00BC78BC" w:rsidRPr="00FE2E4B" w:rsidRDefault="00FE2E4B" w:rsidP="003A398E">
      <w:pPr>
        <w:pStyle w:val="Odstavec2"/>
        <w:numPr>
          <w:ilvl w:val="1"/>
          <w:numId w:val="8"/>
        </w:numPr>
        <w:ind w:left="709" w:hanging="425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Nahlásit Pronajímateli</w:t>
      </w:r>
      <w:r w:rsidR="00BC78BC"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 (e-mailem nebo telefonem) zjištěnou závadu Zařízení včetně uvedení umístění </w:t>
      </w:r>
      <w:r w:rsidR="00F7548D">
        <w:rPr>
          <w:rFonts w:ascii="Arial" w:eastAsiaTheme="minorHAnsi" w:hAnsi="Arial" w:cs="Arial"/>
          <w:sz w:val="20"/>
          <w:szCs w:val="20"/>
          <w:lang w:eastAsia="en-US"/>
        </w:rPr>
        <w:t xml:space="preserve">vadného </w:t>
      </w:r>
      <w:r w:rsidR="00BC78BC"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Zařízení, odpovědného pracovníka </w:t>
      </w:r>
      <w:r w:rsidR="008F196A">
        <w:rPr>
          <w:rFonts w:ascii="Arial" w:eastAsiaTheme="minorHAnsi" w:hAnsi="Arial" w:cs="Arial"/>
          <w:sz w:val="20"/>
          <w:szCs w:val="20"/>
          <w:lang w:eastAsia="en-US"/>
        </w:rPr>
        <w:t xml:space="preserve">Nájemce </w:t>
      </w:r>
      <w:r w:rsidR="00BC78BC" w:rsidRPr="00FE2E4B">
        <w:rPr>
          <w:rFonts w:ascii="Arial" w:eastAsiaTheme="minorHAnsi" w:hAnsi="Arial" w:cs="Arial"/>
          <w:sz w:val="20"/>
          <w:szCs w:val="20"/>
          <w:lang w:eastAsia="en-US"/>
        </w:rPr>
        <w:t>a laického popisu závady, chybového hlášení, počtu natištěných stran, typu a výrobního čísla Zařízení.</w:t>
      </w:r>
    </w:p>
    <w:p w14:paraId="3BF3C1C1" w14:textId="77777777" w:rsidR="00BC78BC" w:rsidRPr="00FE2E4B" w:rsidRDefault="00BC78BC" w:rsidP="003A398E">
      <w:pPr>
        <w:pStyle w:val="Odstavec2"/>
        <w:numPr>
          <w:ilvl w:val="1"/>
          <w:numId w:val="8"/>
        </w:numPr>
        <w:ind w:left="709" w:hanging="425"/>
        <w:rPr>
          <w:rFonts w:ascii="Arial" w:eastAsiaTheme="minorHAnsi" w:hAnsi="Arial" w:cs="Arial"/>
          <w:sz w:val="20"/>
          <w:szCs w:val="20"/>
          <w:lang w:eastAsia="en-US"/>
        </w:rPr>
      </w:pP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Zajistit </w:t>
      </w:r>
      <w:r w:rsidR="008F196A">
        <w:rPr>
          <w:rFonts w:ascii="Arial" w:eastAsiaTheme="minorHAnsi" w:hAnsi="Arial" w:cs="Arial"/>
          <w:sz w:val="20"/>
          <w:szCs w:val="20"/>
          <w:lang w:eastAsia="en-US"/>
        </w:rPr>
        <w:t xml:space="preserve">přípravu hardwaru 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pro každou lokalitu instalace </w:t>
      </w:r>
      <w:r w:rsidR="008F196A">
        <w:rPr>
          <w:rFonts w:ascii="Arial" w:eastAsiaTheme="minorHAnsi" w:hAnsi="Arial" w:cs="Arial"/>
          <w:sz w:val="20"/>
          <w:szCs w:val="20"/>
          <w:lang w:eastAsia="en-US"/>
        </w:rPr>
        <w:t xml:space="preserve">Zařízení a 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>pro instalaci a provoz Servisního</w:t>
      </w:r>
      <w:r w:rsidR="008F196A">
        <w:rPr>
          <w:rFonts w:ascii="Arial" w:eastAsiaTheme="minorHAnsi" w:hAnsi="Arial" w:cs="Arial"/>
          <w:sz w:val="20"/>
          <w:szCs w:val="20"/>
          <w:lang w:eastAsia="en-US"/>
        </w:rPr>
        <w:t xml:space="preserve"> softwarového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 modulu, včetně vzdáleného přístupu ze strany </w:t>
      </w:r>
      <w:r w:rsidR="008F196A">
        <w:rPr>
          <w:rFonts w:ascii="Arial" w:eastAsiaTheme="minorHAnsi" w:hAnsi="Arial" w:cs="Arial"/>
          <w:sz w:val="20"/>
          <w:szCs w:val="20"/>
          <w:lang w:eastAsia="en-US"/>
        </w:rPr>
        <w:t>Pronajímatele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115CD28C" w14:textId="77777777" w:rsidR="008F196A" w:rsidRDefault="00BC78BC" w:rsidP="003A398E">
      <w:pPr>
        <w:pStyle w:val="Odstavec2"/>
        <w:numPr>
          <w:ilvl w:val="0"/>
          <w:numId w:val="0"/>
        </w:numPr>
        <w:ind w:left="709" w:hanging="1"/>
        <w:rPr>
          <w:rFonts w:ascii="Arial" w:eastAsiaTheme="minorHAnsi" w:hAnsi="Arial" w:cs="Arial"/>
          <w:sz w:val="20"/>
          <w:szCs w:val="20"/>
          <w:lang w:eastAsia="en-US"/>
        </w:rPr>
      </w:pP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Pokud nelze z jakéhokoli důvodu zajistit přístup </w:t>
      </w:r>
      <w:r w:rsidR="008F196A">
        <w:rPr>
          <w:rFonts w:ascii="Arial" w:eastAsiaTheme="minorHAnsi" w:hAnsi="Arial" w:cs="Arial"/>
          <w:sz w:val="20"/>
          <w:szCs w:val="20"/>
          <w:lang w:eastAsia="en-US"/>
        </w:rPr>
        <w:t>Pronajímatele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 do </w:t>
      </w:r>
      <w:r w:rsidR="008F196A">
        <w:rPr>
          <w:rFonts w:ascii="Arial" w:eastAsiaTheme="minorHAnsi" w:hAnsi="Arial" w:cs="Arial"/>
          <w:sz w:val="20"/>
          <w:szCs w:val="20"/>
          <w:lang w:eastAsia="en-US"/>
        </w:rPr>
        <w:t>softwarového modulu, kterým se zjišťuje počet vytištěných stran na Zařízení, pak je povinen Nájemce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 zaslat </w:t>
      </w:r>
      <w:r w:rsidR="00FE67D7">
        <w:rPr>
          <w:rFonts w:ascii="Arial" w:eastAsiaTheme="minorHAnsi" w:hAnsi="Arial" w:cs="Arial"/>
          <w:sz w:val="20"/>
          <w:szCs w:val="20"/>
          <w:lang w:eastAsia="en-US"/>
        </w:rPr>
        <w:t>na předchozí žádost Pronajímatele</w:t>
      </w:r>
      <w:r w:rsidR="00FE67D7"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>k poslednímu dni kalendářního měsíce dodavateli seznam sériových čísel Zařízení s počtem vytištěných stran za tento měsíc a kompletní seznam instalací</w:t>
      </w:r>
      <w:r w:rsidR="008F196A">
        <w:rPr>
          <w:rFonts w:ascii="Arial" w:eastAsiaTheme="minorHAnsi" w:hAnsi="Arial" w:cs="Arial"/>
          <w:sz w:val="20"/>
          <w:szCs w:val="20"/>
          <w:lang w:eastAsia="en-US"/>
        </w:rPr>
        <w:t xml:space="preserve"> jednotlivých tonerových kazet 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>e-mailem na adresu</w:t>
      </w:r>
      <w:r w:rsidR="008F196A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3105F8A3" w14:textId="5FF2C126" w:rsidR="008F196A" w:rsidRDefault="00412A6C" w:rsidP="0038556B">
      <w:pPr>
        <w:pStyle w:val="Odstavec2"/>
        <w:numPr>
          <w:ilvl w:val="0"/>
          <w:numId w:val="0"/>
        </w:numPr>
        <w:ind w:left="1418" w:hanging="709"/>
        <w:rPr>
          <w:rFonts w:ascii="Arial" w:eastAsiaTheme="minorHAnsi" w:hAnsi="Arial" w:cs="Arial"/>
          <w:sz w:val="20"/>
          <w:szCs w:val="20"/>
          <w:lang w:eastAsia="en-US"/>
        </w:rPr>
      </w:pPr>
      <w:hyperlink r:id="rId9" w:history="1">
        <w:r w:rsidR="00F669F5">
          <w:rPr>
            <w:rStyle w:val="Hypertextovodkaz"/>
            <w:rFonts w:ascii="Arial" w:eastAsiaTheme="minorHAnsi" w:hAnsi="Arial" w:cs="Arial"/>
            <w:sz w:val="20"/>
            <w:szCs w:val="20"/>
            <w:lang w:eastAsia="en-US"/>
          </w:rPr>
          <w:t>xxxxxxx</w:t>
        </w:r>
      </w:hyperlink>
      <w:r w:rsidR="0038556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8F196A">
        <w:rPr>
          <w:rFonts w:ascii="Arial" w:eastAsiaTheme="minorHAnsi" w:hAnsi="Arial" w:cs="Arial"/>
          <w:sz w:val="20"/>
          <w:szCs w:val="20"/>
          <w:lang w:eastAsia="en-US"/>
        </w:rPr>
        <w:t xml:space="preserve">s </w:t>
      </w:r>
      <w:r w:rsidR="00BC78BC"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předmětem </w:t>
      </w:r>
      <w:r w:rsidR="008F196A">
        <w:rPr>
          <w:rFonts w:ascii="Arial" w:eastAsiaTheme="minorHAnsi" w:hAnsi="Arial" w:cs="Arial"/>
          <w:sz w:val="20"/>
          <w:szCs w:val="20"/>
          <w:lang w:eastAsia="en-US"/>
        </w:rPr>
        <w:t>číslo smlouvy - report</w:t>
      </w:r>
      <w:r w:rsidR="00BC78BC"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.  </w:t>
      </w:r>
    </w:p>
    <w:p w14:paraId="4D204C65" w14:textId="77777777" w:rsidR="00BC78BC" w:rsidRPr="00FE2E4B" w:rsidRDefault="00BC78BC" w:rsidP="003A398E">
      <w:pPr>
        <w:pStyle w:val="Odstavec2"/>
        <w:numPr>
          <w:ilvl w:val="0"/>
          <w:numId w:val="0"/>
        </w:numPr>
        <w:ind w:left="709" w:hanging="1"/>
        <w:rPr>
          <w:rFonts w:ascii="Arial" w:eastAsiaTheme="minorHAnsi" w:hAnsi="Arial" w:cs="Arial"/>
          <w:sz w:val="20"/>
          <w:szCs w:val="20"/>
          <w:lang w:eastAsia="en-US"/>
        </w:rPr>
      </w:pP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V případě, že poslední den kalendářního měsíce bude den pracovního klidu nebo státní svátek, zašle </w:t>
      </w:r>
      <w:r w:rsidR="008F196A">
        <w:rPr>
          <w:rFonts w:ascii="Arial" w:eastAsiaTheme="minorHAnsi" w:hAnsi="Arial" w:cs="Arial"/>
          <w:sz w:val="20"/>
          <w:szCs w:val="20"/>
          <w:lang w:eastAsia="en-US"/>
        </w:rPr>
        <w:t>Nájemce Pronajímateli</w:t>
      </w:r>
      <w:r w:rsidRPr="00FE2E4B">
        <w:rPr>
          <w:rFonts w:ascii="Arial" w:eastAsiaTheme="minorHAnsi" w:hAnsi="Arial" w:cs="Arial"/>
          <w:sz w:val="20"/>
          <w:szCs w:val="20"/>
          <w:lang w:eastAsia="en-US"/>
        </w:rPr>
        <w:t xml:space="preserve"> údaje dle předchozí věty první pracovní den následující po dni pracovního klidu nebo státního svátku. </w:t>
      </w:r>
    </w:p>
    <w:p w14:paraId="6B1FADF5" w14:textId="77777777" w:rsidR="00BC78BC" w:rsidRPr="001D27B7" w:rsidRDefault="008F196A" w:rsidP="008F196A">
      <w:pPr>
        <w:pStyle w:val="Odstavec"/>
        <w:numPr>
          <w:ilvl w:val="0"/>
          <w:numId w:val="8"/>
        </w:numPr>
        <w:ind w:left="426" w:hanging="426"/>
        <w:rPr>
          <w:rFonts w:ascii="Arial" w:eastAsiaTheme="minorHAnsi" w:hAnsi="Arial" w:cs="Arial"/>
          <w:sz w:val="20"/>
          <w:szCs w:val="20"/>
          <w:lang w:eastAsia="en-US"/>
        </w:rPr>
      </w:pPr>
      <w:r w:rsidRPr="008F196A">
        <w:rPr>
          <w:rFonts w:ascii="Arial" w:hAnsi="Arial" w:cs="Arial"/>
          <w:sz w:val="20"/>
          <w:szCs w:val="20"/>
        </w:rPr>
        <w:t>Pronajímatel</w:t>
      </w:r>
      <w:r w:rsidR="00BC78BC" w:rsidRPr="008F196A">
        <w:rPr>
          <w:rFonts w:ascii="Arial" w:hAnsi="Arial" w:cs="Arial"/>
          <w:sz w:val="20"/>
          <w:szCs w:val="20"/>
        </w:rPr>
        <w:t xml:space="preserve"> má právo odmítnout provedení servisních </w:t>
      </w:r>
      <w:r w:rsidRPr="008F196A">
        <w:rPr>
          <w:rFonts w:ascii="Arial" w:hAnsi="Arial" w:cs="Arial"/>
          <w:sz w:val="20"/>
          <w:szCs w:val="20"/>
        </w:rPr>
        <w:t>služeb</w:t>
      </w:r>
      <w:r w:rsidR="00C743E6">
        <w:rPr>
          <w:rFonts w:ascii="Arial" w:hAnsi="Arial" w:cs="Arial"/>
          <w:sz w:val="20"/>
          <w:szCs w:val="20"/>
        </w:rPr>
        <w:t xml:space="preserve"> v režimu dle čl. II</w:t>
      </w:r>
      <w:r w:rsidR="00BC78BC" w:rsidRPr="008F196A">
        <w:rPr>
          <w:rFonts w:ascii="Arial" w:hAnsi="Arial" w:cs="Arial"/>
          <w:sz w:val="20"/>
          <w:szCs w:val="20"/>
        </w:rPr>
        <w:t xml:space="preserve">, </w:t>
      </w:r>
      <w:r w:rsidR="00C743E6">
        <w:rPr>
          <w:rFonts w:ascii="Arial" w:hAnsi="Arial" w:cs="Arial"/>
          <w:sz w:val="20"/>
          <w:szCs w:val="20"/>
        </w:rPr>
        <w:t xml:space="preserve">tj. jako součást poskytovaných Služeb v ceně nájemného, </w:t>
      </w:r>
      <w:r w:rsidR="00BC78BC" w:rsidRPr="008F196A">
        <w:rPr>
          <w:rFonts w:ascii="Arial" w:hAnsi="Arial" w:cs="Arial"/>
          <w:sz w:val="20"/>
          <w:szCs w:val="20"/>
        </w:rPr>
        <w:t xml:space="preserve">jestliže byla závada Zařízení způsobena používáním neoriginálního spotřebního materiálu (toneru), nedoporučovaného výrobcem Zařízení.  Pokud </w:t>
      </w:r>
      <w:r w:rsidRPr="008F196A">
        <w:rPr>
          <w:rFonts w:ascii="Arial" w:hAnsi="Arial" w:cs="Arial"/>
          <w:sz w:val="20"/>
          <w:szCs w:val="20"/>
        </w:rPr>
        <w:t>Pronajímatel</w:t>
      </w:r>
      <w:r w:rsidR="00BC78BC" w:rsidRPr="008F196A">
        <w:rPr>
          <w:rFonts w:ascii="Arial" w:hAnsi="Arial" w:cs="Arial"/>
          <w:sz w:val="20"/>
          <w:szCs w:val="20"/>
        </w:rPr>
        <w:t xml:space="preserve"> servisní </w:t>
      </w:r>
      <w:r w:rsidRPr="008F196A">
        <w:rPr>
          <w:rFonts w:ascii="Arial" w:hAnsi="Arial" w:cs="Arial"/>
          <w:sz w:val="20"/>
          <w:szCs w:val="20"/>
        </w:rPr>
        <w:t>službu přesto</w:t>
      </w:r>
      <w:r w:rsidR="00BC78BC" w:rsidRPr="008F196A">
        <w:rPr>
          <w:rFonts w:ascii="Arial" w:hAnsi="Arial" w:cs="Arial"/>
          <w:sz w:val="20"/>
          <w:szCs w:val="20"/>
        </w:rPr>
        <w:t xml:space="preserve"> provede, </w:t>
      </w:r>
      <w:r w:rsidRPr="008F196A">
        <w:rPr>
          <w:rFonts w:ascii="Arial" w:hAnsi="Arial" w:cs="Arial"/>
          <w:sz w:val="20"/>
          <w:szCs w:val="20"/>
        </w:rPr>
        <w:t>Nájemce</w:t>
      </w:r>
      <w:r w:rsidR="00BC78BC" w:rsidRPr="008F196A">
        <w:rPr>
          <w:rFonts w:ascii="Arial" w:hAnsi="Arial" w:cs="Arial"/>
          <w:sz w:val="20"/>
          <w:szCs w:val="20"/>
        </w:rPr>
        <w:t xml:space="preserve"> uhradí veškeré náklady na </w:t>
      </w:r>
      <w:r w:rsidRPr="008F196A">
        <w:rPr>
          <w:rFonts w:ascii="Arial" w:hAnsi="Arial" w:cs="Arial"/>
          <w:sz w:val="20"/>
          <w:szCs w:val="20"/>
        </w:rPr>
        <w:t>tuto servisní službu.</w:t>
      </w:r>
    </w:p>
    <w:p w14:paraId="39618617" w14:textId="77777777" w:rsidR="008C09BC" w:rsidRPr="00A62B54" w:rsidRDefault="008C09BC" w:rsidP="001D27B7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Nájemné nezahrnuje</w:t>
      </w:r>
      <w:r w:rsidRPr="00DF2089">
        <w:rPr>
          <w:rFonts w:ascii="Arial" w:hAnsi="Arial" w:cs="Arial"/>
          <w:sz w:val="20"/>
          <w:szCs w:val="20"/>
        </w:rPr>
        <w:t xml:space="preserve"> náklady na opravu závad vzniklých nesprávnou obsluhou </w:t>
      </w:r>
      <w:r>
        <w:rPr>
          <w:rFonts w:ascii="Arial" w:hAnsi="Arial" w:cs="Arial"/>
          <w:sz w:val="20"/>
          <w:szCs w:val="20"/>
        </w:rPr>
        <w:t>Zařízení</w:t>
      </w:r>
      <w:r w:rsidRPr="00DF2089">
        <w:rPr>
          <w:rFonts w:ascii="Arial" w:hAnsi="Arial" w:cs="Arial"/>
          <w:sz w:val="20"/>
          <w:szCs w:val="20"/>
        </w:rPr>
        <w:t xml:space="preserve">, kolísáním napětí u </w:t>
      </w:r>
      <w:r>
        <w:rPr>
          <w:rFonts w:ascii="Arial" w:hAnsi="Arial" w:cs="Arial"/>
          <w:sz w:val="20"/>
          <w:szCs w:val="20"/>
        </w:rPr>
        <w:t>Nájemce</w:t>
      </w:r>
      <w:r w:rsidRPr="00DF2089">
        <w:rPr>
          <w:rFonts w:ascii="Arial" w:hAnsi="Arial" w:cs="Arial"/>
          <w:sz w:val="20"/>
          <w:szCs w:val="20"/>
        </w:rPr>
        <w:t>, připojením ke zdroji elektrické energie neodpovídajícího závazným předpisům, nebo provozem, který je v rozporu s </w:t>
      </w:r>
      <w:r w:rsidR="006626E0">
        <w:rPr>
          <w:rFonts w:ascii="Arial" w:hAnsi="Arial" w:cs="Arial"/>
          <w:sz w:val="20"/>
          <w:szCs w:val="20"/>
        </w:rPr>
        <w:t>dokumentací a obecnými zásadami</w:t>
      </w:r>
      <w:r w:rsidRPr="00DF2089">
        <w:rPr>
          <w:rFonts w:ascii="Arial" w:hAnsi="Arial" w:cs="Arial"/>
          <w:sz w:val="20"/>
          <w:szCs w:val="20"/>
        </w:rPr>
        <w:t>.</w:t>
      </w:r>
    </w:p>
    <w:p w14:paraId="6D620462" w14:textId="77777777" w:rsidR="008C09BC" w:rsidRPr="008F196A" w:rsidRDefault="008C09BC" w:rsidP="001D27B7">
      <w:pPr>
        <w:pStyle w:val="Odstavec"/>
        <w:numPr>
          <w:ilvl w:val="0"/>
          <w:numId w:val="0"/>
        </w:numPr>
        <w:ind w:left="426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44F103F" w14:textId="77777777" w:rsidR="00BC78BC" w:rsidRDefault="00BC78BC" w:rsidP="00BC1A5A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482F2969" w14:textId="77777777" w:rsidR="00BC78BC" w:rsidRDefault="00D57B49" w:rsidP="00BC1A5A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14:paraId="545489E5" w14:textId="77777777" w:rsidR="00D57B49" w:rsidRDefault="00D57B49" w:rsidP="00BC1A5A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Délka trvání smlouvy</w:t>
      </w:r>
      <w:r w:rsidR="00170D5F">
        <w:rPr>
          <w:rFonts w:ascii="Arial" w:hAnsi="Arial" w:cs="Arial"/>
          <w:b/>
          <w:sz w:val="20"/>
          <w:szCs w:val="20"/>
        </w:rPr>
        <w:t xml:space="preserve"> a </w:t>
      </w:r>
      <w:r w:rsidR="00CF6BA9">
        <w:rPr>
          <w:rFonts w:ascii="Arial" w:hAnsi="Arial" w:cs="Arial"/>
          <w:b/>
          <w:sz w:val="20"/>
          <w:szCs w:val="20"/>
        </w:rPr>
        <w:t>zánik</w:t>
      </w:r>
      <w:r w:rsidR="00170D5F">
        <w:rPr>
          <w:rFonts w:ascii="Arial" w:hAnsi="Arial" w:cs="Arial"/>
          <w:b/>
          <w:sz w:val="20"/>
          <w:szCs w:val="20"/>
        </w:rPr>
        <w:t xml:space="preserve"> smlouvy</w:t>
      </w:r>
    </w:p>
    <w:p w14:paraId="4A3AED7C" w14:textId="77777777" w:rsidR="00D57B49" w:rsidRDefault="00D57B49" w:rsidP="00BC1A5A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51B578F9" w14:textId="1F3F6445" w:rsidR="00D57B49" w:rsidRDefault="00D57B49" w:rsidP="00D57B49">
      <w:pPr>
        <w:pStyle w:val="Bezmezer"/>
        <w:numPr>
          <w:ilvl w:val="0"/>
          <w:numId w:val="19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se uzavírá na dobu určitou, a to </w:t>
      </w:r>
      <w:r w:rsidR="00BF6036">
        <w:rPr>
          <w:rFonts w:ascii="Arial" w:hAnsi="Arial" w:cs="Arial"/>
          <w:sz w:val="20"/>
          <w:szCs w:val="20"/>
        </w:rPr>
        <w:t>nejvýše 6 měsíců od účinnosti Smlouvy.</w:t>
      </w:r>
    </w:p>
    <w:p w14:paraId="39EEDAE0" w14:textId="77777777" w:rsidR="003A398E" w:rsidRDefault="003A398E" w:rsidP="003A398E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1B4F84DD" w14:textId="77777777" w:rsidR="00D57B49" w:rsidRDefault="00D57B49" w:rsidP="00D57B49">
      <w:pPr>
        <w:pStyle w:val="Bezmezer"/>
        <w:numPr>
          <w:ilvl w:val="0"/>
          <w:numId w:val="19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skončení doby trvání Smlouvy se Smlouva automaticky neprodlužuje. Pronajímatel je povinen </w:t>
      </w:r>
      <w:r w:rsidR="00F4562B">
        <w:rPr>
          <w:rFonts w:ascii="Arial" w:hAnsi="Arial" w:cs="Arial"/>
          <w:sz w:val="20"/>
          <w:szCs w:val="20"/>
        </w:rPr>
        <w:t xml:space="preserve">ke dni skončení smluvního vztahu, nedohodnou-li se Strany jinak, </w:t>
      </w:r>
      <w:r>
        <w:rPr>
          <w:rFonts w:ascii="Arial" w:hAnsi="Arial" w:cs="Arial"/>
          <w:sz w:val="20"/>
          <w:szCs w:val="20"/>
        </w:rPr>
        <w:t>na svůj náklad provést veškeré kroky k převzetí Zařízení</w:t>
      </w:r>
      <w:r w:rsidR="0067648B">
        <w:rPr>
          <w:rFonts w:ascii="Arial" w:hAnsi="Arial" w:cs="Arial"/>
          <w:sz w:val="20"/>
          <w:szCs w:val="20"/>
        </w:rPr>
        <w:t xml:space="preserve"> v místě sídla Nájemce</w:t>
      </w:r>
      <w:r>
        <w:rPr>
          <w:rFonts w:ascii="Arial" w:hAnsi="Arial" w:cs="Arial"/>
          <w:sz w:val="20"/>
          <w:szCs w:val="20"/>
        </w:rPr>
        <w:t>, přičemž Nájemce se zavazuje mu k tomu poskytnout součinnost.</w:t>
      </w:r>
    </w:p>
    <w:p w14:paraId="54A8E2AF" w14:textId="77777777" w:rsidR="00534131" w:rsidRDefault="00534131" w:rsidP="00534131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6E0D2997" w14:textId="409928D3" w:rsidR="00D57B49" w:rsidRDefault="00D57B49" w:rsidP="00D57B49">
      <w:pPr>
        <w:pStyle w:val="Bezmezer"/>
        <w:numPr>
          <w:ilvl w:val="0"/>
          <w:numId w:val="19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 je oprávněn Smlouvu vypovědět bez udání důvodu,</w:t>
      </w:r>
      <w:r w:rsidR="0067648B">
        <w:rPr>
          <w:rFonts w:ascii="Arial" w:hAnsi="Arial" w:cs="Arial"/>
          <w:sz w:val="20"/>
          <w:szCs w:val="20"/>
        </w:rPr>
        <w:t xml:space="preserve"> výpovědní doba činí </w:t>
      </w:r>
      <w:r w:rsidR="00BF6036">
        <w:rPr>
          <w:rFonts w:ascii="Arial" w:hAnsi="Arial" w:cs="Arial"/>
          <w:sz w:val="20"/>
          <w:szCs w:val="20"/>
        </w:rPr>
        <w:t>1</w:t>
      </w:r>
      <w:r w:rsidR="0067648B">
        <w:rPr>
          <w:rFonts w:ascii="Arial" w:hAnsi="Arial" w:cs="Arial"/>
          <w:sz w:val="20"/>
          <w:szCs w:val="20"/>
        </w:rPr>
        <w:t xml:space="preserve"> měsíc, přičemž výpovědní doba </w:t>
      </w:r>
      <w:r w:rsidR="0067648B" w:rsidRPr="0067648B">
        <w:rPr>
          <w:rFonts w:ascii="Arial" w:hAnsi="Arial" w:cs="Arial"/>
          <w:sz w:val="20"/>
          <w:szCs w:val="20"/>
        </w:rPr>
        <w:t xml:space="preserve">počíná plynout prvním dnem kalendářního měsíce následujícího po doručení písemné výpovědi druhé </w:t>
      </w:r>
      <w:r w:rsidR="0067648B">
        <w:rPr>
          <w:rFonts w:ascii="Arial" w:hAnsi="Arial" w:cs="Arial"/>
          <w:sz w:val="20"/>
          <w:szCs w:val="20"/>
        </w:rPr>
        <w:t>S</w:t>
      </w:r>
      <w:r w:rsidR="0067648B" w:rsidRPr="0067648B">
        <w:rPr>
          <w:rFonts w:ascii="Arial" w:hAnsi="Arial" w:cs="Arial"/>
          <w:sz w:val="20"/>
          <w:szCs w:val="20"/>
        </w:rPr>
        <w:t>mluvní straně</w:t>
      </w:r>
      <w:r w:rsidR="0067648B">
        <w:rPr>
          <w:rFonts w:ascii="Arial" w:hAnsi="Arial" w:cs="Arial"/>
          <w:sz w:val="20"/>
          <w:szCs w:val="20"/>
        </w:rPr>
        <w:t>.</w:t>
      </w:r>
    </w:p>
    <w:p w14:paraId="0A0173C7" w14:textId="77777777" w:rsidR="00534131" w:rsidRDefault="00534131" w:rsidP="00534131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74C35EC0" w14:textId="77777777" w:rsidR="0067648B" w:rsidRDefault="0067648B" w:rsidP="00D57B49">
      <w:pPr>
        <w:pStyle w:val="Bezmezer"/>
        <w:numPr>
          <w:ilvl w:val="0"/>
          <w:numId w:val="19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 je oprávněn Smlouvu vypovědět s okamžitou účinností, pokud je Zařízení nefunkční a zároveň Pronajímatel nedal Nájemci k dispozici jiné náhradní zařízení</w:t>
      </w:r>
      <w:r w:rsidR="00DB59B2">
        <w:rPr>
          <w:rFonts w:ascii="Arial" w:hAnsi="Arial" w:cs="Arial"/>
          <w:sz w:val="20"/>
          <w:szCs w:val="20"/>
        </w:rPr>
        <w:t>, a to do 15 dní od nefunkčnosti Zařazení</w:t>
      </w:r>
      <w:r>
        <w:rPr>
          <w:rFonts w:ascii="Arial" w:hAnsi="Arial" w:cs="Arial"/>
          <w:sz w:val="20"/>
          <w:szCs w:val="20"/>
        </w:rPr>
        <w:t>.</w:t>
      </w:r>
    </w:p>
    <w:p w14:paraId="0616D434" w14:textId="77777777" w:rsidR="00534131" w:rsidRDefault="00534131" w:rsidP="00534131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34D78A76" w14:textId="77777777" w:rsidR="0067648B" w:rsidRDefault="0067648B" w:rsidP="00D57B49">
      <w:pPr>
        <w:pStyle w:val="Bezmezer"/>
        <w:numPr>
          <w:ilvl w:val="0"/>
          <w:numId w:val="19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Pronajímatel je oprávněn Smlouvu vypovědět v případě, že Nájemce po dobu </w:t>
      </w:r>
      <w:r w:rsidR="003A398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měsíců v prodlení s úhradou </w:t>
      </w:r>
      <w:r w:rsidR="00936934">
        <w:rPr>
          <w:rFonts w:ascii="Arial" w:hAnsi="Arial" w:cs="Arial"/>
          <w:sz w:val="20"/>
          <w:szCs w:val="20"/>
        </w:rPr>
        <w:t>nájemného. Pronajímatel</w:t>
      </w:r>
      <w:r w:rsidR="00170D5F">
        <w:rPr>
          <w:rFonts w:ascii="Arial" w:hAnsi="Arial" w:cs="Arial"/>
          <w:sz w:val="20"/>
          <w:szCs w:val="20"/>
        </w:rPr>
        <w:t xml:space="preserve"> musí</w:t>
      </w:r>
      <w:r w:rsidR="009369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</w:t>
      </w:r>
      <w:r w:rsidR="00170D5F">
        <w:rPr>
          <w:rFonts w:ascii="Arial" w:hAnsi="Arial" w:cs="Arial"/>
          <w:sz w:val="20"/>
          <w:szCs w:val="20"/>
        </w:rPr>
        <w:t xml:space="preserve">d podáním výpovědi Nájemce </w:t>
      </w:r>
      <w:r>
        <w:rPr>
          <w:rFonts w:ascii="Arial" w:hAnsi="Arial" w:cs="Arial"/>
          <w:sz w:val="20"/>
          <w:szCs w:val="20"/>
        </w:rPr>
        <w:t xml:space="preserve">na skutečnost, že je v prodlení s hrazením nájemného, písemně upozornit a umožnit Nájemci tento stav napravit, a to v alespoň 15 denní lhůtě. Výpovědní doba činí 3 měsíce, přičemž výpovědní doba </w:t>
      </w:r>
      <w:r w:rsidRPr="0067648B">
        <w:rPr>
          <w:rFonts w:ascii="Arial" w:hAnsi="Arial" w:cs="Arial"/>
          <w:sz w:val="20"/>
          <w:szCs w:val="20"/>
        </w:rPr>
        <w:t xml:space="preserve">počíná plynout prvním dnem kalendářního měsíce následujícího po doručení písemné výpovědi </w:t>
      </w:r>
      <w:r>
        <w:rPr>
          <w:rFonts w:ascii="Arial" w:hAnsi="Arial" w:cs="Arial"/>
          <w:sz w:val="20"/>
          <w:szCs w:val="20"/>
        </w:rPr>
        <w:t>druhé S</w:t>
      </w:r>
      <w:r w:rsidRPr="0067648B">
        <w:rPr>
          <w:rFonts w:ascii="Arial" w:hAnsi="Arial" w:cs="Arial"/>
          <w:sz w:val="20"/>
          <w:szCs w:val="20"/>
        </w:rPr>
        <w:t>mluvní straně</w:t>
      </w:r>
      <w:r>
        <w:rPr>
          <w:rFonts w:ascii="Arial" w:hAnsi="Arial" w:cs="Arial"/>
          <w:sz w:val="20"/>
          <w:szCs w:val="20"/>
        </w:rPr>
        <w:t>.</w:t>
      </w:r>
    </w:p>
    <w:p w14:paraId="4BE793DA" w14:textId="77777777" w:rsidR="00534131" w:rsidRDefault="00534131" w:rsidP="00534131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0E1FFAE0" w14:textId="77777777" w:rsidR="00DB59B2" w:rsidRDefault="00DB59B2" w:rsidP="00D57B49">
      <w:pPr>
        <w:pStyle w:val="Bezmezer"/>
        <w:numPr>
          <w:ilvl w:val="0"/>
          <w:numId w:val="19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 je oprávněn vypovědět Smlouvu bez výpovědní doby v případě, že místo instalace Zařízení bylo změněno bez jeho souhlasu</w:t>
      </w:r>
      <w:r w:rsidR="00B71BE9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Nájemce používá při provo</w:t>
      </w:r>
      <w:r w:rsidR="00170D5F">
        <w:rPr>
          <w:rFonts w:ascii="Arial" w:hAnsi="Arial" w:cs="Arial"/>
          <w:sz w:val="20"/>
          <w:szCs w:val="20"/>
        </w:rPr>
        <w:t>zu Zařízení nedoporučené tonery.</w:t>
      </w:r>
    </w:p>
    <w:p w14:paraId="7BE80D55" w14:textId="77777777" w:rsidR="00534131" w:rsidRDefault="00534131" w:rsidP="00534131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10546B4B" w14:textId="77777777" w:rsidR="00DB59B2" w:rsidRDefault="00DB59B2" w:rsidP="00D57B49">
      <w:pPr>
        <w:pStyle w:val="Bezmezer"/>
        <w:numPr>
          <w:ilvl w:val="0"/>
          <w:numId w:val="19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ukončit písemnou dohodou Smluvních stran.</w:t>
      </w:r>
    </w:p>
    <w:p w14:paraId="11A4E800" w14:textId="77777777" w:rsidR="00534131" w:rsidRDefault="00534131" w:rsidP="00534131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7E6513F9" w14:textId="77777777" w:rsidR="00CF6BA9" w:rsidRDefault="00CF6BA9" w:rsidP="00D57B49">
      <w:pPr>
        <w:pStyle w:val="Bezmezer"/>
        <w:numPr>
          <w:ilvl w:val="0"/>
          <w:numId w:val="19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zaniká uplynutím doby.</w:t>
      </w:r>
    </w:p>
    <w:p w14:paraId="06BC3EB5" w14:textId="77777777" w:rsidR="00DB59B2" w:rsidRPr="00D57B49" w:rsidRDefault="00DB59B2" w:rsidP="00DB59B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EBE53FB" w14:textId="77777777" w:rsidR="00BC78BC" w:rsidRDefault="00170D5F" w:rsidP="00BC1A5A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</w:t>
      </w:r>
    </w:p>
    <w:p w14:paraId="66A8C728" w14:textId="77777777" w:rsidR="005B6A6E" w:rsidRPr="005B6A6E" w:rsidRDefault="005B6A6E" w:rsidP="00DC1363">
      <w:pPr>
        <w:pStyle w:val="Odstavec"/>
        <w:numPr>
          <w:ilvl w:val="0"/>
          <w:numId w:val="20"/>
        </w:numPr>
        <w:ind w:left="426" w:hanging="426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Pronajímatel</w:t>
      </w:r>
      <w:r w:rsidRPr="005B6A6E">
        <w:rPr>
          <w:rFonts w:ascii="Arial" w:eastAsiaTheme="minorHAnsi" w:hAnsi="Arial" w:cs="Arial"/>
          <w:sz w:val="20"/>
          <w:szCs w:val="20"/>
          <w:lang w:eastAsia="en-US"/>
        </w:rPr>
        <w:t xml:space="preserve"> neodpovídá za žádnou škodu vzniklou tím, že se </w:t>
      </w:r>
      <w:r w:rsidR="00F4562B">
        <w:rPr>
          <w:rFonts w:ascii="Arial" w:eastAsiaTheme="minorHAnsi" w:hAnsi="Arial" w:cs="Arial"/>
          <w:sz w:val="20"/>
          <w:szCs w:val="20"/>
          <w:lang w:eastAsia="en-US"/>
        </w:rPr>
        <w:t xml:space="preserve">ze strany Nájemce </w:t>
      </w:r>
      <w:r w:rsidRPr="005B6A6E">
        <w:rPr>
          <w:rFonts w:ascii="Arial" w:eastAsiaTheme="minorHAnsi" w:hAnsi="Arial" w:cs="Arial"/>
          <w:sz w:val="20"/>
          <w:szCs w:val="20"/>
          <w:lang w:eastAsia="en-US"/>
        </w:rPr>
        <w:t xml:space="preserve">se Zařízením nakládalo v rozporu s návodem k použití. Taková škoda jde k tíži </w:t>
      </w:r>
      <w:r>
        <w:rPr>
          <w:rFonts w:ascii="Arial" w:eastAsiaTheme="minorHAnsi" w:hAnsi="Arial" w:cs="Arial"/>
          <w:sz w:val="20"/>
          <w:szCs w:val="20"/>
          <w:lang w:eastAsia="en-US"/>
        </w:rPr>
        <w:t>Nájemce</w:t>
      </w:r>
      <w:r w:rsidRPr="005B6A6E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73ED36D9" w14:textId="77777777" w:rsidR="005B6A6E" w:rsidRDefault="00636BF1" w:rsidP="00DC1363">
      <w:pPr>
        <w:pStyle w:val="Odstavec"/>
        <w:numPr>
          <w:ilvl w:val="0"/>
          <w:numId w:val="20"/>
        </w:numPr>
        <w:ind w:left="426" w:hanging="426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Pronajímatel </w:t>
      </w:r>
      <w:r w:rsidR="005B6A6E" w:rsidRPr="005B6A6E">
        <w:rPr>
          <w:rFonts w:ascii="Arial" w:eastAsiaTheme="minorHAnsi" w:hAnsi="Arial" w:cs="Arial"/>
          <w:sz w:val="20"/>
          <w:szCs w:val="20"/>
          <w:lang w:eastAsia="en-US"/>
        </w:rPr>
        <w:t xml:space="preserve">neodpovídá za žádnou škodu ani ušlý zisk, které by </w:t>
      </w:r>
      <w:r w:rsidR="005B6A6E">
        <w:rPr>
          <w:rFonts w:ascii="Arial" w:eastAsiaTheme="minorHAnsi" w:hAnsi="Arial" w:cs="Arial"/>
          <w:sz w:val="20"/>
          <w:szCs w:val="20"/>
          <w:lang w:eastAsia="en-US"/>
        </w:rPr>
        <w:t>Nájemci</w:t>
      </w:r>
      <w:r w:rsidR="005B6A6E" w:rsidRPr="005B6A6E">
        <w:rPr>
          <w:rFonts w:ascii="Arial" w:eastAsiaTheme="minorHAnsi" w:hAnsi="Arial" w:cs="Arial"/>
          <w:sz w:val="20"/>
          <w:szCs w:val="20"/>
          <w:lang w:eastAsia="en-US"/>
        </w:rPr>
        <w:t xml:space="preserve"> vznikly zejména působením vyšší moci, zvýšením provozní</w:t>
      </w:r>
      <w:r w:rsidR="005B6A6E">
        <w:rPr>
          <w:rFonts w:ascii="Arial" w:eastAsiaTheme="minorHAnsi" w:hAnsi="Arial" w:cs="Arial"/>
          <w:sz w:val="20"/>
          <w:szCs w:val="20"/>
          <w:lang w:eastAsia="en-US"/>
        </w:rPr>
        <w:t>ch nákladů, přerušením provozu</w:t>
      </w:r>
      <w:r w:rsidR="005B6A6E" w:rsidRPr="005B6A6E">
        <w:rPr>
          <w:rFonts w:ascii="Arial" w:eastAsiaTheme="minorHAnsi" w:hAnsi="Arial" w:cs="Arial"/>
          <w:sz w:val="20"/>
          <w:szCs w:val="20"/>
          <w:lang w:eastAsia="en-US"/>
        </w:rPr>
        <w:t xml:space="preserve">, které </w:t>
      </w:r>
      <w:r w:rsidR="005B6A6E">
        <w:rPr>
          <w:rFonts w:ascii="Arial" w:eastAsiaTheme="minorHAnsi" w:hAnsi="Arial" w:cs="Arial"/>
          <w:sz w:val="20"/>
          <w:szCs w:val="20"/>
          <w:lang w:eastAsia="en-US"/>
        </w:rPr>
        <w:t>Pronajímatel</w:t>
      </w:r>
      <w:r w:rsidR="005B6A6E" w:rsidRPr="005B6A6E">
        <w:rPr>
          <w:rFonts w:ascii="Arial" w:eastAsiaTheme="minorHAnsi" w:hAnsi="Arial" w:cs="Arial"/>
          <w:sz w:val="20"/>
          <w:szCs w:val="20"/>
          <w:lang w:eastAsia="en-US"/>
        </w:rPr>
        <w:t xml:space="preserve"> nezavinil. </w:t>
      </w:r>
    </w:p>
    <w:p w14:paraId="6E5E238E" w14:textId="77777777" w:rsidR="00C743E6" w:rsidRPr="005B6A6E" w:rsidRDefault="008878B1" w:rsidP="00DC1363">
      <w:pPr>
        <w:pStyle w:val="Odstavec"/>
        <w:numPr>
          <w:ilvl w:val="0"/>
          <w:numId w:val="20"/>
        </w:numPr>
        <w:ind w:left="426" w:hanging="426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Pronajímatel </w:t>
      </w:r>
      <w:r>
        <w:rPr>
          <w:rFonts w:ascii="Arial" w:hAnsi="Arial" w:cs="Arial"/>
          <w:sz w:val="20"/>
          <w:szCs w:val="20"/>
        </w:rPr>
        <w:t xml:space="preserve">prohlašuje, že ve smyslu § 1765 odst. 2 občanského zákoníku na sebe převzal </w:t>
      </w:r>
      <w:r w:rsidRPr="002E1366">
        <w:rPr>
          <w:rFonts w:ascii="Arial" w:hAnsi="Arial" w:cs="Arial"/>
          <w:sz w:val="20"/>
          <w:szCs w:val="20"/>
        </w:rPr>
        <w:t>nebezpečí změny okolností</w:t>
      </w:r>
      <w:r>
        <w:rPr>
          <w:rFonts w:ascii="Arial" w:hAnsi="Arial" w:cs="Arial"/>
          <w:sz w:val="20"/>
          <w:szCs w:val="20"/>
        </w:rPr>
        <w:t>.</w:t>
      </w:r>
    </w:p>
    <w:p w14:paraId="2C870130" w14:textId="77777777" w:rsidR="009E1E8E" w:rsidRDefault="009E1E8E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524558FE" w14:textId="77777777" w:rsidR="009F5738" w:rsidRDefault="009F5738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973D7D9" w14:textId="77777777" w:rsidR="00CF6BA9" w:rsidRPr="006D6E2D" w:rsidRDefault="00CF6BA9" w:rsidP="00CF6BA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VII</w:t>
      </w:r>
      <w:r w:rsidRPr="006D6E2D">
        <w:rPr>
          <w:rFonts w:ascii="Arial" w:hAnsi="Arial" w:cs="Arial"/>
          <w:b/>
          <w:sz w:val="20"/>
          <w:szCs w:val="20"/>
        </w:rPr>
        <w:t>.</w:t>
      </w:r>
    </w:p>
    <w:p w14:paraId="7C2C75EC" w14:textId="77777777" w:rsidR="00CF6BA9" w:rsidRPr="00A62B54" w:rsidRDefault="00CF6BA9" w:rsidP="00CF6BA9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6D6E2D">
        <w:rPr>
          <w:rFonts w:ascii="Arial" w:hAnsi="Arial" w:cs="Arial"/>
          <w:b/>
          <w:sz w:val="20"/>
          <w:szCs w:val="20"/>
        </w:rPr>
        <w:t>Doručování</w:t>
      </w:r>
    </w:p>
    <w:p w14:paraId="50B4D39F" w14:textId="77777777" w:rsidR="00CF6BA9" w:rsidRPr="00A62B54" w:rsidRDefault="00CF6BA9" w:rsidP="00CF6BA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4276263" w14:textId="19C676F0" w:rsidR="00CF6BA9" w:rsidRDefault="00CF6BA9" w:rsidP="00DC1363">
      <w:pPr>
        <w:pStyle w:val="Bezmezer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 xml:space="preserve">Obě </w:t>
      </w:r>
      <w:r>
        <w:rPr>
          <w:rFonts w:ascii="Arial" w:hAnsi="Arial" w:cs="Arial"/>
          <w:sz w:val="20"/>
          <w:szCs w:val="20"/>
        </w:rPr>
        <w:t>S</w:t>
      </w:r>
      <w:r w:rsidRPr="00A62B54">
        <w:rPr>
          <w:rFonts w:ascii="Arial" w:hAnsi="Arial" w:cs="Arial"/>
          <w:sz w:val="20"/>
          <w:szCs w:val="20"/>
        </w:rPr>
        <w:t>mluvní strany se vzájemně dohodly, že vešker</w:t>
      </w:r>
      <w:r>
        <w:rPr>
          <w:rFonts w:ascii="Arial" w:hAnsi="Arial" w:cs="Arial"/>
          <w:sz w:val="20"/>
          <w:szCs w:val="20"/>
        </w:rPr>
        <w:t>á</w:t>
      </w:r>
      <w:r w:rsidRPr="00A62B54">
        <w:rPr>
          <w:rFonts w:ascii="Arial" w:hAnsi="Arial" w:cs="Arial"/>
          <w:sz w:val="20"/>
          <w:szCs w:val="20"/>
        </w:rPr>
        <w:t xml:space="preserve"> právní </w:t>
      </w:r>
      <w:r>
        <w:rPr>
          <w:rFonts w:ascii="Arial" w:hAnsi="Arial" w:cs="Arial"/>
          <w:sz w:val="20"/>
          <w:szCs w:val="20"/>
        </w:rPr>
        <w:t xml:space="preserve">jednání </w:t>
      </w:r>
      <w:r w:rsidRPr="00A62B54">
        <w:rPr>
          <w:rFonts w:ascii="Arial" w:hAnsi="Arial" w:cs="Arial"/>
          <w:sz w:val="20"/>
          <w:szCs w:val="20"/>
        </w:rPr>
        <w:t xml:space="preserve">podle této Smlouvy, </w:t>
      </w:r>
      <w:r>
        <w:rPr>
          <w:rFonts w:ascii="Arial" w:hAnsi="Arial" w:cs="Arial"/>
          <w:sz w:val="20"/>
          <w:szCs w:val="20"/>
        </w:rPr>
        <w:t xml:space="preserve">budou činěna v písemné formě a </w:t>
      </w:r>
      <w:r w:rsidRPr="00A62B54">
        <w:rPr>
          <w:rFonts w:ascii="Arial" w:hAnsi="Arial" w:cs="Arial"/>
          <w:sz w:val="20"/>
          <w:szCs w:val="20"/>
        </w:rPr>
        <w:t>mohou být doručovány poštou, e-mailem</w:t>
      </w:r>
      <w:r w:rsidR="00BF6036">
        <w:rPr>
          <w:rFonts w:ascii="Arial" w:hAnsi="Arial" w:cs="Arial"/>
          <w:sz w:val="20"/>
          <w:szCs w:val="20"/>
        </w:rPr>
        <w:t xml:space="preserve"> nebo datovou schránkou</w:t>
      </w:r>
      <w:r w:rsidRPr="00A62B54">
        <w:rPr>
          <w:rFonts w:ascii="Arial" w:hAnsi="Arial" w:cs="Arial"/>
          <w:sz w:val="20"/>
          <w:szCs w:val="20"/>
        </w:rPr>
        <w:t xml:space="preserve">. </w:t>
      </w:r>
    </w:p>
    <w:p w14:paraId="35F651D2" w14:textId="77777777" w:rsidR="00CF6BA9" w:rsidRDefault="00CF6BA9" w:rsidP="00DC1363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5ADC7AB" w14:textId="77777777" w:rsidR="00CF6BA9" w:rsidRDefault="00CF6BA9" w:rsidP="00DC1363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formu komunikace v elektronické podobě budou Smluvní strany svá podání adresovat na následující adresy:</w:t>
      </w:r>
    </w:p>
    <w:p w14:paraId="36D1D7EB" w14:textId="77777777" w:rsidR="00CF6BA9" w:rsidRDefault="00CF6BA9" w:rsidP="00DC1363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B552252" w14:textId="6EC40DF7" w:rsidR="00CF6BA9" w:rsidRDefault="00CF6BA9" w:rsidP="00DC1363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Pronajímatele: </w:t>
      </w:r>
      <w:hyperlink r:id="rId10" w:history="1">
        <w:r w:rsidR="00F669F5">
          <w:rPr>
            <w:rStyle w:val="Hypertextovodkaz"/>
            <w:rFonts w:ascii="Arial" w:hAnsi="Arial" w:cs="Arial"/>
            <w:sz w:val="20"/>
            <w:szCs w:val="20"/>
          </w:rPr>
          <w:t>xxcxxxxx</w:t>
        </w:r>
      </w:hyperlink>
    </w:p>
    <w:p w14:paraId="7C12765B" w14:textId="77777777" w:rsidR="00CF6BA9" w:rsidRDefault="00CF6BA9" w:rsidP="00DC1363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B5387B4" w14:textId="67299F6D" w:rsidR="00CF6BA9" w:rsidRDefault="00B71BE9" w:rsidP="00DC1363">
      <w:pPr>
        <w:pStyle w:val="Bezmezer"/>
        <w:ind w:left="426" w:hanging="426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Nájemce:</w:t>
      </w:r>
      <w:r w:rsidR="00636BF1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F17BA3" w:rsidRPr="00157A38">
          <w:rPr>
            <w:rStyle w:val="Hypertextovodkaz"/>
            <w:rFonts w:ascii="Arial" w:hAnsi="Arial" w:cs="Arial"/>
            <w:sz w:val="20"/>
            <w:szCs w:val="20"/>
          </w:rPr>
          <w:t>provozni@pgrlf.cz</w:t>
        </w:r>
      </w:hyperlink>
    </w:p>
    <w:p w14:paraId="3466CEC4" w14:textId="77777777" w:rsidR="0038556B" w:rsidRPr="00A62B54" w:rsidRDefault="0038556B" w:rsidP="00DC1363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E89EDF6" w14:textId="77777777" w:rsidR="00CF6BA9" w:rsidRPr="00A62B54" w:rsidRDefault="00CF6BA9" w:rsidP="00DC1363">
      <w:pPr>
        <w:pStyle w:val="Bezmezer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 xml:space="preserve">Smluvní strany prohlašují, že adresy uvedené v záhlaví této </w:t>
      </w:r>
      <w:r>
        <w:rPr>
          <w:rFonts w:ascii="Arial" w:hAnsi="Arial" w:cs="Arial"/>
          <w:sz w:val="20"/>
          <w:szCs w:val="20"/>
        </w:rPr>
        <w:t>S</w:t>
      </w:r>
      <w:r w:rsidRPr="00A62B54">
        <w:rPr>
          <w:rFonts w:ascii="Arial" w:hAnsi="Arial" w:cs="Arial"/>
          <w:sz w:val="20"/>
          <w:szCs w:val="20"/>
        </w:rPr>
        <w:t>mlouvy jsou současně adresami pro doručování</w:t>
      </w:r>
      <w:r>
        <w:rPr>
          <w:rFonts w:ascii="Arial" w:hAnsi="Arial" w:cs="Arial"/>
          <w:sz w:val="20"/>
          <w:szCs w:val="20"/>
        </w:rPr>
        <w:t xml:space="preserve"> písemností v listinné podobě</w:t>
      </w:r>
      <w:r w:rsidRPr="00A62B54">
        <w:rPr>
          <w:rFonts w:ascii="Arial" w:hAnsi="Arial" w:cs="Arial"/>
          <w:sz w:val="20"/>
          <w:szCs w:val="20"/>
        </w:rPr>
        <w:t xml:space="preserve">. </w:t>
      </w:r>
    </w:p>
    <w:p w14:paraId="0C7AF407" w14:textId="77777777" w:rsidR="00CF6BA9" w:rsidRPr="00A62B54" w:rsidRDefault="00CF6BA9" w:rsidP="00DC1363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3F0552E" w14:textId="77777777" w:rsidR="00BC78BC" w:rsidRDefault="00CF6BA9" w:rsidP="00DC1363">
      <w:pPr>
        <w:pStyle w:val="Bezmezer"/>
        <w:numPr>
          <w:ilvl w:val="0"/>
          <w:numId w:val="2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>Smluvní strany se zavazují, že v případě změny sídla či adresy pro doručování se budou bez zbytečného odkladu o takovéto skutečnosti informovat. V případě porušení této povinnosti nesou odpovědnost za škodu, která v důsledku této skutečnosti vznikne.</w:t>
      </w:r>
    </w:p>
    <w:p w14:paraId="1600BF19" w14:textId="77777777" w:rsidR="00DB59B2" w:rsidRDefault="00DB59B2" w:rsidP="00BC1A5A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35AFDF73" w14:textId="77777777" w:rsidR="00E24F28" w:rsidRPr="006D6E2D" w:rsidRDefault="00CF6BA9" w:rsidP="006D6E2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</w:t>
      </w:r>
      <w:r w:rsidR="00E24F28" w:rsidRPr="006D6E2D">
        <w:rPr>
          <w:rFonts w:ascii="Arial" w:hAnsi="Arial" w:cs="Arial"/>
          <w:b/>
          <w:sz w:val="20"/>
          <w:szCs w:val="20"/>
        </w:rPr>
        <w:t>.</w:t>
      </w:r>
    </w:p>
    <w:p w14:paraId="371C0F8D" w14:textId="77777777" w:rsidR="003843E5" w:rsidRDefault="00E24F28" w:rsidP="00CF6BA9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6D6E2D">
        <w:rPr>
          <w:rFonts w:ascii="Arial" w:hAnsi="Arial" w:cs="Arial"/>
          <w:b/>
          <w:sz w:val="20"/>
          <w:szCs w:val="20"/>
        </w:rPr>
        <w:t>Společná ustanovení</w:t>
      </w:r>
    </w:p>
    <w:p w14:paraId="4A8D66B8" w14:textId="77777777" w:rsidR="003843E5" w:rsidRDefault="003843E5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DAA7A29" w14:textId="77777777" w:rsidR="00E24F28" w:rsidRPr="00A62B54" w:rsidRDefault="00E24F28" w:rsidP="00DC1363">
      <w:pPr>
        <w:pStyle w:val="Bezmezer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 xml:space="preserve">Právní vztahy neupravené touto </w:t>
      </w:r>
      <w:r w:rsidR="006D6E2D">
        <w:rPr>
          <w:rFonts w:ascii="Arial" w:hAnsi="Arial" w:cs="Arial"/>
          <w:sz w:val="20"/>
          <w:szCs w:val="20"/>
        </w:rPr>
        <w:t>S</w:t>
      </w:r>
      <w:r w:rsidRPr="00A62B54">
        <w:rPr>
          <w:rFonts w:ascii="Arial" w:hAnsi="Arial" w:cs="Arial"/>
          <w:sz w:val="20"/>
          <w:szCs w:val="20"/>
        </w:rPr>
        <w:t>mlouvou se řídí pr</w:t>
      </w:r>
      <w:r w:rsidR="006D6E2D">
        <w:rPr>
          <w:rFonts w:ascii="Arial" w:hAnsi="Arial" w:cs="Arial"/>
          <w:sz w:val="20"/>
          <w:szCs w:val="20"/>
        </w:rPr>
        <w:t>á</w:t>
      </w:r>
      <w:r w:rsidRPr="00A62B54">
        <w:rPr>
          <w:rFonts w:ascii="Arial" w:hAnsi="Arial" w:cs="Arial"/>
          <w:sz w:val="20"/>
          <w:szCs w:val="20"/>
        </w:rPr>
        <w:t xml:space="preserve">vním řádem České republiky, zejména pak příslušnými ustanoveními občanského zákoníku. </w:t>
      </w:r>
    </w:p>
    <w:p w14:paraId="001D3E28" w14:textId="77777777" w:rsidR="00E24F28" w:rsidRPr="00A62B54" w:rsidRDefault="00E24F28" w:rsidP="00DC1363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CE62E0A" w14:textId="77777777" w:rsidR="00E24F28" w:rsidRPr="00A62B54" w:rsidRDefault="003843E5" w:rsidP="00DC1363">
      <w:pPr>
        <w:pStyle w:val="Bezmezer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mezi S</w:t>
      </w:r>
      <w:r w:rsidR="00E24F28" w:rsidRPr="00A62B54">
        <w:rPr>
          <w:rFonts w:ascii="Arial" w:hAnsi="Arial" w:cs="Arial"/>
          <w:sz w:val="20"/>
          <w:szCs w:val="20"/>
        </w:rPr>
        <w:t>mluvními stranami v</w:t>
      </w:r>
      <w:r w:rsidR="00534131">
        <w:rPr>
          <w:rFonts w:ascii="Arial" w:hAnsi="Arial" w:cs="Arial"/>
          <w:sz w:val="20"/>
          <w:szCs w:val="20"/>
        </w:rPr>
        <w:t xml:space="preserve"> souvislosti s plněním Smlouvy</w:t>
      </w:r>
      <w:r w:rsidR="00E24F28" w:rsidRPr="00A62B54">
        <w:rPr>
          <w:rFonts w:ascii="Arial" w:hAnsi="Arial" w:cs="Arial"/>
          <w:sz w:val="20"/>
          <w:szCs w:val="20"/>
        </w:rPr>
        <w:t xml:space="preserve">, budou rozhodovat věcně a místně příslušný soud v České republice, přičemž pro místní příslušnost je rozhodný obecný soud </w:t>
      </w:r>
      <w:r w:rsidR="00534131">
        <w:rPr>
          <w:rFonts w:ascii="Arial" w:hAnsi="Arial" w:cs="Arial"/>
          <w:sz w:val="20"/>
          <w:szCs w:val="20"/>
        </w:rPr>
        <w:t>Nájemce</w:t>
      </w:r>
      <w:r w:rsidR="00E24F28" w:rsidRPr="00A62B54">
        <w:rPr>
          <w:rFonts w:ascii="Arial" w:hAnsi="Arial" w:cs="Arial"/>
          <w:sz w:val="20"/>
          <w:szCs w:val="20"/>
        </w:rPr>
        <w:t xml:space="preserve">. </w:t>
      </w:r>
    </w:p>
    <w:p w14:paraId="2581279A" w14:textId="77777777" w:rsidR="00E24F28" w:rsidRPr="00A62B54" w:rsidRDefault="00E24F28" w:rsidP="00DC1363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6D90B72" w14:textId="77777777" w:rsidR="00E24F28" w:rsidRPr="00A62B54" w:rsidRDefault="003843E5" w:rsidP="00DC1363">
      <w:pPr>
        <w:pStyle w:val="Bezmezer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Obě S</w:t>
      </w:r>
      <w:r w:rsidR="00E24F28" w:rsidRPr="00A62B54">
        <w:rPr>
          <w:rFonts w:ascii="Arial" w:hAnsi="Arial" w:cs="Arial"/>
          <w:sz w:val="20"/>
          <w:szCs w:val="20"/>
        </w:rPr>
        <w:t xml:space="preserve">mluvní strany výslovně prohlašují, že ve věcech plnění této </w:t>
      </w:r>
      <w:r w:rsidR="00534131">
        <w:rPr>
          <w:rFonts w:ascii="Arial" w:hAnsi="Arial" w:cs="Arial"/>
          <w:sz w:val="20"/>
          <w:szCs w:val="20"/>
        </w:rPr>
        <w:t>Smlouvy</w:t>
      </w:r>
      <w:r w:rsidR="00E24F28" w:rsidRPr="00A62B54">
        <w:rPr>
          <w:rFonts w:ascii="Arial" w:hAnsi="Arial" w:cs="Arial"/>
          <w:sz w:val="20"/>
          <w:szCs w:val="20"/>
        </w:rPr>
        <w:t xml:space="preserve"> je: </w:t>
      </w:r>
    </w:p>
    <w:p w14:paraId="2F98FFB6" w14:textId="77777777" w:rsidR="00E24F28" w:rsidRPr="00A62B54" w:rsidRDefault="00E24F28" w:rsidP="00DC1363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B96C728" w14:textId="0BCB20CC" w:rsidR="00E24F28" w:rsidRDefault="00E24F28" w:rsidP="00DC1363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 xml:space="preserve">     za osobu </w:t>
      </w:r>
      <w:r w:rsidR="00534131">
        <w:rPr>
          <w:rFonts w:ascii="Arial" w:hAnsi="Arial" w:cs="Arial"/>
          <w:sz w:val="20"/>
          <w:szCs w:val="20"/>
        </w:rPr>
        <w:t>Pronajímatele</w:t>
      </w:r>
      <w:r w:rsidRPr="00A62B54">
        <w:rPr>
          <w:rFonts w:ascii="Arial" w:hAnsi="Arial" w:cs="Arial"/>
          <w:sz w:val="20"/>
          <w:szCs w:val="20"/>
        </w:rPr>
        <w:t xml:space="preserve"> pověřen: </w:t>
      </w:r>
      <w:r w:rsidR="00F669F5">
        <w:rPr>
          <w:rFonts w:ascii="Arial" w:hAnsi="Arial" w:cs="Arial"/>
          <w:sz w:val="20"/>
          <w:szCs w:val="20"/>
        </w:rPr>
        <w:t>xxxxxxx</w:t>
      </w:r>
    </w:p>
    <w:p w14:paraId="0262FB70" w14:textId="77777777" w:rsidR="00715D13" w:rsidRPr="00A62B54" w:rsidRDefault="00715D13" w:rsidP="00DC1363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A54AA1E" w14:textId="08706165" w:rsidR="00E24F28" w:rsidRDefault="00E24F28" w:rsidP="00DC1363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 xml:space="preserve">     za osobu </w:t>
      </w:r>
      <w:r w:rsidR="00534131">
        <w:rPr>
          <w:rFonts w:ascii="Arial" w:hAnsi="Arial" w:cs="Arial"/>
          <w:sz w:val="20"/>
          <w:szCs w:val="20"/>
        </w:rPr>
        <w:t>Nájemce</w:t>
      </w:r>
      <w:r w:rsidRPr="00A62B54">
        <w:rPr>
          <w:rFonts w:ascii="Arial" w:hAnsi="Arial" w:cs="Arial"/>
          <w:sz w:val="20"/>
          <w:szCs w:val="20"/>
        </w:rPr>
        <w:t xml:space="preserve"> pověřen:    </w:t>
      </w:r>
      <w:r w:rsidR="00F669F5">
        <w:rPr>
          <w:rFonts w:ascii="Arial" w:hAnsi="Arial" w:cs="Arial"/>
          <w:sz w:val="20"/>
          <w:szCs w:val="20"/>
        </w:rPr>
        <w:t>xxxxxxx</w:t>
      </w:r>
    </w:p>
    <w:p w14:paraId="0D0EFDBF" w14:textId="77777777" w:rsidR="00AE7CCE" w:rsidRDefault="00AE7CCE" w:rsidP="00DC1363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3293F63" w14:textId="461154D8" w:rsidR="00AE7CCE" w:rsidRPr="00A62B54" w:rsidRDefault="00CF6BA9" w:rsidP="00DC1363">
      <w:pPr>
        <w:pStyle w:val="Bezmezer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</w:t>
      </w:r>
      <w:r w:rsidR="00AE7CCE">
        <w:rPr>
          <w:rFonts w:ascii="Arial" w:hAnsi="Arial" w:cs="Arial"/>
          <w:sz w:val="20"/>
          <w:szCs w:val="20"/>
        </w:rPr>
        <w:t xml:space="preserve"> bere na vědomí, že tato Smlouva bude v plném znění včetně všech příloh </w:t>
      </w:r>
      <w:r w:rsidR="008407A6">
        <w:rPr>
          <w:rFonts w:ascii="Arial" w:hAnsi="Arial" w:cs="Arial"/>
          <w:sz w:val="20"/>
          <w:szCs w:val="20"/>
        </w:rPr>
        <w:t xml:space="preserve">(po znečitelnění příslušných částí) </w:t>
      </w:r>
      <w:r w:rsidR="00AE7CCE">
        <w:rPr>
          <w:rFonts w:ascii="Arial" w:hAnsi="Arial" w:cs="Arial"/>
          <w:sz w:val="20"/>
          <w:szCs w:val="20"/>
        </w:rPr>
        <w:t xml:space="preserve">po jejím uzavření zveřejněna v registru smluv podle zákon č. 340/2015 Sb. </w:t>
      </w:r>
      <w:r w:rsidR="00AE7CCE" w:rsidRPr="00AE7CCE">
        <w:rPr>
          <w:rFonts w:ascii="Arial" w:hAnsi="Arial" w:cs="Arial"/>
          <w:sz w:val="20"/>
          <w:szCs w:val="20"/>
        </w:rPr>
        <w:t>o zvláštních podmínkách účinnosti některých smluv, uveřejňování těchto smluv a o registru smluv (zákon o registru smluv)</w:t>
      </w:r>
      <w:r w:rsidR="00AE7CCE">
        <w:rPr>
          <w:rFonts w:ascii="Arial" w:hAnsi="Arial" w:cs="Arial"/>
          <w:sz w:val="20"/>
          <w:szCs w:val="20"/>
        </w:rPr>
        <w:t>.</w:t>
      </w:r>
      <w:r w:rsidR="008407A6">
        <w:rPr>
          <w:rFonts w:ascii="Arial" w:hAnsi="Arial" w:cs="Arial"/>
          <w:sz w:val="20"/>
          <w:szCs w:val="20"/>
        </w:rPr>
        <w:t xml:space="preserve"> Uveřejnění provede Nájemce.</w:t>
      </w:r>
    </w:p>
    <w:p w14:paraId="307178E1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 xml:space="preserve"> </w:t>
      </w:r>
    </w:p>
    <w:p w14:paraId="0C372742" w14:textId="77777777" w:rsidR="00E24F28" w:rsidRPr="003843E5" w:rsidRDefault="00534131" w:rsidP="003843E5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E24F28" w:rsidRPr="003843E5">
        <w:rPr>
          <w:rFonts w:ascii="Arial" w:hAnsi="Arial" w:cs="Arial"/>
          <w:b/>
          <w:sz w:val="20"/>
          <w:szCs w:val="20"/>
        </w:rPr>
        <w:t>X.</w:t>
      </w:r>
    </w:p>
    <w:p w14:paraId="3AE9C872" w14:textId="77777777" w:rsidR="00E24F28" w:rsidRPr="00A62B54" w:rsidRDefault="00E24F28" w:rsidP="003843E5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3843E5">
        <w:rPr>
          <w:rFonts w:ascii="Arial" w:hAnsi="Arial" w:cs="Arial"/>
          <w:b/>
          <w:sz w:val="20"/>
          <w:szCs w:val="20"/>
        </w:rPr>
        <w:t>Závěrečná ustanovení</w:t>
      </w:r>
    </w:p>
    <w:p w14:paraId="35BBA378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A7AF534" w14:textId="77777777" w:rsidR="00E24F28" w:rsidRPr="00A62B54" w:rsidRDefault="003843E5" w:rsidP="00DC1363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Obsah této S</w:t>
      </w:r>
      <w:r w:rsidR="00E24F28" w:rsidRPr="00A62B54">
        <w:rPr>
          <w:rFonts w:ascii="Arial" w:hAnsi="Arial" w:cs="Arial"/>
          <w:sz w:val="20"/>
          <w:szCs w:val="20"/>
        </w:rPr>
        <w:t xml:space="preserve">mlouvy, s nímž jsou obě </w:t>
      </w:r>
      <w:r>
        <w:rPr>
          <w:rFonts w:ascii="Arial" w:hAnsi="Arial" w:cs="Arial"/>
          <w:sz w:val="20"/>
          <w:szCs w:val="20"/>
        </w:rPr>
        <w:t>S</w:t>
      </w:r>
      <w:r w:rsidR="00E24F28" w:rsidRPr="00A62B54">
        <w:rPr>
          <w:rFonts w:ascii="Arial" w:hAnsi="Arial" w:cs="Arial"/>
          <w:sz w:val="20"/>
          <w:szCs w:val="20"/>
        </w:rPr>
        <w:t xml:space="preserve">mluvní strany plně srozuměny, je vyjádřením jejich svobodného a vážného projevu vůle, na důkaz čehož připojují pod její ustanovení své podpisy. </w:t>
      </w:r>
    </w:p>
    <w:p w14:paraId="5A1DB816" w14:textId="77777777" w:rsidR="00E24F28" w:rsidRPr="00A62B54" w:rsidRDefault="00E24F28" w:rsidP="00DC1363">
      <w:pPr>
        <w:pStyle w:val="Bezmezer"/>
        <w:ind w:hanging="390"/>
        <w:jc w:val="both"/>
        <w:rPr>
          <w:rFonts w:ascii="Arial" w:hAnsi="Arial" w:cs="Arial"/>
          <w:sz w:val="20"/>
          <w:szCs w:val="20"/>
        </w:rPr>
      </w:pPr>
    </w:p>
    <w:p w14:paraId="412C08EC" w14:textId="7AA25750" w:rsidR="00E24F28" w:rsidRPr="00A62B54" w:rsidRDefault="00E24F28" w:rsidP="00DC1363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>Smlouva nabývá platnosti dnem jejího podpisu obě</w:t>
      </w:r>
      <w:r w:rsidR="003843E5">
        <w:rPr>
          <w:rFonts w:ascii="Arial" w:hAnsi="Arial" w:cs="Arial"/>
          <w:sz w:val="20"/>
          <w:szCs w:val="20"/>
        </w:rPr>
        <w:t>ma S</w:t>
      </w:r>
      <w:r w:rsidRPr="00A62B54">
        <w:rPr>
          <w:rFonts w:ascii="Arial" w:hAnsi="Arial" w:cs="Arial"/>
          <w:sz w:val="20"/>
          <w:szCs w:val="20"/>
        </w:rPr>
        <w:t>mluvními stranami</w:t>
      </w:r>
      <w:r w:rsidR="008407A6">
        <w:rPr>
          <w:rFonts w:ascii="Arial" w:hAnsi="Arial" w:cs="Arial"/>
          <w:sz w:val="20"/>
          <w:szCs w:val="20"/>
        </w:rPr>
        <w:t xml:space="preserve">, účinnosti dnem zveřejnění v Registru smluv a nebo dnem </w:t>
      </w:r>
      <w:r w:rsidR="00DA151D">
        <w:rPr>
          <w:rFonts w:ascii="Arial" w:hAnsi="Arial" w:cs="Arial"/>
          <w:sz w:val="20"/>
          <w:szCs w:val="20"/>
        </w:rPr>
        <w:t>8</w:t>
      </w:r>
      <w:r w:rsidR="008407A6">
        <w:rPr>
          <w:rFonts w:ascii="Arial" w:hAnsi="Arial" w:cs="Arial"/>
          <w:sz w:val="20"/>
          <w:szCs w:val="20"/>
        </w:rPr>
        <w:t xml:space="preserve">.5.2019, podle toho, který den nastane později. </w:t>
      </w:r>
      <w:r w:rsidRPr="00A62B54">
        <w:rPr>
          <w:rFonts w:ascii="Arial" w:hAnsi="Arial" w:cs="Arial"/>
          <w:sz w:val="20"/>
          <w:szCs w:val="20"/>
        </w:rPr>
        <w:t xml:space="preserve"> </w:t>
      </w:r>
    </w:p>
    <w:p w14:paraId="515F12E9" w14:textId="77777777" w:rsidR="00E24F28" w:rsidRPr="00A62B54" w:rsidRDefault="00E24F28" w:rsidP="00DC1363">
      <w:pPr>
        <w:pStyle w:val="Bezmezer"/>
        <w:ind w:hanging="390"/>
        <w:jc w:val="both"/>
        <w:rPr>
          <w:rFonts w:ascii="Arial" w:hAnsi="Arial" w:cs="Arial"/>
          <w:sz w:val="20"/>
          <w:szCs w:val="20"/>
        </w:rPr>
      </w:pPr>
    </w:p>
    <w:p w14:paraId="476551EE" w14:textId="77777777" w:rsidR="00E24F28" w:rsidRPr="00A62B54" w:rsidRDefault="00E24F28" w:rsidP="00DC1363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 xml:space="preserve">Smlouvu lze měnit či doplňovat pouze po vzájemné dohodě obou </w:t>
      </w:r>
      <w:r w:rsidR="003843E5">
        <w:rPr>
          <w:rFonts w:ascii="Arial" w:hAnsi="Arial" w:cs="Arial"/>
          <w:sz w:val="20"/>
          <w:szCs w:val="20"/>
        </w:rPr>
        <w:t>S</w:t>
      </w:r>
      <w:r w:rsidRPr="00A62B54">
        <w:rPr>
          <w:rFonts w:ascii="Arial" w:hAnsi="Arial" w:cs="Arial"/>
          <w:sz w:val="20"/>
          <w:szCs w:val="20"/>
        </w:rPr>
        <w:t xml:space="preserve">mluvních stran, a to pouze v písemné formě. </w:t>
      </w:r>
    </w:p>
    <w:p w14:paraId="1504F6C6" w14:textId="77777777" w:rsidR="00E24F28" w:rsidRPr="00A62B54" w:rsidRDefault="00E24F28" w:rsidP="00DC1363">
      <w:pPr>
        <w:pStyle w:val="Bezmezer"/>
        <w:ind w:hanging="390"/>
        <w:jc w:val="both"/>
        <w:rPr>
          <w:rFonts w:ascii="Arial" w:hAnsi="Arial" w:cs="Arial"/>
          <w:sz w:val="20"/>
          <w:szCs w:val="20"/>
        </w:rPr>
      </w:pPr>
    </w:p>
    <w:p w14:paraId="7A7BBF33" w14:textId="3F7A657F" w:rsidR="00E24F28" w:rsidRPr="00A62B54" w:rsidRDefault="00E24F28" w:rsidP="00DC1363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t xml:space="preserve">Smlouva byla vypracována </w:t>
      </w:r>
      <w:r w:rsidR="008407A6">
        <w:rPr>
          <w:rFonts w:ascii="Arial" w:hAnsi="Arial" w:cs="Arial"/>
          <w:sz w:val="20"/>
          <w:szCs w:val="20"/>
        </w:rPr>
        <w:t>elektronicky a také elektronicky podepsána</w:t>
      </w:r>
      <w:r w:rsidRPr="00A62B54">
        <w:rPr>
          <w:rFonts w:ascii="Arial" w:hAnsi="Arial" w:cs="Arial"/>
          <w:sz w:val="20"/>
          <w:szCs w:val="20"/>
        </w:rPr>
        <w:t xml:space="preserve">. </w:t>
      </w:r>
    </w:p>
    <w:p w14:paraId="78630D59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B03F90F" w14:textId="77777777" w:rsidR="009E1E8E" w:rsidRDefault="009E1E8E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2767351" w14:textId="77777777" w:rsidR="003843E5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62B54">
        <w:rPr>
          <w:rFonts w:ascii="Arial" w:hAnsi="Arial" w:cs="Arial"/>
          <w:sz w:val="20"/>
          <w:szCs w:val="20"/>
        </w:rPr>
        <w:lastRenderedPageBreak/>
        <w:t xml:space="preserve">Příloha č. 1: </w:t>
      </w:r>
      <w:r w:rsidR="003843E5">
        <w:rPr>
          <w:rFonts w:ascii="Arial" w:hAnsi="Arial" w:cs="Arial"/>
          <w:sz w:val="20"/>
          <w:szCs w:val="20"/>
        </w:rPr>
        <w:t xml:space="preserve">Specifikace </w:t>
      </w:r>
      <w:r w:rsidR="00534131">
        <w:rPr>
          <w:rFonts w:ascii="Arial" w:hAnsi="Arial" w:cs="Arial"/>
          <w:sz w:val="20"/>
          <w:szCs w:val="20"/>
        </w:rPr>
        <w:t>Zařízení (tiskáren)</w:t>
      </w:r>
    </w:p>
    <w:p w14:paraId="0532AD1E" w14:textId="77777777" w:rsidR="00715D13" w:rsidRDefault="00715D13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427FE57" w14:textId="77777777" w:rsidR="00E24F28" w:rsidRPr="00A62B54" w:rsidRDefault="003843E5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2: </w:t>
      </w:r>
      <w:r w:rsidR="00534131">
        <w:rPr>
          <w:rFonts w:ascii="Arial" w:hAnsi="Arial" w:cs="Arial"/>
          <w:sz w:val="20"/>
          <w:szCs w:val="20"/>
        </w:rPr>
        <w:t>Nájemné</w:t>
      </w:r>
      <w:r w:rsidR="00E24F28" w:rsidRPr="00A62B54">
        <w:rPr>
          <w:rFonts w:ascii="Arial" w:hAnsi="Arial" w:cs="Arial"/>
          <w:sz w:val="20"/>
          <w:szCs w:val="20"/>
        </w:rPr>
        <w:t xml:space="preserve"> </w:t>
      </w:r>
    </w:p>
    <w:p w14:paraId="0D550A0E" w14:textId="77777777" w:rsidR="00E24F28" w:rsidRPr="00A62B54" w:rsidRDefault="00E24F28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26F6247" w14:textId="6B2D3992" w:rsidR="003843E5" w:rsidRPr="00877199" w:rsidRDefault="003843E5" w:rsidP="003843E5">
      <w:pPr>
        <w:jc w:val="both"/>
        <w:rPr>
          <w:rFonts w:ascii="Arial" w:hAnsi="Arial" w:cs="Arial"/>
          <w:sz w:val="20"/>
          <w:szCs w:val="20"/>
        </w:rPr>
      </w:pPr>
      <w:r w:rsidRPr="00877199">
        <w:rPr>
          <w:rFonts w:ascii="Arial" w:hAnsi="Arial" w:cs="Arial"/>
          <w:sz w:val="20"/>
          <w:szCs w:val="20"/>
        </w:rPr>
        <w:t>V Praze dne</w:t>
      </w:r>
      <w:r w:rsidR="00F669F5">
        <w:rPr>
          <w:rFonts w:ascii="Arial" w:hAnsi="Arial" w:cs="Arial"/>
          <w:sz w:val="20"/>
          <w:szCs w:val="20"/>
        </w:rPr>
        <w:t xml:space="preserve"> 29.4.2019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>V Praze dne</w:t>
      </w:r>
      <w:r w:rsidR="00F669F5">
        <w:rPr>
          <w:rFonts w:ascii="Arial" w:hAnsi="Arial" w:cs="Arial"/>
          <w:sz w:val="20"/>
          <w:szCs w:val="20"/>
        </w:rPr>
        <w:t>26.4.2019</w:t>
      </w:r>
      <w:bookmarkStart w:id="0" w:name="_GoBack"/>
      <w:bookmarkEnd w:id="0"/>
    </w:p>
    <w:p w14:paraId="5619F131" w14:textId="77777777" w:rsidR="003843E5" w:rsidRPr="00877199" w:rsidRDefault="003843E5" w:rsidP="0038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</w:p>
    <w:p w14:paraId="3C46D5DE" w14:textId="77777777" w:rsidR="003843E5" w:rsidRPr="00877199" w:rsidRDefault="003843E5" w:rsidP="0038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87832A" w14:textId="77777777" w:rsidR="003843E5" w:rsidRPr="00877199" w:rsidRDefault="003843E5" w:rsidP="0038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BF89BE" w14:textId="77777777" w:rsidR="003843E5" w:rsidRPr="00877199" w:rsidRDefault="003843E5" w:rsidP="0038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1433AA" w14:textId="3F4E6584" w:rsidR="003843E5" w:rsidRPr="00877199" w:rsidRDefault="003843E5" w:rsidP="0038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7199">
        <w:rPr>
          <w:rFonts w:ascii="Arial" w:hAnsi="Arial" w:cs="Arial"/>
          <w:sz w:val="20"/>
          <w:szCs w:val="20"/>
        </w:rPr>
        <w:t xml:space="preserve">Podpis:........................................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</w:t>
      </w:r>
      <w:r w:rsidRPr="00877199">
        <w:rPr>
          <w:rFonts w:ascii="Arial" w:hAnsi="Arial" w:cs="Arial"/>
          <w:sz w:val="20"/>
          <w:szCs w:val="20"/>
        </w:rPr>
        <w:t xml:space="preserve">.................................... </w:t>
      </w:r>
    </w:p>
    <w:p w14:paraId="5A0EBAFA" w14:textId="77777777" w:rsidR="003843E5" w:rsidRDefault="003843E5" w:rsidP="0038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27E7D5" w14:textId="3D3830DC" w:rsidR="003843E5" w:rsidRPr="00877199" w:rsidRDefault="003843E5" w:rsidP="0038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7199">
        <w:rPr>
          <w:rFonts w:ascii="Arial" w:hAnsi="Arial" w:cs="Arial"/>
          <w:sz w:val="20"/>
          <w:szCs w:val="20"/>
        </w:rPr>
        <w:t>P</w:t>
      </w:r>
      <w:r w:rsidRPr="00877199">
        <w:rPr>
          <w:rStyle w:val="preformatted"/>
          <w:rFonts w:ascii="Arial" w:hAnsi="Arial" w:cs="Arial"/>
          <w:sz w:val="20"/>
          <w:szCs w:val="20"/>
        </w:rPr>
        <w:t>odpůrný a garanční rolnický a lesnický fond, a.s.</w:t>
      </w:r>
      <w:r w:rsidR="00741539">
        <w:rPr>
          <w:rStyle w:val="preformatted"/>
          <w:rFonts w:ascii="Arial" w:hAnsi="Arial" w:cs="Arial"/>
          <w:sz w:val="20"/>
          <w:szCs w:val="20"/>
        </w:rPr>
        <w:tab/>
      </w:r>
      <w:r w:rsidR="00741539">
        <w:rPr>
          <w:rFonts w:ascii="Arial" w:hAnsi="Arial" w:cs="Arial"/>
          <w:sz w:val="20"/>
          <w:szCs w:val="20"/>
        </w:rPr>
        <w:t>Kyocera Documet Solutions Czech, s.r.o.</w:t>
      </w:r>
    </w:p>
    <w:p w14:paraId="1B8DD307" w14:textId="0A964AD4" w:rsidR="003843E5" w:rsidRPr="00877199" w:rsidRDefault="00DA151D" w:rsidP="0038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Dipl. – Ing. Sc. agr. Vladimír Eck</w:t>
      </w:r>
      <w:r w:rsidR="00741539">
        <w:rPr>
          <w:rFonts w:ascii="Arial" w:hAnsi="Arial" w:cs="Arial"/>
          <w:sz w:val="20"/>
          <w:szCs w:val="20"/>
        </w:rPr>
        <w:t xml:space="preserve"> </w:t>
      </w:r>
      <w:r w:rsidR="00741539">
        <w:rPr>
          <w:rFonts w:ascii="Arial" w:hAnsi="Arial" w:cs="Arial"/>
          <w:sz w:val="20"/>
          <w:szCs w:val="20"/>
        </w:rPr>
        <w:tab/>
      </w:r>
      <w:r w:rsidR="00741539">
        <w:rPr>
          <w:rFonts w:ascii="Arial" w:hAnsi="Arial" w:cs="Arial"/>
          <w:sz w:val="20"/>
          <w:szCs w:val="20"/>
        </w:rPr>
        <w:tab/>
      </w:r>
      <w:r w:rsidR="00741539">
        <w:rPr>
          <w:rFonts w:ascii="Arial" w:hAnsi="Arial" w:cs="Arial"/>
          <w:sz w:val="20"/>
          <w:szCs w:val="20"/>
        </w:rPr>
        <w:tab/>
        <w:t>Ing. Jiří Hubený</w:t>
      </w:r>
      <w:r w:rsidR="003843E5" w:rsidRPr="00877199">
        <w:rPr>
          <w:rFonts w:ascii="Arial" w:hAnsi="Arial" w:cs="Arial"/>
          <w:sz w:val="20"/>
          <w:szCs w:val="20"/>
        </w:rPr>
        <w:tab/>
      </w:r>
    </w:p>
    <w:p w14:paraId="2AE565E5" w14:textId="43A2E0D3" w:rsidR="003843E5" w:rsidRPr="00877199" w:rsidRDefault="003843E5" w:rsidP="003843E5">
      <w:pPr>
        <w:jc w:val="both"/>
        <w:rPr>
          <w:rFonts w:ascii="Arial" w:hAnsi="Arial" w:cs="Arial"/>
          <w:sz w:val="20"/>
          <w:szCs w:val="20"/>
        </w:rPr>
      </w:pPr>
      <w:r w:rsidRPr="00877199">
        <w:rPr>
          <w:rFonts w:ascii="Arial" w:hAnsi="Arial" w:cs="Arial"/>
          <w:sz w:val="20"/>
          <w:szCs w:val="20"/>
        </w:rPr>
        <w:t>Předseda představenstva</w:t>
      </w:r>
      <w:r w:rsidR="00741539">
        <w:rPr>
          <w:rFonts w:ascii="Arial" w:hAnsi="Arial" w:cs="Arial"/>
          <w:sz w:val="20"/>
          <w:szCs w:val="20"/>
        </w:rPr>
        <w:tab/>
      </w:r>
      <w:r w:rsidR="00741539">
        <w:rPr>
          <w:rFonts w:ascii="Arial" w:hAnsi="Arial" w:cs="Arial"/>
          <w:sz w:val="20"/>
          <w:szCs w:val="20"/>
        </w:rPr>
        <w:tab/>
      </w:r>
      <w:r w:rsidR="00741539">
        <w:rPr>
          <w:rFonts w:ascii="Arial" w:hAnsi="Arial" w:cs="Arial"/>
          <w:sz w:val="20"/>
          <w:szCs w:val="20"/>
        </w:rPr>
        <w:tab/>
      </w:r>
      <w:r w:rsidR="00741539">
        <w:rPr>
          <w:rFonts w:ascii="Arial" w:hAnsi="Arial" w:cs="Arial"/>
          <w:sz w:val="20"/>
          <w:szCs w:val="20"/>
        </w:rPr>
        <w:tab/>
        <w:t>Jednatel</w:t>
      </w:r>
      <w:r w:rsidRPr="00877199">
        <w:rPr>
          <w:rFonts w:ascii="Arial" w:hAnsi="Arial" w:cs="Arial"/>
          <w:sz w:val="20"/>
          <w:szCs w:val="20"/>
        </w:rPr>
        <w:tab/>
      </w:r>
      <w:r w:rsidRPr="00877199">
        <w:rPr>
          <w:rFonts w:ascii="Arial" w:hAnsi="Arial" w:cs="Arial"/>
          <w:sz w:val="20"/>
          <w:szCs w:val="20"/>
        </w:rPr>
        <w:tab/>
      </w:r>
    </w:p>
    <w:p w14:paraId="3D82DE6E" w14:textId="77777777" w:rsidR="008225D6" w:rsidRDefault="008225D6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09BEC70" w14:textId="77777777" w:rsidR="004954AC" w:rsidRDefault="004954AC">
      <w:pPr>
        <w:rPr>
          <w:rFonts w:ascii="Arial" w:hAnsi="Arial" w:cs="Arial"/>
          <w:sz w:val="20"/>
          <w:szCs w:val="20"/>
        </w:rPr>
      </w:pPr>
    </w:p>
    <w:p w14:paraId="58CA73A8" w14:textId="77777777" w:rsidR="004954AC" w:rsidRDefault="004954AC">
      <w:pPr>
        <w:rPr>
          <w:rFonts w:ascii="Arial" w:hAnsi="Arial" w:cs="Arial"/>
          <w:sz w:val="20"/>
          <w:szCs w:val="20"/>
        </w:rPr>
      </w:pPr>
    </w:p>
    <w:p w14:paraId="69C3CE3E" w14:textId="77777777" w:rsidR="003843E5" w:rsidRDefault="003843E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7CC150A" w14:textId="77777777" w:rsidR="00FA3615" w:rsidRDefault="00FA3615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Příloha č. 1 ke Smlouvě </w:t>
      </w:r>
      <w:r w:rsidR="0091504C">
        <w:rPr>
          <w:rFonts w:ascii="Arial" w:hAnsi="Arial" w:cs="Arial"/>
          <w:sz w:val="20"/>
          <w:szCs w:val="20"/>
        </w:rPr>
        <w:t>o pronájmu</w:t>
      </w:r>
      <w:r w:rsidR="00B535AE">
        <w:rPr>
          <w:rFonts w:ascii="Arial" w:hAnsi="Arial" w:cs="Arial"/>
          <w:sz w:val="20"/>
          <w:szCs w:val="20"/>
        </w:rPr>
        <w:t xml:space="preserve"> – Specifikace </w:t>
      </w:r>
      <w:r w:rsidR="0091504C">
        <w:rPr>
          <w:rFonts w:ascii="Arial" w:hAnsi="Arial" w:cs="Arial"/>
          <w:sz w:val="20"/>
          <w:szCs w:val="20"/>
        </w:rPr>
        <w:t>Zařízení (tiskáren)</w:t>
      </w:r>
    </w:p>
    <w:p w14:paraId="0B4FE56C" w14:textId="77777777" w:rsidR="00B535AE" w:rsidRDefault="00B535AE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W w:w="921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110"/>
        <w:gridCol w:w="2851"/>
        <w:gridCol w:w="220"/>
        <w:gridCol w:w="2743"/>
        <w:gridCol w:w="331"/>
      </w:tblGrid>
      <w:tr w:rsidR="008407A6" w:rsidRPr="008407A6" w14:paraId="382BFFFB" w14:textId="77777777" w:rsidTr="008407A6">
        <w:trPr>
          <w:trHeight w:val="110"/>
        </w:trPr>
        <w:tc>
          <w:tcPr>
            <w:tcW w:w="9217" w:type="dxa"/>
            <w:gridSpan w:val="6"/>
          </w:tcPr>
          <w:p w14:paraId="5C6C0C98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Minimální technické požadavky na tiskové zařízení </w:t>
            </w:r>
          </w:p>
        </w:tc>
      </w:tr>
      <w:tr w:rsidR="008407A6" w:rsidRPr="008407A6" w14:paraId="501D7263" w14:textId="77777777" w:rsidTr="008407A6">
        <w:trPr>
          <w:trHeight w:val="110"/>
        </w:trPr>
        <w:tc>
          <w:tcPr>
            <w:tcW w:w="9217" w:type="dxa"/>
            <w:gridSpan w:val="6"/>
          </w:tcPr>
          <w:p w14:paraId="0B081515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Barevné multifunkční tiskové zařízení do formátu SRA3 </w:t>
            </w:r>
          </w:p>
        </w:tc>
      </w:tr>
      <w:tr w:rsidR="008407A6" w:rsidRPr="008407A6" w14:paraId="12AF34BD" w14:textId="77777777" w:rsidTr="008407A6">
        <w:trPr>
          <w:trHeight w:val="244"/>
        </w:trPr>
        <w:tc>
          <w:tcPr>
            <w:tcW w:w="3072" w:type="dxa"/>
            <w:gridSpan w:val="2"/>
          </w:tcPr>
          <w:p w14:paraId="14BA1CCE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Funkcionalita </w:t>
            </w:r>
          </w:p>
        </w:tc>
        <w:tc>
          <w:tcPr>
            <w:tcW w:w="3072" w:type="dxa"/>
            <w:gridSpan w:val="2"/>
          </w:tcPr>
          <w:p w14:paraId="42EFC056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Požadované minimální parametry </w:t>
            </w:r>
          </w:p>
        </w:tc>
        <w:tc>
          <w:tcPr>
            <w:tcW w:w="3073" w:type="dxa"/>
            <w:gridSpan w:val="2"/>
          </w:tcPr>
          <w:p w14:paraId="02B2713F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Parametry nabízené uchazečem </w:t>
            </w:r>
          </w:p>
        </w:tc>
      </w:tr>
      <w:tr w:rsidR="008407A6" w:rsidRPr="008407A6" w14:paraId="590EDEA9" w14:textId="77777777" w:rsidTr="008407A6">
        <w:trPr>
          <w:trHeight w:val="122"/>
        </w:trPr>
        <w:tc>
          <w:tcPr>
            <w:tcW w:w="3072" w:type="dxa"/>
            <w:gridSpan w:val="2"/>
          </w:tcPr>
          <w:p w14:paraId="6686E8A3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Výrobce </w:t>
            </w:r>
          </w:p>
        </w:tc>
        <w:tc>
          <w:tcPr>
            <w:tcW w:w="3072" w:type="dxa"/>
            <w:gridSpan w:val="2"/>
          </w:tcPr>
          <w:p w14:paraId="6097ABF9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x </w:t>
            </w:r>
          </w:p>
        </w:tc>
        <w:tc>
          <w:tcPr>
            <w:tcW w:w="3073" w:type="dxa"/>
            <w:gridSpan w:val="2"/>
          </w:tcPr>
          <w:p w14:paraId="35AD6BD7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Kyocera </w:t>
            </w:r>
          </w:p>
        </w:tc>
      </w:tr>
      <w:tr w:rsidR="008407A6" w:rsidRPr="008407A6" w14:paraId="4E6B1C3C" w14:textId="77777777" w:rsidTr="008407A6">
        <w:trPr>
          <w:trHeight w:val="115"/>
        </w:trPr>
        <w:tc>
          <w:tcPr>
            <w:tcW w:w="3072" w:type="dxa"/>
            <w:gridSpan w:val="2"/>
          </w:tcPr>
          <w:p w14:paraId="2A80E525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Typ </w:t>
            </w:r>
          </w:p>
        </w:tc>
        <w:tc>
          <w:tcPr>
            <w:tcW w:w="3072" w:type="dxa"/>
            <w:gridSpan w:val="2"/>
          </w:tcPr>
          <w:p w14:paraId="2DE37790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x </w:t>
            </w:r>
          </w:p>
        </w:tc>
        <w:tc>
          <w:tcPr>
            <w:tcW w:w="3073" w:type="dxa"/>
            <w:gridSpan w:val="2"/>
          </w:tcPr>
          <w:p w14:paraId="0A6E8EDB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TASKalfa 6052ci </w:t>
            </w:r>
          </w:p>
        </w:tc>
      </w:tr>
      <w:tr w:rsidR="008407A6" w:rsidRPr="008407A6" w14:paraId="655655D1" w14:textId="77777777" w:rsidTr="008407A6">
        <w:trPr>
          <w:trHeight w:val="110"/>
        </w:trPr>
        <w:tc>
          <w:tcPr>
            <w:tcW w:w="3072" w:type="dxa"/>
            <w:gridSpan w:val="2"/>
          </w:tcPr>
          <w:p w14:paraId="7E26F7DE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princip tisku </w:t>
            </w:r>
          </w:p>
        </w:tc>
        <w:tc>
          <w:tcPr>
            <w:tcW w:w="3072" w:type="dxa"/>
            <w:gridSpan w:val="2"/>
          </w:tcPr>
          <w:p w14:paraId="38000A31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laser/led </w:t>
            </w:r>
          </w:p>
        </w:tc>
        <w:tc>
          <w:tcPr>
            <w:tcW w:w="3073" w:type="dxa"/>
            <w:gridSpan w:val="2"/>
          </w:tcPr>
          <w:p w14:paraId="7493CE18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laser </w:t>
            </w:r>
          </w:p>
        </w:tc>
      </w:tr>
      <w:tr w:rsidR="008407A6" w:rsidRPr="008407A6" w14:paraId="698BFCC1" w14:textId="77777777" w:rsidTr="008407A6">
        <w:trPr>
          <w:trHeight w:val="111"/>
        </w:trPr>
        <w:tc>
          <w:tcPr>
            <w:tcW w:w="3072" w:type="dxa"/>
            <w:gridSpan w:val="2"/>
          </w:tcPr>
          <w:p w14:paraId="3C2730BB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rychlost kopírování ČB/Barevně </w:t>
            </w:r>
          </w:p>
        </w:tc>
        <w:tc>
          <w:tcPr>
            <w:tcW w:w="3072" w:type="dxa"/>
            <w:gridSpan w:val="2"/>
          </w:tcPr>
          <w:p w14:paraId="46854ECC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60/50 </w:t>
            </w:r>
          </w:p>
        </w:tc>
        <w:tc>
          <w:tcPr>
            <w:tcW w:w="3073" w:type="dxa"/>
            <w:gridSpan w:val="2"/>
          </w:tcPr>
          <w:p w14:paraId="032CD249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60/50 </w:t>
            </w:r>
          </w:p>
        </w:tc>
      </w:tr>
      <w:tr w:rsidR="008407A6" w:rsidRPr="008407A6" w14:paraId="17E9ED03" w14:textId="77777777" w:rsidTr="008407A6">
        <w:trPr>
          <w:trHeight w:val="111"/>
        </w:trPr>
        <w:tc>
          <w:tcPr>
            <w:tcW w:w="3072" w:type="dxa"/>
            <w:gridSpan w:val="2"/>
          </w:tcPr>
          <w:p w14:paraId="3A6C67D6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nastavení počtu kopií </w:t>
            </w:r>
          </w:p>
        </w:tc>
        <w:tc>
          <w:tcPr>
            <w:tcW w:w="3072" w:type="dxa"/>
            <w:gridSpan w:val="2"/>
          </w:tcPr>
          <w:p w14:paraId="6BD8408D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1-999 </w:t>
            </w:r>
          </w:p>
        </w:tc>
        <w:tc>
          <w:tcPr>
            <w:tcW w:w="3073" w:type="dxa"/>
            <w:gridSpan w:val="2"/>
          </w:tcPr>
          <w:p w14:paraId="623149D2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1-999 </w:t>
            </w:r>
          </w:p>
        </w:tc>
      </w:tr>
      <w:tr w:rsidR="008407A6" w:rsidRPr="008407A6" w14:paraId="57E0DF63" w14:textId="77777777" w:rsidTr="008407A6">
        <w:trPr>
          <w:trHeight w:val="113"/>
        </w:trPr>
        <w:tc>
          <w:tcPr>
            <w:tcW w:w="3072" w:type="dxa"/>
            <w:gridSpan w:val="2"/>
          </w:tcPr>
          <w:p w14:paraId="043638E7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čas první kopie </w:t>
            </w:r>
          </w:p>
        </w:tc>
        <w:tc>
          <w:tcPr>
            <w:tcW w:w="3072" w:type="dxa"/>
            <w:gridSpan w:val="2"/>
          </w:tcPr>
          <w:p w14:paraId="2F319ADC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5 sec </w:t>
            </w:r>
          </w:p>
        </w:tc>
        <w:tc>
          <w:tcPr>
            <w:tcW w:w="3073" w:type="dxa"/>
            <w:gridSpan w:val="2"/>
          </w:tcPr>
          <w:p w14:paraId="1D0EB274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3,4 sec </w:t>
            </w:r>
          </w:p>
        </w:tc>
      </w:tr>
      <w:tr w:rsidR="008407A6" w:rsidRPr="008407A6" w14:paraId="590E0525" w14:textId="77777777" w:rsidTr="008407A6">
        <w:trPr>
          <w:trHeight w:val="113"/>
        </w:trPr>
        <w:tc>
          <w:tcPr>
            <w:tcW w:w="3072" w:type="dxa"/>
            <w:gridSpan w:val="2"/>
          </w:tcPr>
          <w:p w14:paraId="68E6AB3C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start z úplného vypnutí </w:t>
            </w:r>
          </w:p>
        </w:tc>
        <w:tc>
          <w:tcPr>
            <w:tcW w:w="3072" w:type="dxa"/>
            <w:gridSpan w:val="2"/>
          </w:tcPr>
          <w:p w14:paraId="74440791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120 sec </w:t>
            </w:r>
          </w:p>
        </w:tc>
        <w:tc>
          <w:tcPr>
            <w:tcW w:w="3073" w:type="dxa"/>
            <w:gridSpan w:val="2"/>
          </w:tcPr>
          <w:p w14:paraId="70E33FA8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méně než 17 sec </w:t>
            </w:r>
          </w:p>
        </w:tc>
      </w:tr>
      <w:tr w:rsidR="008407A6" w:rsidRPr="008407A6" w14:paraId="71278145" w14:textId="77777777" w:rsidTr="008407A6">
        <w:trPr>
          <w:trHeight w:val="113"/>
        </w:trPr>
        <w:tc>
          <w:tcPr>
            <w:tcW w:w="3072" w:type="dxa"/>
            <w:gridSpan w:val="2"/>
          </w:tcPr>
          <w:p w14:paraId="09E832B0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životnost vnitřních dílů </w:t>
            </w:r>
          </w:p>
        </w:tc>
        <w:tc>
          <w:tcPr>
            <w:tcW w:w="3072" w:type="dxa"/>
            <w:gridSpan w:val="2"/>
          </w:tcPr>
          <w:p w14:paraId="2BED400A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200 000 stran </w:t>
            </w:r>
          </w:p>
        </w:tc>
        <w:tc>
          <w:tcPr>
            <w:tcW w:w="3073" w:type="dxa"/>
            <w:gridSpan w:val="2"/>
          </w:tcPr>
          <w:p w14:paraId="47BE78A7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600 000 stran </w:t>
            </w:r>
          </w:p>
        </w:tc>
      </w:tr>
      <w:tr w:rsidR="008407A6" w:rsidRPr="008407A6" w14:paraId="5A12D6E4" w14:textId="77777777" w:rsidTr="008407A6">
        <w:trPr>
          <w:trHeight w:val="111"/>
        </w:trPr>
        <w:tc>
          <w:tcPr>
            <w:tcW w:w="3072" w:type="dxa"/>
            <w:gridSpan w:val="2"/>
          </w:tcPr>
          <w:p w14:paraId="139735C5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kapacita tonerů CMYK při 5% pokrytí </w:t>
            </w:r>
          </w:p>
        </w:tc>
        <w:tc>
          <w:tcPr>
            <w:tcW w:w="3072" w:type="dxa"/>
            <w:gridSpan w:val="2"/>
          </w:tcPr>
          <w:p w14:paraId="2AF68A3A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20 000 stran </w:t>
            </w:r>
          </w:p>
        </w:tc>
        <w:tc>
          <w:tcPr>
            <w:tcW w:w="3073" w:type="dxa"/>
            <w:gridSpan w:val="2"/>
          </w:tcPr>
          <w:p w14:paraId="4F21ADBC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30 00 stran K, 20 000 stran CMY </w:t>
            </w:r>
          </w:p>
        </w:tc>
      </w:tr>
      <w:tr w:rsidR="008407A6" w:rsidRPr="008407A6" w14:paraId="264704AF" w14:textId="77777777" w:rsidTr="008407A6">
        <w:trPr>
          <w:trHeight w:val="111"/>
        </w:trPr>
        <w:tc>
          <w:tcPr>
            <w:tcW w:w="3072" w:type="dxa"/>
            <w:gridSpan w:val="2"/>
          </w:tcPr>
          <w:p w14:paraId="1FCAE19D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rozlišení kopírování / tisk </w:t>
            </w:r>
          </w:p>
        </w:tc>
        <w:tc>
          <w:tcPr>
            <w:tcW w:w="3072" w:type="dxa"/>
            <w:gridSpan w:val="2"/>
          </w:tcPr>
          <w:p w14:paraId="453E1662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1200x1200 dpi </w:t>
            </w:r>
          </w:p>
        </w:tc>
        <w:tc>
          <w:tcPr>
            <w:tcW w:w="3073" w:type="dxa"/>
            <w:gridSpan w:val="2"/>
          </w:tcPr>
          <w:p w14:paraId="79ED78FA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1200x1200 dpi </w:t>
            </w:r>
          </w:p>
        </w:tc>
      </w:tr>
      <w:tr w:rsidR="008407A6" w:rsidRPr="008407A6" w14:paraId="5BBB33E0" w14:textId="77777777" w:rsidTr="008407A6">
        <w:trPr>
          <w:trHeight w:val="111"/>
        </w:trPr>
        <w:tc>
          <w:tcPr>
            <w:tcW w:w="3072" w:type="dxa"/>
            <w:gridSpan w:val="2"/>
          </w:tcPr>
          <w:p w14:paraId="0D8B7CC7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paměť </w:t>
            </w:r>
          </w:p>
        </w:tc>
        <w:tc>
          <w:tcPr>
            <w:tcW w:w="3072" w:type="dxa"/>
            <w:gridSpan w:val="2"/>
          </w:tcPr>
          <w:p w14:paraId="3B3E918B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3 GB </w:t>
            </w:r>
          </w:p>
        </w:tc>
        <w:tc>
          <w:tcPr>
            <w:tcW w:w="3073" w:type="dxa"/>
            <w:gridSpan w:val="2"/>
          </w:tcPr>
          <w:p w14:paraId="6A6264A0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4 GB </w:t>
            </w:r>
          </w:p>
        </w:tc>
      </w:tr>
      <w:tr w:rsidR="008407A6" w:rsidRPr="008407A6" w14:paraId="117A1406" w14:textId="77777777" w:rsidTr="008407A6">
        <w:trPr>
          <w:trHeight w:val="113"/>
        </w:trPr>
        <w:tc>
          <w:tcPr>
            <w:tcW w:w="3072" w:type="dxa"/>
            <w:gridSpan w:val="2"/>
          </w:tcPr>
          <w:p w14:paraId="37C20BD7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kapacita papíru </w:t>
            </w:r>
          </w:p>
        </w:tc>
        <w:tc>
          <w:tcPr>
            <w:tcW w:w="3072" w:type="dxa"/>
            <w:gridSpan w:val="2"/>
          </w:tcPr>
          <w:p w14:paraId="2A4D0D6D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4000 </w:t>
            </w:r>
          </w:p>
        </w:tc>
        <w:tc>
          <w:tcPr>
            <w:tcW w:w="3073" w:type="dxa"/>
            <w:gridSpan w:val="2"/>
          </w:tcPr>
          <w:p w14:paraId="6908CBA9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4000 </w:t>
            </w:r>
          </w:p>
        </w:tc>
      </w:tr>
      <w:tr w:rsidR="008407A6" w:rsidRPr="008407A6" w14:paraId="7809089E" w14:textId="77777777" w:rsidTr="008407A6">
        <w:trPr>
          <w:trHeight w:val="113"/>
        </w:trPr>
        <w:tc>
          <w:tcPr>
            <w:tcW w:w="3072" w:type="dxa"/>
            <w:gridSpan w:val="2"/>
          </w:tcPr>
          <w:p w14:paraId="135EE6CD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počet zásobníků A4/A3 </w:t>
            </w:r>
          </w:p>
        </w:tc>
        <w:tc>
          <w:tcPr>
            <w:tcW w:w="3072" w:type="dxa"/>
            <w:gridSpan w:val="2"/>
          </w:tcPr>
          <w:p w14:paraId="3AC8F7ED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3073" w:type="dxa"/>
            <w:gridSpan w:val="2"/>
          </w:tcPr>
          <w:p w14:paraId="4ADC1471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4 </w:t>
            </w:r>
          </w:p>
        </w:tc>
      </w:tr>
      <w:tr w:rsidR="008407A6" w:rsidRPr="008407A6" w14:paraId="26DE06B3" w14:textId="77777777" w:rsidTr="008407A6">
        <w:trPr>
          <w:trHeight w:val="113"/>
        </w:trPr>
        <w:tc>
          <w:tcPr>
            <w:tcW w:w="3072" w:type="dxa"/>
            <w:gridSpan w:val="2"/>
          </w:tcPr>
          <w:p w14:paraId="0D9C7FE0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boční (ruční) podavač </w:t>
            </w:r>
          </w:p>
        </w:tc>
        <w:tc>
          <w:tcPr>
            <w:tcW w:w="3072" w:type="dxa"/>
            <w:gridSpan w:val="2"/>
          </w:tcPr>
          <w:p w14:paraId="47E26C32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ano </w:t>
            </w:r>
          </w:p>
        </w:tc>
        <w:tc>
          <w:tcPr>
            <w:tcW w:w="3073" w:type="dxa"/>
            <w:gridSpan w:val="2"/>
          </w:tcPr>
          <w:p w14:paraId="545DA05E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ano </w:t>
            </w:r>
          </w:p>
        </w:tc>
      </w:tr>
      <w:tr w:rsidR="008407A6" w:rsidRPr="008407A6" w14:paraId="3445D57F" w14:textId="77777777" w:rsidTr="008407A6">
        <w:trPr>
          <w:trHeight w:val="111"/>
        </w:trPr>
        <w:tc>
          <w:tcPr>
            <w:tcW w:w="3072" w:type="dxa"/>
            <w:gridSpan w:val="2"/>
          </w:tcPr>
          <w:p w14:paraId="2EB3BE9F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výstupní kapacita </w:t>
            </w:r>
          </w:p>
        </w:tc>
        <w:tc>
          <w:tcPr>
            <w:tcW w:w="3072" w:type="dxa"/>
            <w:gridSpan w:val="2"/>
          </w:tcPr>
          <w:p w14:paraId="40A49914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2000 </w:t>
            </w:r>
          </w:p>
        </w:tc>
        <w:tc>
          <w:tcPr>
            <w:tcW w:w="3073" w:type="dxa"/>
            <w:gridSpan w:val="2"/>
          </w:tcPr>
          <w:p w14:paraId="05915A67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4 300,000 Kč </w:t>
            </w:r>
          </w:p>
        </w:tc>
      </w:tr>
      <w:tr w:rsidR="008407A6" w:rsidRPr="008407A6" w14:paraId="2228DB7B" w14:textId="77777777" w:rsidTr="008407A6">
        <w:trPr>
          <w:trHeight w:val="111"/>
        </w:trPr>
        <w:tc>
          <w:tcPr>
            <w:tcW w:w="3072" w:type="dxa"/>
            <w:gridSpan w:val="2"/>
          </w:tcPr>
          <w:p w14:paraId="761C25D3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rozměry papíru </w:t>
            </w:r>
          </w:p>
        </w:tc>
        <w:tc>
          <w:tcPr>
            <w:tcW w:w="3072" w:type="dxa"/>
            <w:gridSpan w:val="2"/>
          </w:tcPr>
          <w:p w14:paraId="30E414CD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A5-SRA3 </w:t>
            </w:r>
          </w:p>
        </w:tc>
        <w:tc>
          <w:tcPr>
            <w:tcW w:w="3073" w:type="dxa"/>
            <w:gridSpan w:val="2"/>
          </w:tcPr>
          <w:p w14:paraId="38FECDC5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A6-SRA3 </w:t>
            </w:r>
          </w:p>
        </w:tc>
      </w:tr>
      <w:tr w:rsidR="008407A6" w:rsidRPr="008407A6" w14:paraId="038151D0" w14:textId="77777777" w:rsidTr="008407A6">
        <w:trPr>
          <w:trHeight w:val="111"/>
        </w:trPr>
        <w:tc>
          <w:tcPr>
            <w:tcW w:w="3072" w:type="dxa"/>
            <w:gridSpan w:val="2"/>
          </w:tcPr>
          <w:p w14:paraId="1478BA27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gramáž papíru </w:t>
            </w:r>
          </w:p>
        </w:tc>
        <w:tc>
          <w:tcPr>
            <w:tcW w:w="3072" w:type="dxa"/>
            <w:gridSpan w:val="2"/>
          </w:tcPr>
          <w:p w14:paraId="768A340B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60 - 300 g/m2 </w:t>
            </w:r>
          </w:p>
        </w:tc>
        <w:tc>
          <w:tcPr>
            <w:tcW w:w="3073" w:type="dxa"/>
            <w:gridSpan w:val="2"/>
          </w:tcPr>
          <w:p w14:paraId="2EFB8DF2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52-300g/m2 </w:t>
            </w:r>
          </w:p>
        </w:tc>
      </w:tr>
      <w:tr w:rsidR="008407A6" w:rsidRPr="008407A6" w14:paraId="21FC42EA" w14:textId="77777777" w:rsidTr="008407A6">
        <w:trPr>
          <w:trHeight w:val="113"/>
        </w:trPr>
        <w:tc>
          <w:tcPr>
            <w:tcW w:w="3072" w:type="dxa"/>
            <w:gridSpan w:val="2"/>
          </w:tcPr>
          <w:p w14:paraId="132C4453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dotykový ovládací panel </w:t>
            </w:r>
          </w:p>
        </w:tc>
        <w:tc>
          <w:tcPr>
            <w:tcW w:w="3072" w:type="dxa"/>
            <w:gridSpan w:val="2"/>
          </w:tcPr>
          <w:p w14:paraId="2445DAA1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7 palců </w:t>
            </w:r>
          </w:p>
        </w:tc>
        <w:tc>
          <w:tcPr>
            <w:tcW w:w="3073" w:type="dxa"/>
            <w:gridSpan w:val="2"/>
          </w:tcPr>
          <w:p w14:paraId="26E107FD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 palců </w:t>
            </w:r>
          </w:p>
        </w:tc>
      </w:tr>
      <w:tr w:rsidR="008407A6" w:rsidRPr="008407A6" w14:paraId="03BAED27" w14:textId="77777777" w:rsidTr="008407A6">
        <w:trPr>
          <w:trHeight w:val="225"/>
        </w:trPr>
        <w:tc>
          <w:tcPr>
            <w:tcW w:w="3072" w:type="dxa"/>
            <w:gridSpan w:val="2"/>
          </w:tcPr>
          <w:p w14:paraId="659FC1DA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možnost tisku obálek ze zásobníku na papír </w:t>
            </w:r>
          </w:p>
        </w:tc>
        <w:tc>
          <w:tcPr>
            <w:tcW w:w="3072" w:type="dxa"/>
            <w:gridSpan w:val="2"/>
          </w:tcPr>
          <w:p w14:paraId="3CDCC6E6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ano </w:t>
            </w:r>
          </w:p>
        </w:tc>
        <w:tc>
          <w:tcPr>
            <w:tcW w:w="3073" w:type="dxa"/>
            <w:gridSpan w:val="2"/>
          </w:tcPr>
          <w:p w14:paraId="7CC7454F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ano </w:t>
            </w:r>
          </w:p>
        </w:tc>
      </w:tr>
      <w:tr w:rsidR="008407A6" w:rsidRPr="008407A6" w14:paraId="4AE0C765" w14:textId="77777777" w:rsidTr="008407A6">
        <w:trPr>
          <w:trHeight w:val="111"/>
        </w:trPr>
        <w:tc>
          <w:tcPr>
            <w:tcW w:w="3072" w:type="dxa"/>
            <w:gridSpan w:val="2"/>
          </w:tcPr>
          <w:p w14:paraId="3528919D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maximální měsíční zatížení </w:t>
            </w:r>
          </w:p>
        </w:tc>
        <w:tc>
          <w:tcPr>
            <w:tcW w:w="3072" w:type="dxa"/>
            <w:gridSpan w:val="2"/>
          </w:tcPr>
          <w:p w14:paraId="70670076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40000 </w:t>
            </w:r>
          </w:p>
        </w:tc>
        <w:tc>
          <w:tcPr>
            <w:tcW w:w="3073" w:type="dxa"/>
            <w:gridSpan w:val="2"/>
          </w:tcPr>
          <w:p w14:paraId="3A899332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60000 </w:t>
            </w:r>
          </w:p>
        </w:tc>
      </w:tr>
      <w:tr w:rsidR="008407A6" w:rsidRPr="008407A6" w14:paraId="0DA7DED8" w14:textId="77777777" w:rsidTr="008407A6">
        <w:trPr>
          <w:trHeight w:val="113"/>
        </w:trPr>
        <w:tc>
          <w:tcPr>
            <w:tcW w:w="3072" w:type="dxa"/>
            <w:gridSpan w:val="2"/>
          </w:tcPr>
          <w:p w14:paraId="2C4E4C8D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podpora LDAP </w:t>
            </w:r>
          </w:p>
        </w:tc>
        <w:tc>
          <w:tcPr>
            <w:tcW w:w="3072" w:type="dxa"/>
            <w:gridSpan w:val="2"/>
          </w:tcPr>
          <w:p w14:paraId="52DB956A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ano </w:t>
            </w:r>
          </w:p>
        </w:tc>
        <w:tc>
          <w:tcPr>
            <w:tcW w:w="3073" w:type="dxa"/>
            <w:gridSpan w:val="2"/>
          </w:tcPr>
          <w:p w14:paraId="4CFFD554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ano </w:t>
            </w:r>
          </w:p>
        </w:tc>
      </w:tr>
      <w:tr w:rsidR="008407A6" w:rsidRPr="008407A6" w14:paraId="558C255B" w14:textId="77777777" w:rsidTr="008407A6">
        <w:trPr>
          <w:trHeight w:val="113"/>
        </w:trPr>
        <w:tc>
          <w:tcPr>
            <w:tcW w:w="3072" w:type="dxa"/>
            <w:gridSpan w:val="2"/>
          </w:tcPr>
          <w:p w14:paraId="7C1CCA73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nové zařízení </w:t>
            </w:r>
          </w:p>
        </w:tc>
        <w:tc>
          <w:tcPr>
            <w:tcW w:w="3072" w:type="dxa"/>
            <w:gridSpan w:val="2"/>
          </w:tcPr>
          <w:p w14:paraId="778F90A4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ano </w:t>
            </w:r>
          </w:p>
        </w:tc>
        <w:tc>
          <w:tcPr>
            <w:tcW w:w="3073" w:type="dxa"/>
            <w:gridSpan w:val="2"/>
          </w:tcPr>
          <w:p w14:paraId="59ACCEF3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ano </w:t>
            </w:r>
          </w:p>
        </w:tc>
      </w:tr>
      <w:tr w:rsidR="008407A6" w:rsidRPr="008407A6" w14:paraId="5B38C469" w14:textId="77777777" w:rsidTr="008407A6">
        <w:trPr>
          <w:trHeight w:val="113"/>
        </w:trPr>
        <w:tc>
          <w:tcPr>
            <w:tcW w:w="3072" w:type="dxa"/>
            <w:gridSpan w:val="2"/>
          </w:tcPr>
          <w:p w14:paraId="7C81EF2B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podpora tiskového řešení MyQ </w:t>
            </w:r>
          </w:p>
        </w:tc>
        <w:tc>
          <w:tcPr>
            <w:tcW w:w="3072" w:type="dxa"/>
            <w:gridSpan w:val="2"/>
          </w:tcPr>
          <w:p w14:paraId="1FC14008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ano </w:t>
            </w:r>
          </w:p>
        </w:tc>
        <w:tc>
          <w:tcPr>
            <w:tcW w:w="3073" w:type="dxa"/>
            <w:gridSpan w:val="2"/>
          </w:tcPr>
          <w:p w14:paraId="53C22CAD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ano </w:t>
            </w:r>
          </w:p>
        </w:tc>
      </w:tr>
      <w:tr w:rsidR="008407A6" w:rsidRPr="008407A6" w14:paraId="76C4DC8B" w14:textId="77777777" w:rsidTr="008407A6">
        <w:trPr>
          <w:trHeight w:val="120"/>
        </w:trPr>
        <w:tc>
          <w:tcPr>
            <w:tcW w:w="9217" w:type="dxa"/>
            <w:gridSpan w:val="6"/>
          </w:tcPr>
          <w:p w14:paraId="2BD3C8A3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b/>
                <w:bCs/>
                <w:color w:val="000000"/>
                <w:sz w:val="23"/>
                <w:szCs w:val="23"/>
                <w:lang w:eastAsia="en-US"/>
              </w:rPr>
              <w:t xml:space="preserve">Příslušenství </w:t>
            </w:r>
          </w:p>
        </w:tc>
      </w:tr>
      <w:tr w:rsidR="008407A6" w:rsidRPr="008407A6" w14:paraId="152398C0" w14:textId="77777777" w:rsidTr="008407A6">
        <w:trPr>
          <w:trHeight w:val="225"/>
        </w:trPr>
        <w:tc>
          <w:tcPr>
            <w:tcW w:w="3072" w:type="dxa"/>
            <w:gridSpan w:val="2"/>
          </w:tcPr>
          <w:p w14:paraId="794DBDB3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oboustranný jednoprůchodový podavač dokumentů </w:t>
            </w:r>
          </w:p>
        </w:tc>
        <w:tc>
          <w:tcPr>
            <w:tcW w:w="3072" w:type="dxa"/>
            <w:gridSpan w:val="2"/>
          </w:tcPr>
          <w:p w14:paraId="367369F3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ano </w:t>
            </w:r>
          </w:p>
        </w:tc>
        <w:tc>
          <w:tcPr>
            <w:tcW w:w="3073" w:type="dxa"/>
            <w:gridSpan w:val="2"/>
          </w:tcPr>
          <w:p w14:paraId="04B454BD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ano </w:t>
            </w:r>
          </w:p>
        </w:tc>
      </w:tr>
      <w:tr w:rsidR="008407A6" w:rsidRPr="008407A6" w14:paraId="5950373A" w14:textId="77777777" w:rsidTr="008407A6">
        <w:trPr>
          <w:trHeight w:val="111"/>
        </w:trPr>
        <w:tc>
          <w:tcPr>
            <w:tcW w:w="3072" w:type="dxa"/>
            <w:gridSpan w:val="2"/>
          </w:tcPr>
          <w:p w14:paraId="11A7B92C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vstupní kapacita podavače originálů </w:t>
            </w:r>
          </w:p>
        </w:tc>
        <w:tc>
          <w:tcPr>
            <w:tcW w:w="3072" w:type="dxa"/>
            <w:gridSpan w:val="2"/>
          </w:tcPr>
          <w:p w14:paraId="6A778208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3073" w:type="dxa"/>
            <w:gridSpan w:val="2"/>
          </w:tcPr>
          <w:p w14:paraId="05C45DD4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140 </w:t>
            </w:r>
          </w:p>
        </w:tc>
      </w:tr>
      <w:tr w:rsidR="008407A6" w:rsidRPr="008407A6" w14:paraId="07E03704" w14:textId="77777777" w:rsidTr="008407A6">
        <w:trPr>
          <w:trHeight w:val="111"/>
        </w:trPr>
        <w:tc>
          <w:tcPr>
            <w:tcW w:w="3072" w:type="dxa"/>
            <w:gridSpan w:val="2"/>
          </w:tcPr>
          <w:p w14:paraId="75638229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automatický oboustranný tisk(duplex) </w:t>
            </w:r>
          </w:p>
        </w:tc>
        <w:tc>
          <w:tcPr>
            <w:tcW w:w="3072" w:type="dxa"/>
            <w:gridSpan w:val="2"/>
          </w:tcPr>
          <w:p w14:paraId="058553C9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ano </w:t>
            </w:r>
          </w:p>
        </w:tc>
        <w:tc>
          <w:tcPr>
            <w:tcW w:w="3073" w:type="dxa"/>
            <w:gridSpan w:val="2"/>
          </w:tcPr>
          <w:p w14:paraId="66EC0748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ano </w:t>
            </w:r>
          </w:p>
        </w:tc>
      </w:tr>
      <w:tr w:rsidR="008407A6" w:rsidRPr="008407A6" w14:paraId="4DDD4A5D" w14:textId="77777777" w:rsidTr="008407A6">
        <w:trPr>
          <w:trHeight w:val="226"/>
        </w:trPr>
        <w:tc>
          <w:tcPr>
            <w:tcW w:w="3072" w:type="dxa"/>
            <w:gridSpan w:val="2"/>
          </w:tcPr>
          <w:p w14:paraId="3FAB5079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externí finišer s funkčností sešívání jedno a dvoubodovým </w:t>
            </w:r>
          </w:p>
        </w:tc>
        <w:tc>
          <w:tcPr>
            <w:tcW w:w="3072" w:type="dxa"/>
            <w:gridSpan w:val="2"/>
          </w:tcPr>
          <w:p w14:paraId="2A3AF864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ano </w:t>
            </w:r>
          </w:p>
        </w:tc>
        <w:tc>
          <w:tcPr>
            <w:tcW w:w="3073" w:type="dxa"/>
            <w:gridSpan w:val="2"/>
          </w:tcPr>
          <w:p w14:paraId="3357E447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ano </w:t>
            </w:r>
          </w:p>
        </w:tc>
      </w:tr>
      <w:tr w:rsidR="008407A6" w:rsidRPr="008407A6" w14:paraId="702A8729" w14:textId="77777777" w:rsidTr="008407A6">
        <w:trPr>
          <w:trHeight w:val="111"/>
        </w:trPr>
        <w:tc>
          <w:tcPr>
            <w:tcW w:w="3072" w:type="dxa"/>
            <w:gridSpan w:val="2"/>
          </w:tcPr>
          <w:p w14:paraId="3D7AB212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samostatně stojící zařízení </w:t>
            </w:r>
          </w:p>
        </w:tc>
        <w:tc>
          <w:tcPr>
            <w:tcW w:w="3072" w:type="dxa"/>
            <w:gridSpan w:val="2"/>
          </w:tcPr>
          <w:p w14:paraId="270E1FAD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ano </w:t>
            </w:r>
          </w:p>
        </w:tc>
        <w:tc>
          <w:tcPr>
            <w:tcW w:w="3073" w:type="dxa"/>
            <w:gridSpan w:val="2"/>
          </w:tcPr>
          <w:p w14:paraId="63E20018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ano </w:t>
            </w:r>
          </w:p>
        </w:tc>
      </w:tr>
      <w:tr w:rsidR="008407A6" w:rsidRPr="008407A6" w14:paraId="558122CF" w14:textId="77777777" w:rsidTr="008407A6">
        <w:trPr>
          <w:trHeight w:val="111"/>
        </w:trPr>
        <w:tc>
          <w:tcPr>
            <w:tcW w:w="3072" w:type="dxa"/>
            <w:gridSpan w:val="2"/>
          </w:tcPr>
          <w:p w14:paraId="2A90260F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Duální čtečka karet - Mifare/HIDProx </w:t>
            </w:r>
          </w:p>
        </w:tc>
        <w:tc>
          <w:tcPr>
            <w:tcW w:w="3072" w:type="dxa"/>
            <w:gridSpan w:val="2"/>
          </w:tcPr>
          <w:p w14:paraId="7710D228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ano </w:t>
            </w:r>
          </w:p>
        </w:tc>
        <w:tc>
          <w:tcPr>
            <w:tcW w:w="3073" w:type="dxa"/>
            <w:gridSpan w:val="2"/>
          </w:tcPr>
          <w:p w14:paraId="5B5B3806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ano </w:t>
            </w:r>
          </w:p>
        </w:tc>
      </w:tr>
      <w:tr w:rsidR="008407A6" w:rsidRPr="008407A6" w14:paraId="5342AA0E" w14:textId="77777777" w:rsidTr="008407A6">
        <w:trPr>
          <w:trHeight w:val="120"/>
        </w:trPr>
        <w:tc>
          <w:tcPr>
            <w:tcW w:w="9217" w:type="dxa"/>
            <w:gridSpan w:val="6"/>
          </w:tcPr>
          <w:p w14:paraId="562136DD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b/>
                <w:bCs/>
                <w:color w:val="000000"/>
                <w:sz w:val="23"/>
                <w:szCs w:val="23"/>
                <w:lang w:eastAsia="en-US"/>
              </w:rPr>
              <w:t xml:space="preserve">Síťový tisk </w:t>
            </w:r>
          </w:p>
        </w:tc>
      </w:tr>
      <w:tr w:rsidR="008407A6" w:rsidRPr="008407A6" w14:paraId="1B3786FA" w14:textId="77777777" w:rsidTr="008407A6">
        <w:trPr>
          <w:trHeight w:val="113"/>
        </w:trPr>
        <w:tc>
          <w:tcPr>
            <w:tcW w:w="3072" w:type="dxa"/>
            <w:gridSpan w:val="2"/>
          </w:tcPr>
          <w:p w14:paraId="3F82B8E6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kompatibilita s OS </w:t>
            </w:r>
          </w:p>
        </w:tc>
        <w:tc>
          <w:tcPr>
            <w:tcW w:w="3072" w:type="dxa"/>
            <w:gridSpan w:val="2"/>
          </w:tcPr>
          <w:p w14:paraId="14FC12EB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Microsoft Windows </w:t>
            </w:r>
          </w:p>
        </w:tc>
        <w:tc>
          <w:tcPr>
            <w:tcW w:w="3073" w:type="dxa"/>
            <w:gridSpan w:val="2"/>
          </w:tcPr>
          <w:p w14:paraId="256E802A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ano </w:t>
            </w:r>
          </w:p>
        </w:tc>
      </w:tr>
      <w:tr w:rsidR="008407A6" w:rsidRPr="008407A6" w14:paraId="5B3CF4C5" w14:textId="77777777" w:rsidTr="008407A6">
        <w:trPr>
          <w:trHeight w:val="111"/>
        </w:trPr>
        <w:tc>
          <w:tcPr>
            <w:tcW w:w="3072" w:type="dxa"/>
            <w:gridSpan w:val="2"/>
          </w:tcPr>
          <w:p w14:paraId="3C41F5BE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tiskové jazyky (emulace) </w:t>
            </w:r>
          </w:p>
        </w:tc>
        <w:tc>
          <w:tcPr>
            <w:tcW w:w="3072" w:type="dxa"/>
            <w:gridSpan w:val="2"/>
          </w:tcPr>
          <w:p w14:paraId="497D5A75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PCL5e, PCL6, Postscript </w:t>
            </w:r>
          </w:p>
        </w:tc>
        <w:tc>
          <w:tcPr>
            <w:tcW w:w="3073" w:type="dxa"/>
            <w:gridSpan w:val="2"/>
          </w:tcPr>
          <w:p w14:paraId="69040B93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ano </w:t>
            </w:r>
          </w:p>
        </w:tc>
      </w:tr>
      <w:tr w:rsidR="008407A6" w:rsidRPr="008407A6" w14:paraId="2A26D692" w14:textId="77777777" w:rsidTr="008407A6">
        <w:trPr>
          <w:trHeight w:val="225"/>
        </w:trPr>
        <w:tc>
          <w:tcPr>
            <w:tcW w:w="3072" w:type="dxa"/>
            <w:gridSpan w:val="2"/>
          </w:tcPr>
          <w:p w14:paraId="4C8718C2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rozhraní </w:t>
            </w:r>
          </w:p>
        </w:tc>
        <w:tc>
          <w:tcPr>
            <w:tcW w:w="3072" w:type="dxa"/>
            <w:gridSpan w:val="2"/>
          </w:tcPr>
          <w:p w14:paraId="75CDB998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USB2.0, Ethernet (10Base-T/100Base-TX) </w:t>
            </w:r>
          </w:p>
        </w:tc>
        <w:tc>
          <w:tcPr>
            <w:tcW w:w="3073" w:type="dxa"/>
            <w:gridSpan w:val="2"/>
          </w:tcPr>
          <w:p w14:paraId="7055E45E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ano </w:t>
            </w:r>
          </w:p>
        </w:tc>
      </w:tr>
      <w:tr w:rsidR="008407A6" w:rsidRPr="008407A6" w14:paraId="0BF2AC47" w14:textId="77777777" w:rsidTr="008407A6">
        <w:trPr>
          <w:trHeight w:val="120"/>
        </w:trPr>
        <w:tc>
          <w:tcPr>
            <w:tcW w:w="9217" w:type="dxa"/>
            <w:gridSpan w:val="6"/>
          </w:tcPr>
          <w:p w14:paraId="2F027296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b/>
                <w:bCs/>
                <w:color w:val="000000"/>
                <w:sz w:val="23"/>
                <w:szCs w:val="23"/>
                <w:lang w:eastAsia="en-US"/>
              </w:rPr>
              <w:t xml:space="preserve">Síťové skenování </w:t>
            </w:r>
          </w:p>
        </w:tc>
      </w:tr>
      <w:tr w:rsidR="008407A6" w:rsidRPr="008407A6" w14:paraId="3BCB252A" w14:textId="77777777" w:rsidTr="008407A6">
        <w:trPr>
          <w:trHeight w:val="111"/>
        </w:trPr>
        <w:tc>
          <w:tcPr>
            <w:tcW w:w="3072" w:type="dxa"/>
            <w:gridSpan w:val="2"/>
          </w:tcPr>
          <w:p w14:paraId="77C7D3B7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barevně </w:t>
            </w:r>
          </w:p>
        </w:tc>
        <w:tc>
          <w:tcPr>
            <w:tcW w:w="3072" w:type="dxa"/>
            <w:gridSpan w:val="2"/>
          </w:tcPr>
          <w:p w14:paraId="48120EF6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ano </w:t>
            </w:r>
          </w:p>
        </w:tc>
        <w:tc>
          <w:tcPr>
            <w:tcW w:w="3073" w:type="dxa"/>
            <w:gridSpan w:val="2"/>
          </w:tcPr>
          <w:p w14:paraId="77D4DA64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ano </w:t>
            </w:r>
          </w:p>
        </w:tc>
      </w:tr>
      <w:tr w:rsidR="008407A6" w:rsidRPr="008407A6" w14:paraId="3FD5656D" w14:textId="77777777" w:rsidTr="008407A6">
        <w:trPr>
          <w:trHeight w:val="111"/>
        </w:trPr>
        <w:tc>
          <w:tcPr>
            <w:tcW w:w="3072" w:type="dxa"/>
            <w:gridSpan w:val="2"/>
            <w:tcBorders>
              <w:left w:val="nil"/>
            </w:tcBorders>
          </w:tcPr>
          <w:p w14:paraId="43E8AE63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rozlišení </w:t>
            </w:r>
          </w:p>
        </w:tc>
        <w:tc>
          <w:tcPr>
            <w:tcW w:w="3072" w:type="dxa"/>
            <w:gridSpan w:val="2"/>
          </w:tcPr>
          <w:p w14:paraId="5076DDB6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600 dpi </w:t>
            </w:r>
          </w:p>
        </w:tc>
        <w:tc>
          <w:tcPr>
            <w:tcW w:w="3073" w:type="dxa"/>
            <w:gridSpan w:val="2"/>
            <w:tcBorders>
              <w:right w:val="nil"/>
            </w:tcBorders>
          </w:tcPr>
          <w:p w14:paraId="7B246F79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600 dpi </w:t>
            </w:r>
          </w:p>
        </w:tc>
      </w:tr>
      <w:tr w:rsidR="008407A6" w:rsidRPr="008407A6" w14:paraId="44B818E2" w14:textId="77777777" w:rsidTr="008407A6">
        <w:trPr>
          <w:trHeight w:val="111"/>
        </w:trPr>
        <w:tc>
          <w:tcPr>
            <w:tcW w:w="3072" w:type="dxa"/>
            <w:gridSpan w:val="2"/>
            <w:tcBorders>
              <w:left w:val="nil"/>
            </w:tcBorders>
          </w:tcPr>
          <w:p w14:paraId="78A0D2CC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skenování do e-mailu </w:t>
            </w:r>
          </w:p>
        </w:tc>
        <w:tc>
          <w:tcPr>
            <w:tcW w:w="3072" w:type="dxa"/>
            <w:gridSpan w:val="2"/>
          </w:tcPr>
          <w:p w14:paraId="4CC3D1E5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ano </w:t>
            </w:r>
          </w:p>
        </w:tc>
        <w:tc>
          <w:tcPr>
            <w:tcW w:w="3073" w:type="dxa"/>
            <w:gridSpan w:val="2"/>
            <w:tcBorders>
              <w:right w:val="nil"/>
            </w:tcBorders>
          </w:tcPr>
          <w:p w14:paraId="0F582CB7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ano </w:t>
            </w:r>
          </w:p>
        </w:tc>
      </w:tr>
      <w:tr w:rsidR="008407A6" w:rsidRPr="008407A6" w14:paraId="2F403697" w14:textId="77777777" w:rsidTr="008407A6">
        <w:trPr>
          <w:trHeight w:val="111"/>
        </w:trPr>
        <w:tc>
          <w:tcPr>
            <w:tcW w:w="3072" w:type="dxa"/>
            <w:gridSpan w:val="2"/>
            <w:tcBorders>
              <w:left w:val="nil"/>
            </w:tcBorders>
          </w:tcPr>
          <w:p w14:paraId="659F7CFA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skenování do složek </w:t>
            </w:r>
          </w:p>
        </w:tc>
        <w:tc>
          <w:tcPr>
            <w:tcW w:w="3072" w:type="dxa"/>
            <w:gridSpan w:val="2"/>
          </w:tcPr>
          <w:p w14:paraId="328A6BB9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ano </w:t>
            </w:r>
          </w:p>
        </w:tc>
        <w:tc>
          <w:tcPr>
            <w:tcW w:w="3073" w:type="dxa"/>
            <w:gridSpan w:val="2"/>
            <w:tcBorders>
              <w:right w:val="nil"/>
            </w:tcBorders>
          </w:tcPr>
          <w:p w14:paraId="03535713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ano </w:t>
            </w:r>
          </w:p>
        </w:tc>
      </w:tr>
      <w:tr w:rsidR="008407A6" w:rsidRPr="008407A6" w14:paraId="3828403B" w14:textId="77777777" w:rsidTr="008407A6">
        <w:trPr>
          <w:trHeight w:val="111"/>
        </w:trPr>
        <w:tc>
          <w:tcPr>
            <w:tcW w:w="3072" w:type="dxa"/>
            <w:gridSpan w:val="2"/>
            <w:tcBorders>
              <w:left w:val="nil"/>
            </w:tcBorders>
          </w:tcPr>
          <w:p w14:paraId="4D7B0BA9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lastRenderedPageBreak/>
              <w:t xml:space="preserve">vysoko komprimované PDF </w:t>
            </w:r>
          </w:p>
        </w:tc>
        <w:tc>
          <w:tcPr>
            <w:tcW w:w="3072" w:type="dxa"/>
            <w:gridSpan w:val="2"/>
          </w:tcPr>
          <w:p w14:paraId="047B23D8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ano </w:t>
            </w:r>
          </w:p>
        </w:tc>
        <w:tc>
          <w:tcPr>
            <w:tcW w:w="3073" w:type="dxa"/>
            <w:gridSpan w:val="2"/>
            <w:tcBorders>
              <w:right w:val="nil"/>
            </w:tcBorders>
          </w:tcPr>
          <w:p w14:paraId="031AD9F5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ano </w:t>
            </w:r>
          </w:p>
        </w:tc>
      </w:tr>
      <w:tr w:rsidR="008407A6" w:rsidRPr="008407A6" w14:paraId="6059C4FB" w14:textId="77777777" w:rsidTr="008407A6">
        <w:trPr>
          <w:trHeight w:val="111"/>
        </w:trPr>
        <w:tc>
          <w:tcPr>
            <w:tcW w:w="3072" w:type="dxa"/>
            <w:gridSpan w:val="2"/>
            <w:tcBorders>
              <w:left w:val="nil"/>
            </w:tcBorders>
          </w:tcPr>
          <w:p w14:paraId="7B34E210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možnost OCR (.xls, .doc, prohledatelné pdf) </w:t>
            </w:r>
          </w:p>
        </w:tc>
        <w:tc>
          <w:tcPr>
            <w:tcW w:w="3072" w:type="dxa"/>
            <w:gridSpan w:val="2"/>
          </w:tcPr>
          <w:p w14:paraId="36D16D5C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volitelně </w:t>
            </w:r>
          </w:p>
        </w:tc>
        <w:tc>
          <w:tcPr>
            <w:tcW w:w="3073" w:type="dxa"/>
            <w:gridSpan w:val="2"/>
            <w:tcBorders>
              <w:right w:val="nil"/>
            </w:tcBorders>
          </w:tcPr>
          <w:p w14:paraId="1B5D2B7B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ano </w:t>
            </w:r>
          </w:p>
        </w:tc>
      </w:tr>
      <w:tr w:rsidR="008407A6" w:rsidRPr="008407A6" w14:paraId="2286937E" w14:textId="77777777" w:rsidTr="008407A6">
        <w:trPr>
          <w:gridAfter w:val="1"/>
          <w:wAfter w:w="329" w:type="dxa"/>
          <w:trHeight w:val="120"/>
        </w:trPr>
        <w:tc>
          <w:tcPr>
            <w:tcW w:w="8888" w:type="dxa"/>
            <w:gridSpan w:val="5"/>
          </w:tcPr>
          <w:p w14:paraId="6EE6ACF8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b/>
                <w:bCs/>
                <w:color w:val="000000"/>
                <w:sz w:val="23"/>
                <w:szCs w:val="23"/>
                <w:lang w:eastAsia="en-US"/>
              </w:rPr>
              <w:t xml:space="preserve">Služby </w:t>
            </w:r>
          </w:p>
        </w:tc>
      </w:tr>
      <w:tr w:rsidR="008407A6" w:rsidRPr="008407A6" w14:paraId="0CF77D21" w14:textId="77777777" w:rsidTr="008407A6">
        <w:trPr>
          <w:gridAfter w:val="1"/>
          <w:wAfter w:w="331" w:type="dxa"/>
          <w:trHeight w:val="111"/>
        </w:trPr>
        <w:tc>
          <w:tcPr>
            <w:tcW w:w="2962" w:type="dxa"/>
          </w:tcPr>
          <w:p w14:paraId="1FD503BF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Dojezd technika </w:t>
            </w:r>
          </w:p>
        </w:tc>
        <w:tc>
          <w:tcPr>
            <w:tcW w:w="2962" w:type="dxa"/>
            <w:gridSpan w:val="2"/>
          </w:tcPr>
          <w:p w14:paraId="49FD67FD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do 4 hodin od nahlášení </w:t>
            </w:r>
          </w:p>
        </w:tc>
        <w:tc>
          <w:tcPr>
            <w:tcW w:w="2962" w:type="dxa"/>
            <w:gridSpan w:val="2"/>
          </w:tcPr>
          <w:p w14:paraId="198B3831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do 4 hodin od nahlášení </w:t>
            </w:r>
          </w:p>
        </w:tc>
      </w:tr>
      <w:tr w:rsidR="008407A6" w:rsidRPr="008407A6" w14:paraId="62602AF7" w14:textId="77777777" w:rsidTr="008407A6">
        <w:trPr>
          <w:gridAfter w:val="1"/>
          <w:wAfter w:w="331" w:type="dxa"/>
          <w:trHeight w:val="111"/>
        </w:trPr>
        <w:tc>
          <w:tcPr>
            <w:tcW w:w="2962" w:type="dxa"/>
          </w:tcPr>
          <w:p w14:paraId="0D881FDA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Oprava zařízení </w:t>
            </w:r>
          </w:p>
        </w:tc>
        <w:tc>
          <w:tcPr>
            <w:tcW w:w="2962" w:type="dxa"/>
            <w:gridSpan w:val="2"/>
          </w:tcPr>
          <w:p w14:paraId="3A3A9EE6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do 24 hodin od nahlášení </w:t>
            </w:r>
          </w:p>
        </w:tc>
        <w:tc>
          <w:tcPr>
            <w:tcW w:w="2962" w:type="dxa"/>
            <w:gridSpan w:val="2"/>
          </w:tcPr>
          <w:p w14:paraId="75EEB9F0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do 24 hodin od nahlášení </w:t>
            </w:r>
          </w:p>
        </w:tc>
      </w:tr>
      <w:tr w:rsidR="008407A6" w:rsidRPr="008407A6" w14:paraId="4344CC67" w14:textId="77777777" w:rsidTr="008407A6">
        <w:trPr>
          <w:gridAfter w:val="1"/>
          <w:wAfter w:w="331" w:type="dxa"/>
          <w:trHeight w:val="113"/>
        </w:trPr>
        <w:tc>
          <w:tcPr>
            <w:tcW w:w="2962" w:type="dxa"/>
          </w:tcPr>
          <w:p w14:paraId="1E5D2C76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Výměna zařízení </w:t>
            </w:r>
          </w:p>
        </w:tc>
        <w:tc>
          <w:tcPr>
            <w:tcW w:w="2962" w:type="dxa"/>
            <w:gridSpan w:val="2"/>
          </w:tcPr>
          <w:p w14:paraId="777F5F77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do 24 hodin od nahlášení </w:t>
            </w:r>
          </w:p>
        </w:tc>
        <w:tc>
          <w:tcPr>
            <w:tcW w:w="2962" w:type="dxa"/>
            <w:gridSpan w:val="2"/>
          </w:tcPr>
          <w:p w14:paraId="6C7E45B3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do 24 hodin od nahlášení </w:t>
            </w:r>
          </w:p>
        </w:tc>
      </w:tr>
      <w:tr w:rsidR="008407A6" w:rsidRPr="008407A6" w14:paraId="37C728CE" w14:textId="77777777" w:rsidTr="008407A6">
        <w:trPr>
          <w:gridAfter w:val="1"/>
          <w:wAfter w:w="331" w:type="dxa"/>
          <w:trHeight w:val="225"/>
        </w:trPr>
        <w:tc>
          <w:tcPr>
            <w:tcW w:w="2962" w:type="dxa"/>
          </w:tcPr>
          <w:p w14:paraId="4162664E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dodávky spotřebního materiálu (vyjma xerografického papíru) </w:t>
            </w:r>
          </w:p>
        </w:tc>
        <w:tc>
          <w:tcPr>
            <w:tcW w:w="2962" w:type="dxa"/>
            <w:gridSpan w:val="2"/>
          </w:tcPr>
          <w:p w14:paraId="76FBA4D6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ano </w:t>
            </w:r>
          </w:p>
        </w:tc>
        <w:tc>
          <w:tcPr>
            <w:tcW w:w="2962" w:type="dxa"/>
            <w:gridSpan w:val="2"/>
          </w:tcPr>
          <w:p w14:paraId="2EEF922A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ano </w:t>
            </w:r>
          </w:p>
        </w:tc>
      </w:tr>
      <w:tr w:rsidR="008407A6" w:rsidRPr="008407A6" w14:paraId="208A3DB0" w14:textId="77777777" w:rsidTr="008407A6">
        <w:trPr>
          <w:gridAfter w:val="1"/>
          <w:wAfter w:w="329" w:type="dxa"/>
          <w:trHeight w:val="120"/>
        </w:trPr>
        <w:tc>
          <w:tcPr>
            <w:tcW w:w="8888" w:type="dxa"/>
            <w:gridSpan w:val="5"/>
          </w:tcPr>
          <w:p w14:paraId="6E752E9D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b/>
                <w:bCs/>
                <w:color w:val="000000"/>
                <w:sz w:val="23"/>
                <w:szCs w:val="23"/>
                <w:lang w:eastAsia="en-US"/>
              </w:rPr>
              <w:t xml:space="preserve">SW </w:t>
            </w:r>
          </w:p>
        </w:tc>
      </w:tr>
      <w:tr w:rsidR="008407A6" w:rsidRPr="008407A6" w14:paraId="790534EA" w14:textId="77777777" w:rsidTr="008407A6">
        <w:trPr>
          <w:gridAfter w:val="1"/>
          <w:wAfter w:w="331" w:type="dxa"/>
          <w:trHeight w:val="414"/>
        </w:trPr>
        <w:tc>
          <w:tcPr>
            <w:tcW w:w="2962" w:type="dxa"/>
          </w:tcPr>
          <w:p w14:paraId="726D5E21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Jedna licence MyQ (MyQ licence Business PRO, MyQ Embedded terminal) vč. podpory (po dobu pronájmu) </w:t>
            </w:r>
          </w:p>
        </w:tc>
        <w:tc>
          <w:tcPr>
            <w:tcW w:w="2962" w:type="dxa"/>
            <w:gridSpan w:val="2"/>
          </w:tcPr>
          <w:p w14:paraId="68C105FB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ano </w:t>
            </w:r>
          </w:p>
        </w:tc>
        <w:tc>
          <w:tcPr>
            <w:tcW w:w="2962" w:type="dxa"/>
            <w:gridSpan w:val="2"/>
          </w:tcPr>
          <w:p w14:paraId="500F60E6" w14:textId="77777777" w:rsidR="008407A6" w:rsidRPr="008407A6" w:rsidRDefault="008407A6" w:rsidP="0084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407A6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ano </w:t>
            </w:r>
          </w:p>
        </w:tc>
      </w:tr>
    </w:tbl>
    <w:p w14:paraId="132109F9" w14:textId="77777777" w:rsidR="00B535AE" w:rsidRDefault="00B535AE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5884F99" w14:textId="77777777" w:rsidR="00B535AE" w:rsidRDefault="00B535AE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Příloha č. 2 </w:t>
      </w:r>
      <w:r w:rsidR="0091504C">
        <w:rPr>
          <w:rFonts w:ascii="Arial" w:hAnsi="Arial" w:cs="Arial"/>
          <w:sz w:val="20"/>
          <w:szCs w:val="20"/>
        </w:rPr>
        <w:t xml:space="preserve">ke </w:t>
      </w:r>
      <w:r>
        <w:rPr>
          <w:rFonts w:ascii="Arial" w:hAnsi="Arial" w:cs="Arial"/>
          <w:sz w:val="20"/>
          <w:szCs w:val="20"/>
        </w:rPr>
        <w:t xml:space="preserve">Smlouvě </w:t>
      </w:r>
      <w:r w:rsidR="0091504C">
        <w:rPr>
          <w:rFonts w:ascii="Arial" w:hAnsi="Arial" w:cs="Arial"/>
          <w:sz w:val="20"/>
          <w:szCs w:val="20"/>
        </w:rPr>
        <w:t>o pronájmu</w:t>
      </w:r>
      <w:r>
        <w:rPr>
          <w:rFonts w:ascii="Arial" w:hAnsi="Arial" w:cs="Arial"/>
          <w:sz w:val="20"/>
          <w:szCs w:val="20"/>
        </w:rPr>
        <w:t xml:space="preserve"> – </w:t>
      </w:r>
      <w:r w:rsidR="0091504C">
        <w:rPr>
          <w:rFonts w:ascii="Arial" w:hAnsi="Arial" w:cs="Arial"/>
          <w:sz w:val="20"/>
          <w:szCs w:val="20"/>
        </w:rPr>
        <w:t>Nájemné</w:t>
      </w:r>
    </w:p>
    <w:p w14:paraId="09629EFD" w14:textId="77777777" w:rsidR="00B535AE" w:rsidRDefault="00B535AE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77A13DF" w14:textId="77777777" w:rsidR="00F445E0" w:rsidRDefault="00F445E0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1592230" w14:textId="77777777" w:rsidR="00F445E0" w:rsidRDefault="00F445E0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3814C8D" w14:textId="77777777" w:rsidR="00F445E0" w:rsidRDefault="004007A9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</w:t>
      </w:r>
      <w:r w:rsidR="00F4562B">
        <w:rPr>
          <w:rFonts w:ascii="Arial" w:hAnsi="Arial" w:cs="Arial"/>
          <w:sz w:val="20"/>
          <w:szCs w:val="20"/>
        </w:rPr>
        <w:t xml:space="preserve">měsíčního </w:t>
      </w:r>
      <w:r>
        <w:rPr>
          <w:rFonts w:ascii="Arial" w:hAnsi="Arial" w:cs="Arial"/>
          <w:sz w:val="20"/>
          <w:szCs w:val="20"/>
        </w:rPr>
        <w:t xml:space="preserve">nájemného je rovna </w:t>
      </w:r>
      <w:r w:rsidR="00F4562B">
        <w:rPr>
          <w:rFonts w:ascii="Arial" w:hAnsi="Arial" w:cs="Arial"/>
          <w:sz w:val="20"/>
          <w:szCs w:val="20"/>
        </w:rPr>
        <w:t xml:space="preserve">součtu </w:t>
      </w:r>
      <w:r>
        <w:rPr>
          <w:rFonts w:ascii="Arial" w:hAnsi="Arial" w:cs="Arial"/>
          <w:sz w:val="20"/>
          <w:szCs w:val="20"/>
        </w:rPr>
        <w:t>cen</w:t>
      </w:r>
      <w:r w:rsidR="00F4562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za vytištění jedné strany černobílého tisku A4 při 10% pokrytí stránky násoben</w:t>
      </w:r>
      <w:r w:rsidR="00F4562B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počtem takto vytisknutých stran a cen</w:t>
      </w:r>
      <w:r w:rsidR="00F4562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za vytištění jedné strany barevného tisku A4 při 10% pokrytí stránky násoben</w:t>
      </w:r>
      <w:r w:rsidR="00F4562B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počtem takto vytisknutých stran, viz níže uvedená tabulka. Do nájemného není počítána cena papíru, na který se tiskne, tento si Nájemce obstarává sám, není-li dohodnuto jinak.</w:t>
      </w:r>
    </w:p>
    <w:p w14:paraId="32629125" w14:textId="77777777" w:rsidR="00F4562B" w:rsidRDefault="00F4562B" w:rsidP="00A62B5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 v sobě zahrnuje i služby Pronajímatele dle čl. II. Smlouvy.</w:t>
      </w:r>
    </w:p>
    <w:p w14:paraId="0A66FCB4" w14:textId="77777777" w:rsidR="00F445E0" w:rsidRPr="004007A9" w:rsidRDefault="00F445E0" w:rsidP="00F445E0">
      <w:pPr>
        <w:pStyle w:val="Defaul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27"/>
        <w:gridCol w:w="1701"/>
        <w:gridCol w:w="1417"/>
        <w:gridCol w:w="1134"/>
        <w:gridCol w:w="1701"/>
      </w:tblGrid>
      <w:tr w:rsidR="00F445E0" w:rsidRPr="004007A9" w14:paraId="56CE24CB" w14:textId="77777777" w:rsidTr="000E4ECE"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BF94B13" w14:textId="77777777" w:rsidR="00F445E0" w:rsidRPr="004007A9" w:rsidRDefault="00F445E0" w:rsidP="000E4ECE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007A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5C1EEE6" w14:textId="77777777" w:rsidR="00F445E0" w:rsidRPr="004007A9" w:rsidRDefault="00F445E0" w:rsidP="000E4ECE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007A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Cena v Kč </w:t>
            </w:r>
            <w:r w:rsidRPr="004007A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br/>
              <w:t>bez DPH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BF69C9C" w14:textId="77777777" w:rsidR="00F445E0" w:rsidRPr="004007A9" w:rsidRDefault="00F445E0" w:rsidP="000E4ECE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007A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Sazba DPH v %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EE2E935" w14:textId="77777777" w:rsidR="00F445E0" w:rsidRPr="004007A9" w:rsidRDefault="00F445E0" w:rsidP="000E4ECE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007A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DPH v Kč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197C9A" w14:textId="77777777" w:rsidR="00F445E0" w:rsidRPr="004007A9" w:rsidRDefault="00F445E0" w:rsidP="000E4ECE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007A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Cena v Kč </w:t>
            </w:r>
            <w:r w:rsidRPr="004007A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br/>
              <w:t>včetně DPH</w:t>
            </w:r>
          </w:p>
        </w:tc>
      </w:tr>
      <w:tr w:rsidR="00F445E0" w:rsidRPr="004007A9" w14:paraId="333DD871" w14:textId="77777777" w:rsidTr="000E4ECE">
        <w:tc>
          <w:tcPr>
            <w:tcW w:w="3227" w:type="dxa"/>
            <w:shd w:val="clear" w:color="auto" w:fill="auto"/>
            <w:vAlign w:val="center"/>
          </w:tcPr>
          <w:p w14:paraId="3D665B89" w14:textId="77777777" w:rsidR="00F445E0" w:rsidRPr="004007A9" w:rsidRDefault="004007A9" w:rsidP="000E4ECE">
            <w:pPr>
              <w:keepNext/>
              <w:spacing w:before="40" w:after="4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007A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</w:t>
            </w:r>
            <w:r w:rsidR="00F445E0" w:rsidRPr="004007A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ena za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vytištění </w:t>
            </w:r>
            <w:r w:rsidR="00F445E0" w:rsidRPr="004007A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 str. černobílého tisku A4 při 10% pokrytí stránky, bez papíru</w:t>
            </w:r>
          </w:p>
        </w:tc>
        <w:tc>
          <w:tcPr>
            <w:tcW w:w="1701" w:type="dxa"/>
            <w:shd w:val="clear" w:color="auto" w:fill="auto"/>
          </w:tcPr>
          <w:p w14:paraId="1AD25DCE" w14:textId="517709B5" w:rsidR="00F445E0" w:rsidRPr="004007A9" w:rsidRDefault="008407A6" w:rsidP="000E4EC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0,39</w:t>
            </w:r>
          </w:p>
        </w:tc>
        <w:tc>
          <w:tcPr>
            <w:tcW w:w="1417" w:type="dxa"/>
            <w:shd w:val="clear" w:color="auto" w:fill="auto"/>
          </w:tcPr>
          <w:p w14:paraId="136562CF" w14:textId="477B5CBE" w:rsidR="00F445E0" w:rsidRPr="004007A9" w:rsidRDefault="008407A6" w:rsidP="000E4EC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338C50CE" w14:textId="10F56E05" w:rsidR="00F445E0" w:rsidRPr="004007A9" w:rsidRDefault="008407A6" w:rsidP="000E4EC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0,0819</w:t>
            </w:r>
          </w:p>
        </w:tc>
        <w:tc>
          <w:tcPr>
            <w:tcW w:w="1701" w:type="dxa"/>
            <w:shd w:val="clear" w:color="auto" w:fill="auto"/>
          </w:tcPr>
          <w:p w14:paraId="2904ABC1" w14:textId="6A0C6088" w:rsidR="00F445E0" w:rsidRPr="004007A9" w:rsidRDefault="008407A6" w:rsidP="000E4EC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0,4719</w:t>
            </w:r>
          </w:p>
        </w:tc>
      </w:tr>
      <w:tr w:rsidR="00F445E0" w:rsidRPr="004007A9" w14:paraId="0F1F4A49" w14:textId="77777777" w:rsidTr="000E4ECE">
        <w:tc>
          <w:tcPr>
            <w:tcW w:w="3227" w:type="dxa"/>
            <w:shd w:val="clear" w:color="auto" w:fill="auto"/>
            <w:vAlign w:val="center"/>
          </w:tcPr>
          <w:p w14:paraId="66A52BE8" w14:textId="77777777" w:rsidR="00F445E0" w:rsidRPr="004007A9" w:rsidRDefault="004007A9" w:rsidP="004007A9">
            <w:pPr>
              <w:keepNext/>
              <w:spacing w:before="40" w:after="4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007A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</w:t>
            </w:r>
            <w:r w:rsidR="00F445E0" w:rsidRPr="004007A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ena za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vytištění </w:t>
            </w:r>
            <w:r w:rsidR="00F445E0" w:rsidRPr="004007A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 str. barevného tisku A4 při 10% pokrytí stránky</w:t>
            </w:r>
            <w:r>
              <w:rPr>
                <w:rStyle w:val="Znakapoznpodarou"/>
                <w:rFonts w:ascii="Arial" w:eastAsiaTheme="minorHAnsi" w:hAnsi="Arial" w:cs="Arial"/>
                <w:sz w:val="20"/>
                <w:szCs w:val="20"/>
                <w:lang w:eastAsia="en-US"/>
              </w:rPr>
              <w:footnoteReference w:id="1"/>
            </w:r>
            <w:r w:rsidR="00F445E0" w:rsidRPr="004007A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bez papíru</w:t>
            </w:r>
          </w:p>
        </w:tc>
        <w:tc>
          <w:tcPr>
            <w:tcW w:w="1701" w:type="dxa"/>
            <w:shd w:val="clear" w:color="auto" w:fill="auto"/>
          </w:tcPr>
          <w:p w14:paraId="699260B6" w14:textId="779BE581" w:rsidR="00F445E0" w:rsidRPr="004007A9" w:rsidRDefault="008407A6" w:rsidP="000E4EC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1,80</w:t>
            </w:r>
          </w:p>
        </w:tc>
        <w:tc>
          <w:tcPr>
            <w:tcW w:w="1417" w:type="dxa"/>
            <w:shd w:val="clear" w:color="auto" w:fill="auto"/>
          </w:tcPr>
          <w:p w14:paraId="2F950281" w14:textId="696C224A" w:rsidR="00F445E0" w:rsidRPr="004007A9" w:rsidRDefault="008407A6" w:rsidP="000E4EC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028DE748" w14:textId="59AF50B8" w:rsidR="00F445E0" w:rsidRPr="004007A9" w:rsidRDefault="008407A6" w:rsidP="000E4EC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0,378</w:t>
            </w:r>
          </w:p>
        </w:tc>
        <w:tc>
          <w:tcPr>
            <w:tcW w:w="1701" w:type="dxa"/>
            <w:shd w:val="clear" w:color="auto" w:fill="auto"/>
          </w:tcPr>
          <w:p w14:paraId="18EE7586" w14:textId="09EB4B81" w:rsidR="00F445E0" w:rsidRPr="004007A9" w:rsidRDefault="008407A6" w:rsidP="000E4EC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2,178</w:t>
            </w:r>
          </w:p>
        </w:tc>
      </w:tr>
    </w:tbl>
    <w:p w14:paraId="3E718A44" w14:textId="77777777" w:rsidR="00F445E0" w:rsidRPr="004007A9" w:rsidRDefault="00F445E0" w:rsidP="00F445E0">
      <w:pPr>
        <w:pStyle w:val="Default"/>
        <w:spacing w:after="12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24D231F0" w14:textId="77777777" w:rsidR="00F445E0" w:rsidRPr="004007A9" w:rsidRDefault="00F445E0" w:rsidP="00F445E0">
      <w:pPr>
        <w:pStyle w:val="Defaul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2ED298DC" w14:textId="77777777" w:rsidR="00B535AE" w:rsidRPr="00A62B54" w:rsidRDefault="00F445E0" w:rsidP="00F445E0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007A9">
        <w:rPr>
          <w:rFonts w:ascii="Arial" w:hAnsi="Arial" w:cs="Arial"/>
          <w:sz w:val="20"/>
          <w:szCs w:val="20"/>
        </w:rPr>
        <w:t>Náklady na tisk jedné strany formátu A3 (černobílé/barevné) jsou vždy počítány jako náklady na tisk dvou stran formátu A4 (černobílé/barevné), a to dle výše uvedených cen.</w:t>
      </w:r>
    </w:p>
    <w:sectPr w:rsidR="00B535AE" w:rsidRPr="00A62B5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3D898" w14:textId="77777777" w:rsidR="00412A6C" w:rsidRDefault="00412A6C" w:rsidP="00D34B31">
      <w:pPr>
        <w:spacing w:after="0" w:line="240" w:lineRule="auto"/>
      </w:pPr>
      <w:r>
        <w:separator/>
      </w:r>
    </w:p>
  </w:endnote>
  <w:endnote w:type="continuationSeparator" w:id="0">
    <w:p w14:paraId="5C57A6A3" w14:textId="77777777" w:rsidR="00412A6C" w:rsidRDefault="00412A6C" w:rsidP="00D3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526818"/>
      <w:docPartObj>
        <w:docPartGallery w:val="Page Numbers (Bottom of Page)"/>
        <w:docPartUnique/>
      </w:docPartObj>
    </w:sdtPr>
    <w:sdtEndPr/>
    <w:sdtContent>
      <w:p w14:paraId="658E15E7" w14:textId="3D02F00C" w:rsidR="00D34B31" w:rsidRDefault="00D34B3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9F5">
          <w:rPr>
            <w:noProof/>
          </w:rPr>
          <w:t>6</w:t>
        </w:r>
        <w:r>
          <w:fldChar w:fldCharType="end"/>
        </w:r>
      </w:p>
    </w:sdtContent>
  </w:sdt>
  <w:p w14:paraId="16EB2174" w14:textId="77777777" w:rsidR="00D34B31" w:rsidRDefault="00D34B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58609" w14:textId="77777777" w:rsidR="00412A6C" w:rsidRDefault="00412A6C" w:rsidP="00D34B31">
      <w:pPr>
        <w:spacing w:after="0" w:line="240" w:lineRule="auto"/>
      </w:pPr>
      <w:r>
        <w:separator/>
      </w:r>
    </w:p>
  </w:footnote>
  <w:footnote w:type="continuationSeparator" w:id="0">
    <w:p w14:paraId="1F90DAB6" w14:textId="77777777" w:rsidR="00412A6C" w:rsidRDefault="00412A6C" w:rsidP="00D34B31">
      <w:pPr>
        <w:spacing w:after="0" w:line="240" w:lineRule="auto"/>
      </w:pPr>
      <w:r>
        <w:continuationSeparator/>
      </w:r>
    </w:p>
  </w:footnote>
  <w:footnote w:id="1">
    <w:p w14:paraId="72969EE8" w14:textId="77777777" w:rsidR="004007A9" w:rsidRDefault="004007A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007A9">
        <w:rPr>
          <w:rFonts w:eastAsiaTheme="minorHAnsi"/>
          <w:sz w:val="16"/>
          <w:szCs w:val="16"/>
          <w:lang w:eastAsia="en-US"/>
        </w:rPr>
        <w:t>10% pokrytím strany je myšleno celkové pokrytí strany tiskem a nikoliv 10% pokrytí z každé jednotlivé barvy.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858"/>
    <w:multiLevelType w:val="hybridMultilevel"/>
    <w:tmpl w:val="D0A84516"/>
    <w:lvl w:ilvl="0" w:tplc="5D26D154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0F727C"/>
    <w:multiLevelType w:val="hybridMultilevel"/>
    <w:tmpl w:val="FDC64F4E"/>
    <w:lvl w:ilvl="0" w:tplc="5D26D15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4B58"/>
    <w:multiLevelType w:val="hybridMultilevel"/>
    <w:tmpl w:val="FBC69CDE"/>
    <w:lvl w:ilvl="0" w:tplc="6C686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76D64"/>
    <w:multiLevelType w:val="multilevel"/>
    <w:tmpl w:val="8B20BF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0500E4"/>
    <w:multiLevelType w:val="hybridMultilevel"/>
    <w:tmpl w:val="E61EBB5A"/>
    <w:lvl w:ilvl="0" w:tplc="5D26D15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64FFA"/>
    <w:multiLevelType w:val="hybridMultilevel"/>
    <w:tmpl w:val="BB7E4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E58B1"/>
    <w:multiLevelType w:val="hybridMultilevel"/>
    <w:tmpl w:val="F12A7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120AB"/>
    <w:multiLevelType w:val="hybridMultilevel"/>
    <w:tmpl w:val="F45C0DD6"/>
    <w:lvl w:ilvl="0" w:tplc="5D26D15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272B4"/>
    <w:multiLevelType w:val="multilevel"/>
    <w:tmpl w:val="047C65D0"/>
    <w:lvl w:ilvl="0">
      <w:start w:val="3"/>
      <w:numFmt w:val="decimal"/>
      <w:lvlText w:val="%1.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691AE1"/>
    <w:multiLevelType w:val="hybridMultilevel"/>
    <w:tmpl w:val="CB9CB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25E30"/>
    <w:multiLevelType w:val="hybridMultilevel"/>
    <w:tmpl w:val="33860C80"/>
    <w:lvl w:ilvl="0" w:tplc="32928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644C4"/>
    <w:multiLevelType w:val="multilevel"/>
    <w:tmpl w:val="E59ADC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7B943C9"/>
    <w:multiLevelType w:val="multilevel"/>
    <w:tmpl w:val="35C401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590F7F"/>
    <w:multiLevelType w:val="multilevel"/>
    <w:tmpl w:val="35C401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997AFD"/>
    <w:multiLevelType w:val="hybridMultilevel"/>
    <w:tmpl w:val="16C4A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621B9"/>
    <w:multiLevelType w:val="hybridMultilevel"/>
    <w:tmpl w:val="D6DC5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D6298"/>
    <w:multiLevelType w:val="multilevel"/>
    <w:tmpl w:val="A69AEEC8"/>
    <w:lvl w:ilvl="0">
      <w:start w:val="1"/>
      <w:numFmt w:val="decimal"/>
      <w:lvlText w:val="%1.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B517C5B"/>
    <w:multiLevelType w:val="hybridMultilevel"/>
    <w:tmpl w:val="6B646940"/>
    <w:lvl w:ilvl="0" w:tplc="5A829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26D154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30EED"/>
    <w:multiLevelType w:val="hybridMultilevel"/>
    <w:tmpl w:val="A2CE5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C7DF2"/>
    <w:multiLevelType w:val="hybridMultilevel"/>
    <w:tmpl w:val="F6328714"/>
    <w:lvl w:ilvl="0" w:tplc="5D26D154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7A3FC4"/>
    <w:multiLevelType w:val="hybridMultilevel"/>
    <w:tmpl w:val="E1C4C7B2"/>
    <w:lvl w:ilvl="0" w:tplc="197C087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43AA1"/>
    <w:multiLevelType w:val="hybridMultilevel"/>
    <w:tmpl w:val="23B2CD0C"/>
    <w:lvl w:ilvl="0" w:tplc="87D099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26BE6"/>
    <w:multiLevelType w:val="hybridMultilevel"/>
    <w:tmpl w:val="1BA04ADC"/>
    <w:lvl w:ilvl="0" w:tplc="32928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24A8E"/>
    <w:multiLevelType w:val="multilevel"/>
    <w:tmpl w:val="047C65D0"/>
    <w:lvl w:ilvl="0">
      <w:start w:val="3"/>
      <w:numFmt w:val="decimal"/>
      <w:lvlText w:val="%1.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B1B0103"/>
    <w:multiLevelType w:val="multilevel"/>
    <w:tmpl w:val="44E0951C"/>
    <w:lvl w:ilvl="0">
      <w:start w:val="1"/>
      <w:numFmt w:val="decimal"/>
      <w:pStyle w:val="lnek"/>
      <w:lvlText w:val="%1."/>
      <w:lvlJc w:val="left"/>
      <w:pPr>
        <w:tabs>
          <w:tab w:val="num" w:pos="709"/>
        </w:tabs>
        <w:ind w:left="709" w:hanging="709"/>
      </w:pPr>
      <w:rPr>
        <w:rFonts w:ascii="Myriad Pro" w:hAnsi="Myriad Pro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709"/>
        </w:tabs>
        <w:ind w:left="709" w:hanging="709"/>
      </w:pPr>
      <w:rPr>
        <w:rFonts w:ascii="Myriad Pro" w:hAnsi="Myriad Pro" w:hint="default"/>
        <w:color w:val="auto"/>
      </w:rPr>
    </w:lvl>
    <w:lvl w:ilvl="2">
      <w:start w:val="1"/>
      <w:numFmt w:val="decimal"/>
      <w:pStyle w:val="Odstavec2"/>
      <w:lvlText w:val="%1.%2.%3."/>
      <w:lvlJc w:val="left"/>
      <w:pPr>
        <w:tabs>
          <w:tab w:val="num" w:pos="1418"/>
        </w:tabs>
        <w:ind w:left="1418" w:hanging="709"/>
      </w:pPr>
      <w:rPr>
        <w:rFonts w:ascii="Myriad Pro" w:hAnsi="Myriad Pro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</w:abstractNum>
  <w:abstractNum w:abstractNumId="25" w15:restartNumberingAfterBreak="0">
    <w:nsid w:val="7F6C2559"/>
    <w:multiLevelType w:val="hybridMultilevel"/>
    <w:tmpl w:val="1C7296A8"/>
    <w:lvl w:ilvl="0" w:tplc="5252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84447"/>
    <w:multiLevelType w:val="hybridMultilevel"/>
    <w:tmpl w:val="614E4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15"/>
  </w:num>
  <w:num w:numId="4">
    <w:abstractNumId w:val="16"/>
  </w:num>
  <w:num w:numId="5">
    <w:abstractNumId w:val="12"/>
  </w:num>
  <w:num w:numId="6">
    <w:abstractNumId w:val="13"/>
  </w:num>
  <w:num w:numId="7">
    <w:abstractNumId w:val="5"/>
  </w:num>
  <w:num w:numId="8">
    <w:abstractNumId w:val="17"/>
  </w:num>
  <w:num w:numId="9">
    <w:abstractNumId w:val="25"/>
  </w:num>
  <w:num w:numId="10">
    <w:abstractNumId w:val="1"/>
  </w:num>
  <w:num w:numId="11">
    <w:abstractNumId w:val="20"/>
  </w:num>
  <w:num w:numId="12">
    <w:abstractNumId w:val="4"/>
  </w:num>
  <w:num w:numId="13">
    <w:abstractNumId w:val="26"/>
  </w:num>
  <w:num w:numId="14">
    <w:abstractNumId w:val="21"/>
  </w:num>
  <w:num w:numId="15">
    <w:abstractNumId w:val="0"/>
  </w:num>
  <w:num w:numId="16">
    <w:abstractNumId w:val="19"/>
  </w:num>
  <w:num w:numId="17">
    <w:abstractNumId w:val="7"/>
  </w:num>
  <w:num w:numId="18">
    <w:abstractNumId w:val="9"/>
  </w:num>
  <w:num w:numId="19">
    <w:abstractNumId w:val="14"/>
  </w:num>
  <w:num w:numId="20">
    <w:abstractNumId w:val="6"/>
  </w:num>
  <w:num w:numId="21">
    <w:abstractNumId w:val="22"/>
  </w:num>
  <w:num w:numId="22">
    <w:abstractNumId w:val="2"/>
  </w:num>
  <w:num w:numId="23">
    <w:abstractNumId w:val="10"/>
  </w:num>
  <w:num w:numId="24">
    <w:abstractNumId w:val="8"/>
  </w:num>
  <w:num w:numId="25">
    <w:abstractNumId w:val="23"/>
  </w:num>
  <w:num w:numId="26">
    <w:abstractNumId w:val="1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28"/>
    <w:rsid w:val="000012A6"/>
    <w:rsid w:val="000376D9"/>
    <w:rsid w:val="00041D96"/>
    <w:rsid w:val="0004379C"/>
    <w:rsid w:val="000456AC"/>
    <w:rsid w:val="00053D07"/>
    <w:rsid w:val="000A4974"/>
    <w:rsid w:val="000B39B2"/>
    <w:rsid w:val="00116FDE"/>
    <w:rsid w:val="00170D5F"/>
    <w:rsid w:val="001773FC"/>
    <w:rsid w:val="001902C4"/>
    <w:rsid w:val="001D27B7"/>
    <w:rsid w:val="001D5355"/>
    <w:rsid w:val="001E0500"/>
    <w:rsid w:val="001E069C"/>
    <w:rsid w:val="0022662E"/>
    <w:rsid w:val="00232DEA"/>
    <w:rsid w:val="002378B9"/>
    <w:rsid w:val="00246656"/>
    <w:rsid w:val="002541C9"/>
    <w:rsid w:val="002C571F"/>
    <w:rsid w:val="002F07B9"/>
    <w:rsid w:val="0035016C"/>
    <w:rsid w:val="00354D24"/>
    <w:rsid w:val="0035629B"/>
    <w:rsid w:val="00371F61"/>
    <w:rsid w:val="003843E5"/>
    <w:rsid w:val="0038556B"/>
    <w:rsid w:val="003A398E"/>
    <w:rsid w:val="003C13C2"/>
    <w:rsid w:val="003D5B9E"/>
    <w:rsid w:val="003F28BE"/>
    <w:rsid w:val="003F7F31"/>
    <w:rsid w:val="004007A9"/>
    <w:rsid w:val="00412A6C"/>
    <w:rsid w:val="00420D45"/>
    <w:rsid w:val="004954AC"/>
    <w:rsid w:val="004A3A5B"/>
    <w:rsid w:val="004B7B23"/>
    <w:rsid w:val="004C0D4D"/>
    <w:rsid w:val="004D1B08"/>
    <w:rsid w:val="004E197F"/>
    <w:rsid w:val="00534131"/>
    <w:rsid w:val="00540BFB"/>
    <w:rsid w:val="00546258"/>
    <w:rsid w:val="005502FA"/>
    <w:rsid w:val="0055447D"/>
    <w:rsid w:val="00596AD1"/>
    <w:rsid w:val="00596FB2"/>
    <w:rsid w:val="00597723"/>
    <w:rsid w:val="005B6A6E"/>
    <w:rsid w:val="005C4C3C"/>
    <w:rsid w:val="005F066B"/>
    <w:rsid w:val="005F0CB0"/>
    <w:rsid w:val="006239F5"/>
    <w:rsid w:val="00626FFD"/>
    <w:rsid w:val="00636BF1"/>
    <w:rsid w:val="006616AD"/>
    <w:rsid w:val="006626E0"/>
    <w:rsid w:val="006632B8"/>
    <w:rsid w:val="0067648B"/>
    <w:rsid w:val="006C6A49"/>
    <w:rsid w:val="006D20C4"/>
    <w:rsid w:val="006D6E2D"/>
    <w:rsid w:val="00715D13"/>
    <w:rsid w:val="00732643"/>
    <w:rsid w:val="00741539"/>
    <w:rsid w:val="007C6E5C"/>
    <w:rsid w:val="007E2888"/>
    <w:rsid w:val="007E74CE"/>
    <w:rsid w:val="00815A70"/>
    <w:rsid w:val="00815BD0"/>
    <w:rsid w:val="008211EE"/>
    <w:rsid w:val="008225D6"/>
    <w:rsid w:val="0082735C"/>
    <w:rsid w:val="008407A6"/>
    <w:rsid w:val="008878B1"/>
    <w:rsid w:val="008B440C"/>
    <w:rsid w:val="008C09BC"/>
    <w:rsid w:val="008F196A"/>
    <w:rsid w:val="0091504C"/>
    <w:rsid w:val="00936934"/>
    <w:rsid w:val="009E1E8E"/>
    <w:rsid w:val="009F5738"/>
    <w:rsid w:val="00A62B54"/>
    <w:rsid w:val="00A83C17"/>
    <w:rsid w:val="00A963D9"/>
    <w:rsid w:val="00A9726E"/>
    <w:rsid w:val="00AA6F56"/>
    <w:rsid w:val="00AD423B"/>
    <w:rsid w:val="00AE7CCE"/>
    <w:rsid w:val="00B07FA6"/>
    <w:rsid w:val="00B20687"/>
    <w:rsid w:val="00B22D86"/>
    <w:rsid w:val="00B3243D"/>
    <w:rsid w:val="00B535AE"/>
    <w:rsid w:val="00B539EE"/>
    <w:rsid w:val="00B71BE9"/>
    <w:rsid w:val="00B71C4A"/>
    <w:rsid w:val="00B82A17"/>
    <w:rsid w:val="00B90A71"/>
    <w:rsid w:val="00B92A05"/>
    <w:rsid w:val="00B97B23"/>
    <w:rsid w:val="00BC1A5A"/>
    <w:rsid w:val="00BC78BC"/>
    <w:rsid w:val="00BD3B11"/>
    <w:rsid w:val="00BF6036"/>
    <w:rsid w:val="00BF7B86"/>
    <w:rsid w:val="00C56488"/>
    <w:rsid w:val="00C6749A"/>
    <w:rsid w:val="00C743E6"/>
    <w:rsid w:val="00CA04A8"/>
    <w:rsid w:val="00CB5BE9"/>
    <w:rsid w:val="00CF6BA9"/>
    <w:rsid w:val="00D13C98"/>
    <w:rsid w:val="00D34B31"/>
    <w:rsid w:val="00D57B49"/>
    <w:rsid w:val="00D96A84"/>
    <w:rsid w:val="00DA151D"/>
    <w:rsid w:val="00DA1F2E"/>
    <w:rsid w:val="00DA6754"/>
    <w:rsid w:val="00DB59B2"/>
    <w:rsid w:val="00DC0A9A"/>
    <w:rsid w:val="00DC1363"/>
    <w:rsid w:val="00DF2089"/>
    <w:rsid w:val="00DF3786"/>
    <w:rsid w:val="00DF3A33"/>
    <w:rsid w:val="00E24F28"/>
    <w:rsid w:val="00E31AB8"/>
    <w:rsid w:val="00E614C3"/>
    <w:rsid w:val="00E708F6"/>
    <w:rsid w:val="00E91B5B"/>
    <w:rsid w:val="00EE7021"/>
    <w:rsid w:val="00F17BA3"/>
    <w:rsid w:val="00F27CF4"/>
    <w:rsid w:val="00F445E0"/>
    <w:rsid w:val="00F4562B"/>
    <w:rsid w:val="00F669F5"/>
    <w:rsid w:val="00F7548D"/>
    <w:rsid w:val="00F77DF0"/>
    <w:rsid w:val="00F837E7"/>
    <w:rsid w:val="00FA3615"/>
    <w:rsid w:val="00FC122F"/>
    <w:rsid w:val="00FD0744"/>
    <w:rsid w:val="00FD08EF"/>
    <w:rsid w:val="00FD2A12"/>
    <w:rsid w:val="00FE2E4B"/>
    <w:rsid w:val="00FE30CC"/>
    <w:rsid w:val="00F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04FB"/>
  <w15:docId w15:val="{09C92497-FEDA-4244-8408-6E839CF6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F28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64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E24F28"/>
  </w:style>
  <w:style w:type="character" w:customStyle="1" w:styleId="nowrap">
    <w:name w:val="nowrap"/>
    <w:basedOn w:val="Standardnpsmoodstavce"/>
    <w:rsid w:val="00E24F28"/>
  </w:style>
  <w:style w:type="paragraph" w:styleId="Bezmezer">
    <w:name w:val="No Spacing"/>
    <w:uiPriority w:val="1"/>
    <w:qFormat/>
    <w:rsid w:val="00E24F2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0C4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4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4B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4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B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0D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0D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0D4D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D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D4D"/>
    <w:rPr>
      <w:rFonts w:eastAsiaTheme="minorEastAsia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C56488"/>
    <w:rPr>
      <w:color w:val="0000FF"/>
      <w:u w:val="single"/>
    </w:rPr>
  </w:style>
  <w:style w:type="paragraph" w:customStyle="1" w:styleId="lnek">
    <w:name w:val="Článek"/>
    <w:basedOn w:val="Nadpis1"/>
    <w:next w:val="Odstavec"/>
    <w:rsid w:val="00C56488"/>
    <w:pPr>
      <w:keepLines w:val="0"/>
      <w:numPr>
        <w:numId w:val="1"/>
      </w:numPr>
      <w:shd w:val="clear" w:color="auto" w:fill="000000"/>
      <w:tabs>
        <w:tab w:val="clear" w:pos="709"/>
        <w:tab w:val="num" w:pos="360"/>
      </w:tabs>
      <w:spacing w:after="240" w:line="240" w:lineRule="auto"/>
      <w:ind w:left="0" w:firstLine="0"/>
      <w:jc w:val="both"/>
    </w:pPr>
    <w:rPr>
      <w:rFonts w:ascii="Tahoma" w:eastAsia="MS Mincho" w:hAnsi="Tahoma" w:cs="Arial"/>
      <w:color w:val="auto"/>
      <w:kern w:val="32"/>
      <w:sz w:val="36"/>
      <w:szCs w:val="36"/>
      <w:lang w:eastAsia="ja-JP"/>
    </w:rPr>
  </w:style>
  <w:style w:type="paragraph" w:customStyle="1" w:styleId="Odstavec">
    <w:name w:val="Odstavec"/>
    <w:basedOn w:val="Normln"/>
    <w:rsid w:val="00C56488"/>
    <w:pPr>
      <w:numPr>
        <w:ilvl w:val="1"/>
        <w:numId w:val="1"/>
      </w:numPr>
      <w:spacing w:before="120" w:after="120" w:line="240" w:lineRule="auto"/>
      <w:jc w:val="both"/>
    </w:pPr>
    <w:rPr>
      <w:rFonts w:ascii="Tahoma" w:eastAsia="MS Mincho" w:hAnsi="Tahoma"/>
      <w:sz w:val="16"/>
      <w:szCs w:val="24"/>
      <w:lang w:eastAsia="ja-JP"/>
    </w:rPr>
  </w:style>
  <w:style w:type="paragraph" w:customStyle="1" w:styleId="Odstavec2">
    <w:name w:val="Odstavec2"/>
    <w:basedOn w:val="Odstavec"/>
    <w:rsid w:val="00C56488"/>
    <w:pPr>
      <w:numPr>
        <w:ilvl w:val="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C56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F44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45E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45E0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445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janu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vozni@pgrlf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PERTILE\AppData\Local\Microsoft\Windows\INetCache\Content.Outlook\UL6ZXBLL\info@janu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tusy@janu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8C120-7D6D-41E8-B86C-4DEF5141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2435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PGRLF, a.s.</Company>
  <LinksUpToDate>false</LinksUpToDate>
  <CharactersWithSpaces>16769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Chovanec Ondřej</dc:creator>
  <cp:lastModifiedBy>Šmídová Světlana</cp:lastModifiedBy>
  <cp:revision>2</cp:revision>
  <cp:lastPrinted>2017-03-30T12:07:00Z</cp:lastPrinted>
  <dcterms:created xsi:type="dcterms:W3CDTF">2019-04-29T08:41:00Z</dcterms:created>
  <dcterms:modified xsi:type="dcterms:W3CDTF">2019-04-29T08:41:00Z</dcterms:modified>
</cp:coreProperties>
</file>