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58" w:rsidRDefault="00CE20D9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20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>Smlouva</w:t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 xml:space="preserve"> </w:t>
      </w:r>
      <w:r w:rsidR="005B34CC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 xml:space="preserve">o poskytování </w:t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>IT služeb</w:t>
      </w:r>
    </w:p>
    <w:p w:rsidR="005B34CC" w:rsidRPr="004145B7" w:rsidRDefault="005B34CC" w:rsidP="005B34CC">
      <w:pPr>
        <w:spacing w:line="360" w:lineRule="auto"/>
        <w:rPr>
          <w:rFonts w:ascii="Arial" w:hAnsi="Arial" w:cs="Arial"/>
          <w:b/>
          <w:color w:val="264283" w:themeColor="accent1"/>
          <w:sz w:val="32"/>
          <w:szCs w:val="20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 xml:space="preserve">              </w:t>
      </w:r>
      <w:r w:rsidR="00F34558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 xml:space="preserve">                  Č.: 0004/70845026/2019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E56458">
        <w:rPr>
          <w:rFonts w:ascii="Arial" w:hAnsi="Arial" w:cs="Arial"/>
          <w:b/>
          <w:szCs w:val="20"/>
          <w:lang w:val="en-US"/>
        </w:rPr>
        <w:t>Odběratel: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Název: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Základní škola Brandýs n. L. - Stará Boleslav, přispěvková organizace</w:t>
      </w: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Sídlo: </w:t>
      </w:r>
      <w:r>
        <w:rPr>
          <w:rFonts w:ascii="Arial" w:hAnsi="Arial" w:cs="Arial"/>
          <w:color w:val="222222"/>
          <w:shd w:val="clear" w:color="auto" w:fill="FFFFFF"/>
        </w:rPr>
        <w:t>Školní 291/6, Stará Boleslav, 250 01</w:t>
      </w: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Zastoupena: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Mgr. Miloslava Albrechtová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IČ: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70845026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DIČ: </w:t>
      </w:r>
      <w:r>
        <w:rPr>
          <w:rFonts w:ascii="Arial" w:hAnsi="Arial" w:cs="Arial"/>
          <w:szCs w:val="20"/>
          <w:lang w:val="en-US"/>
        </w:rPr>
        <w:t>CZ</w:t>
      </w:r>
      <w:r w:rsidRPr="00E56458">
        <w:rPr>
          <w:rFonts w:ascii="Arial" w:hAnsi="Arial" w:cs="Arial"/>
          <w:szCs w:val="20"/>
          <w:lang w:val="en-US"/>
        </w:rPr>
        <w:t>70845026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E56458">
        <w:rPr>
          <w:rFonts w:ascii="Arial" w:hAnsi="Arial" w:cs="Arial"/>
          <w:b/>
          <w:szCs w:val="20"/>
          <w:lang w:val="en-US"/>
        </w:rPr>
        <w:t>Dodavatel: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Zastoupeno: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Ivan Laštůvka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Sídlo: Š</w:t>
      </w:r>
      <w:r w:rsidRPr="00E56458">
        <w:rPr>
          <w:rFonts w:ascii="Arial" w:hAnsi="Arial" w:cs="Arial"/>
          <w:szCs w:val="20"/>
          <w:lang w:val="en-US"/>
        </w:rPr>
        <w:t>milovského 1267/7, Praha 2-Vinohrady, 120 00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IČ: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02143739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jc w:val="center"/>
        <w:rPr>
          <w:rFonts w:ascii="Arial" w:hAnsi="Arial" w:cs="Arial"/>
          <w:color w:val="264283" w:themeColor="accent1"/>
          <w:sz w:val="32"/>
          <w:szCs w:val="20"/>
          <w:lang w:val="en-US"/>
        </w:rPr>
      </w:pPr>
    </w:p>
    <w:p w:rsidR="00E56458" w:rsidRDefault="00E56458" w:rsidP="00E56458">
      <w:pPr>
        <w:spacing w:line="360" w:lineRule="auto"/>
        <w:jc w:val="center"/>
        <w:rPr>
          <w:rFonts w:ascii="Arial" w:hAnsi="Arial" w:cs="Arial"/>
          <w:color w:val="264283" w:themeColor="accent1"/>
          <w:sz w:val="32"/>
          <w:szCs w:val="20"/>
          <w:lang w:val="en-US"/>
        </w:rPr>
      </w:pPr>
    </w:p>
    <w:p w:rsidR="00E56458" w:rsidRDefault="00E56458" w:rsidP="00E56458">
      <w:pPr>
        <w:spacing w:line="360" w:lineRule="auto"/>
        <w:jc w:val="center"/>
        <w:rPr>
          <w:rFonts w:ascii="Arial" w:hAnsi="Arial" w:cs="Arial"/>
          <w:color w:val="264283" w:themeColor="accent1"/>
          <w:sz w:val="32"/>
          <w:szCs w:val="20"/>
          <w:lang w:val="en-US"/>
        </w:rPr>
      </w:pPr>
    </w:p>
    <w:p w:rsidR="00E56458" w:rsidRDefault="00E56458" w:rsidP="00E56458">
      <w:pPr>
        <w:spacing w:line="360" w:lineRule="auto"/>
        <w:jc w:val="center"/>
        <w:rPr>
          <w:rFonts w:ascii="Arial" w:hAnsi="Arial" w:cs="Arial"/>
          <w:color w:val="264283" w:themeColor="accent1"/>
          <w:sz w:val="32"/>
          <w:szCs w:val="20"/>
          <w:lang w:val="en-US"/>
        </w:rPr>
      </w:pPr>
    </w:p>
    <w:p w:rsidR="00E56458" w:rsidRDefault="00E56458" w:rsidP="00E56458">
      <w:pPr>
        <w:spacing w:line="360" w:lineRule="auto"/>
        <w:jc w:val="center"/>
        <w:rPr>
          <w:rFonts w:ascii="Arial" w:hAnsi="Arial" w:cs="Arial"/>
          <w:color w:val="264283" w:themeColor="accent1"/>
          <w:sz w:val="32"/>
          <w:szCs w:val="20"/>
          <w:lang w:val="en-US"/>
        </w:rPr>
      </w:pPr>
    </w:p>
    <w:p w:rsidR="00E56458" w:rsidRPr="004145B7" w:rsidRDefault="00E26493" w:rsidP="00E26493">
      <w:pPr>
        <w:jc w:val="center"/>
        <w:rPr>
          <w:rFonts w:ascii="Arial" w:hAnsi="Arial" w:cs="Arial"/>
          <w:b/>
          <w:color w:val="264283" w:themeColor="accent1"/>
          <w:sz w:val="32"/>
          <w:szCs w:val="20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br/>
      </w: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br/>
      </w: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lastRenderedPageBreak/>
        <w:br/>
      </w:r>
      <w:r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br/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>Článek I</w:t>
      </w:r>
    </w:p>
    <w:p w:rsidR="00E56458" w:rsidRPr="004145B7" w:rsidRDefault="00E56458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20"/>
          <w:lang w:val="en-US"/>
        </w:rPr>
      </w:pPr>
      <w:r w:rsidRPr="004145B7">
        <w:rPr>
          <w:rFonts w:ascii="Arial" w:hAnsi="Arial" w:cs="Arial"/>
          <w:b/>
          <w:color w:val="264283" w:themeColor="accent1"/>
          <w:sz w:val="32"/>
          <w:szCs w:val="20"/>
          <w:lang w:val="en-US"/>
        </w:rPr>
        <w:t>Předmět nabídky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1.1 </w:t>
      </w:r>
      <w:r w:rsidRPr="00E56458">
        <w:rPr>
          <w:rFonts w:ascii="Arial" w:hAnsi="Arial" w:cs="Arial"/>
          <w:szCs w:val="20"/>
          <w:lang w:val="en-US"/>
        </w:rPr>
        <w:tab/>
        <w:t>Předmětem nabídky na straně dodavatele v rámcisjednané paušální ceny je poskytování služeb v oblasti informačních technologií odběrateli v tomto rozsahu: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správa hardwarových zařízení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správa sitě a síťového hardware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správa software na serveru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správa software na uživatelských stanicích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poskytování Helpdesku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1.2 </w:t>
      </w:r>
      <w:r w:rsidRPr="00E56458">
        <w:rPr>
          <w:rFonts w:ascii="Arial" w:hAnsi="Arial" w:cs="Arial"/>
          <w:szCs w:val="20"/>
          <w:lang w:val="en-US"/>
        </w:rPr>
        <w:tab/>
        <w:t>Správa hardwarových zařízení se stává z administrace a zajištěnichodu serveru a uživatelských stanic.Poskytovatel se zavazuje provádět pravidelné kontroly systému a dat na serveru a stanicích.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1.3</w:t>
      </w:r>
      <w:r w:rsidRPr="00E56458">
        <w:rPr>
          <w:rFonts w:ascii="Arial" w:hAnsi="Arial" w:cs="Arial"/>
          <w:szCs w:val="20"/>
          <w:lang w:val="en-US"/>
        </w:rPr>
        <w:tab/>
        <w:t>Správa sítě obsahuje systémovou podporu aktivních a pasivních prvků sítě, jejich konfigurace a údržbu.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1.4 </w:t>
      </w:r>
      <w:r w:rsidRPr="00E56458">
        <w:rPr>
          <w:rFonts w:ascii="Arial" w:hAnsi="Arial" w:cs="Arial"/>
          <w:szCs w:val="20"/>
          <w:lang w:val="en-US"/>
        </w:rPr>
        <w:tab/>
        <w:t>Správa software zahrnuje standartní údržbu a aktualizace softwarových produktů, které jsou v majetku a evidenci uživatele a jsou plně licencovány.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1.5 </w:t>
      </w:r>
      <w:r w:rsidRPr="00E56458">
        <w:rPr>
          <w:rFonts w:ascii="Arial" w:hAnsi="Arial" w:cs="Arial"/>
          <w:szCs w:val="20"/>
          <w:lang w:val="en-US"/>
        </w:rPr>
        <w:tab/>
        <w:t>Uživatelská podpora je nabízena prostřednictvím osobní návštěvy, emailu či telefonického hovoru.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Poskytování Helpdesku bude prováděno prostřednictvím telefonu na čísle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+420 724 589 163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Ivan Laštůvka- mobilní tel. +420 724 589 163, e-mail:podpora@vratislavova.cz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4145B7" w:rsidRDefault="00E26493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lastRenderedPageBreak/>
        <w:br/>
      </w:r>
      <w:r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br/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Článek II</w:t>
      </w:r>
    </w:p>
    <w:p w:rsidR="00E56458" w:rsidRPr="004145B7" w:rsidRDefault="00E56458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Místo a čas plnění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2.1 </w:t>
      </w:r>
      <w:r w:rsidRPr="00E56458">
        <w:rPr>
          <w:rFonts w:ascii="Arial" w:hAnsi="Arial" w:cs="Arial"/>
          <w:szCs w:val="20"/>
          <w:lang w:val="en-US"/>
        </w:rPr>
        <w:tab/>
        <w:t xml:space="preserve">Místem plnění jsou prostory užívané v současné době odběratelem na adrese: </w:t>
      </w:r>
      <w:r w:rsidR="004145B7">
        <w:rPr>
          <w:rFonts w:ascii="Arial" w:hAnsi="Arial" w:cs="Arial"/>
          <w:color w:val="222222"/>
          <w:shd w:val="clear" w:color="auto" w:fill="FFFFFF"/>
        </w:rPr>
        <w:t>Školní 291/6, Stará Boleslav, 250 01</w:t>
      </w:r>
      <w:r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v případě výjezdu, nikoliv u vzdálené správy.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2.2 </w:t>
      </w:r>
      <w:r w:rsidRPr="00E56458">
        <w:rPr>
          <w:rFonts w:ascii="Arial" w:hAnsi="Arial" w:cs="Arial"/>
          <w:szCs w:val="20"/>
          <w:lang w:val="en-US"/>
        </w:rPr>
        <w:tab/>
        <w:t>Pravidelné návštěvy dodavatele v s</w:t>
      </w:r>
      <w:r>
        <w:rPr>
          <w:rFonts w:ascii="Arial" w:hAnsi="Arial" w:cs="Arial"/>
          <w:szCs w:val="20"/>
          <w:lang w:val="en-US"/>
        </w:rPr>
        <w:t xml:space="preserve">ídle odběratele jsou stanoveny </w:t>
      </w:r>
      <w:r w:rsidRPr="00E56458">
        <w:rPr>
          <w:rFonts w:ascii="Arial" w:hAnsi="Arial" w:cs="Arial"/>
          <w:szCs w:val="20"/>
          <w:lang w:val="en-US"/>
        </w:rPr>
        <w:t>s četností 4 - 5 krát měsíčně, a</w:t>
      </w:r>
      <w:r w:rsidR="004145B7">
        <w:rPr>
          <w:rFonts w:ascii="Arial" w:hAnsi="Arial" w:cs="Arial"/>
          <w:szCs w:val="20"/>
          <w:lang w:val="en-US"/>
        </w:rPr>
        <w:t xml:space="preserve"> to pravidelně každý čtvrtek od </w:t>
      </w:r>
      <w:r w:rsidRPr="00E56458">
        <w:rPr>
          <w:rFonts w:ascii="Arial" w:hAnsi="Arial" w:cs="Arial"/>
          <w:szCs w:val="20"/>
          <w:lang w:val="en-US"/>
        </w:rPr>
        <w:t>18</w:t>
      </w:r>
      <w:r w:rsidR="004145B7">
        <w:rPr>
          <w:rFonts w:ascii="Arial" w:hAnsi="Arial" w:cs="Arial"/>
          <w:szCs w:val="20"/>
          <w:lang w:val="en-US"/>
        </w:rPr>
        <w:t xml:space="preserve"> </w:t>
      </w:r>
      <w:r w:rsidRPr="00E56458">
        <w:rPr>
          <w:rFonts w:ascii="Arial" w:hAnsi="Arial" w:cs="Arial"/>
          <w:szCs w:val="20"/>
          <w:lang w:val="en-US"/>
        </w:rPr>
        <w:t>- 20 hodin, nebude-li především podle potřeby odběratele dohodnuto jinak.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2.3 </w:t>
      </w:r>
      <w:r w:rsidRPr="00E56458">
        <w:rPr>
          <w:rFonts w:ascii="Arial" w:hAnsi="Arial" w:cs="Arial"/>
          <w:szCs w:val="20"/>
          <w:lang w:val="en-US"/>
        </w:rPr>
        <w:tab/>
        <w:t>Doba odezvy dodavatele, již se rozumí nástup k provedení opravy nebo jiného zásahu k odstranění vady v pfípadě poruch na zařízeních odběratele je v případě: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serverů a sítě nejpozději do 4 hodin pří havarijním stavu,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pracovních stanic nejpozději do 8 hodin při havarijním stavu,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u běžných poruch do 24 hodin od nahlášení závady,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podpora Helpdesku je stanovena od 9:00 do 22:00 hodin.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4145B7" w:rsidRDefault="00E56458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 w:rsidR="00E26493">
        <w:rPr>
          <w:rFonts w:ascii="Arial" w:hAnsi="Arial" w:cs="Arial"/>
          <w:color w:val="264283" w:themeColor="accent1"/>
          <w:sz w:val="32"/>
          <w:szCs w:val="32"/>
          <w:lang w:val="en-US"/>
        </w:rPr>
        <w:br/>
      </w:r>
      <w:r w:rsidR="00E26493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lastRenderedPageBreak/>
        <w:br/>
      </w:r>
      <w:r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Článek III</w:t>
      </w:r>
    </w:p>
    <w:p w:rsidR="00E56458" w:rsidRPr="004145B7" w:rsidRDefault="00E56458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Ochrana důvěrných informací a povinnost mlčenlivosti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3.1 </w:t>
      </w:r>
      <w:r w:rsidRPr="00E56458">
        <w:rPr>
          <w:rFonts w:ascii="Arial" w:hAnsi="Arial" w:cs="Arial"/>
          <w:szCs w:val="20"/>
          <w:lang w:val="en-US"/>
        </w:rPr>
        <w:tab/>
        <w:t>Smluvní strany považujiza  důvěrné všechny informace o druhé straně, jakož iosobní anebo citlivé údaje ve smyslu ust. zák.č. 101/2000 Sb. ve znění pozdějších  předpisů, které vyplývají z uzavřené Smlouvy nebo které se dozvědí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souvislosti s plněním této smlouvy včetně informací a údajů obsažených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počítačové technice a zavazují se, že tyto informace nesděli čí nezpřístupnitřetí osobě bez písemného souhlasu druhé smluvní strany. Tento závazek mlčenlivostí platí během trvání Smlouvy a dále po dobu 3 let po jejím ukončení. Prokazatelné porušení tohoto závazku může oboustranně postihováno smluvní pokutou ve výší 250.000,- Kč za každý jednotlivý případ, přičemž uplatněním nároku na smluvní pokutu není dotčeno právo na náhradu škody,jestliže vznikla v příčinné souvislosti</w:t>
      </w:r>
      <w:r>
        <w:rPr>
          <w:rFonts w:ascii="Arial" w:hAnsi="Arial" w:cs="Arial"/>
          <w:szCs w:val="20"/>
          <w:lang w:val="en-US"/>
        </w:rPr>
        <w:br/>
      </w:r>
      <w:r w:rsidRPr="00E56458">
        <w:rPr>
          <w:rFonts w:ascii="Arial" w:hAnsi="Arial" w:cs="Arial"/>
          <w:szCs w:val="20"/>
          <w:lang w:val="en-US"/>
        </w:rPr>
        <w:t>s porušením tohoto závazku.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 xml:space="preserve">3.2 </w:t>
      </w:r>
      <w:r w:rsidRPr="00E56458">
        <w:rPr>
          <w:rFonts w:ascii="Arial" w:hAnsi="Arial" w:cs="Arial"/>
          <w:szCs w:val="20"/>
          <w:lang w:val="en-US"/>
        </w:rPr>
        <w:tab/>
        <w:t>Závazek mlčenlivosti se nevztahuje na: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informaci o tom, že mezi stranami byla uzavřena Smlouva,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informace, které jsou nebo se stanou veřejně dostupnými bez porušení závazku mlčenlivosti,</w:t>
      </w:r>
    </w:p>
    <w:p w:rsidR="00E56458" w:rsidRPr="00E56458" w:rsidRDefault="00E56458" w:rsidP="00E56458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informace vyžadované soudy, správnímiúfady, orgány činnými v trestním rízení, auditory pro zákonem  stanovené účely nebo nezávislými poradcismluvních stran  pri dodrženi podmínek  pro ochranu důvěrných informaci stanovenými touto Smlouvou.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F34558" w:rsidRDefault="00FA1CAF" w:rsidP="00F345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Článek IV</w:t>
      </w:r>
    </w:p>
    <w:p w:rsidR="00F34558" w:rsidRDefault="00F34558" w:rsidP="00F345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</w:p>
    <w:p w:rsidR="00F34558" w:rsidRDefault="00F34558" w:rsidP="00F3455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4.1  </w:t>
      </w:r>
      <w:r w:rsidRPr="00F34558">
        <w:rPr>
          <w:rFonts w:asciiTheme="majorHAnsi" w:hAnsiTheme="majorHAnsi" w:cstheme="majorHAnsi"/>
          <w:szCs w:val="20"/>
        </w:rPr>
        <w:t xml:space="preserve">Tato smlouva se uzavírá na dobu určitou do </w:t>
      </w:r>
      <w:r>
        <w:rPr>
          <w:rFonts w:asciiTheme="majorHAnsi" w:hAnsiTheme="majorHAnsi" w:cstheme="majorHAnsi"/>
          <w:szCs w:val="20"/>
        </w:rPr>
        <w:t>31.3.2021</w:t>
      </w:r>
      <w:r w:rsidRPr="00F34558">
        <w:rPr>
          <w:rFonts w:asciiTheme="majorHAnsi" w:hAnsiTheme="majorHAnsi" w:cstheme="majorHAnsi"/>
          <w:szCs w:val="20"/>
        </w:rPr>
        <w:t xml:space="preserve"> s účinnosti od </w:t>
      </w:r>
      <w:r>
        <w:rPr>
          <w:rFonts w:asciiTheme="majorHAnsi" w:hAnsiTheme="majorHAnsi" w:cstheme="majorHAnsi"/>
          <w:szCs w:val="20"/>
        </w:rPr>
        <w:t>1.4</w:t>
      </w:r>
      <w:r w:rsidRPr="00F34558">
        <w:rPr>
          <w:rFonts w:asciiTheme="majorHAnsi" w:hAnsiTheme="majorHAnsi" w:cstheme="majorHAnsi"/>
          <w:szCs w:val="20"/>
        </w:rPr>
        <w:t>.2019 Smlouvu je možné</w:t>
      </w:r>
    </w:p>
    <w:p w:rsidR="00F34558" w:rsidRDefault="00F34558" w:rsidP="00F3455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F34558">
        <w:rPr>
          <w:rFonts w:asciiTheme="majorHAnsi" w:hAnsiTheme="majorHAnsi" w:cstheme="majorHAnsi"/>
          <w:szCs w:val="20"/>
        </w:rPr>
        <w:t xml:space="preserve"> </w:t>
      </w:r>
    </w:p>
    <w:p w:rsidR="00F34558" w:rsidRDefault="00F34558" w:rsidP="00F3455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F34558">
        <w:rPr>
          <w:rFonts w:asciiTheme="majorHAnsi" w:hAnsiTheme="majorHAnsi" w:cstheme="majorHAnsi"/>
          <w:szCs w:val="20"/>
        </w:rPr>
        <w:t>ukončit vzájemnou dohodou nebo vypovědí s dvouměsíční výpovědní lhůtou, která počíná běžet od</w:t>
      </w:r>
    </w:p>
    <w:p w:rsidR="00FA1CAF" w:rsidRDefault="00FA1CAF" w:rsidP="00FA1CAF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</w:p>
    <w:p w:rsidR="00E56458" w:rsidRPr="00FA1CAF" w:rsidRDefault="00F34558" w:rsidP="00FA1CAF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 w:rsidRPr="00F34558">
        <w:rPr>
          <w:rFonts w:asciiTheme="majorHAnsi" w:hAnsiTheme="majorHAnsi" w:cstheme="majorHAnsi"/>
          <w:szCs w:val="20"/>
        </w:rPr>
        <w:t>1. dne měsíce následujícího po doručení písemné výpovědi.</w:t>
      </w:r>
      <w:r w:rsidR="00E26493">
        <w:rPr>
          <w:rFonts w:ascii="Arial" w:hAnsi="Arial" w:cs="Arial"/>
          <w:szCs w:val="20"/>
          <w:lang w:val="en-US"/>
        </w:rPr>
        <w:br/>
      </w:r>
      <w:r w:rsidR="00E26493">
        <w:rPr>
          <w:rFonts w:ascii="Arial" w:hAnsi="Arial" w:cs="Arial"/>
          <w:szCs w:val="20"/>
          <w:lang w:val="en-US"/>
        </w:rPr>
        <w:br/>
      </w:r>
      <w:r w:rsidR="00E26493">
        <w:rPr>
          <w:rFonts w:ascii="Arial" w:hAnsi="Arial" w:cs="Arial"/>
          <w:szCs w:val="20"/>
          <w:lang w:val="en-US"/>
        </w:rPr>
        <w:br/>
      </w:r>
      <w:r w:rsidR="00E26493">
        <w:rPr>
          <w:rFonts w:ascii="Arial" w:hAnsi="Arial" w:cs="Arial"/>
          <w:szCs w:val="20"/>
          <w:lang w:val="en-US"/>
        </w:rPr>
        <w:br/>
      </w:r>
      <w:r w:rsidR="00E26493">
        <w:rPr>
          <w:rFonts w:ascii="Arial" w:hAnsi="Arial" w:cs="Arial"/>
          <w:szCs w:val="20"/>
          <w:lang w:val="en-US"/>
        </w:rPr>
        <w:lastRenderedPageBreak/>
        <w:br/>
      </w:r>
      <w:r w:rsidR="00616D41">
        <w:rPr>
          <w:rFonts w:ascii="Arial" w:hAnsi="Arial" w:cs="Arial"/>
          <w:szCs w:val="20"/>
          <w:lang w:val="en-US"/>
        </w:rPr>
        <w:br/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Příloha I</w:t>
      </w:r>
    </w:p>
    <w:p w:rsidR="00E56458" w:rsidRPr="004145B7" w:rsidRDefault="00616D41" w:rsidP="00E56458">
      <w:pPr>
        <w:spacing w:line="360" w:lineRule="auto"/>
        <w:jc w:val="center"/>
        <w:rPr>
          <w:rFonts w:ascii="Arial" w:hAnsi="Arial" w:cs="Arial"/>
          <w:b/>
          <w:color w:val="264283" w:themeColor="accent1"/>
          <w:sz w:val="32"/>
          <w:szCs w:val="32"/>
          <w:lang w:val="en-US"/>
        </w:rPr>
      </w:pPr>
      <w:r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 xml:space="preserve">k </w:t>
      </w:r>
      <w:r w:rsidR="00E56458" w:rsidRPr="004145B7">
        <w:rPr>
          <w:rFonts w:ascii="Arial" w:hAnsi="Arial" w:cs="Arial"/>
          <w:b/>
          <w:color w:val="264283" w:themeColor="accent1"/>
          <w:sz w:val="32"/>
          <w:szCs w:val="32"/>
          <w:lang w:val="en-US"/>
        </w:rPr>
        <w:t>Servisní smlouvě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5B34CC" w:rsidRPr="00E56458" w:rsidRDefault="005B34CC" w:rsidP="005B34CC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Paušální měsíční c</w:t>
      </w:r>
      <w:r w:rsidRPr="00E56458">
        <w:rPr>
          <w:rFonts w:ascii="Arial" w:hAnsi="Arial" w:cs="Arial"/>
          <w:szCs w:val="20"/>
          <w:lang w:val="en-US"/>
        </w:rPr>
        <w:t>ena za práce provedené dodavatelem</w:t>
      </w:r>
      <w:r>
        <w:rPr>
          <w:rFonts w:ascii="Arial" w:hAnsi="Arial" w:cs="Arial"/>
          <w:szCs w:val="20"/>
          <w:lang w:val="en-US"/>
        </w:rPr>
        <w:t xml:space="preserve"> včetně DP (nejsem plátcem DPH) je:             7000,- Kč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br/>
      </w:r>
      <w:r>
        <w:rPr>
          <w:rFonts w:ascii="Arial" w:hAnsi="Arial" w:cs="Arial"/>
          <w:szCs w:val="20"/>
          <w:lang w:val="en-US"/>
        </w:rPr>
        <w:br/>
      </w:r>
      <w:r w:rsidRPr="00E56458">
        <w:rPr>
          <w:rFonts w:ascii="Arial" w:hAnsi="Arial" w:cs="Arial"/>
          <w:b/>
          <w:szCs w:val="20"/>
          <w:lang w:val="en-US"/>
        </w:rPr>
        <w:t>Rozsah prací:</w:t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Správa serverů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i/>
          <w:szCs w:val="20"/>
          <w:lang w:val="en-US"/>
        </w:rPr>
      </w:pPr>
      <w:r w:rsidRPr="00616D41">
        <w:rPr>
          <w:rFonts w:ascii="Arial" w:hAnsi="Arial" w:cs="Arial"/>
          <w:i/>
          <w:szCs w:val="20"/>
          <w:lang w:val="en-US"/>
        </w:rPr>
        <w:t xml:space="preserve">prohlídky logů, </w:t>
      </w:r>
      <w:r w:rsidR="00616D41">
        <w:rPr>
          <w:rFonts w:ascii="Arial" w:hAnsi="Arial" w:cs="Arial"/>
          <w:i/>
          <w:szCs w:val="20"/>
          <w:lang w:val="en-US"/>
        </w:rPr>
        <w:t xml:space="preserve">kontrola  sw funkčnosti server, </w:t>
      </w:r>
      <w:r w:rsidRPr="00616D41">
        <w:rPr>
          <w:rFonts w:ascii="Arial" w:hAnsi="Arial" w:cs="Arial"/>
          <w:i/>
          <w:szCs w:val="20"/>
          <w:lang w:val="en-US"/>
        </w:rPr>
        <w:t>instalace serverových aktualizací (předcházeni kolizních aktualizací serveru)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Správa Firewall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i/>
          <w:szCs w:val="20"/>
          <w:lang w:val="en-US"/>
        </w:rPr>
      </w:pPr>
      <w:r w:rsidRPr="00616D41">
        <w:rPr>
          <w:rFonts w:ascii="Arial" w:hAnsi="Arial" w:cs="Arial"/>
          <w:i/>
          <w:szCs w:val="20"/>
          <w:lang w:val="en-US"/>
        </w:rPr>
        <w:t>vytváření pravidel, prohlídky logů, kontrola aktualizací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Správa WiFi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i/>
          <w:szCs w:val="20"/>
          <w:lang w:val="en-US"/>
        </w:rPr>
      </w:pPr>
      <w:r w:rsidRPr="00616D41">
        <w:rPr>
          <w:rFonts w:ascii="Arial" w:hAnsi="Arial" w:cs="Arial"/>
          <w:i/>
          <w:szCs w:val="20"/>
          <w:lang w:val="en-US"/>
        </w:rPr>
        <w:t>prohlídky logů, kontrola update firmware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Správa Active Directory</w:t>
      </w:r>
    </w:p>
    <w:p w:rsidR="00E56458" w:rsidRPr="00616D41" w:rsidRDefault="00616D41" w:rsidP="00E56458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i/>
          <w:szCs w:val="20"/>
          <w:lang w:val="en-US"/>
        </w:rPr>
        <w:t xml:space="preserve">údržba aktivních uživatelů, kontrola práv a přístupů </w:t>
      </w:r>
      <w:r w:rsidR="00E56458" w:rsidRPr="00616D41">
        <w:rPr>
          <w:rFonts w:ascii="Arial" w:hAnsi="Arial" w:cs="Arial"/>
          <w:i/>
          <w:szCs w:val="20"/>
          <w:lang w:val="en-US"/>
        </w:rPr>
        <w:t>uživatelů k datům ochrana neautorizovaných pfístupů z vnitřnf sítě</w:t>
      </w:r>
      <w:r>
        <w:rPr>
          <w:rFonts w:ascii="Arial" w:hAnsi="Arial" w:cs="Arial"/>
          <w:i/>
          <w:szCs w:val="20"/>
          <w:lang w:val="en-US"/>
        </w:rPr>
        <w:br/>
      </w:r>
      <w:r w:rsidR="00E56458" w:rsidRPr="00616D41">
        <w:rPr>
          <w:rFonts w:ascii="Arial" w:hAnsi="Arial" w:cs="Arial"/>
          <w:b/>
          <w:szCs w:val="20"/>
          <w:lang w:val="en-US"/>
        </w:rPr>
        <w:t>Správa antivirového SW na serveru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i/>
          <w:szCs w:val="20"/>
          <w:lang w:val="en-US"/>
        </w:rPr>
      </w:pPr>
      <w:r w:rsidRPr="00616D41">
        <w:rPr>
          <w:rFonts w:ascii="Arial" w:hAnsi="Arial" w:cs="Arial"/>
          <w:i/>
          <w:szCs w:val="20"/>
          <w:lang w:val="en-US"/>
        </w:rPr>
        <w:t>údržba/správa/aktualizace na serveru i na jednotlivých  stanicfch pomocí serverového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i/>
          <w:szCs w:val="20"/>
          <w:lang w:val="en-US"/>
        </w:rPr>
      </w:pPr>
      <w:r w:rsidRPr="00616D41">
        <w:rPr>
          <w:rFonts w:ascii="Arial" w:hAnsi="Arial" w:cs="Arial"/>
          <w:i/>
          <w:szCs w:val="20"/>
          <w:lang w:val="en-US"/>
        </w:rPr>
        <w:t>managementu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Správa a záloha SW "Bakaláři"</w:t>
      </w:r>
      <w:r w:rsidR="00616D41">
        <w:rPr>
          <w:rFonts w:ascii="Arial" w:hAnsi="Arial" w:cs="Arial"/>
          <w:b/>
          <w:szCs w:val="20"/>
          <w:lang w:val="en-US"/>
        </w:rPr>
        <w:br/>
        <w:t>S</w:t>
      </w:r>
      <w:r w:rsidRPr="00616D41">
        <w:rPr>
          <w:rFonts w:ascii="Arial" w:hAnsi="Arial" w:cs="Arial"/>
          <w:b/>
          <w:szCs w:val="20"/>
          <w:lang w:val="en-US"/>
        </w:rPr>
        <w:t>práva a záloha SW "Výukové programy"</w:t>
      </w:r>
      <w:r w:rsidR="00616D41">
        <w:rPr>
          <w:rFonts w:ascii="Arial" w:hAnsi="Arial" w:cs="Arial"/>
          <w:b/>
          <w:szCs w:val="20"/>
          <w:lang w:val="en-US"/>
        </w:rPr>
        <w:br/>
        <w:t>S</w:t>
      </w:r>
      <w:r w:rsidRPr="00616D41">
        <w:rPr>
          <w:rFonts w:ascii="Arial" w:hAnsi="Arial" w:cs="Arial"/>
          <w:b/>
          <w:szCs w:val="20"/>
          <w:lang w:val="en-US"/>
        </w:rPr>
        <w:t>práva a záloha pošty</w:t>
      </w:r>
    </w:p>
    <w:p w:rsidR="00E56458" w:rsidRPr="00616D41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WSUS - Microsof</w:t>
      </w:r>
      <w:r w:rsidR="004145B7" w:rsidRPr="00616D41">
        <w:rPr>
          <w:rFonts w:ascii="Arial" w:hAnsi="Arial" w:cs="Arial"/>
          <w:b/>
          <w:szCs w:val="20"/>
          <w:lang w:val="en-US"/>
        </w:rPr>
        <w:t xml:space="preserve">t Update na stanicích Kontrola </w:t>
      </w:r>
      <w:r w:rsidRPr="00616D41">
        <w:rPr>
          <w:rFonts w:ascii="Arial" w:hAnsi="Arial" w:cs="Arial"/>
          <w:b/>
          <w:szCs w:val="20"/>
          <w:lang w:val="en-US"/>
        </w:rPr>
        <w:t>a údržba zálohování serveru</w:t>
      </w:r>
    </w:p>
    <w:p w:rsidR="00E56458" w:rsidRDefault="00E56458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  <w:r w:rsidRPr="00616D41">
        <w:rPr>
          <w:rFonts w:ascii="Arial" w:hAnsi="Arial" w:cs="Arial"/>
          <w:b/>
          <w:szCs w:val="20"/>
          <w:lang w:val="en-US"/>
        </w:rPr>
        <w:t>Konzultace a návrh</w:t>
      </w:r>
      <w:r w:rsidR="004145B7" w:rsidRPr="00616D41">
        <w:rPr>
          <w:rFonts w:ascii="Arial" w:hAnsi="Arial" w:cs="Arial"/>
          <w:b/>
          <w:szCs w:val="20"/>
          <w:lang w:val="en-US"/>
        </w:rPr>
        <w:t xml:space="preserve">y řešení rozvoje ICT prostředí </w:t>
      </w:r>
      <w:r w:rsidRPr="00616D41">
        <w:rPr>
          <w:rFonts w:ascii="Arial" w:hAnsi="Arial" w:cs="Arial"/>
          <w:b/>
          <w:szCs w:val="20"/>
          <w:lang w:val="en-US"/>
        </w:rPr>
        <w:t>v budovách školy</w:t>
      </w:r>
    </w:p>
    <w:p w:rsidR="0054054F" w:rsidRDefault="0054054F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</w:p>
    <w:p w:rsidR="0054054F" w:rsidRDefault="0054054F" w:rsidP="00E56458">
      <w:pPr>
        <w:spacing w:line="360" w:lineRule="auto"/>
        <w:rPr>
          <w:rFonts w:ascii="Arial" w:hAnsi="Arial" w:cs="Arial"/>
          <w:b/>
          <w:szCs w:val="20"/>
          <w:lang w:val="en-US"/>
        </w:rPr>
      </w:pPr>
    </w:p>
    <w:p w:rsidR="0054054F" w:rsidRPr="0054054F" w:rsidRDefault="0054054F" w:rsidP="0054054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4054F">
        <w:rPr>
          <w:rFonts w:asciiTheme="majorHAnsi" w:hAnsiTheme="majorHAnsi" w:cstheme="majorHAnsi"/>
          <w:szCs w:val="20"/>
        </w:rPr>
        <w:t>Smlouva je vyhotovena ve dvou stejnopisech, z nichž každá strana obdrží jeden.</w:t>
      </w:r>
    </w:p>
    <w:p w:rsidR="00F34558" w:rsidRDefault="00F34558" w:rsidP="00E56458">
      <w:pPr>
        <w:spacing w:line="360" w:lineRule="auto"/>
        <w:rPr>
          <w:rFonts w:ascii="Arial" w:hAnsi="Arial" w:cs="Arial"/>
          <w:szCs w:val="20"/>
          <w:lang w:val="en-US"/>
        </w:rPr>
      </w:pPr>
      <w:bookmarkStart w:id="0" w:name="_GoBack"/>
      <w:bookmarkEnd w:id="0"/>
    </w:p>
    <w:p w:rsidR="00F34558" w:rsidRDefault="00F345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F34558" w:rsidRDefault="00F34558" w:rsidP="00E56458">
      <w:pPr>
        <w:spacing w:line="360" w:lineRule="auto"/>
        <w:rPr>
          <w:rFonts w:ascii="Arial" w:hAnsi="Arial" w:cs="Arial"/>
          <w:szCs w:val="20"/>
          <w:lang w:val="en-US"/>
        </w:rPr>
      </w:pPr>
    </w:p>
    <w:p w:rsidR="00E56458" w:rsidRPr="00E56458" w:rsidRDefault="00F345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Ve Staré Boleslavi dne 1.4.2019</w:t>
      </w:r>
      <w:r w:rsidR="00E56458" w:rsidRPr="00E56458">
        <w:rPr>
          <w:rFonts w:ascii="Arial" w:hAnsi="Arial" w:cs="Arial"/>
          <w:szCs w:val="20"/>
          <w:lang w:val="en-US"/>
        </w:rPr>
        <w:t xml:space="preserve">   </w:t>
      </w:r>
      <w:r w:rsidR="00E56458" w:rsidRPr="00E56458"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 xml:space="preserve">           Ve Staré Boleslavi dne 1.4.2019</w:t>
      </w:r>
    </w:p>
    <w:p w:rsidR="00E56458" w:rsidRDefault="00C60674" w:rsidP="00E56458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br/>
      </w:r>
    </w:p>
    <w:p w:rsidR="00E56458" w:rsidRPr="00E56458" w:rsidRDefault="00E56458" w:rsidP="00E56458">
      <w:pPr>
        <w:spacing w:line="360" w:lineRule="auto"/>
        <w:rPr>
          <w:rFonts w:ascii="Arial" w:hAnsi="Arial" w:cs="Arial"/>
          <w:szCs w:val="20"/>
          <w:lang w:val="en-US"/>
        </w:rPr>
      </w:pPr>
      <w:r w:rsidRPr="00E56458">
        <w:rPr>
          <w:rFonts w:ascii="Arial" w:hAnsi="Arial" w:cs="Arial"/>
          <w:szCs w:val="20"/>
          <w:lang w:val="en-US"/>
        </w:rPr>
        <w:t>________________</w:t>
      </w:r>
      <w:r>
        <w:rPr>
          <w:rFonts w:ascii="Arial" w:hAnsi="Arial" w:cs="Arial"/>
          <w:szCs w:val="20"/>
          <w:lang w:val="en-US"/>
        </w:rPr>
        <w:t>___</w:t>
      </w:r>
      <w:r w:rsidR="00616D41">
        <w:rPr>
          <w:rFonts w:ascii="Arial" w:hAnsi="Arial" w:cs="Arial"/>
          <w:szCs w:val="20"/>
          <w:lang w:val="en-US"/>
        </w:rPr>
        <w:t>_____</w:t>
      </w:r>
      <w:r>
        <w:rPr>
          <w:rFonts w:ascii="Arial" w:hAnsi="Arial" w:cs="Arial"/>
          <w:szCs w:val="20"/>
          <w:lang w:val="en-US"/>
        </w:rPr>
        <w:t>_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 w:rsidRPr="00E56458">
        <w:rPr>
          <w:rFonts w:ascii="Arial" w:hAnsi="Arial" w:cs="Arial"/>
          <w:szCs w:val="20"/>
          <w:lang w:val="en-US"/>
        </w:rPr>
        <w:t>________________</w:t>
      </w:r>
      <w:r>
        <w:rPr>
          <w:rFonts w:ascii="Arial" w:hAnsi="Arial" w:cs="Arial"/>
          <w:szCs w:val="20"/>
          <w:lang w:val="en-US"/>
        </w:rPr>
        <w:t>____</w:t>
      </w:r>
      <w:r w:rsidR="00616D41">
        <w:rPr>
          <w:rFonts w:ascii="Arial" w:hAnsi="Arial" w:cs="Arial"/>
          <w:szCs w:val="20"/>
          <w:lang w:val="en-US"/>
        </w:rPr>
        <w:t>_____</w:t>
      </w:r>
    </w:p>
    <w:p w:rsidR="00C62B13" w:rsidRDefault="00E56458" w:rsidP="00CB19E3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za dodavatele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 w:rsidRPr="00E56458">
        <w:rPr>
          <w:rFonts w:ascii="Arial" w:hAnsi="Arial" w:cs="Arial"/>
          <w:szCs w:val="20"/>
          <w:lang w:val="en-US"/>
        </w:rPr>
        <w:t>za odběratele</w:t>
      </w:r>
    </w:p>
    <w:p w:rsidR="004145B7" w:rsidRPr="00616D41" w:rsidRDefault="00E56458" w:rsidP="00616D41">
      <w:pPr>
        <w:spacing w:line="36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Ivan Laštůvka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 w:rsidR="004145B7" w:rsidRPr="00E56458">
        <w:rPr>
          <w:rFonts w:ascii="Arial" w:hAnsi="Arial" w:cs="Arial"/>
          <w:szCs w:val="20"/>
          <w:lang w:val="en-US"/>
        </w:rPr>
        <w:t>Mgr. Miloslava Albrechtová</w:t>
      </w:r>
    </w:p>
    <w:sectPr w:rsidR="004145B7" w:rsidRPr="00616D41" w:rsidSect="00E26493">
      <w:headerReference w:type="even" r:id="rId11"/>
      <w:headerReference w:type="first" r:id="rId12"/>
      <w:footerReference w:type="first" r:id="rId13"/>
      <w:pgSz w:w="11907" w:h="16840" w:code="9"/>
      <w:pgMar w:top="1134" w:right="1531" w:bottom="1247" w:left="153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57" w:rsidRDefault="00FE4C57" w:rsidP="00523337">
      <w:r>
        <w:separator/>
      </w:r>
    </w:p>
    <w:p w:rsidR="00FE4C57" w:rsidRDefault="00FE4C57" w:rsidP="00523337"/>
  </w:endnote>
  <w:endnote w:type="continuationSeparator" w:id="0">
    <w:p w:rsidR="00FE4C57" w:rsidRDefault="00FE4C57" w:rsidP="00523337">
      <w:r>
        <w:continuationSeparator/>
      </w:r>
    </w:p>
    <w:p w:rsidR="00FE4C57" w:rsidRDefault="00FE4C57" w:rsidP="00523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ightprint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DF1" w:rsidRPr="003456ED" w:rsidRDefault="003456ED" w:rsidP="003456ED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57" w:rsidRDefault="00FE4C57" w:rsidP="00523337">
      <w:r>
        <w:separator/>
      </w:r>
    </w:p>
    <w:p w:rsidR="00FE4C57" w:rsidRDefault="00FE4C57" w:rsidP="00523337"/>
  </w:footnote>
  <w:footnote w:type="continuationSeparator" w:id="0">
    <w:p w:rsidR="00FE4C57" w:rsidRDefault="00FE4C57" w:rsidP="00523337">
      <w:r>
        <w:continuationSeparator/>
      </w:r>
    </w:p>
    <w:p w:rsidR="00FE4C57" w:rsidRDefault="00FE4C57" w:rsidP="005233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1B" w:rsidRDefault="00B3381B" w:rsidP="00523337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381B" w:rsidRDefault="00B3381B" w:rsidP="00523337">
    <w:pPr>
      <w:pStyle w:val="Zhlav"/>
    </w:pPr>
  </w:p>
  <w:p w:rsidR="00B3381B" w:rsidRDefault="00B3381B" w:rsidP="00523337"/>
  <w:p w:rsidR="008050AC" w:rsidRDefault="008050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1B" w:rsidRPr="00523337" w:rsidRDefault="004227E8" w:rsidP="00893DFC">
    <w:pPr>
      <w:pStyle w:val="KopfzeileSeite1"/>
      <w:spacing w:after="0"/>
    </w:pPr>
    <w:r w:rsidRPr="004B3F1B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648000" cy="288000"/>
              <wp:effectExtent l="0" t="0" r="0" b="0"/>
              <wp:wrapNone/>
              <wp:docPr id="1" name="Stamp_Draft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" cy="288000"/>
                        <a:chOff x="0" y="0"/>
                        <a:chExt cx="648000" cy="288032"/>
                      </a:xfrm>
                    </wpg:grpSpPr>
                    <wps:wsp>
                      <wps:cNvPr id="3" name="VctTopStpCtr_ID_8"/>
                      <wps:cNvCnPr/>
                      <wps:spPr bwMode="gray">
                        <a:xfrm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VctBtmStpCtr_ID_9"/>
                      <wps:cNvCnPr/>
                      <wps:spPr bwMode="gray">
                        <a:xfrm>
                          <a:off x="0" y="288032"/>
                          <a:ext cx="648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VctStamp_ID_5"/>
                      <wps:cNvSpPr/>
                      <wps:spPr bwMode="gray">
                        <a:xfrm>
                          <a:off x="0" y="0"/>
                          <a:ext cx="64800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81B" w:rsidRDefault="00B3381B" w:rsidP="00B3381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7DC3" w:themeColor="accent2"/>
                                <w:kern w:val="24"/>
                                <w:sz w:val="28"/>
                                <w:szCs w:val="28"/>
                                <w:lang w:val="la-Latn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Stamp_Draft" o:spid="_x0000_s1026" style="position:absolute;margin-left:70.9pt;margin-top:28.35pt;width:51pt;height:22.7pt;z-index:251649024;visibility:hidden;mso-position-horizontal-relative:page;mso-position-vertical-relative:page;mso-width-relative:margin;mso-height-relative:margin" coordsize="64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VctTopStpCtr_ID_8" o:spid="_x0000_s1027" type="#_x0000_t32" style="position:absolute;width:648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" strokecolor="#007dc3 [3205]" strokeweight=".5pt"/>
              <v:shape id="VctBtmStpCtr_ID_9" o:spid="_x0000_s1028" type="#_x0000_t32" style="position:absolute;top:2880;width:648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" strokecolor="#007dc3 [3205]" strokeweight=".5pt"/>
              <v:rect id="VctStamp_ID_5" o:spid="_x0000_s1029" style="position:absolute;width:6480;height:2880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" filled="f" fillcolor="white [3212]" stroked="f" strokecolor="black [3213]">
                <v:textbox inset="0,0,0,0">
                  <w:txbxContent>
                    <w:p w:rsidR="00B3381B" w:rsidRDefault="00B3381B" w:rsidP="00B338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7DC3" w:themeColor="accent2"/>
                          <w:kern w:val="24"/>
                          <w:sz w:val="28"/>
                          <w:szCs w:val="28"/>
                          <w:lang w:val="la-Latn"/>
                        </w:rPr>
                        <w:t>DRAFT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B3381B" w:rsidRPr="004B3F1B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1656000" cy="288000"/>
              <wp:effectExtent l="0" t="0" r="0" b="0"/>
              <wp:wrapNone/>
              <wp:docPr id="32" name="Stamp_Confidential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000" cy="288000"/>
                        <a:chOff x="0" y="0"/>
                        <a:chExt cx="1656000" cy="288032"/>
                      </a:xfrm>
                    </wpg:grpSpPr>
                    <wps:wsp>
                      <wps:cNvPr id="33" name="VctTopStpCtr_ID_8"/>
                      <wps:cNvCnPr/>
                      <wps:spPr bwMode="gray">
                        <a:xfrm>
                          <a:off x="0" y="0"/>
                          <a:ext cx="1656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4" name="VctBtmStpCtr_ID_9"/>
                      <wps:cNvCnPr/>
                      <wps:spPr bwMode="gray">
                        <a:xfrm>
                          <a:off x="0" y="288032"/>
                          <a:ext cx="1656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5" name="VctStamp_ID_5"/>
                      <wps:cNvSpPr/>
                      <wps:spPr bwMode="gray">
                        <a:xfrm>
                          <a:off x="0" y="0"/>
                          <a:ext cx="165600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81B" w:rsidRDefault="00B3381B" w:rsidP="00B3381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DC291E" w:themeColor="accent6"/>
                                <w:kern w:val="24"/>
                                <w:sz w:val="28"/>
                                <w:szCs w:val="28"/>
                                <w:lang w:val="la-Latn"/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Stamp_Confidential" o:spid="_x0000_s1030" style="position:absolute;margin-left:70.9pt;margin-top:28.35pt;width:130.4pt;height:22.7pt;z-index:-251665408;visibility:hidden;mso-position-horizontal-relative:page;mso-position-vertical-relative:page;mso-width-relative:margin;mso-height-relative:margin" coordsize="165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">
              <v:shape id="VctTopStpCtr_ID_8" o:spid="_x0000_s1031" type="#_x0000_t32" style="position:absolute;width:1656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" strokecolor="#dc291e [3209]" strokeweight=".5pt"/>
              <v:shape id="VctBtmStpCtr_ID_9" o:spid="_x0000_s1032" type="#_x0000_t32" style="position:absolute;top:2880;width:1656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" strokecolor="#dc291e [3209]" strokeweight=".5pt"/>
              <v:rect id="VctStamp_ID_5" o:spid="_x0000_s1033" style="position:absolute;width:16560;height:2880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" filled="f" fillcolor="white [3212]" stroked="f" strokecolor="black [3213]">
                <v:textbox inset="0,0,0,0">
                  <w:txbxContent>
                    <w:p w:rsidR="00B3381B" w:rsidRDefault="00B3381B" w:rsidP="00B338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DC291E" w:themeColor="accent6"/>
                          <w:kern w:val="24"/>
                          <w:sz w:val="28"/>
                          <w:szCs w:val="28"/>
                          <w:lang w:val="la-Latn"/>
                        </w:rPr>
                        <w:t>CONFIDENTIAL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B3381B" w:rsidRPr="004B3F1B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1980000" cy="288000"/>
              <wp:effectExtent l="0" t="0" r="0" b="0"/>
              <wp:wrapNone/>
              <wp:docPr id="28" name="Stamp_Internal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00" cy="288000"/>
                        <a:chOff x="0" y="0"/>
                        <a:chExt cx="1980001" cy="288032"/>
                      </a:xfrm>
                    </wpg:grpSpPr>
                    <wps:wsp>
                      <wps:cNvPr id="29" name="VctTopStpCtr_ID_8"/>
                      <wps:cNvCnPr/>
                      <wps:spPr bwMode="gray">
                        <a:xfrm>
                          <a:off x="1" y="0"/>
                          <a:ext cx="198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tx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VctBtmStpCtr_ID_9"/>
                      <wps:cNvCnPr/>
                      <wps:spPr bwMode="gray">
                        <a:xfrm>
                          <a:off x="1" y="288032"/>
                          <a:ext cx="198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tx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1" name="VctStamp_ID_5"/>
                      <wps:cNvSpPr/>
                      <wps:spPr bwMode="gray"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81B" w:rsidRDefault="00B3381B" w:rsidP="00B3381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E55A00" w:themeColor="text2"/>
                                <w:kern w:val="24"/>
                                <w:sz w:val="28"/>
                                <w:szCs w:val="28"/>
                                <w:lang w:val="la-Latn"/>
                              </w:rPr>
                              <w:t>INTERNAL USE ONLY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Stamp_Internal" o:spid="_x0000_s1034" style="position:absolute;margin-left:70.9pt;margin-top:28.35pt;width:155.9pt;height:22.7pt;z-index:-251659264;visibility:hidden;mso-position-horizontal-relative:page;mso-position-vertical-relative:page;mso-width-relative:margin;mso-height-relative:margin" coordsize="198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">
              <v:shape id="VctTopStpCtr_ID_8" o:spid="_x0000_s1035" type="#_x0000_t32" style="position:absolute;width:198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" strokecolor="#e55a00 [3215]" strokeweight=".5pt"/>
              <v:shape id="VctBtmStpCtr_ID_9" o:spid="_x0000_s1036" type="#_x0000_t32" style="position:absolute;top:2880;width:198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" strokecolor="#e55a00 [3215]" strokeweight=".5pt"/>
              <v:rect id="VctStamp_ID_5" o:spid="_x0000_s1037" style="position:absolute;width:19800;height:2880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" filled="f" fillcolor="white [3212]" stroked="f" strokecolor="black [3213]">
                <v:textbox inset="0,0,0,0">
                  <w:txbxContent>
                    <w:p w:rsidR="00B3381B" w:rsidRDefault="00B3381B" w:rsidP="00B338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E55A00" w:themeColor="text2"/>
                          <w:kern w:val="24"/>
                          <w:sz w:val="28"/>
                          <w:szCs w:val="28"/>
                          <w:lang w:val="la-Latn"/>
                        </w:rPr>
                        <w:t>INTERNAL USE ONLY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B3381B" w:rsidRPr="004B3F1B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2160000" cy="288000"/>
              <wp:effectExtent l="0" t="0" r="0" b="0"/>
              <wp:wrapNone/>
              <wp:docPr id="24" name="Stamp_HighConfidential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0" cy="288000"/>
                        <a:chOff x="0" y="0"/>
                        <a:chExt cx="2160001" cy="288032"/>
                      </a:xfrm>
                    </wpg:grpSpPr>
                    <wps:wsp>
                      <wps:cNvPr id="25" name="VctTopStpCtr_ID_8"/>
                      <wps:cNvCnPr/>
                      <wps:spPr bwMode="gray">
                        <a:xfrm>
                          <a:off x="1" y="0"/>
                          <a:ext cx="216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VctBtmStpCtr_ID_9"/>
                      <wps:cNvCnPr/>
                      <wps:spPr bwMode="gray">
                        <a:xfrm>
                          <a:off x="1" y="288032"/>
                          <a:ext cx="216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VctStamp_ID_5"/>
                      <wps:cNvSpPr/>
                      <wps:spPr bwMode="gray">
                        <a:xfrm>
                          <a:off x="0" y="0"/>
                          <a:ext cx="216000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81B" w:rsidRDefault="00B3381B" w:rsidP="00B3381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9B1F23" w:themeColor="accent5"/>
                                <w:kern w:val="24"/>
                                <w:sz w:val="28"/>
                                <w:szCs w:val="28"/>
                                <w:lang w:val="la-Latn"/>
                              </w:rPr>
                              <w:t>HIGHLY CONFIDENTIAL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Stamp_HighConfidential" o:spid="_x0000_s1038" style="position:absolute;margin-left:70.9pt;margin-top:28.35pt;width:170.1pt;height:22.7pt;z-index:-251661312;visibility:hidden;mso-position-horizontal-relative:page;mso-position-vertical-relative:page;mso-width-relative:margin;mso-height-relative:margin" coordsize="216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">
              <v:shape id="VctTopStpCtr_ID_8" o:spid="_x0000_s1039" type="#_x0000_t32" style="position:absolute;width:216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" strokecolor="#9b1f23 [3208]" strokeweight=".5pt"/>
              <v:shape id="VctBtmStpCtr_ID_9" o:spid="_x0000_s1040" type="#_x0000_t32" style="position:absolute;top:2880;width:216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" strokecolor="#9b1f23 [3208]" strokeweight=".5pt"/>
              <v:rect id="VctStamp_ID_5" o:spid="_x0000_s1041" style="position:absolute;width:21600;height:2880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" filled="f" fillcolor="white [3212]" stroked="f" strokecolor="black [3213]">
                <v:textbox inset="0,0,0,0">
                  <w:txbxContent>
                    <w:p w:rsidR="00B3381B" w:rsidRDefault="00B3381B" w:rsidP="00B338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9B1F23" w:themeColor="accent5"/>
                          <w:kern w:val="24"/>
                          <w:sz w:val="28"/>
                          <w:szCs w:val="28"/>
                          <w:lang w:val="la-Latn"/>
                        </w:rPr>
                        <w:t>HIGHLY CONFIDENTIAL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B3381B" w:rsidRPr="004B3F1B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720000" cy="288000"/>
              <wp:effectExtent l="0" t="0" r="0" b="0"/>
              <wp:wrapNone/>
              <wp:docPr id="6" name="Stamp_Public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" cy="288000"/>
                        <a:chOff x="755947" y="0"/>
                        <a:chExt cx="720080" cy="288032"/>
                      </a:xfrm>
                    </wpg:grpSpPr>
                    <wps:wsp>
                      <wps:cNvPr id="7" name="VctTopStpCtr_ID_8"/>
                      <wps:cNvCnPr/>
                      <wps:spPr bwMode="gray">
                        <a:xfrm>
                          <a:off x="755947" y="0"/>
                          <a:ext cx="72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VctBtmStpCtr_ID_9"/>
                      <wps:cNvCnPr/>
                      <wps:spPr bwMode="gray">
                        <a:xfrm>
                          <a:off x="755947" y="288032"/>
                          <a:ext cx="720000" cy="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VctStamp_ID_5"/>
                      <wps:cNvSpPr/>
                      <wps:spPr bwMode="gray">
                        <a:xfrm>
                          <a:off x="755947" y="0"/>
                          <a:ext cx="72008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81B" w:rsidRDefault="00B3381B" w:rsidP="00B3381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A2AD00" w:themeColor="accent3"/>
                                <w:kern w:val="24"/>
                                <w:sz w:val="28"/>
                                <w:szCs w:val="28"/>
                                <w:lang w:val="la-Latn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Stamp_Public" o:spid="_x0000_s1042" style="position:absolute;margin-left:70.9pt;margin-top:28.35pt;width:56.7pt;height:22.7pt;z-index:-251663360;visibility:hidden;mso-position-horizontal-relative:page;mso-position-vertical-relative:page;mso-width-relative:margin;mso-height-relative:margin" coordorigin="7559" coordsize="72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">
              <v:shape id="VctTopStpCtr_ID_8" o:spid="_x0000_s1043" type="#_x0000_t32" style="position:absolute;left:7559;width:72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" strokecolor="#a2ad00 [3206]" strokeweight=".5pt"/>
              <v:shape id="VctBtmStpCtr_ID_9" o:spid="_x0000_s1044" type="#_x0000_t32" style="position:absolute;left:7559;top:2880;width:7200;height:0;visibility:visible;mso-wrap-style:square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" strokecolor="#a2ad00 [3206]" strokeweight=".5pt"/>
              <v:rect id="VctStamp_ID_5" o:spid="_x0000_s1045" style="position:absolute;left:7559;width:7201;height:2880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" filled="f" fillcolor="white [3212]" stroked="f" strokecolor="black [3213]">
                <v:textbox inset="0,0,0,0">
                  <w:txbxContent>
                    <w:p w:rsidR="00B3381B" w:rsidRDefault="00B3381B" w:rsidP="00B338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A2AD00" w:themeColor="accent3"/>
                          <w:kern w:val="24"/>
                          <w:sz w:val="28"/>
                          <w:szCs w:val="28"/>
                          <w:lang w:val="la-Latn"/>
                        </w:rPr>
                        <w:t>PUBLIC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496E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881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16D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E85F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265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3E1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2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0ED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2D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E0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F31FE"/>
    <w:multiLevelType w:val="hybridMultilevel"/>
    <w:tmpl w:val="11880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08675E"/>
    <w:multiLevelType w:val="hybridMultilevel"/>
    <w:tmpl w:val="7FFE9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478A1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A80B01"/>
    <w:multiLevelType w:val="hybridMultilevel"/>
    <w:tmpl w:val="AE56BAC8"/>
    <w:lvl w:ilvl="0" w:tplc="9A5AD3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B1A58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025D48"/>
    <w:multiLevelType w:val="hybridMultilevel"/>
    <w:tmpl w:val="D7A432C6"/>
    <w:lvl w:ilvl="0" w:tplc="301E7B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F2066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2838FB"/>
    <w:multiLevelType w:val="multilevel"/>
    <w:tmpl w:val="33349F5C"/>
    <w:numStyleLink w:val="ListHead"/>
  </w:abstractNum>
  <w:abstractNum w:abstractNumId="18" w15:restartNumberingAfterBreak="0">
    <w:nsid w:val="1C604763"/>
    <w:multiLevelType w:val="hybridMultilevel"/>
    <w:tmpl w:val="3C68B330"/>
    <w:lvl w:ilvl="0" w:tplc="F46A2A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37CCF"/>
    <w:multiLevelType w:val="multilevel"/>
    <w:tmpl w:val="33349F5C"/>
    <w:styleLink w:val="ListHead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1F76292F"/>
    <w:multiLevelType w:val="hybridMultilevel"/>
    <w:tmpl w:val="703886CE"/>
    <w:lvl w:ilvl="0" w:tplc="9A5AD3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860A5"/>
    <w:multiLevelType w:val="hybridMultilevel"/>
    <w:tmpl w:val="4E80DE14"/>
    <w:lvl w:ilvl="0" w:tplc="3B14C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A4478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7B86A11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DE56216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F33DEF"/>
    <w:multiLevelType w:val="hybridMultilevel"/>
    <w:tmpl w:val="D736C438"/>
    <w:lvl w:ilvl="0" w:tplc="9A5AD3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8D2"/>
    <w:multiLevelType w:val="multilevel"/>
    <w:tmpl w:val="FB7EC344"/>
    <w:styleLink w:val="ListNum"/>
    <w:lvl w:ilvl="0">
      <w:start w:val="1"/>
      <w:numFmt w:val="decimal"/>
      <w:pStyle w:val="Numberlist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91"/>
        </w:tabs>
        <w:ind w:left="1191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644"/>
        </w:tabs>
        <w:ind w:left="1644" w:hanging="226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71"/>
        </w:tabs>
        <w:ind w:left="1871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98"/>
        </w:tabs>
        <w:ind w:left="2098" w:hanging="227"/>
      </w:pPr>
      <w:rPr>
        <w:rFonts w:ascii="Arial" w:hAnsi="Arial" w:hint="default"/>
        <w:color w:val="auto"/>
      </w:rPr>
    </w:lvl>
  </w:abstractNum>
  <w:abstractNum w:abstractNumId="27" w15:restartNumberingAfterBreak="0">
    <w:nsid w:val="386D79D9"/>
    <w:multiLevelType w:val="multilevel"/>
    <w:tmpl w:val="53B26E1C"/>
    <w:styleLink w:val="Aufzhlungszeichen1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abstractNum w:abstractNumId="28" w15:restartNumberingAfterBreak="0">
    <w:nsid w:val="3DBD36C6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DF05B36"/>
    <w:multiLevelType w:val="multilevel"/>
    <w:tmpl w:val="53B26E1C"/>
    <w:numStyleLink w:val="Aufzhlungszeichen1"/>
  </w:abstractNum>
  <w:abstractNum w:abstractNumId="30" w15:restartNumberingAfterBreak="0">
    <w:nsid w:val="40442E98"/>
    <w:multiLevelType w:val="multilevel"/>
    <w:tmpl w:val="53B26E1C"/>
    <w:numStyleLink w:val="Aufzhlungszeichen1"/>
  </w:abstractNum>
  <w:abstractNum w:abstractNumId="31" w15:restartNumberingAfterBreak="0">
    <w:nsid w:val="434458C3"/>
    <w:multiLevelType w:val="multilevel"/>
    <w:tmpl w:val="33349F5C"/>
    <w:numStyleLink w:val="ListHead"/>
  </w:abstractNum>
  <w:abstractNum w:abstractNumId="32" w15:restartNumberingAfterBreak="0">
    <w:nsid w:val="48907C91"/>
    <w:multiLevelType w:val="hybridMultilevel"/>
    <w:tmpl w:val="4D2C1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A714D"/>
    <w:multiLevelType w:val="multilevel"/>
    <w:tmpl w:val="53B26E1C"/>
    <w:numStyleLink w:val="Aufzhlungszeichen1"/>
  </w:abstractNum>
  <w:abstractNum w:abstractNumId="34" w15:restartNumberingAfterBreak="0">
    <w:nsid w:val="4C1E6444"/>
    <w:multiLevelType w:val="hybridMultilevel"/>
    <w:tmpl w:val="7CCAF93A"/>
    <w:lvl w:ilvl="0" w:tplc="9A5AD368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4B0CF2"/>
    <w:multiLevelType w:val="hybridMultilevel"/>
    <w:tmpl w:val="9508E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A1F99"/>
    <w:multiLevelType w:val="hybridMultilevel"/>
    <w:tmpl w:val="EBDCF8A6"/>
    <w:lvl w:ilvl="0" w:tplc="9A5AD3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917165"/>
    <w:multiLevelType w:val="hybridMultilevel"/>
    <w:tmpl w:val="ED2EAB3A"/>
    <w:lvl w:ilvl="0" w:tplc="9D24E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2D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60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A1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E9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43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C0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E4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6C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924E9"/>
    <w:multiLevelType w:val="multilevel"/>
    <w:tmpl w:val="FB7EC344"/>
    <w:numStyleLink w:val="ListNum"/>
  </w:abstractNum>
  <w:abstractNum w:abstractNumId="39" w15:restartNumberingAfterBreak="0">
    <w:nsid w:val="57F62EB3"/>
    <w:multiLevelType w:val="multilevel"/>
    <w:tmpl w:val="A52E5FD4"/>
    <w:lvl w:ilvl="0">
      <w:start w:val="1"/>
      <w:numFmt w:val="bullet"/>
      <w:pStyle w:val="Bulletlis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8" w:hanging="227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5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9" w:hanging="227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6" w:hanging="227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595E2AE9"/>
    <w:multiLevelType w:val="multilevel"/>
    <w:tmpl w:val="FB7EC344"/>
    <w:numStyleLink w:val="ListNum"/>
  </w:abstractNum>
  <w:abstractNum w:abstractNumId="41" w15:restartNumberingAfterBreak="0">
    <w:nsid w:val="5EBD425F"/>
    <w:multiLevelType w:val="hybridMultilevel"/>
    <w:tmpl w:val="515473BE"/>
    <w:lvl w:ilvl="0" w:tplc="6E260FE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62A32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3D36740"/>
    <w:multiLevelType w:val="hybridMultilevel"/>
    <w:tmpl w:val="72D4C644"/>
    <w:lvl w:ilvl="0" w:tplc="8946C418">
      <w:start w:val="1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3E2DC5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4011D9F"/>
    <w:multiLevelType w:val="multilevel"/>
    <w:tmpl w:val="FB7EC344"/>
    <w:numStyleLink w:val="ListNum"/>
  </w:abstractNum>
  <w:abstractNum w:abstractNumId="46" w15:restartNumberingAfterBreak="0">
    <w:nsid w:val="74373239"/>
    <w:multiLevelType w:val="hybridMultilevel"/>
    <w:tmpl w:val="B4CECEAC"/>
    <w:lvl w:ilvl="0" w:tplc="F306C39C">
      <w:start w:val="1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1F0A23"/>
    <w:multiLevelType w:val="hybridMultilevel"/>
    <w:tmpl w:val="BDAA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747C2"/>
    <w:multiLevelType w:val="multilevel"/>
    <w:tmpl w:val="81AAFC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33"/>
  </w:num>
  <w:num w:numId="4">
    <w:abstractNumId w:val="26"/>
  </w:num>
  <w:num w:numId="5">
    <w:abstractNumId w:val="40"/>
  </w:num>
  <w:num w:numId="6">
    <w:abstractNumId w:val="45"/>
  </w:num>
  <w:num w:numId="7">
    <w:abstractNumId w:val="30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9"/>
  </w:num>
  <w:num w:numId="20">
    <w:abstractNumId w:val="38"/>
  </w:num>
  <w:num w:numId="21">
    <w:abstractNumId w:val="44"/>
  </w:num>
  <w:num w:numId="22">
    <w:abstractNumId w:val="23"/>
  </w:num>
  <w:num w:numId="23">
    <w:abstractNumId w:val="48"/>
  </w:num>
  <w:num w:numId="24">
    <w:abstractNumId w:val="12"/>
  </w:num>
  <w:num w:numId="25">
    <w:abstractNumId w:val="22"/>
  </w:num>
  <w:num w:numId="26">
    <w:abstractNumId w:val="16"/>
  </w:num>
  <w:num w:numId="27">
    <w:abstractNumId w:val="24"/>
  </w:num>
  <w:num w:numId="28">
    <w:abstractNumId w:val="42"/>
  </w:num>
  <w:num w:numId="29">
    <w:abstractNumId w:val="14"/>
  </w:num>
  <w:num w:numId="30">
    <w:abstractNumId w:val="28"/>
  </w:num>
  <w:num w:numId="31">
    <w:abstractNumId w:val="31"/>
  </w:num>
  <w:num w:numId="32">
    <w:abstractNumId w:val="19"/>
  </w:num>
  <w:num w:numId="33">
    <w:abstractNumId w:val="17"/>
  </w:num>
  <w:num w:numId="34">
    <w:abstractNumId w:val="47"/>
  </w:num>
  <w:num w:numId="35">
    <w:abstractNumId w:val="15"/>
  </w:num>
  <w:num w:numId="36">
    <w:abstractNumId w:val="41"/>
  </w:num>
  <w:num w:numId="37">
    <w:abstractNumId w:val="43"/>
  </w:num>
  <w:num w:numId="38">
    <w:abstractNumId w:val="46"/>
  </w:num>
  <w:num w:numId="39">
    <w:abstractNumId w:val="35"/>
  </w:num>
  <w:num w:numId="40">
    <w:abstractNumId w:val="10"/>
  </w:num>
  <w:num w:numId="41">
    <w:abstractNumId w:val="32"/>
  </w:num>
  <w:num w:numId="42">
    <w:abstractNumId w:val="21"/>
  </w:num>
  <w:num w:numId="43">
    <w:abstractNumId w:val="18"/>
  </w:num>
  <w:num w:numId="44">
    <w:abstractNumId w:val="39"/>
  </w:num>
  <w:num w:numId="45">
    <w:abstractNumId w:val="11"/>
  </w:num>
  <w:num w:numId="46">
    <w:abstractNumId w:val="25"/>
  </w:num>
  <w:num w:numId="47">
    <w:abstractNumId w:val="34"/>
  </w:num>
  <w:num w:numId="48">
    <w:abstractNumId w:val="13"/>
  </w:num>
  <w:num w:numId="49">
    <w:abstractNumId w:val="3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fK" w:val=" "/>
  </w:docVars>
  <w:rsids>
    <w:rsidRoot w:val="00E56458"/>
    <w:rsid w:val="00011EC7"/>
    <w:rsid w:val="00036547"/>
    <w:rsid w:val="00041002"/>
    <w:rsid w:val="00046FDE"/>
    <w:rsid w:val="000612DF"/>
    <w:rsid w:val="000662A3"/>
    <w:rsid w:val="00070E4E"/>
    <w:rsid w:val="00071AD0"/>
    <w:rsid w:val="000759DB"/>
    <w:rsid w:val="00075DD5"/>
    <w:rsid w:val="000816BA"/>
    <w:rsid w:val="00084558"/>
    <w:rsid w:val="00087485"/>
    <w:rsid w:val="000977CE"/>
    <w:rsid w:val="00097E78"/>
    <w:rsid w:val="000A060D"/>
    <w:rsid w:val="000B1A91"/>
    <w:rsid w:val="000B4852"/>
    <w:rsid w:val="000C7A93"/>
    <w:rsid w:val="000E087C"/>
    <w:rsid w:val="000E15C5"/>
    <w:rsid w:val="000E319C"/>
    <w:rsid w:val="000F0BE5"/>
    <w:rsid w:val="000F17B6"/>
    <w:rsid w:val="00141FC3"/>
    <w:rsid w:val="0014202A"/>
    <w:rsid w:val="00143F87"/>
    <w:rsid w:val="00150CB4"/>
    <w:rsid w:val="00152286"/>
    <w:rsid w:val="00157C6F"/>
    <w:rsid w:val="00172FC4"/>
    <w:rsid w:val="00182972"/>
    <w:rsid w:val="00196A23"/>
    <w:rsid w:val="001A7995"/>
    <w:rsid w:val="001B4F3C"/>
    <w:rsid w:val="001C34EA"/>
    <w:rsid w:val="001D5C93"/>
    <w:rsid w:val="001E5DC3"/>
    <w:rsid w:val="001F5FB5"/>
    <w:rsid w:val="00201691"/>
    <w:rsid w:val="00201E20"/>
    <w:rsid w:val="00202872"/>
    <w:rsid w:val="002047C2"/>
    <w:rsid w:val="00206C30"/>
    <w:rsid w:val="002144C4"/>
    <w:rsid w:val="002171CD"/>
    <w:rsid w:val="00263571"/>
    <w:rsid w:val="002743BE"/>
    <w:rsid w:val="00276070"/>
    <w:rsid w:val="00286A1A"/>
    <w:rsid w:val="00294586"/>
    <w:rsid w:val="00295E0F"/>
    <w:rsid w:val="002B78B6"/>
    <w:rsid w:val="002B7F12"/>
    <w:rsid w:val="002C417B"/>
    <w:rsid w:val="002E254F"/>
    <w:rsid w:val="002E5949"/>
    <w:rsid w:val="002E69E5"/>
    <w:rsid w:val="002F4AE9"/>
    <w:rsid w:val="002F7D5D"/>
    <w:rsid w:val="0030385A"/>
    <w:rsid w:val="0030684E"/>
    <w:rsid w:val="00315C75"/>
    <w:rsid w:val="0031771F"/>
    <w:rsid w:val="00326239"/>
    <w:rsid w:val="00326BCF"/>
    <w:rsid w:val="00331D8E"/>
    <w:rsid w:val="003456ED"/>
    <w:rsid w:val="00345DDF"/>
    <w:rsid w:val="00353C16"/>
    <w:rsid w:val="00354B6E"/>
    <w:rsid w:val="00355D5D"/>
    <w:rsid w:val="00376418"/>
    <w:rsid w:val="00377658"/>
    <w:rsid w:val="003819F4"/>
    <w:rsid w:val="00394A34"/>
    <w:rsid w:val="003B2C70"/>
    <w:rsid w:val="003B3975"/>
    <w:rsid w:val="003D0B30"/>
    <w:rsid w:val="003D581E"/>
    <w:rsid w:val="003E5FC8"/>
    <w:rsid w:val="003F6EB5"/>
    <w:rsid w:val="004021F8"/>
    <w:rsid w:val="004133DD"/>
    <w:rsid w:val="004145B7"/>
    <w:rsid w:val="0041678B"/>
    <w:rsid w:val="0042187C"/>
    <w:rsid w:val="00421964"/>
    <w:rsid w:val="004227E8"/>
    <w:rsid w:val="004236D2"/>
    <w:rsid w:val="00432ACF"/>
    <w:rsid w:val="00435375"/>
    <w:rsid w:val="00437F39"/>
    <w:rsid w:val="00445B19"/>
    <w:rsid w:val="00453725"/>
    <w:rsid w:val="00454FD3"/>
    <w:rsid w:val="00467408"/>
    <w:rsid w:val="004676B2"/>
    <w:rsid w:val="004746F5"/>
    <w:rsid w:val="0047723D"/>
    <w:rsid w:val="00484470"/>
    <w:rsid w:val="00491DC5"/>
    <w:rsid w:val="00496030"/>
    <w:rsid w:val="004A5E57"/>
    <w:rsid w:val="004D0C60"/>
    <w:rsid w:val="004E4E5C"/>
    <w:rsid w:val="004E722D"/>
    <w:rsid w:val="004F0A1B"/>
    <w:rsid w:val="004F1D92"/>
    <w:rsid w:val="004F1F07"/>
    <w:rsid w:val="004F2F78"/>
    <w:rsid w:val="004F5AE7"/>
    <w:rsid w:val="0050415A"/>
    <w:rsid w:val="00507A02"/>
    <w:rsid w:val="00523337"/>
    <w:rsid w:val="00537B77"/>
    <w:rsid w:val="0054054F"/>
    <w:rsid w:val="00543741"/>
    <w:rsid w:val="00547675"/>
    <w:rsid w:val="0056067C"/>
    <w:rsid w:val="00564F7B"/>
    <w:rsid w:val="005A3C24"/>
    <w:rsid w:val="005B2843"/>
    <w:rsid w:val="005B34CC"/>
    <w:rsid w:val="005B4ACF"/>
    <w:rsid w:val="005C21F4"/>
    <w:rsid w:val="005D2B0B"/>
    <w:rsid w:val="005E024F"/>
    <w:rsid w:val="005E4C47"/>
    <w:rsid w:val="005F20C1"/>
    <w:rsid w:val="005F21D7"/>
    <w:rsid w:val="006027D8"/>
    <w:rsid w:val="0060512D"/>
    <w:rsid w:val="00616D41"/>
    <w:rsid w:val="006552B3"/>
    <w:rsid w:val="00655528"/>
    <w:rsid w:val="006606E0"/>
    <w:rsid w:val="00660B2E"/>
    <w:rsid w:val="00673E31"/>
    <w:rsid w:val="006C7554"/>
    <w:rsid w:val="006E4022"/>
    <w:rsid w:val="006F6042"/>
    <w:rsid w:val="0070361F"/>
    <w:rsid w:val="0071198C"/>
    <w:rsid w:val="007137EA"/>
    <w:rsid w:val="00722E7A"/>
    <w:rsid w:val="00735BB1"/>
    <w:rsid w:val="00740435"/>
    <w:rsid w:val="00760A88"/>
    <w:rsid w:val="007A7A8C"/>
    <w:rsid w:val="007B6E78"/>
    <w:rsid w:val="007C32A9"/>
    <w:rsid w:val="007D1CF5"/>
    <w:rsid w:val="007E1929"/>
    <w:rsid w:val="007E7D5B"/>
    <w:rsid w:val="007E7F06"/>
    <w:rsid w:val="00801DBC"/>
    <w:rsid w:val="008050AC"/>
    <w:rsid w:val="00805D17"/>
    <w:rsid w:val="00815FD0"/>
    <w:rsid w:val="00817E7A"/>
    <w:rsid w:val="008220B2"/>
    <w:rsid w:val="00826957"/>
    <w:rsid w:val="00826D7F"/>
    <w:rsid w:val="00836F79"/>
    <w:rsid w:val="00857261"/>
    <w:rsid w:val="008614B0"/>
    <w:rsid w:val="00871F52"/>
    <w:rsid w:val="00893DFC"/>
    <w:rsid w:val="008C1CEE"/>
    <w:rsid w:val="008C6BC6"/>
    <w:rsid w:val="008D553C"/>
    <w:rsid w:val="008E0A0A"/>
    <w:rsid w:val="008F3698"/>
    <w:rsid w:val="00901504"/>
    <w:rsid w:val="00901F60"/>
    <w:rsid w:val="00914358"/>
    <w:rsid w:val="00914501"/>
    <w:rsid w:val="00914BCB"/>
    <w:rsid w:val="00931192"/>
    <w:rsid w:val="0094514E"/>
    <w:rsid w:val="0095051F"/>
    <w:rsid w:val="00952E60"/>
    <w:rsid w:val="00953827"/>
    <w:rsid w:val="00957D85"/>
    <w:rsid w:val="00962399"/>
    <w:rsid w:val="0096430C"/>
    <w:rsid w:val="0097109F"/>
    <w:rsid w:val="00983D9B"/>
    <w:rsid w:val="009C3A4E"/>
    <w:rsid w:val="009C7E67"/>
    <w:rsid w:val="009D3323"/>
    <w:rsid w:val="009D6ECF"/>
    <w:rsid w:val="009E02CE"/>
    <w:rsid w:val="009E1995"/>
    <w:rsid w:val="009E4DE7"/>
    <w:rsid w:val="009F5ADF"/>
    <w:rsid w:val="009F5C18"/>
    <w:rsid w:val="009F6FC8"/>
    <w:rsid w:val="00A040C3"/>
    <w:rsid w:val="00A04626"/>
    <w:rsid w:val="00A07B15"/>
    <w:rsid w:val="00A12CF6"/>
    <w:rsid w:val="00A234FC"/>
    <w:rsid w:val="00A304C3"/>
    <w:rsid w:val="00A338AB"/>
    <w:rsid w:val="00A352AE"/>
    <w:rsid w:val="00A43F78"/>
    <w:rsid w:val="00A45C8F"/>
    <w:rsid w:val="00A54B46"/>
    <w:rsid w:val="00A60F7B"/>
    <w:rsid w:val="00A65A01"/>
    <w:rsid w:val="00A65E4E"/>
    <w:rsid w:val="00A81106"/>
    <w:rsid w:val="00A913C5"/>
    <w:rsid w:val="00AA3E13"/>
    <w:rsid w:val="00AB1F97"/>
    <w:rsid w:val="00AB5976"/>
    <w:rsid w:val="00AE42BC"/>
    <w:rsid w:val="00AF4C7E"/>
    <w:rsid w:val="00AF6671"/>
    <w:rsid w:val="00B00AF4"/>
    <w:rsid w:val="00B123AE"/>
    <w:rsid w:val="00B150CB"/>
    <w:rsid w:val="00B17334"/>
    <w:rsid w:val="00B17B6D"/>
    <w:rsid w:val="00B2218B"/>
    <w:rsid w:val="00B26FB4"/>
    <w:rsid w:val="00B3381B"/>
    <w:rsid w:val="00B6087D"/>
    <w:rsid w:val="00B651BD"/>
    <w:rsid w:val="00B8030C"/>
    <w:rsid w:val="00B80C4C"/>
    <w:rsid w:val="00B82A4D"/>
    <w:rsid w:val="00B9171F"/>
    <w:rsid w:val="00B93357"/>
    <w:rsid w:val="00BA6AE6"/>
    <w:rsid w:val="00BE4A2C"/>
    <w:rsid w:val="00BE5B4B"/>
    <w:rsid w:val="00BF6D06"/>
    <w:rsid w:val="00C06503"/>
    <w:rsid w:val="00C16615"/>
    <w:rsid w:val="00C16DF1"/>
    <w:rsid w:val="00C22290"/>
    <w:rsid w:val="00C22418"/>
    <w:rsid w:val="00C2563E"/>
    <w:rsid w:val="00C260F0"/>
    <w:rsid w:val="00C32DB0"/>
    <w:rsid w:val="00C337C2"/>
    <w:rsid w:val="00C45E04"/>
    <w:rsid w:val="00C5170E"/>
    <w:rsid w:val="00C57132"/>
    <w:rsid w:val="00C60674"/>
    <w:rsid w:val="00C61B5A"/>
    <w:rsid w:val="00C62B13"/>
    <w:rsid w:val="00C657D4"/>
    <w:rsid w:val="00C7277D"/>
    <w:rsid w:val="00C75DDD"/>
    <w:rsid w:val="00C834AC"/>
    <w:rsid w:val="00C90A2C"/>
    <w:rsid w:val="00C93B71"/>
    <w:rsid w:val="00CB0DE8"/>
    <w:rsid w:val="00CB19E3"/>
    <w:rsid w:val="00CD3DF3"/>
    <w:rsid w:val="00CD6C31"/>
    <w:rsid w:val="00CD7651"/>
    <w:rsid w:val="00CE0076"/>
    <w:rsid w:val="00CE0C1C"/>
    <w:rsid w:val="00CE20D9"/>
    <w:rsid w:val="00CE6EC0"/>
    <w:rsid w:val="00CF39EF"/>
    <w:rsid w:val="00CF5993"/>
    <w:rsid w:val="00D01F8F"/>
    <w:rsid w:val="00D2067A"/>
    <w:rsid w:val="00D32A42"/>
    <w:rsid w:val="00D34512"/>
    <w:rsid w:val="00D43A19"/>
    <w:rsid w:val="00D442FD"/>
    <w:rsid w:val="00D65453"/>
    <w:rsid w:val="00D83B75"/>
    <w:rsid w:val="00D923FC"/>
    <w:rsid w:val="00DA2446"/>
    <w:rsid w:val="00DA6A1F"/>
    <w:rsid w:val="00DB581D"/>
    <w:rsid w:val="00DC5FA2"/>
    <w:rsid w:val="00E00815"/>
    <w:rsid w:val="00E10B82"/>
    <w:rsid w:val="00E26493"/>
    <w:rsid w:val="00E4197B"/>
    <w:rsid w:val="00E50FA2"/>
    <w:rsid w:val="00E52F23"/>
    <w:rsid w:val="00E56458"/>
    <w:rsid w:val="00EB52D2"/>
    <w:rsid w:val="00EE52A8"/>
    <w:rsid w:val="00EF6BC1"/>
    <w:rsid w:val="00F0570D"/>
    <w:rsid w:val="00F07395"/>
    <w:rsid w:val="00F2422D"/>
    <w:rsid w:val="00F2480E"/>
    <w:rsid w:val="00F3127A"/>
    <w:rsid w:val="00F334F4"/>
    <w:rsid w:val="00F34558"/>
    <w:rsid w:val="00F659F7"/>
    <w:rsid w:val="00F7532F"/>
    <w:rsid w:val="00F776C7"/>
    <w:rsid w:val="00FA03DA"/>
    <w:rsid w:val="00FA1CAF"/>
    <w:rsid w:val="00FA692B"/>
    <w:rsid w:val="00FB297E"/>
    <w:rsid w:val="00FB32B6"/>
    <w:rsid w:val="00FC0AA5"/>
    <w:rsid w:val="00FC4E6D"/>
    <w:rsid w:val="00FC627E"/>
    <w:rsid w:val="00FE3991"/>
    <w:rsid w:val="00FE4C5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B8099-59EA-4D2C-9E68-E6C9AE6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DDD"/>
    <w:rPr>
      <w:rFonts w:asciiTheme="minorHAnsi" w:hAnsiTheme="minorHAnsi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57C6F"/>
    <w:pPr>
      <w:numPr>
        <w:numId w:val="33"/>
      </w:numPr>
      <w:spacing w:after="360" w:line="32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8"/>
      <w:lang w:val="en-US" w:eastAsia="de-DE"/>
    </w:rPr>
  </w:style>
  <w:style w:type="paragraph" w:styleId="Nadpis2">
    <w:name w:val="heading 2"/>
    <w:basedOn w:val="Nadpis1"/>
    <w:next w:val="Normln"/>
    <w:link w:val="Nadpis2Char"/>
    <w:uiPriority w:val="9"/>
    <w:qFormat/>
    <w:rsid w:val="00157C6F"/>
    <w:pPr>
      <w:numPr>
        <w:ilvl w:val="1"/>
      </w:numPr>
      <w:spacing w:after="100" w:line="280" w:lineRule="atLeast"/>
      <w:outlineLvl w:val="1"/>
    </w:pPr>
    <w:rPr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qFormat/>
    <w:rsid w:val="00C90A2C"/>
    <w:pPr>
      <w:numPr>
        <w:ilvl w:val="2"/>
      </w:numPr>
      <w:outlineLvl w:val="2"/>
    </w:pPr>
  </w:style>
  <w:style w:type="paragraph" w:styleId="Nadpis4">
    <w:name w:val="heading 4"/>
    <w:basedOn w:val="Nadpis3"/>
    <w:next w:val="Normln"/>
    <w:link w:val="Nadpis4Char"/>
    <w:uiPriority w:val="9"/>
    <w:rsid w:val="00C90A2C"/>
    <w:pPr>
      <w:numPr>
        <w:ilvl w:val="3"/>
      </w:numPr>
      <w:outlineLvl w:val="3"/>
    </w:pPr>
    <w:rPr>
      <w:sz w:val="20"/>
    </w:rPr>
  </w:style>
  <w:style w:type="paragraph" w:styleId="Nadpis5">
    <w:name w:val="heading 5"/>
    <w:basedOn w:val="Nadpis4"/>
    <w:next w:val="Normln"/>
    <w:link w:val="Nadpis5Char"/>
    <w:uiPriority w:val="9"/>
    <w:rsid w:val="00C90A2C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E78"/>
    <w:pPr>
      <w:keepNext/>
      <w:keepLines/>
      <w:numPr>
        <w:ilvl w:val="5"/>
        <w:numId w:val="30"/>
      </w:numPr>
      <w:spacing w:before="200" w:line="280" w:lineRule="atLeast"/>
      <w:outlineLvl w:val="5"/>
    </w:pPr>
    <w:rPr>
      <w:rFonts w:asciiTheme="majorHAnsi" w:eastAsiaTheme="majorEastAsia" w:hAnsiTheme="majorHAnsi" w:cstheme="majorBidi"/>
      <w:bCs/>
      <w:i/>
      <w:iCs/>
      <w:color w:val="132041" w:themeColor="accent1" w:themeShade="7F"/>
      <w:szCs w:val="20"/>
      <w:lang w:val="en-US" w:eastAsia="de-D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E78"/>
    <w:pPr>
      <w:keepNext/>
      <w:keepLines/>
      <w:numPr>
        <w:ilvl w:val="6"/>
        <w:numId w:val="30"/>
      </w:numPr>
      <w:spacing w:before="200" w:line="280" w:lineRule="atLeast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0"/>
      <w:lang w:val="en-US" w:eastAsia="de-D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E78"/>
    <w:pPr>
      <w:keepNext/>
      <w:keepLines/>
      <w:numPr>
        <w:ilvl w:val="7"/>
        <w:numId w:val="30"/>
      </w:numPr>
      <w:spacing w:before="200" w:line="280" w:lineRule="atLeast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Cs w:val="20"/>
      <w:lang w:val="en-US" w:eastAsia="de-D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E78"/>
    <w:pPr>
      <w:keepNext/>
      <w:keepLines/>
      <w:numPr>
        <w:ilvl w:val="8"/>
        <w:numId w:val="30"/>
      </w:numPr>
      <w:spacing w:before="200" w:line="280" w:lineRule="atLeast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0"/>
      <w:lang w:val="en-US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42FD"/>
    <w:pPr>
      <w:tabs>
        <w:tab w:val="center" w:pos="4320"/>
        <w:tab w:val="right" w:pos="8640"/>
      </w:tabs>
      <w:spacing w:after="160" w:line="280" w:lineRule="atLeast"/>
    </w:pPr>
    <w:rPr>
      <w:rFonts w:ascii="Arial" w:eastAsia="Times New Roman" w:hAnsi="Arial"/>
      <w:bCs/>
      <w:szCs w:val="20"/>
      <w:lang w:val="en-US" w:eastAsia="de-DE"/>
    </w:rPr>
  </w:style>
  <w:style w:type="paragraph" w:styleId="Zpat">
    <w:name w:val="footer"/>
    <w:basedOn w:val="Normln"/>
    <w:rsid w:val="003456ED"/>
    <w:pPr>
      <w:tabs>
        <w:tab w:val="right" w:pos="8789"/>
        <w:tab w:val="right" w:pos="9923"/>
      </w:tabs>
      <w:spacing w:line="360" w:lineRule="auto"/>
      <w:ind w:right="-1021"/>
    </w:pPr>
    <w:rPr>
      <w:rFonts w:ascii="Arial" w:eastAsia="Times New Roman" w:hAnsi="Arial"/>
      <w:bCs/>
      <w:noProof/>
      <w:sz w:val="14"/>
      <w:szCs w:val="20"/>
      <w:lang w:val="en-US" w:eastAsia="ja-JP"/>
    </w:rPr>
  </w:style>
  <w:style w:type="character" w:styleId="slostrnky">
    <w:name w:val="page number"/>
    <w:basedOn w:val="Standardnpsmoodstavce"/>
    <w:semiHidden/>
    <w:rsid w:val="00D442FD"/>
  </w:style>
  <w:style w:type="paragraph" w:customStyle="1" w:styleId="Subject">
    <w:name w:val="Subject"/>
    <w:basedOn w:val="Normln"/>
    <w:rsid w:val="00087485"/>
    <w:pPr>
      <w:jc w:val="both"/>
    </w:pPr>
    <w:rPr>
      <w:rFonts w:cs="Arial"/>
      <w:b/>
      <w:noProof/>
    </w:rPr>
  </w:style>
  <w:style w:type="table" w:styleId="Mkatabulky">
    <w:name w:val="Table Grid"/>
    <w:basedOn w:val="Normlntabulka"/>
    <w:rsid w:val="0042187C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">
    <w:name w:val="Space"/>
    <w:basedOn w:val="Normln"/>
    <w:semiHidden/>
    <w:rsid w:val="00BF6D06"/>
    <w:pPr>
      <w:spacing w:line="80" w:lineRule="exact"/>
    </w:pPr>
    <w:rPr>
      <w:rFonts w:cs="Arial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15A"/>
    <w:rPr>
      <w:rFonts w:ascii="Tahoma" w:hAnsi="Tahoma" w:cs="Tahoma"/>
      <w:noProof/>
      <w:sz w:val="16"/>
      <w:szCs w:val="16"/>
      <w:lang w:eastAsia="en-US"/>
    </w:rPr>
  </w:style>
  <w:style w:type="paragraph" w:customStyle="1" w:styleId="AddressBold">
    <w:name w:val="AddressBold"/>
    <w:basedOn w:val="Normln"/>
    <w:semiHidden/>
    <w:rsid w:val="007B6E78"/>
    <w:pPr>
      <w:jc w:val="both"/>
    </w:pPr>
    <w:rPr>
      <w:rFonts w:cs="Arial"/>
      <w:b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157C6F"/>
    <w:rPr>
      <w:rFonts w:asciiTheme="majorHAnsi" w:eastAsiaTheme="majorEastAsia" w:hAnsiTheme="majorHAnsi" w:cstheme="majorBidi"/>
      <w:b/>
      <w:color w:val="000000" w:themeColor="text1"/>
      <w:sz w:val="28"/>
      <w:szCs w:val="28"/>
      <w:lang w:val="en-US" w:eastAsia="de-DE"/>
    </w:rPr>
  </w:style>
  <w:style w:type="numbering" w:customStyle="1" w:styleId="Aufzhlungszeichen1">
    <w:name w:val="Aufzählungszeichen1"/>
    <w:uiPriority w:val="99"/>
    <w:rsid w:val="002171CD"/>
    <w:pPr>
      <w:numPr>
        <w:numId w:val="1"/>
      </w:numPr>
    </w:pPr>
  </w:style>
  <w:style w:type="paragraph" w:customStyle="1" w:styleId="ContactDetail">
    <w:name w:val="ContactDetail"/>
    <w:basedOn w:val="Normln"/>
    <w:semiHidden/>
    <w:rsid w:val="00BA6AE6"/>
    <w:pPr>
      <w:framePr w:wrap="around" w:vAnchor="page" w:hAnchor="page" w:x="1419" w:y="5898"/>
      <w:spacing w:line="180" w:lineRule="atLeast"/>
      <w:suppressOverlap/>
    </w:pPr>
    <w:rPr>
      <w:rFonts w:cs="Insightprint-Bold"/>
      <w:color w:val="000000"/>
      <w:sz w:val="14"/>
      <w:szCs w:val="1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F07395"/>
    <w:rPr>
      <w:color w:val="A2AD00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93B71"/>
    <w:rPr>
      <w:rFonts w:asciiTheme="majorHAnsi" w:eastAsiaTheme="majorEastAsia" w:hAnsiTheme="majorHAnsi" w:cstheme="majorBidi"/>
      <w:b/>
      <w:color w:val="000000" w:themeColor="text1"/>
      <w:sz w:val="22"/>
      <w:szCs w:val="22"/>
      <w:lang w:val="en-US" w:eastAsia="de-DE"/>
    </w:rPr>
  </w:style>
  <w:style w:type="paragraph" w:customStyle="1" w:styleId="Datum1">
    <w:name w:val="Datum1"/>
    <w:basedOn w:val="Normln"/>
    <w:semiHidden/>
    <w:rsid w:val="00893DFC"/>
    <w:pPr>
      <w:framePr w:wrap="around" w:vAnchor="page" w:hAnchor="page" w:x="1419" w:y="5388"/>
      <w:suppressOverlap/>
    </w:pPr>
  </w:style>
  <w:style w:type="paragraph" w:customStyle="1" w:styleId="DocumentTitle">
    <w:name w:val="DocumentTitle"/>
    <w:basedOn w:val="Normln"/>
    <w:qFormat/>
    <w:rsid w:val="00C93B71"/>
    <w:pPr>
      <w:spacing w:after="240" w:line="440" w:lineRule="exact"/>
    </w:pPr>
    <w:rPr>
      <w:rFonts w:ascii="Arial" w:eastAsia="Times New Roman" w:hAnsi="Arial"/>
      <w:bCs/>
      <w:sz w:val="40"/>
      <w:szCs w:val="40"/>
      <w:lang w:val="en-US" w:eastAsia="de-DE"/>
    </w:rPr>
  </w:style>
  <w:style w:type="paragraph" w:customStyle="1" w:styleId="Bulletlist">
    <w:name w:val="Bullet list"/>
    <w:basedOn w:val="Normln"/>
    <w:qFormat/>
    <w:rsid w:val="003456ED"/>
    <w:pPr>
      <w:widowControl w:val="0"/>
      <w:numPr>
        <w:numId w:val="44"/>
      </w:numPr>
      <w:spacing w:after="160" w:line="360" w:lineRule="auto"/>
      <w:contextualSpacing/>
    </w:pPr>
    <w:rPr>
      <w:rFonts w:ascii="Arial" w:eastAsia="Times New Roman" w:hAnsi="Arial" w:cs="Arial"/>
      <w:bCs/>
      <w:szCs w:val="20"/>
      <w:lang w:val="en-US" w:eastAsia="de-DE"/>
    </w:rPr>
  </w:style>
  <w:style w:type="numbering" w:customStyle="1" w:styleId="ListNum">
    <w:name w:val="List Num"/>
    <w:uiPriority w:val="99"/>
    <w:rsid w:val="00143F87"/>
    <w:pPr>
      <w:numPr>
        <w:numId w:val="4"/>
      </w:numPr>
    </w:pPr>
  </w:style>
  <w:style w:type="paragraph" w:customStyle="1" w:styleId="Numberlist">
    <w:name w:val="Number list"/>
    <w:basedOn w:val="Normln"/>
    <w:qFormat/>
    <w:rsid w:val="00143F87"/>
    <w:pPr>
      <w:numPr>
        <w:numId w:val="20"/>
      </w:numPr>
      <w:spacing w:after="160" w:line="280" w:lineRule="atLeast"/>
      <w:contextualSpacing/>
    </w:pPr>
    <w:rPr>
      <w:rFonts w:ascii="Arial" w:eastAsia="Times New Roman" w:hAnsi="Arial"/>
      <w:bCs/>
      <w:szCs w:val="20"/>
      <w:lang w:val="en-US" w:eastAsia="de-DE"/>
    </w:rPr>
  </w:style>
  <w:style w:type="paragraph" w:customStyle="1" w:styleId="EmbargoDate">
    <w:name w:val="EmbargoDate"/>
    <w:basedOn w:val="Normln"/>
    <w:semiHidden/>
    <w:rsid w:val="00BA6AE6"/>
    <w:pPr>
      <w:spacing w:after="726" w:line="240" w:lineRule="atLeast"/>
    </w:pPr>
  </w:style>
  <w:style w:type="paragraph" w:customStyle="1" w:styleId="Headline">
    <w:name w:val="Headline"/>
    <w:basedOn w:val="Normln"/>
    <w:semiHidden/>
    <w:qFormat/>
    <w:rsid w:val="00157C6F"/>
    <w:pPr>
      <w:spacing w:line="320" w:lineRule="atLeast"/>
    </w:pPr>
    <w:rPr>
      <w:rFonts w:cs="Arial"/>
      <w:b/>
      <w:sz w:val="28"/>
      <w:szCs w:val="28"/>
    </w:rPr>
  </w:style>
  <w:style w:type="paragraph" w:customStyle="1" w:styleId="Subheadline">
    <w:name w:val="Subheadline"/>
    <w:basedOn w:val="Normln"/>
    <w:qFormat/>
    <w:rsid w:val="00097E78"/>
    <w:pPr>
      <w:spacing w:after="160" w:line="320" w:lineRule="atLeast"/>
    </w:pPr>
    <w:rPr>
      <w:rFonts w:ascii="Arial" w:eastAsia="Times New Roman" w:hAnsi="Arial" w:cs="Arial"/>
      <w:b/>
      <w:bCs/>
      <w:lang w:val="en-US" w:eastAsia="de-DE"/>
    </w:rPr>
  </w:style>
  <w:style w:type="paragraph" w:customStyle="1" w:styleId="KopfzeileSeite1">
    <w:name w:val="Kopfzeile Seite 1"/>
    <w:basedOn w:val="Zhlav"/>
    <w:semiHidden/>
    <w:rsid w:val="00523337"/>
    <w:pPr>
      <w:widowControl w:val="0"/>
      <w:tabs>
        <w:tab w:val="clear" w:pos="4320"/>
        <w:tab w:val="clear" w:pos="8640"/>
      </w:tabs>
      <w:spacing w:after="3640" w:line="240" w:lineRule="auto"/>
    </w:pPr>
    <w:rPr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C93B71"/>
    <w:rPr>
      <w:rFonts w:asciiTheme="majorHAnsi" w:eastAsiaTheme="majorEastAsia" w:hAnsiTheme="majorHAnsi" w:cstheme="majorBidi"/>
      <w:b/>
      <w:color w:val="000000" w:themeColor="text1"/>
      <w:sz w:val="22"/>
      <w:szCs w:val="22"/>
      <w:lang w:val="en-US" w:eastAsia="de-DE"/>
    </w:rPr>
  </w:style>
  <w:style w:type="character" w:customStyle="1" w:styleId="Nadpis4Char">
    <w:name w:val="Nadpis 4 Char"/>
    <w:basedOn w:val="Standardnpsmoodstavce"/>
    <w:link w:val="Nadpis4"/>
    <w:uiPriority w:val="9"/>
    <w:rsid w:val="00C93B71"/>
    <w:rPr>
      <w:rFonts w:asciiTheme="majorHAnsi" w:eastAsiaTheme="majorEastAsia" w:hAnsiTheme="majorHAnsi" w:cstheme="majorBidi"/>
      <w:b/>
      <w:color w:val="000000" w:themeColor="text1"/>
      <w:szCs w:val="22"/>
      <w:lang w:val="en-US" w:eastAsia="de-DE"/>
    </w:rPr>
  </w:style>
  <w:style w:type="character" w:customStyle="1" w:styleId="Nadpis5Char">
    <w:name w:val="Nadpis 5 Char"/>
    <w:basedOn w:val="Standardnpsmoodstavce"/>
    <w:link w:val="Nadpis5"/>
    <w:uiPriority w:val="9"/>
    <w:rsid w:val="00C93B71"/>
    <w:rPr>
      <w:rFonts w:asciiTheme="majorHAnsi" w:eastAsiaTheme="majorEastAsia" w:hAnsiTheme="majorHAnsi" w:cstheme="majorBidi"/>
      <w:b/>
      <w:color w:val="000000" w:themeColor="text1"/>
      <w:szCs w:val="22"/>
      <w:lang w:val="en-US" w:eastAsia="de-DE"/>
    </w:rPr>
  </w:style>
  <w:style w:type="character" w:styleId="Siln">
    <w:name w:val="Strong"/>
    <w:basedOn w:val="Standardnpsmoodstavce"/>
    <w:uiPriority w:val="22"/>
    <w:rsid w:val="00143F87"/>
    <w:rPr>
      <w:b/>
      <w:bCs/>
    </w:rPr>
  </w:style>
  <w:style w:type="paragraph" w:styleId="Obsah1">
    <w:name w:val="toc 1"/>
    <w:basedOn w:val="Normln"/>
    <w:next w:val="Normln"/>
    <w:uiPriority w:val="39"/>
    <w:semiHidden/>
    <w:rsid w:val="00C93B71"/>
    <w:pPr>
      <w:tabs>
        <w:tab w:val="left" w:pos="567"/>
        <w:tab w:val="right" w:leader="dot" w:pos="8931"/>
      </w:tabs>
      <w:spacing w:before="300" w:line="280" w:lineRule="atLeast"/>
      <w:ind w:left="567" w:right="1020" w:hanging="567"/>
    </w:pPr>
    <w:rPr>
      <w:rFonts w:ascii="Arial" w:eastAsiaTheme="majorEastAsia" w:hAnsi="Arial"/>
      <w:b/>
      <w:bCs/>
      <w:szCs w:val="20"/>
      <w:lang w:val="en-US" w:eastAsia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E78"/>
    <w:rPr>
      <w:rFonts w:asciiTheme="majorHAnsi" w:eastAsiaTheme="majorEastAsia" w:hAnsiTheme="majorHAnsi" w:cstheme="majorBidi"/>
      <w:bCs/>
      <w:i/>
      <w:iCs/>
      <w:color w:val="132041" w:themeColor="accent1" w:themeShade="7F"/>
      <w:lang w:val="en-US" w:eastAsia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E78"/>
    <w:rPr>
      <w:rFonts w:asciiTheme="majorHAnsi" w:eastAsiaTheme="majorEastAsia" w:hAnsiTheme="majorHAnsi" w:cstheme="majorBidi"/>
      <w:bCs/>
      <w:i/>
      <w:iCs/>
      <w:color w:val="404040" w:themeColor="text1" w:themeTint="BF"/>
      <w:lang w:val="en-US" w:eastAsia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E78"/>
    <w:rPr>
      <w:rFonts w:asciiTheme="majorHAnsi" w:eastAsiaTheme="majorEastAsia" w:hAnsiTheme="majorHAnsi" w:cstheme="majorBidi"/>
      <w:bCs/>
      <w:color w:val="404040" w:themeColor="text1" w:themeTint="BF"/>
      <w:lang w:val="en-US" w:eastAsia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E78"/>
    <w:rPr>
      <w:rFonts w:asciiTheme="majorHAnsi" w:eastAsiaTheme="majorEastAsia" w:hAnsiTheme="majorHAnsi" w:cstheme="majorBidi"/>
      <w:bCs/>
      <w:i/>
      <w:iCs/>
      <w:color w:val="404040" w:themeColor="text1" w:themeTint="BF"/>
      <w:lang w:val="en-US" w:eastAsia="de-DE"/>
    </w:rPr>
  </w:style>
  <w:style w:type="numbering" w:customStyle="1" w:styleId="ListHead">
    <w:name w:val="List Head"/>
    <w:uiPriority w:val="99"/>
    <w:rsid w:val="00C90A2C"/>
    <w:pPr>
      <w:numPr>
        <w:numId w:val="32"/>
      </w:numPr>
    </w:pPr>
  </w:style>
  <w:style w:type="paragraph" w:styleId="Obsah2">
    <w:name w:val="toc 2"/>
    <w:basedOn w:val="Normln"/>
    <w:next w:val="Normln"/>
    <w:uiPriority w:val="39"/>
    <w:semiHidden/>
    <w:rsid w:val="00C93B71"/>
    <w:pPr>
      <w:tabs>
        <w:tab w:val="left" w:pos="567"/>
        <w:tab w:val="right" w:pos="8931"/>
      </w:tabs>
      <w:spacing w:line="280" w:lineRule="atLeast"/>
      <w:ind w:left="567" w:right="1021" w:hanging="567"/>
    </w:pPr>
    <w:rPr>
      <w:rFonts w:ascii="Arial" w:eastAsia="Times New Roman" w:hAnsi="Arial"/>
      <w:bCs/>
      <w:szCs w:val="20"/>
      <w:lang w:val="en-US" w:eastAsia="de-DE"/>
    </w:rPr>
  </w:style>
  <w:style w:type="paragraph" w:styleId="Obsah3">
    <w:name w:val="toc 3"/>
    <w:basedOn w:val="Normln"/>
    <w:next w:val="Normln"/>
    <w:uiPriority w:val="39"/>
    <w:semiHidden/>
    <w:rsid w:val="00C93B71"/>
    <w:pPr>
      <w:tabs>
        <w:tab w:val="left" w:pos="567"/>
        <w:tab w:val="right" w:pos="8931"/>
      </w:tabs>
      <w:spacing w:line="280" w:lineRule="atLeast"/>
      <w:ind w:left="567" w:right="1021" w:hanging="567"/>
    </w:pPr>
    <w:rPr>
      <w:rFonts w:ascii="Arial" w:eastAsiaTheme="majorEastAsia" w:hAnsi="Arial"/>
      <w:bCs/>
      <w:szCs w:val="20"/>
      <w:lang w:val="en-US" w:eastAsia="de-DE"/>
    </w:rPr>
  </w:style>
  <w:style w:type="paragraph" w:customStyle="1" w:styleId="Note">
    <w:name w:val="Note"/>
    <w:basedOn w:val="Normln"/>
    <w:qFormat/>
    <w:rsid w:val="00157C6F"/>
    <w:pPr>
      <w:pBdr>
        <w:top w:val="dotted" w:sz="12" w:space="3" w:color="8E8581" w:themeColor="background2"/>
        <w:bottom w:val="dotted" w:sz="12" w:space="5" w:color="8E8581" w:themeColor="background2"/>
      </w:pBdr>
      <w:spacing w:after="160" w:line="280" w:lineRule="atLeast"/>
    </w:pPr>
    <w:rPr>
      <w:rFonts w:ascii="Arial" w:eastAsia="Times New Roman" w:hAnsi="Arial"/>
      <w:bCs/>
      <w:color w:val="8E8581" w:themeColor="background2"/>
      <w:szCs w:val="20"/>
      <w:lang w:val="en-US" w:eastAsia="de-DE"/>
    </w:rPr>
  </w:style>
  <w:style w:type="paragraph" w:styleId="Odstavecseseznamem">
    <w:name w:val="List Paragraph"/>
    <w:basedOn w:val="Normln"/>
    <w:uiPriority w:val="34"/>
    <w:qFormat/>
    <w:rsid w:val="009710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F0BE5"/>
    <w:rPr>
      <w:color w:val="C1BB00" w:themeColor="followedHyperlink"/>
      <w:u w:val="single"/>
    </w:rPr>
  </w:style>
  <w:style w:type="character" w:customStyle="1" w:styleId="uraccesskey2">
    <w:name w:val="uraccesskey2"/>
    <w:basedOn w:val="Standardnpsmoodstavce"/>
    <w:rsid w:val="000E087C"/>
  </w:style>
  <w:style w:type="paragraph" w:styleId="Normlnweb">
    <w:name w:val="Normal (Web)"/>
    <w:basedOn w:val="Normln"/>
    <w:uiPriority w:val="99"/>
    <w:semiHidden/>
    <w:unhideWhenUsed/>
    <w:rsid w:val="00B3381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  <w:style w:type="table" w:customStyle="1" w:styleId="GfKTable">
    <w:name w:val="GfK Table"/>
    <w:basedOn w:val="Normlntabulka"/>
    <w:uiPriority w:val="99"/>
    <w:rsid w:val="00826957"/>
    <w:tblPr>
      <w:tblBorders>
        <w:bottom w:val="single" w:sz="4" w:space="0" w:color="D2CBC9"/>
        <w:insideH w:val="single" w:sz="4" w:space="0" w:color="D2CBC9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D2CBC9"/>
          <w:right w:val="nil"/>
          <w:insideH w:val="single" w:sz="4" w:space="0" w:color="D2CBC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6D41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6D41"/>
    <w:rPr>
      <w:rFonts w:asciiTheme="minorHAnsi" w:hAnsiTheme="minorHAnsi"/>
      <w:lang w:val="de-D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16D41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E26493"/>
    <w:rPr>
      <w:rFonts w:ascii="Arial" w:eastAsia="Times New Roman" w:hAnsi="Arial"/>
      <w:bCs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fK_BendefClr">
  <a:themeElements>
    <a:clrScheme name="GfK Group">
      <a:dk1>
        <a:srgbClr val="000000"/>
      </a:dk1>
      <a:lt1>
        <a:srgbClr val="FFFFFF"/>
      </a:lt1>
      <a:dk2>
        <a:srgbClr val="E55A00"/>
      </a:dk2>
      <a:lt2>
        <a:srgbClr val="8E8581"/>
      </a:lt2>
      <a:accent1>
        <a:srgbClr val="264283"/>
      </a:accent1>
      <a:accent2>
        <a:srgbClr val="007DC3"/>
      </a:accent2>
      <a:accent3>
        <a:srgbClr val="A2AD00"/>
      </a:accent3>
      <a:accent4>
        <a:srgbClr val="C1BB00"/>
      </a:accent4>
      <a:accent5>
        <a:srgbClr val="9B1F23"/>
      </a:accent5>
      <a:accent6>
        <a:srgbClr val="DC291E"/>
      </a:accent6>
      <a:hlink>
        <a:srgbClr val="A2AD00"/>
      </a:hlink>
      <a:folHlink>
        <a:srgbClr val="C1BB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ln w="6350">
          <a:solidFill>
            <a:schemeClr val="bg2">
              <a:lumMod val="40000"/>
              <a:lumOff val="6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6350">
          <a:solidFill>
            <a:schemeClr val="bg2">
              <a:lumMod val="40000"/>
              <a:lumOff val="60000"/>
            </a:schemeClr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custClrLst>
    <a:custClr name="dark yellow 100%">
      <a:srgbClr val="F0AB00"/>
    </a:custClr>
    <a:custClr name="light yellow 100%">
      <a:srgbClr val="F6D50F"/>
    </a:custClr>
    <a:custClr name="warm grey 100%">
      <a:srgbClr val="8E8581"/>
    </a:custClr>
    <a:custClr name="GfK orange">
      <a:srgbClr val="E55A00"/>
    </a:custClr>
    <a:custClr name="dark blue 100%">
      <a:srgbClr val="264283"/>
    </a:custClr>
    <a:custClr name="light blue 100%">
      <a:srgbClr val="007DC3"/>
    </a:custClr>
    <a:custClr name="dark green 100%">
      <a:srgbClr val="A2AD00"/>
    </a:custClr>
    <a:custClr name="light green 100%">
      <a:srgbClr val="C1BB00"/>
    </a:custClr>
    <a:custClr name="dark red 100%">
      <a:srgbClr val="9B1F23"/>
    </a:custClr>
    <a:custClr name="light red 100%">
      <a:srgbClr val="DC291E"/>
    </a:custClr>
    <a:custClr name="dark yellow 80%">
      <a:srgbClr val="FCC000"/>
    </a:custClr>
    <a:custClr name="light yellow 80%">
      <a:srgbClr val="FFDD44"/>
    </a:custClr>
    <a:custClr name="warm grey 80%">
      <a:srgbClr val="A79D98"/>
    </a:custClr>
    <a:custClr>
      <a:srgbClr val="FFFFFF"/>
    </a:custClr>
    <a:custClr name="dark blue 80%">
      <a:srgbClr val="405B9B"/>
    </a:custClr>
    <a:custClr name="light blue 80%">
      <a:srgbClr val="389DD7"/>
    </a:custClr>
    <a:custClr name="dark green 80%">
      <a:srgbClr val="B4BE46"/>
    </a:custClr>
    <a:custClr name="light green 80%">
      <a:srgbClr val="D7CF42"/>
    </a:custClr>
    <a:custClr name="dark red 80%">
      <a:srgbClr val="C34A3A"/>
    </a:custClr>
    <a:custClr name="light red 80%">
      <a:srgbClr val="E94F35"/>
    </a:custClr>
    <a:custClr name="dark yellow 60%">
      <a:srgbClr val="FED07A"/>
    </a:custClr>
    <a:custClr name="light yellow 60%">
      <a:srgbClr val="FFE67F"/>
    </a:custClr>
    <a:custClr name="warm grey 60%">
      <a:srgbClr val="BCB4B0"/>
    </a:custClr>
    <a:custClr>
      <a:srgbClr val="FFFFFF"/>
    </a:custClr>
    <a:custClr name="dark blue 60%">
      <a:srgbClr val="6E7EB3"/>
    </a:custClr>
    <a:custClr name="light blue 60%">
      <a:srgbClr val="7DB4E2"/>
    </a:custClr>
    <a:custClr name="dark green 60%">
      <a:srgbClr val="C6CE79"/>
    </a:custClr>
    <a:custClr name="light green 60%">
      <a:srgbClr val="E2DA7A"/>
    </a:custClr>
    <a:custClr name="dark red 60%">
      <a:srgbClr val="D27863"/>
    </a:custClr>
    <a:custClr name="light red 60%">
      <a:srgbClr val="F08262"/>
    </a:custClr>
    <a:custClr name="dark yellow 40%">
      <a:srgbClr val="FFE0A9"/>
    </a:custClr>
    <a:custClr name="light yellow 40%">
      <a:srgbClr val="FFEEAF"/>
    </a:custClr>
    <a:custClr name="warm grey 40%">
      <a:srgbClr val="D2CBC9"/>
    </a:custClr>
    <a:custClr>
      <a:srgbClr val="FFFFFF"/>
    </a:custClr>
    <a:custClr name="dark blue 40%">
      <a:srgbClr val="9EA5CD"/>
    </a:custClr>
    <a:custClr name="light blue 40%">
      <a:srgbClr val="ADCDED"/>
    </a:custClr>
    <a:custClr name="dark green 40%">
      <a:srgbClr val="D8DEA8"/>
    </a:custClr>
    <a:custClr name="light green 40%">
      <a:srgbClr val="ECE6AA"/>
    </a:custClr>
    <a:custClr name="dark red 40%">
      <a:srgbClr val="E1A693"/>
    </a:custClr>
    <a:custClr name="light red 40%">
      <a:srgbClr val="F6AF95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ac4cc06ec942c9a4d9a1222630bbef xmlns="987d2d78-dc9b-45d7-a453-c07724e7ffdf">
      <Terms xmlns="http://schemas.microsoft.com/office/infopath/2007/PartnerControls"/>
    </ibac4cc06ec942c9a4d9a1222630bbef>
    <dc96827ff0934617a34659e0a3480175 xmlns="987d2d78-dc9b-45d7-a453-c07724e7ffdf">
      <Terms xmlns="http://schemas.microsoft.com/office/infopath/2007/PartnerControls"/>
    </dc96827ff0934617a34659e0a3480175>
    <pd3bf5e1c64e485c822fbadb81c9f4b8 xmlns="987d2d78-dc9b-45d7-a453-c07724e7ffdf">
      <Terms xmlns="http://schemas.microsoft.com/office/infopath/2007/PartnerControls"/>
    </pd3bf5e1c64e485c822fbadb81c9f4b8>
    <PublishingStartDate xmlns="http://schemas.microsoft.com/sharepoint/v3" xsi:nil="true"/>
    <PublishingExpirationDate xmlns="http://schemas.microsoft.com/sharepoint/v3" xsi:nil="true"/>
    <ne021b26e77a4b9f8385754edc68fcf3 xmlns="987d2d78-dc9b-45d7-a453-c07724e7ffdf">
      <Terms xmlns="http://schemas.microsoft.com/office/infopath/2007/PartnerControls"/>
    </ne021b26e77a4b9f8385754edc68fcf3>
    <ob09c4e2d6604acf91e40ce5528f9e1a xmlns="987d2d78-dc9b-45d7-a453-c07724e7ffdf">
      <Terms xmlns="http://schemas.microsoft.com/office/infopath/2007/PartnerControls"/>
    </ob09c4e2d6604acf91e40ce5528f9e1a>
    <RatingCount xmlns="http://schemas.microsoft.com/sharepoint/v3" xsi:nil="true"/>
    <TaxCatchAll xmlns="08ef3efb-8f3d-41f8-91e2-0931a3e5f28f"/>
    <d77a183574bc43eea8ebb5ab5dd30c14 xmlns="987d2d78-dc9b-45d7-a453-c07724e7ffdf">
      <Terms xmlns="http://schemas.microsoft.com/office/infopath/2007/PartnerControls"/>
    </d77a183574bc43eea8ebb5ab5dd30c14>
    <TaxKeywordTaxHTField xmlns="08ef3efb-8f3d-41f8-91e2-0931a3e5f28f">
      <Terms xmlns="http://schemas.microsoft.com/office/infopath/2007/PartnerControls"/>
    </TaxKeywordTaxHTField>
    <AverageRating xmlns="http://schemas.microsoft.com/sharepoint/v3" xsi:nil="true"/>
    <fc26f6967a844063b23a1da7e78ba71e xmlns="987d2d78-dc9b-45d7-a453-c07724e7ffdf">
      <Terms xmlns="http://schemas.microsoft.com/office/infopath/2007/PartnerControls"/>
    </fc26f6967a844063b23a1da7e78ba71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9E3967E1F024582252148D4951CF1" ma:contentTypeVersion="30" ma:contentTypeDescription="Create a new document." ma:contentTypeScope="" ma:versionID="961cbe2fd2c88e3201fde05fcb8928d5">
  <xsd:schema xmlns:xsd="http://www.w3.org/2001/XMLSchema" xmlns:xs="http://www.w3.org/2001/XMLSchema" xmlns:p="http://schemas.microsoft.com/office/2006/metadata/properties" xmlns:ns1="http://schemas.microsoft.com/sharepoint/v3" xmlns:ns2="08ef3efb-8f3d-41f8-91e2-0931a3e5f28f" xmlns:ns3="987d2d78-dc9b-45d7-a453-c07724e7ffdf" targetNamespace="http://schemas.microsoft.com/office/2006/metadata/properties" ma:root="true" ma:fieldsID="948802648688e908591080591b0b905c" ns1:_="" ns2:_="" ns3:_="">
    <xsd:import namespace="http://schemas.microsoft.com/sharepoint/v3"/>
    <xsd:import namespace="08ef3efb-8f3d-41f8-91e2-0931a3e5f28f"/>
    <xsd:import namespace="987d2d78-dc9b-45d7-a453-c07724e7ffdf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3:dc96827ff0934617a34659e0a3480175" minOccurs="0"/>
                <xsd:element ref="ns3:d77a183574bc43eea8ebb5ab5dd30c14" minOccurs="0"/>
                <xsd:element ref="ns3:fc26f6967a844063b23a1da7e78ba71e" minOccurs="0"/>
                <xsd:element ref="ns3:ibac4cc06ec942c9a4d9a1222630bbef" minOccurs="0"/>
                <xsd:element ref="ns3:ob09c4e2d6604acf91e40ce5528f9e1a" minOccurs="0"/>
                <xsd:element ref="ns3:pd3bf5e1c64e485c822fbadb81c9f4b8" minOccurs="0"/>
                <xsd:element ref="ns2:TaxKeywordTaxHTField" minOccurs="0"/>
                <xsd:element ref="ns2:TaxCatchAll" minOccurs="0"/>
                <xsd:element ref="ns1:PublishingStartDate" minOccurs="0"/>
                <xsd:element ref="ns1:PublishingExpirationDate" minOccurs="0"/>
                <xsd:element ref="ns3:ne021b26e77a4b9f8385754edc68fcf3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Rating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PublishingStartDate" ma:index="2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3efb-8f3d-41f8-91e2-0931a3e5f28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taxonomy="true" ma:internalName="TaxKeywordTaxHTField" ma:taxonomyFieldName="TaxKeyword" ma:displayName="Keywords" ma:fieldId="{23f27201-bee3-471e-b2e7-b64fd8b7ca38}" ma:taxonomyMulti="true" ma:sspId="7262ee28-f1c0-414c-ad77-c1ea98916dd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13a8a611-74d1-4c29-829c-7573d42f12bd}" ma:internalName="TaxCatchAll" ma:showField="CatchAllData" ma:web="08ef3efb-8f3d-41f8-91e2-0931a3e5f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13a8a611-74d1-4c29-829c-7573d42f12bd}" ma:internalName="TaxCatchAllLabel" ma:readOnly="true" ma:showField="CatchAllDataLabel" ma:web="08ef3efb-8f3d-41f8-91e2-0931a3e5f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2d78-dc9b-45d7-a453-c07724e7ffdf" elementFormDefault="qualified">
    <xsd:import namespace="http://schemas.microsoft.com/office/2006/documentManagement/types"/>
    <xsd:import namespace="http://schemas.microsoft.com/office/infopath/2007/PartnerControls"/>
    <xsd:element name="dc96827ff0934617a34659e0a3480175" ma:index="6" nillable="true" ma:taxonomy="true" ma:internalName="dc96827ff0934617a34659e0a3480175" ma:taxonomyFieldName="Industries" ma:displayName="Industries" ma:readOnly="false" ma:fieldId="{dc96827f-f093-4617-a346-59e0a3480175}" ma:taxonomyMulti="true" ma:sspId="7262ee28-f1c0-414c-ad77-c1ea98916dd9" ma:termSetId="5a885248-49da-421b-8a8b-00dd6ab23a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7a183574bc43eea8ebb5ab5dd30c14" ma:index="8" nillable="true" ma:taxonomy="true" ma:internalName="d77a183574bc43eea8ebb5ab5dd30c14" ma:taxonomyFieldName="Solutions" ma:displayName="Solutions" ma:readOnly="false" ma:fieldId="{d77a1835-74bc-43ee-a8eb-b5ab5dd30c14}" ma:taxonomyMulti="true" ma:sspId="7262ee28-f1c0-414c-ad77-c1ea98916dd9" ma:termSetId="cbb9bdaf-82c2-446c-b699-94acba818c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26f6967a844063b23a1da7e78ba71e" ma:index="10" nillable="true" ma:taxonomy="true" ma:internalName="fc26f6967a844063b23a1da7e78ba71e" ma:taxonomyFieldName="Methodology" ma:displayName="Methodology" ma:readOnly="false" ma:fieldId="{fc26f696-7a84-4063-b23a-1da7e78ba71e}" ma:taxonomyMulti="true" ma:sspId="7262ee28-f1c0-414c-ad77-c1ea98916dd9" ma:termSetId="bdaf93d5-d711-4073-8d3b-7629a135f3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ac4cc06ec942c9a4d9a1222630bbef" ma:index="13" nillable="true" ma:taxonomy="true" ma:internalName="ibac4cc06ec942c9a4d9a1222630bbef" ma:taxonomyFieldName="Clients" ma:displayName="Clients" ma:readOnly="false" ma:fieldId="{2bac4cc0-6ec9-42c9-a4d9-a1222630bbef}" ma:taxonomyMulti="true" ma:sspId="7262ee28-f1c0-414c-ad77-c1ea98916dd9" ma:termSetId="7d4bc5b7-a2e0-4278-8bd4-f6b755a7f7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09c4e2d6604acf91e40ce5528f9e1a" ma:index="15" nillable="true" ma:taxonomy="true" ma:internalName="ob09c4e2d6604acf91e40ce5528f9e1a" ma:taxonomyFieldName="Countries" ma:displayName="Countries" ma:readOnly="false" ma:fieldId="{8b09c4e2-d660-4acf-91e4-0ce5528f9e1a}" ma:taxonomyMulti="true" ma:sspId="7262ee28-f1c0-414c-ad77-c1ea98916dd9" ma:termSetId="17f85a7b-bb8b-458a-ba28-17ef49c29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3bf5e1c64e485c822fbadb81c9f4b8" ma:index="17" nillable="true" ma:taxonomy="true" ma:internalName="pd3bf5e1c64e485c822fbadb81c9f4b8" ma:taxonomyFieldName="Languages" ma:displayName="Languages" ma:readOnly="false" ma:fieldId="{9d3bf5e1-c64e-485c-822f-badb81c9f4b8}" ma:taxonomyMulti="true" ma:sspId="7262ee28-f1c0-414c-ad77-c1ea98916dd9" ma:termSetId="1e1fffb5-459f-480a-aca8-4e5bef2918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021b26e77a4b9f8385754edc68fcf3" ma:index="28" nillable="true" ma:taxonomy="true" ma:internalName="ne021b26e77a4b9f8385754edc68fcf3" ma:taxonomyFieldName="GfK_x0020_sector" ma:displayName="GfK sector" ma:readOnly="false" ma:fieldId="{7e021b26-e77a-4b9f-8385-754edc68fcf3}" ma:taxonomyMulti="true" ma:sspId="7262ee28-f1c0-414c-ad77-c1ea98916dd9" ma:termSetId="8100b7d8-db72-494e-93d1-2c441bfd6c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E941-14AF-4727-9E87-90224B592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B24BE-468C-48FE-A7D3-4839A258A883}">
  <ds:schemaRefs>
    <ds:schemaRef ds:uri="http://schemas.microsoft.com/office/2006/metadata/properties"/>
    <ds:schemaRef ds:uri="http://schemas.microsoft.com/office/infopath/2007/PartnerControls"/>
    <ds:schemaRef ds:uri="987d2d78-dc9b-45d7-a453-c07724e7ffdf"/>
    <ds:schemaRef ds:uri="http://schemas.microsoft.com/sharepoint/v3"/>
    <ds:schemaRef ds:uri="08ef3efb-8f3d-41f8-91e2-0931a3e5f28f"/>
  </ds:schemaRefs>
</ds:datastoreItem>
</file>

<file path=customXml/itemProps3.xml><?xml version="1.0" encoding="utf-8"?>
<ds:datastoreItem xmlns:ds="http://schemas.openxmlformats.org/officeDocument/2006/customXml" ds:itemID="{A45448D6-9188-4C17-A211-02BDC08B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ef3efb-8f3d-41f8-91e2-0931a3e5f28f"/>
    <ds:schemaRef ds:uri="987d2d78-dc9b-45d7-a453-c07724e7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4189B-B267-433A-BD25-1F64B5AF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Image platforms_how to use them</vt:lpstr>
      <vt:lpstr>Image platforms_how to use them</vt:lpstr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platforms_how to use them</dc:title>
  <dc:subject/>
  <dc:creator>Laštùvka, Ivan (GfK)</dc:creator>
  <cp:keywords/>
  <dc:description/>
  <cp:lastModifiedBy>Andrea</cp:lastModifiedBy>
  <cp:revision>4</cp:revision>
  <cp:lastPrinted>2011-12-07T13:26:00Z</cp:lastPrinted>
  <dcterms:created xsi:type="dcterms:W3CDTF">2019-04-21T17:46:00Z</dcterms:created>
  <dcterms:modified xsi:type="dcterms:W3CDTF">2019-04-21T17:48:00Z</dcterms:modified>
</cp:coreProperties>
</file>