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20F" w:rsidRDefault="00D2720F" w:rsidP="00D2720F">
      <w:pPr>
        <w:jc w:val="center"/>
        <w:rPr>
          <w:rFonts w:ascii="Arial" w:hAnsi="Arial" w:cs="Arial"/>
          <w:sz w:val="40"/>
          <w:szCs w:val="40"/>
        </w:rPr>
      </w:pPr>
      <w:r>
        <w:rPr>
          <w:rFonts w:ascii="Arial" w:hAnsi="Arial" w:cs="Arial"/>
          <w:sz w:val="40"/>
          <w:szCs w:val="40"/>
        </w:rPr>
        <w:t xml:space="preserve">Nájemní smlouva o nájmu movitých věcí </w:t>
      </w:r>
    </w:p>
    <w:p w:rsidR="00D2720F" w:rsidRDefault="00D2720F" w:rsidP="00D2720F">
      <w:pPr>
        <w:jc w:val="center"/>
        <w:rPr>
          <w:rFonts w:ascii="Arial" w:hAnsi="Arial" w:cs="Arial"/>
          <w:sz w:val="20"/>
          <w:szCs w:val="20"/>
        </w:rPr>
      </w:pPr>
      <w:r>
        <w:rPr>
          <w:rFonts w:ascii="Arial" w:hAnsi="Arial" w:cs="Arial"/>
          <w:sz w:val="20"/>
          <w:szCs w:val="20"/>
        </w:rPr>
        <w:t>uzavřená na základě §2316 a násl. zákona č.89/2012 Sb., občanský zákoník, v platném znění (dále rovněž jako „Zákon“)  uzavřená níže uvedeného dne, měsíce a roku (dále rovněž jako „Smlouva“)</w:t>
      </w:r>
    </w:p>
    <w:p w:rsidR="00D2720F" w:rsidRDefault="00D2720F" w:rsidP="00D2720F">
      <w:pPr>
        <w:jc w:val="center"/>
        <w:rPr>
          <w:rFonts w:ascii="Arial" w:hAnsi="Arial" w:cs="Arial"/>
          <w:sz w:val="20"/>
          <w:szCs w:val="20"/>
        </w:rPr>
      </w:pPr>
      <w:r>
        <w:rPr>
          <w:rFonts w:ascii="Arial" w:hAnsi="Arial" w:cs="Arial"/>
          <w:sz w:val="20"/>
          <w:szCs w:val="20"/>
        </w:rPr>
        <w:t>mezi</w:t>
      </w:r>
    </w:p>
    <w:p w:rsidR="00D2720F" w:rsidRDefault="00D2720F" w:rsidP="00D2720F">
      <w:pPr>
        <w:jc w:val="center"/>
        <w:rPr>
          <w:rFonts w:ascii="Arial" w:hAnsi="Arial" w:cs="Arial"/>
          <w:sz w:val="20"/>
          <w:szCs w:val="20"/>
        </w:rPr>
      </w:pPr>
    </w:p>
    <w:p w:rsidR="00D2720F" w:rsidRDefault="00D2720F" w:rsidP="00D2720F">
      <w:pPr>
        <w:jc w:val="center"/>
        <w:rPr>
          <w:rFonts w:ascii="Arial" w:hAnsi="Arial" w:cs="Arial"/>
          <w:sz w:val="20"/>
          <w:szCs w:val="20"/>
        </w:rPr>
      </w:pPr>
    </w:p>
    <w:p w:rsidR="00D2720F" w:rsidRDefault="00D2720F" w:rsidP="00D2720F">
      <w:pPr>
        <w:jc w:val="center"/>
        <w:rPr>
          <w:rFonts w:ascii="Arial" w:hAnsi="Arial" w:cs="Arial"/>
          <w:sz w:val="32"/>
          <w:szCs w:val="32"/>
        </w:rPr>
      </w:pPr>
      <w:r>
        <w:rPr>
          <w:rFonts w:ascii="Arial" w:hAnsi="Arial" w:cs="Arial"/>
          <w:sz w:val="32"/>
          <w:szCs w:val="32"/>
        </w:rPr>
        <w:t>I. Smluvní strany</w:t>
      </w:r>
    </w:p>
    <w:p w:rsidR="00D2720F" w:rsidRPr="00CE635B" w:rsidRDefault="00D2720F" w:rsidP="00D2720F">
      <w:pPr>
        <w:ind w:left="1440" w:hanging="1440"/>
        <w:jc w:val="both"/>
        <w:rPr>
          <w:rFonts w:ascii="Arial" w:hAnsi="Arial" w:cs="Arial"/>
        </w:rPr>
      </w:pPr>
      <w:r>
        <w:rPr>
          <w:rFonts w:ascii="Arial" w:hAnsi="Arial" w:cs="Arial"/>
          <w:b/>
        </w:rPr>
        <w:t>Pronajímatel:</w:t>
      </w:r>
      <w:r w:rsidR="0037154A">
        <w:rPr>
          <w:rFonts w:ascii="Arial" w:hAnsi="Arial" w:cs="Arial"/>
          <w:b/>
        </w:rPr>
        <w:tab/>
      </w:r>
      <w:r w:rsidR="0037154A">
        <w:rPr>
          <w:rFonts w:ascii="Arial" w:hAnsi="Arial" w:cs="Arial"/>
          <w:b/>
        </w:rPr>
        <w:tab/>
      </w:r>
      <w:r w:rsidR="0037154A" w:rsidRPr="00CE635B">
        <w:rPr>
          <w:rFonts w:ascii="Arial" w:hAnsi="Arial" w:cs="Arial"/>
        </w:rPr>
        <w:t>1. SDZP družstvo</w:t>
      </w:r>
      <w:r w:rsidRPr="00CE635B">
        <w:rPr>
          <w:rFonts w:ascii="Arial" w:hAnsi="Arial" w:cs="Arial"/>
        </w:rPr>
        <w:t xml:space="preserve"> </w:t>
      </w:r>
    </w:p>
    <w:p w:rsidR="00CE635B" w:rsidRPr="00CD2D73" w:rsidRDefault="00CD2D73" w:rsidP="00CE635B">
      <w:pPr>
        <w:rPr>
          <w:rFonts w:ascii="Arial" w:hAnsi="Arial" w:cs="Arial"/>
          <w:i/>
        </w:rPr>
      </w:pPr>
      <w:r w:rsidRPr="00CD2D73">
        <w:rPr>
          <w:rFonts w:ascii="Arial" w:hAnsi="Arial" w:cs="Arial"/>
          <w:i/>
        </w:rPr>
        <w:t>z</w:t>
      </w:r>
      <w:r w:rsidR="0037154A" w:rsidRPr="00CD2D73">
        <w:rPr>
          <w:rFonts w:ascii="Arial" w:hAnsi="Arial" w:cs="Arial"/>
          <w:i/>
        </w:rPr>
        <w:t xml:space="preserve">apsaná v obchodním rejstříku vedeném Krajským soudem v ústí nad Labem, oddíl </w:t>
      </w:r>
      <w:proofErr w:type="spellStart"/>
      <w:r w:rsidR="0037154A" w:rsidRPr="00CD2D73">
        <w:rPr>
          <w:rFonts w:ascii="Arial" w:hAnsi="Arial" w:cs="Arial"/>
          <w:i/>
        </w:rPr>
        <w:t>Dr</w:t>
      </w:r>
      <w:proofErr w:type="spellEnd"/>
      <w:r w:rsidR="0037154A" w:rsidRPr="00CD2D73">
        <w:rPr>
          <w:rFonts w:ascii="Arial" w:hAnsi="Arial" w:cs="Arial"/>
          <w:i/>
        </w:rPr>
        <w:t xml:space="preserve">, </w:t>
      </w:r>
    </w:p>
    <w:p w:rsidR="0037154A" w:rsidRPr="00CD2D73" w:rsidRDefault="0037154A" w:rsidP="00CE635B">
      <w:pPr>
        <w:rPr>
          <w:rFonts w:ascii="Arial" w:hAnsi="Arial" w:cs="Arial"/>
          <w:i/>
        </w:rPr>
      </w:pPr>
      <w:r w:rsidRPr="00CD2D73">
        <w:rPr>
          <w:rFonts w:ascii="Arial" w:hAnsi="Arial" w:cs="Arial"/>
          <w:i/>
        </w:rPr>
        <w:t>vložka 667</w:t>
      </w:r>
    </w:p>
    <w:p w:rsidR="00CE635B" w:rsidRPr="00CE635B" w:rsidRDefault="00CE635B" w:rsidP="00CE635B">
      <w:pPr>
        <w:rPr>
          <w:rFonts w:ascii="Arial" w:hAnsi="Arial" w:cs="Arial"/>
        </w:rPr>
      </w:pPr>
      <w:r w:rsidRPr="00CE635B">
        <w:rPr>
          <w:rFonts w:ascii="Arial" w:hAnsi="Arial" w:cs="Arial"/>
        </w:rPr>
        <w:t>Sídlo:</w:t>
      </w:r>
      <w:r w:rsidRPr="00CE635B">
        <w:rPr>
          <w:rFonts w:ascii="Arial" w:hAnsi="Arial" w:cs="Arial"/>
        </w:rPr>
        <w:tab/>
      </w:r>
      <w:r w:rsidRPr="00CE635B">
        <w:rPr>
          <w:rFonts w:ascii="Arial" w:hAnsi="Arial" w:cs="Arial"/>
        </w:rPr>
        <w:tab/>
      </w:r>
      <w:r w:rsidR="00FD657E">
        <w:rPr>
          <w:rFonts w:ascii="Arial" w:hAnsi="Arial" w:cs="Arial"/>
        </w:rPr>
        <w:tab/>
      </w:r>
      <w:r w:rsidRPr="00CE635B">
        <w:rPr>
          <w:rFonts w:ascii="Arial" w:hAnsi="Arial" w:cs="Arial"/>
        </w:rPr>
        <w:t xml:space="preserve">Riegrova 909/5, Děčín II, 405 01 </w:t>
      </w:r>
    </w:p>
    <w:p w:rsidR="00CE635B" w:rsidRDefault="00CE635B" w:rsidP="00CE635B">
      <w:pPr>
        <w:rPr>
          <w:rFonts w:ascii="Arial" w:hAnsi="Arial" w:cs="Arial"/>
        </w:rPr>
      </w:pPr>
      <w:r w:rsidRPr="00CE635B">
        <w:rPr>
          <w:rFonts w:ascii="Arial" w:hAnsi="Arial" w:cs="Arial"/>
        </w:rPr>
        <w:t xml:space="preserve">IČ: </w:t>
      </w:r>
      <w:r w:rsidRPr="00CE635B">
        <w:rPr>
          <w:rFonts w:ascii="Arial" w:hAnsi="Arial" w:cs="Arial"/>
        </w:rPr>
        <w:tab/>
      </w:r>
      <w:r w:rsidRPr="00CE635B">
        <w:rPr>
          <w:rFonts w:ascii="Arial" w:hAnsi="Arial" w:cs="Arial"/>
        </w:rPr>
        <w:tab/>
      </w:r>
      <w:r w:rsidR="00FD657E">
        <w:rPr>
          <w:rFonts w:ascii="Arial" w:hAnsi="Arial" w:cs="Arial"/>
        </w:rPr>
        <w:tab/>
      </w:r>
      <w:r w:rsidRPr="00CE635B">
        <w:rPr>
          <w:rFonts w:ascii="Arial" w:hAnsi="Arial" w:cs="Arial"/>
        </w:rPr>
        <w:t>25476092</w:t>
      </w:r>
    </w:p>
    <w:p w:rsidR="00CE635B" w:rsidRDefault="00CE635B" w:rsidP="00CE635B">
      <w:pPr>
        <w:rPr>
          <w:rFonts w:ascii="Arial" w:hAnsi="Arial" w:cs="Arial"/>
        </w:rPr>
      </w:pPr>
      <w:r>
        <w:rPr>
          <w:rFonts w:ascii="Arial" w:hAnsi="Arial" w:cs="Arial"/>
        </w:rPr>
        <w:t>DIČ:</w:t>
      </w:r>
      <w:r>
        <w:rPr>
          <w:rFonts w:ascii="Arial" w:hAnsi="Arial" w:cs="Arial"/>
        </w:rPr>
        <w:tab/>
      </w:r>
      <w:r>
        <w:rPr>
          <w:rFonts w:ascii="Arial" w:hAnsi="Arial" w:cs="Arial"/>
        </w:rPr>
        <w:tab/>
      </w:r>
      <w:r w:rsidR="00FD657E">
        <w:rPr>
          <w:rFonts w:ascii="Arial" w:hAnsi="Arial" w:cs="Arial"/>
        </w:rPr>
        <w:tab/>
        <w:t>CZ</w:t>
      </w:r>
      <w:r w:rsidR="00FD657E" w:rsidRPr="00CE635B">
        <w:rPr>
          <w:rFonts w:ascii="Arial" w:hAnsi="Arial" w:cs="Arial"/>
        </w:rPr>
        <w:t>25476092</w:t>
      </w:r>
    </w:p>
    <w:p w:rsidR="00FD657E" w:rsidRDefault="00FD657E" w:rsidP="00CE635B">
      <w:pPr>
        <w:rPr>
          <w:rFonts w:ascii="Arial" w:hAnsi="Arial" w:cs="Arial"/>
        </w:rPr>
      </w:pPr>
      <w:r>
        <w:rPr>
          <w:rFonts w:ascii="Arial" w:hAnsi="Arial" w:cs="Arial"/>
        </w:rPr>
        <w:t>Jejímž jménem jedná Ing. Jan Palička – předseda družstva</w:t>
      </w:r>
    </w:p>
    <w:p w:rsidR="00FD657E" w:rsidRDefault="00FD657E" w:rsidP="00CE635B">
      <w:pPr>
        <w:rPr>
          <w:rFonts w:ascii="Arial" w:hAnsi="Arial" w:cs="Arial"/>
        </w:rPr>
      </w:pPr>
      <w:r>
        <w:rPr>
          <w:rFonts w:ascii="Arial" w:hAnsi="Arial" w:cs="Arial"/>
        </w:rPr>
        <w:t xml:space="preserve">Bankovní spojení: </w:t>
      </w:r>
      <w:r>
        <w:rPr>
          <w:rFonts w:ascii="Arial" w:hAnsi="Arial" w:cs="Arial"/>
        </w:rPr>
        <w:tab/>
      </w:r>
      <w:proofErr w:type="spellStart"/>
      <w:r w:rsidR="00692D8E">
        <w:rPr>
          <w:rFonts w:ascii="Arial" w:hAnsi="Arial" w:cs="Arial"/>
        </w:rPr>
        <w:t>xxxxxxxxxxxxxxxxxxxxxxx</w:t>
      </w:r>
      <w:proofErr w:type="spellEnd"/>
    </w:p>
    <w:p w:rsidR="00FD657E" w:rsidRDefault="00FD657E" w:rsidP="00CE635B">
      <w:pPr>
        <w:rPr>
          <w:rFonts w:ascii="Arial" w:hAnsi="Arial" w:cs="Arial"/>
        </w:rPr>
      </w:pPr>
      <w:r>
        <w:rPr>
          <w:rFonts w:ascii="Arial" w:hAnsi="Arial" w:cs="Arial"/>
        </w:rPr>
        <w:t xml:space="preserve">Číslo účtu: </w:t>
      </w:r>
      <w:r>
        <w:rPr>
          <w:rFonts w:ascii="Arial" w:hAnsi="Arial" w:cs="Arial"/>
        </w:rPr>
        <w:tab/>
      </w:r>
      <w:r>
        <w:rPr>
          <w:rFonts w:ascii="Arial" w:hAnsi="Arial" w:cs="Arial"/>
        </w:rPr>
        <w:tab/>
      </w:r>
      <w:proofErr w:type="spellStart"/>
      <w:r w:rsidR="00692D8E">
        <w:rPr>
          <w:rFonts w:ascii="Arial" w:hAnsi="Arial" w:cs="Arial"/>
        </w:rPr>
        <w:t>xxxxxxxxxxxxxxxxxxxxxxx</w:t>
      </w:r>
      <w:proofErr w:type="spellEnd"/>
    </w:p>
    <w:p w:rsidR="00FD657E" w:rsidRDefault="00FD657E" w:rsidP="00CE635B">
      <w:pPr>
        <w:rPr>
          <w:rFonts w:ascii="Arial" w:hAnsi="Arial" w:cs="Arial"/>
        </w:rPr>
      </w:pPr>
      <w:r>
        <w:rPr>
          <w:rFonts w:ascii="Arial" w:hAnsi="Arial" w:cs="Arial"/>
        </w:rPr>
        <w:t>Kontaktní osoba:</w:t>
      </w:r>
      <w:r>
        <w:rPr>
          <w:rFonts w:ascii="Arial" w:hAnsi="Arial" w:cs="Arial"/>
        </w:rPr>
        <w:tab/>
        <w:t>Jiří Hádek</w:t>
      </w:r>
      <w:r w:rsidR="00CD2D73">
        <w:rPr>
          <w:rFonts w:ascii="Arial" w:hAnsi="Arial" w:cs="Arial"/>
        </w:rPr>
        <w:t>, tel.: +420 415 930 485, mobil:</w:t>
      </w:r>
      <w:r>
        <w:rPr>
          <w:rFonts w:ascii="Arial" w:hAnsi="Arial" w:cs="Arial"/>
        </w:rPr>
        <w:t xml:space="preserve"> </w:t>
      </w:r>
      <w:r w:rsidR="004D084A">
        <w:rPr>
          <w:rFonts w:ascii="Arial" w:hAnsi="Arial" w:cs="Arial"/>
        </w:rPr>
        <w:t>xxxxxxxxxx</w:t>
      </w:r>
    </w:p>
    <w:p w:rsidR="00FD657E" w:rsidRDefault="00FD657E" w:rsidP="00CE635B">
      <w:pPr>
        <w:rPr>
          <w:rFonts w:ascii="Arial" w:hAnsi="Arial" w:cs="Arial"/>
        </w:rPr>
      </w:pPr>
      <w:r>
        <w:rPr>
          <w:rFonts w:ascii="Arial" w:hAnsi="Arial" w:cs="Arial"/>
        </w:rPr>
        <w:tab/>
      </w:r>
      <w:r>
        <w:rPr>
          <w:rFonts w:ascii="Arial" w:hAnsi="Arial" w:cs="Arial"/>
        </w:rPr>
        <w:tab/>
      </w:r>
      <w:r>
        <w:rPr>
          <w:rFonts w:ascii="Arial" w:hAnsi="Arial" w:cs="Arial"/>
        </w:rPr>
        <w:tab/>
      </w:r>
      <w:hyperlink r:id="rId6" w:history="1">
        <w:r w:rsidR="00CD2D73" w:rsidRPr="00B7059C">
          <w:rPr>
            <w:rStyle w:val="Hypertextovodkaz"/>
            <w:rFonts w:ascii="Arial" w:hAnsi="Arial" w:cs="Arial"/>
          </w:rPr>
          <w:t>jiri.hadek@1sdzp.cz</w:t>
        </w:r>
      </w:hyperlink>
      <w:r>
        <w:rPr>
          <w:rFonts w:ascii="Arial" w:hAnsi="Arial" w:cs="Arial"/>
        </w:rPr>
        <w:t xml:space="preserve">   fax: 415 930 489 </w:t>
      </w:r>
    </w:p>
    <w:p w:rsidR="00FD657E" w:rsidRDefault="00FD657E" w:rsidP="00CE635B">
      <w:pPr>
        <w:rPr>
          <w:rFonts w:ascii="Arial" w:hAnsi="Arial" w:cs="Arial"/>
        </w:rPr>
      </w:pPr>
      <w:r>
        <w:rPr>
          <w:rFonts w:ascii="Arial" w:hAnsi="Arial" w:cs="Arial"/>
        </w:rPr>
        <w:t>Adresa pro doručování korespondence:</w:t>
      </w:r>
    </w:p>
    <w:p w:rsidR="00FD657E" w:rsidRDefault="00FD657E" w:rsidP="00FD657E">
      <w:pPr>
        <w:ind w:left="1416" w:firstLine="708"/>
        <w:rPr>
          <w:rFonts w:ascii="Arial" w:hAnsi="Arial" w:cs="Arial"/>
        </w:rPr>
      </w:pPr>
      <w:r>
        <w:rPr>
          <w:rFonts w:ascii="Arial" w:hAnsi="Arial" w:cs="Arial"/>
        </w:rPr>
        <w:t>1.SDZP družstvo, Riegrova 909/5, Děčín II, 405 01</w:t>
      </w:r>
    </w:p>
    <w:p w:rsidR="00CE635B" w:rsidRPr="00CE635B" w:rsidRDefault="00CE635B" w:rsidP="00CE635B">
      <w:pPr>
        <w:rPr>
          <w:rFonts w:ascii="Arial" w:hAnsi="Arial" w:cs="Arial"/>
        </w:rPr>
      </w:pPr>
    </w:p>
    <w:p w:rsidR="00D2720F" w:rsidRDefault="00FD657E" w:rsidP="00D2720F">
      <w:pPr>
        <w:ind w:left="1440" w:hanging="1440"/>
        <w:jc w:val="both"/>
        <w:rPr>
          <w:rFonts w:ascii="Arial" w:hAnsi="Arial" w:cs="Arial"/>
        </w:rPr>
      </w:pPr>
      <w:r>
        <w:rPr>
          <w:rFonts w:ascii="Arial" w:hAnsi="Arial" w:cs="Arial"/>
        </w:rPr>
        <w:t>a</w:t>
      </w:r>
    </w:p>
    <w:p w:rsidR="00D2720F" w:rsidRDefault="00D2720F" w:rsidP="00D2720F">
      <w:pPr>
        <w:ind w:left="1440" w:hanging="1440"/>
        <w:jc w:val="both"/>
        <w:rPr>
          <w:rFonts w:ascii="Arial" w:hAnsi="Arial" w:cs="Arial"/>
        </w:rPr>
      </w:pPr>
    </w:p>
    <w:p w:rsidR="00D2720F" w:rsidRDefault="00D2720F" w:rsidP="00D2720F">
      <w:pPr>
        <w:ind w:left="1440" w:hanging="1440"/>
        <w:rPr>
          <w:rFonts w:ascii="Arial" w:hAnsi="Arial" w:cs="Arial"/>
        </w:rPr>
      </w:pPr>
      <w:r>
        <w:rPr>
          <w:rFonts w:ascii="Arial" w:hAnsi="Arial" w:cs="Arial"/>
          <w:b/>
        </w:rPr>
        <w:t>Nájemce</w:t>
      </w:r>
      <w:r>
        <w:rPr>
          <w:rFonts w:ascii="Arial" w:hAnsi="Arial" w:cs="Arial"/>
        </w:rPr>
        <w:t>: Městská část Praha 6</w:t>
      </w:r>
      <w:r>
        <w:rPr>
          <w:rFonts w:ascii="Arial" w:hAnsi="Arial" w:cs="Arial"/>
        </w:rPr>
        <w:tab/>
      </w:r>
    </w:p>
    <w:p w:rsidR="00D2720F" w:rsidRDefault="00D2720F" w:rsidP="00D2720F">
      <w:pPr>
        <w:spacing w:line="240" w:lineRule="auto"/>
        <w:rPr>
          <w:rFonts w:ascii="Arial" w:hAnsi="Arial" w:cs="Arial"/>
        </w:rPr>
      </w:pPr>
      <w:r>
        <w:rPr>
          <w:rFonts w:ascii="Arial" w:hAnsi="Arial" w:cs="Arial"/>
        </w:rPr>
        <w:t xml:space="preserve">se sídlem: </w:t>
      </w:r>
      <w:proofErr w:type="spellStart"/>
      <w:r>
        <w:rPr>
          <w:rFonts w:ascii="Arial" w:hAnsi="Arial" w:cs="Arial"/>
        </w:rPr>
        <w:t>Čs.armády</w:t>
      </w:r>
      <w:proofErr w:type="spellEnd"/>
      <w:r>
        <w:rPr>
          <w:rFonts w:ascii="Arial" w:hAnsi="Arial" w:cs="Arial"/>
        </w:rPr>
        <w:t xml:space="preserve"> 23, 160 52 Praha 6            </w:t>
      </w:r>
    </w:p>
    <w:p w:rsidR="00D2720F" w:rsidRDefault="00D2720F" w:rsidP="00D2720F">
      <w:pPr>
        <w:spacing w:line="240" w:lineRule="auto"/>
        <w:rPr>
          <w:rFonts w:ascii="Arial" w:hAnsi="Arial" w:cs="Arial"/>
        </w:rPr>
      </w:pPr>
      <w:r>
        <w:rPr>
          <w:rFonts w:ascii="Arial" w:hAnsi="Arial" w:cs="Arial"/>
        </w:rPr>
        <w:t xml:space="preserve">zastoupená: Mgr. Ondřejem Kolářem, starostou </w:t>
      </w:r>
    </w:p>
    <w:p w:rsidR="00D2720F" w:rsidRDefault="00D2720F" w:rsidP="00D2720F">
      <w:pPr>
        <w:spacing w:line="240" w:lineRule="auto"/>
        <w:rPr>
          <w:rFonts w:ascii="Arial" w:hAnsi="Arial" w:cs="Arial"/>
        </w:rPr>
      </w:pPr>
      <w:r>
        <w:rPr>
          <w:rFonts w:ascii="Arial" w:hAnsi="Arial" w:cs="Arial"/>
        </w:rPr>
        <w:t>IČ: 00063 703</w:t>
      </w:r>
    </w:p>
    <w:p w:rsidR="00D2720F" w:rsidRDefault="00D2720F" w:rsidP="00D2720F">
      <w:pPr>
        <w:spacing w:line="240" w:lineRule="auto"/>
        <w:rPr>
          <w:rFonts w:ascii="Arial" w:hAnsi="Arial" w:cs="Arial"/>
        </w:rPr>
      </w:pPr>
      <w:r>
        <w:rPr>
          <w:rFonts w:ascii="Arial" w:hAnsi="Arial" w:cs="Arial"/>
        </w:rPr>
        <w:t>ve věcech technických oprávněn jednat: Bc. Vít Eliáš, vedoucí odd. informatiky</w:t>
      </w:r>
    </w:p>
    <w:p w:rsidR="00D2720F" w:rsidRDefault="00D2720F" w:rsidP="00D2720F">
      <w:pPr>
        <w:rPr>
          <w:rFonts w:ascii="Arial" w:hAnsi="Arial" w:cs="Arial"/>
        </w:rPr>
      </w:pPr>
    </w:p>
    <w:p w:rsidR="00D2720F" w:rsidRDefault="00D2720F" w:rsidP="00D2720F">
      <w:pPr>
        <w:jc w:val="center"/>
        <w:rPr>
          <w:rFonts w:ascii="Arial" w:hAnsi="Arial" w:cs="Arial"/>
          <w:sz w:val="32"/>
          <w:szCs w:val="32"/>
        </w:rPr>
      </w:pPr>
      <w:r>
        <w:rPr>
          <w:rFonts w:ascii="Arial" w:hAnsi="Arial" w:cs="Arial"/>
          <w:sz w:val="32"/>
          <w:szCs w:val="32"/>
        </w:rPr>
        <w:lastRenderedPageBreak/>
        <w:t>II. Předmět smlouvy</w:t>
      </w:r>
    </w:p>
    <w:p w:rsidR="00D2720F" w:rsidRDefault="00D2720F" w:rsidP="00D2720F">
      <w:pPr>
        <w:numPr>
          <w:ilvl w:val="0"/>
          <w:numId w:val="1"/>
        </w:numPr>
        <w:ind w:left="426"/>
        <w:jc w:val="both"/>
        <w:rPr>
          <w:rFonts w:ascii="Arial" w:hAnsi="Arial" w:cs="Arial"/>
        </w:rPr>
      </w:pPr>
      <w:r>
        <w:rPr>
          <w:rFonts w:ascii="Arial" w:hAnsi="Arial" w:cs="Arial"/>
        </w:rPr>
        <w:t xml:space="preserve">Předmětem této Smlouvy je nájem movitých věcí (dále rovněž jako „předmět nájmu“) včetně jejich servisu Pronajímatelem Nájemci za podmínek stanovených touto Smlouvou. </w:t>
      </w:r>
    </w:p>
    <w:p w:rsidR="00D2720F" w:rsidRDefault="00D2720F" w:rsidP="00FD657E">
      <w:pPr>
        <w:numPr>
          <w:ilvl w:val="0"/>
          <w:numId w:val="1"/>
        </w:numPr>
        <w:ind w:left="426"/>
        <w:jc w:val="both"/>
        <w:rPr>
          <w:rFonts w:ascii="Arial" w:hAnsi="Arial" w:cs="Arial"/>
        </w:rPr>
      </w:pPr>
      <w:r>
        <w:rPr>
          <w:rFonts w:ascii="Arial" w:hAnsi="Arial" w:cs="Arial"/>
        </w:rPr>
        <w:t>Předmětem nájmu se pro účely této Smlouvy rozumí: 23 kusů standardních strojů a 1 kus velkokapacitního stroje, tak jak jsou uvedeny, s požadovanými parametry, v příloze č</w:t>
      </w:r>
      <w:r w:rsidR="00FD657E">
        <w:rPr>
          <w:rFonts w:ascii="Arial" w:hAnsi="Arial" w:cs="Arial"/>
        </w:rPr>
        <w:t xml:space="preserve">. 1 </w:t>
      </w:r>
      <w:r>
        <w:rPr>
          <w:rFonts w:ascii="Arial" w:hAnsi="Arial" w:cs="Arial"/>
        </w:rPr>
        <w:t xml:space="preserve">této smlouvy, která její nedílnou součástí.  </w:t>
      </w:r>
    </w:p>
    <w:p w:rsidR="00D2720F" w:rsidRDefault="00D2720F" w:rsidP="00D2720F">
      <w:pPr>
        <w:jc w:val="center"/>
        <w:rPr>
          <w:rFonts w:ascii="Arial" w:hAnsi="Arial" w:cs="Arial"/>
          <w:sz w:val="32"/>
          <w:szCs w:val="32"/>
        </w:rPr>
      </w:pPr>
      <w:r>
        <w:rPr>
          <w:rFonts w:ascii="Arial" w:hAnsi="Arial" w:cs="Arial"/>
          <w:sz w:val="32"/>
          <w:szCs w:val="32"/>
        </w:rPr>
        <w:t>III. Servis</w:t>
      </w:r>
    </w:p>
    <w:p w:rsidR="00D2720F" w:rsidRDefault="00D2720F" w:rsidP="00D2720F">
      <w:pPr>
        <w:numPr>
          <w:ilvl w:val="0"/>
          <w:numId w:val="2"/>
        </w:numPr>
        <w:ind w:left="426"/>
        <w:jc w:val="both"/>
        <w:rPr>
          <w:rFonts w:ascii="Arial" w:hAnsi="Arial" w:cs="Arial"/>
        </w:rPr>
      </w:pPr>
      <w:r>
        <w:rPr>
          <w:rFonts w:ascii="Arial" w:hAnsi="Arial" w:cs="Arial"/>
        </w:rPr>
        <w:t xml:space="preserve">Pronajímatel po dobu trvání zajišťuje servis předmětu nájmu za níže uvedených podmínek. </w:t>
      </w:r>
    </w:p>
    <w:p w:rsidR="00D2720F" w:rsidRDefault="00D2720F" w:rsidP="00D2720F">
      <w:pPr>
        <w:numPr>
          <w:ilvl w:val="0"/>
          <w:numId w:val="2"/>
        </w:numPr>
        <w:ind w:left="426"/>
        <w:jc w:val="both"/>
        <w:rPr>
          <w:rFonts w:ascii="Arial" w:hAnsi="Arial" w:cs="Arial"/>
        </w:rPr>
      </w:pPr>
      <w:r>
        <w:rPr>
          <w:rFonts w:ascii="Arial" w:hAnsi="Arial" w:cs="Arial"/>
        </w:rPr>
        <w:t xml:space="preserve">Servisem resp. údržbou a opravami předmětu nájmu se pro účely této Smlouvy rozumí činnost nad rámec úkonů popsaných v návodě na obsluhu k předmětu nájmu. </w:t>
      </w:r>
    </w:p>
    <w:p w:rsidR="00D2720F" w:rsidRDefault="00D2720F" w:rsidP="00D2720F">
      <w:pPr>
        <w:numPr>
          <w:ilvl w:val="0"/>
          <w:numId w:val="2"/>
        </w:numPr>
        <w:ind w:left="426"/>
        <w:jc w:val="both"/>
        <w:rPr>
          <w:rFonts w:ascii="Arial" w:hAnsi="Arial" w:cs="Arial"/>
        </w:rPr>
      </w:pPr>
      <w:r>
        <w:rPr>
          <w:rFonts w:ascii="Arial" w:hAnsi="Arial" w:cs="Arial"/>
        </w:rPr>
        <w:t xml:space="preserve">Servis Pronajímatele zahrnuje také výměnu vadných dílů a náhradních dílů se stanovenou životností podle technických parametrů, pokud poškození nebylo zapříčiněné nekvalifikovanou osobou, zásahem třetí osoby nebo vyšší mocí a škoda není hrazená ani z pojištění předmětu nájmu. </w:t>
      </w:r>
    </w:p>
    <w:p w:rsidR="00D2720F" w:rsidRDefault="00D2720F" w:rsidP="00D2720F">
      <w:pPr>
        <w:numPr>
          <w:ilvl w:val="0"/>
          <w:numId w:val="2"/>
        </w:numPr>
        <w:ind w:left="426"/>
        <w:rPr>
          <w:rFonts w:ascii="Arial" w:hAnsi="Arial" w:cs="Arial"/>
        </w:rPr>
      </w:pPr>
      <w:r>
        <w:rPr>
          <w:rFonts w:ascii="Arial" w:hAnsi="Arial" w:cs="Arial"/>
        </w:rPr>
        <w:t xml:space="preserve">Servis dle této Smlouvy nezahrnuje bezplatnou opakovanou dodávku papíru. </w:t>
      </w:r>
    </w:p>
    <w:p w:rsidR="00D2720F" w:rsidRDefault="00D2720F" w:rsidP="00D2720F">
      <w:pPr>
        <w:numPr>
          <w:ilvl w:val="0"/>
          <w:numId w:val="2"/>
        </w:numPr>
        <w:ind w:left="426"/>
        <w:rPr>
          <w:rFonts w:ascii="Arial" w:hAnsi="Arial" w:cs="Arial"/>
        </w:rPr>
      </w:pPr>
      <w:r>
        <w:rPr>
          <w:rFonts w:ascii="Arial" w:hAnsi="Arial" w:cs="Arial"/>
        </w:rPr>
        <w:t xml:space="preserve">Servis nezahrnuje náklady na přemístění předmětu pronájmu. </w:t>
      </w:r>
    </w:p>
    <w:p w:rsidR="00D2720F" w:rsidRDefault="00D2720F" w:rsidP="00D2720F">
      <w:pPr>
        <w:numPr>
          <w:ilvl w:val="0"/>
          <w:numId w:val="2"/>
        </w:numPr>
        <w:ind w:left="426"/>
        <w:rPr>
          <w:rFonts w:ascii="Arial" w:hAnsi="Arial" w:cs="Arial"/>
        </w:rPr>
      </w:pPr>
      <w:r>
        <w:rPr>
          <w:rFonts w:ascii="Arial" w:hAnsi="Arial" w:cs="Arial"/>
        </w:rPr>
        <w:t>Nedílnou součástí této Smlouvy je Protokol o instalaci předmětu nájmu.</w:t>
      </w:r>
    </w:p>
    <w:p w:rsidR="00D2720F" w:rsidRDefault="00D2720F" w:rsidP="00D2720F">
      <w:pPr>
        <w:rPr>
          <w:rFonts w:ascii="Arial" w:hAnsi="Arial" w:cs="Arial"/>
        </w:rPr>
      </w:pPr>
      <w:r>
        <w:rPr>
          <w:rFonts w:ascii="Arial" w:hAnsi="Arial" w:cs="Arial"/>
        </w:rPr>
        <w:t xml:space="preserve"> </w:t>
      </w:r>
    </w:p>
    <w:p w:rsidR="00D2720F" w:rsidRDefault="00D2720F" w:rsidP="00D2720F">
      <w:pPr>
        <w:rPr>
          <w:rFonts w:ascii="Arial" w:hAnsi="Arial" w:cs="Arial"/>
        </w:rPr>
      </w:pPr>
    </w:p>
    <w:p w:rsidR="00D2720F" w:rsidRDefault="00D2720F" w:rsidP="00D2720F">
      <w:pPr>
        <w:jc w:val="center"/>
        <w:rPr>
          <w:rFonts w:ascii="Arial" w:hAnsi="Arial" w:cs="Arial"/>
          <w:sz w:val="32"/>
          <w:szCs w:val="32"/>
        </w:rPr>
      </w:pPr>
      <w:r>
        <w:rPr>
          <w:rFonts w:ascii="Arial" w:hAnsi="Arial" w:cs="Arial"/>
          <w:sz w:val="32"/>
          <w:szCs w:val="32"/>
        </w:rPr>
        <w:t>IV. Nájemné</w:t>
      </w:r>
    </w:p>
    <w:p w:rsidR="00D2720F" w:rsidRDefault="00D2720F" w:rsidP="00D2720F">
      <w:pPr>
        <w:numPr>
          <w:ilvl w:val="0"/>
          <w:numId w:val="3"/>
        </w:numPr>
        <w:ind w:left="426"/>
        <w:jc w:val="both"/>
        <w:rPr>
          <w:rFonts w:ascii="Arial" w:hAnsi="Arial" w:cs="Arial"/>
        </w:rPr>
      </w:pPr>
      <w:r>
        <w:rPr>
          <w:rFonts w:ascii="Arial" w:hAnsi="Arial" w:cs="Arial"/>
        </w:rPr>
        <w:t xml:space="preserve">Pronajímateli náleží za nájem předmětu nájmu nájemné. Nájemce je povinen platit nájemné. Doba trvání nájmu 60 měsíců. </w:t>
      </w:r>
    </w:p>
    <w:p w:rsidR="00D2720F" w:rsidRDefault="00D2720F" w:rsidP="00D2720F">
      <w:pPr>
        <w:numPr>
          <w:ilvl w:val="0"/>
          <w:numId w:val="3"/>
        </w:numPr>
        <w:ind w:left="426"/>
        <w:jc w:val="both"/>
        <w:rPr>
          <w:rFonts w:ascii="Arial" w:hAnsi="Arial" w:cs="Arial"/>
        </w:rPr>
      </w:pPr>
      <w:r>
        <w:rPr>
          <w:rFonts w:ascii="Arial" w:hAnsi="Arial" w:cs="Arial"/>
        </w:rPr>
        <w:t xml:space="preserve">Cena za černobílou </w:t>
      </w:r>
      <w:r w:rsidR="00AE694F">
        <w:rPr>
          <w:rFonts w:ascii="Arial" w:hAnsi="Arial" w:cs="Arial"/>
        </w:rPr>
        <w:t xml:space="preserve">kopii/tisk je stanovena ve výši </w:t>
      </w:r>
      <w:r w:rsidR="00AE694F" w:rsidRPr="00AE694F">
        <w:rPr>
          <w:rFonts w:ascii="Arial" w:hAnsi="Arial" w:cs="Arial"/>
          <w:b/>
        </w:rPr>
        <w:t>0,11 Kč</w:t>
      </w:r>
      <w:r>
        <w:rPr>
          <w:rFonts w:ascii="Arial" w:hAnsi="Arial" w:cs="Arial"/>
        </w:rPr>
        <w:t xml:space="preserve"> bez DPH za 1 kopii/tisk</w:t>
      </w:r>
      <w:r w:rsidR="00AE694F">
        <w:rPr>
          <w:rFonts w:ascii="Arial" w:hAnsi="Arial" w:cs="Arial"/>
        </w:rPr>
        <w:t>.</w:t>
      </w:r>
      <w:r>
        <w:rPr>
          <w:rFonts w:ascii="Arial" w:hAnsi="Arial" w:cs="Arial"/>
        </w:rPr>
        <w:t xml:space="preserve"> Cena za barevnou kopii/tisk je stanovena ve výši </w:t>
      </w:r>
      <w:r w:rsidR="00AE694F" w:rsidRPr="00AE694F">
        <w:rPr>
          <w:rFonts w:ascii="Arial" w:hAnsi="Arial" w:cs="Arial"/>
          <w:b/>
        </w:rPr>
        <w:t>0,59</w:t>
      </w:r>
      <w:r w:rsidRPr="00AE694F">
        <w:rPr>
          <w:rFonts w:ascii="Arial" w:hAnsi="Arial" w:cs="Arial"/>
          <w:b/>
        </w:rPr>
        <w:t xml:space="preserve"> Kč</w:t>
      </w:r>
      <w:r>
        <w:rPr>
          <w:rFonts w:ascii="Arial" w:hAnsi="Arial" w:cs="Arial"/>
        </w:rPr>
        <w:t xml:space="preserve"> bez DPH za 1 kopii/tisk</w:t>
      </w:r>
      <w:r w:rsidR="00AE694F">
        <w:rPr>
          <w:rFonts w:ascii="Arial" w:hAnsi="Arial" w:cs="Arial"/>
        </w:rPr>
        <w:t>.</w:t>
      </w:r>
      <w:r>
        <w:rPr>
          <w:rFonts w:ascii="Arial" w:hAnsi="Arial" w:cs="Arial"/>
        </w:rPr>
        <w:t xml:space="preserve"> Cena za uskutečněnou kopii/tisk obsahuje: -servis dle článku III. této Smlouvy -práci autorizovaného technika včetně dopravného -dodávku spotřebního materiálu, vyjma sponek do sešívacího finišeru -dodávku a výměna náhradních dílů </w:t>
      </w:r>
    </w:p>
    <w:p w:rsidR="00D2720F" w:rsidRDefault="00D2720F" w:rsidP="00D2720F">
      <w:pPr>
        <w:numPr>
          <w:ilvl w:val="0"/>
          <w:numId w:val="3"/>
        </w:numPr>
        <w:ind w:left="426"/>
        <w:rPr>
          <w:rFonts w:ascii="Arial" w:hAnsi="Arial" w:cs="Arial"/>
        </w:rPr>
      </w:pPr>
      <w:r>
        <w:rPr>
          <w:rFonts w:ascii="Arial" w:hAnsi="Arial" w:cs="Arial"/>
        </w:rPr>
        <w:t>Nájemné je stanoveno smluvně jako součet dvou částek, a to:</w:t>
      </w:r>
    </w:p>
    <w:p w:rsidR="00D2720F" w:rsidRDefault="00D2720F" w:rsidP="00D2720F">
      <w:pPr>
        <w:numPr>
          <w:ilvl w:val="1"/>
          <w:numId w:val="3"/>
        </w:numPr>
        <w:ind w:left="851" w:hanging="425"/>
        <w:rPr>
          <w:rFonts w:ascii="Arial" w:hAnsi="Arial" w:cs="Arial"/>
        </w:rPr>
      </w:pPr>
      <w:r>
        <w:rPr>
          <w:rFonts w:ascii="Arial" w:hAnsi="Arial" w:cs="Arial"/>
        </w:rPr>
        <w:t>měs</w:t>
      </w:r>
      <w:r w:rsidR="00AE694F">
        <w:rPr>
          <w:rFonts w:ascii="Arial" w:hAnsi="Arial" w:cs="Arial"/>
        </w:rPr>
        <w:t xml:space="preserve">íční paušální poplatek ve výši </w:t>
      </w:r>
      <w:r w:rsidR="00AE694F" w:rsidRPr="00AE694F">
        <w:rPr>
          <w:rFonts w:ascii="Arial" w:hAnsi="Arial" w:cs="Arial"/>
          <w:b/>
        </w:rPr>
        <w:t>29 960,-</w:t>
      </w:r>
      <w:r w:rsidRPr="00AE694F">
        <w:rPr>
          <w:rFonts w:ascii="Arial" w:hAnsi="Arial" w:cs="Arial"/>
          <w:b/>
        </w:rPr>
        <w:t xml:space="preserve"> Kč</w:t>
      </w:r>
      <w:r>
        <w:rPr>
          <w:rFonts w:ascii="Arial" w:hAnsi="Arial" w:cs="Arial"/>
        </w:rPr>
        <w:t xml:space="preserve"> bez DPH </w:t>
      </w:r>
    </w:p>
    <w:p w:rsidR="00D2720F" w:rsidRDefault="00D2720F" w:rsidP="00D2720F">
      <w:pPr>
        <w:numPr>
          <w:ilvl w:val="1"/>
          <w:numId w:val="3"/>
        </w:numPr>
        <w:ind w:left="709" w:hanging="284"/>
        <w:jc w:val="both"/>
        <w:rPr>
          <w:rFonts w:ascii="Arial" w:hAnsi="Arial" w:cs="Arial"/>
        </w:rPr>
      </w:pPr>
      <w:r>
        <w:rPr>
          <w:rFonts w:ascii="Arial" w:hAnsi="Arial" w:cs="Arial"/>
        </w:rPr>
        <w:t xml:space="preserve">měsíční/ pohyblivé částky stanovené jako součin ceny za barevnou/černobílou kopii/tisk a počtu uskutečněných barevných/černobílých kopií/tisků nad Paušál dle článku IV. odst.7 této Smlouvy </w:t>
      </w:r>
    </w:p>
    <w:p w:rsidR="00D2720F" w:rsidRDefault="00D2720F" w:rsidP="00D2720F">
      <w:pPr>
        <w:numPr>
          <w:ilvl w:val="0"/>
          <w:numId w:val="3"/>
        </w:numPr>
        <w:ind w:left="426"/>
        <w:jc w:val="both"/>
        <w:rPr>
          <w:rFonts w:ascii="Arial" w:hAnsi="Arial" w:cs="Arial"/>
        </w:rPr>
      </w:pPr>
      <w:r>
        <w:rPr>
          <w:rFonts w:ascii="Arial" w:hAnsi="Arial" w:cs="Arial"/>
        </w:rPr>
        <w:lastRenderedPageBreak/>
        <w:t xml:space="preserve">Nájemné dle odst.3 písm. b) je splatné jednou za měsíc po provedení kontrolního odečtu, a to na základě vyúčtování (faktury) vystavené Pronajímatelem. Odpočet se provádí telefonickým nahlášením stavu počtu kopií a tisků pověřenou osobou Nájemce na servisní středisko Pronajímatele nebo zasláním tiskového reportu o stavu počítadel z kopírovacího stroje (faxem, e-mailem) na servisní středisko Pronajímatele. Pronajímatel si vyhrazuje právo kontroly správnosti odečtu servisním technikem při nejbližším servisním zásahu. Pokud není možné zjistit skutečný stav vyhotovených kopií/tisků odpočtem podle předcházejícího bodu, určí se podle spotřeby dodaného papíru nebo podle odečtu servisního technika v pracovním listě z posledního servisního zásahu, popř. jiným dohodnutým způsobem. Při ukončení nájemní smlouvy provede konečný odečet servisní technik Pronajímatele za přítomnosti zástupce Nájemce. Výsledek konečného odpočtu se zapíše do pracovního listu, který podepíšou zástupci obou stran. Testovací kopie/tisky zhotovené technikem při servisních zásazích se odpočítávají od celkového počtu vyhotovených kopií/tisků na základě zápisu technika v pracovním listě. </w:t>
      </w:r>
    </w:p>
    <w:p w:rsidR="00D2720F" w:rsidRDefault="00CD2D73" w:rsidP="00D2720F">
      <w:pPr>
        <w:numPr>
          <w:ilvl w:val="0"/>
          <w:numId w:val="3"/>
        </w:numPr>
        <w:ind w:left="426"/>
        <w:jc w:val="both"/>
        <w:rPr>
          <w:rFonts w:ascii="Arial" w:hAnsi="Arial" w:cs="Arial"/>
        </w:rPr>
      </w:pPr>
      <w:r>
        <w:rPr>
          <w:rFonts w:ascii="Arial" w:hAnsi="Arial" w:cs="Arial"/>
        </w:rPr>
        <w:t xml:space="preserve">Kopií/tiskem </w:t>
      </w:r>
      <w:r w:rsidR="00D2720F">
        <w:rPr>
          <w:rFonts w:ascii="Arial" w:hAnsi="Arial" w:cs="Arial"/>
        </w:rPr>
        <w:t xml:space="preserve">se pro účely této Smlouvy rozumí zhotovení kopie/tisku ve formátu A4 (kopie/tisk formátu A3 se počítá jako 2 kopie/tisky formátu A4). Ceny uvedené v této Smlouvě jsou smluvními cenami, ke kterým se připočítá DPH podle platných právních předpisů. </w:t>
      </w:r>
    </w:p>
    <w:p w:rsidR="00D2720F" w:rsidRDefault="00D2720F" w:rsidP="00D2720F">
      <w:pPr>
        <w:ind w:left="66"/>
        <w:jc w:val="both"/>
        <w:rPr>
          <w:rFonts w:ascii="Arial" w:hAnsi="Arial" w:cs="Arial"/>
        </w:rPr>
      </w:pPr>
    </w:p>
    <w:p w:rsidR="00D2720F" w:rsidRDefault="00D2720F" w:rsidP="00D2720F">
      <w:pPr>
        <w:jc w:val="center"/>
        <w:rPr>
          <w:rFonts w:ascii="Arial" w:hAnsi="Arial" w:cs="Arial"/>
          <w:sz w:val="32"/>
          <w:szCs w:val="32"/>
        </w:rPr>
      </w:pPr>
      <w:r>
        <w:rPr>
          <w:rFonts w:ascii="Arial" w:hAnsi="Arial" w:cs="Arial"/>
          <w:sz w:val="32"/>
          <w:szCs w:val="32"/>
        </w:rPr>
        <w:t>V. Práva a povinnosti smluvních stran</w:t>
      </w:r>
    </w:p>
    <w:p w:rsidR="00D2720F" w:rsidRDefault="00D2720F" w:rsidP="00D2720F">
      <w:pPr>
        <w:numPr>
          <w:ilvl w:val="0"/>
          <w:numId w:val="4"/>
        </w:numPr>
        <w:ind w:left="426"/>
        <w:jc w:val="both"/>
        <w:rPr>
          <w:rFonts w:ascii="Arial" w:hAnsi="Arial" w:cs="Arial"/>
        </w:rPr>
      </w:pPr>
      <w:r>
        <w:rPr>
          <w:rFonts w:ascii="Arial" w:hAnsi="Arial" w:cs="Arial"/>
        </w:rPr>
        <w:t xml:space="preserve">Pronajímatel je povinen dodat předmět nájmu na sjednané místo ve sjednaném termínu. Nájemce je povinen převzít předmět nájmu ve sjednaném místě a termínu. Termín a místo: </w:t>
      </w:r>
    </w:p>
    <w:p w:rsidR="00D2720F" w:rsidRDefault="00E30DD6" w:rsidP="00E30DD6">
      <w:pPr>
        <w:pStyle w:val="Odstavecseseznamem"/>
        <w:numPr>
          <w:ilvl w:val="0"/>
          <w:numId w:val="11"/>
        </w:numPr>
        <w:jc w:val="both"/>
        <w:rPr>
          <w:rFonts w:ascii="Arial" w:hAnsi="Arial" w:cs="Arial"/>
        </w:rPr>
      </w:pPr>
      <w:r>
        <w:rPr>
          <w:rFonts w:ascii="Arial" w:hAnsi="Arial" w:cs="Arial"/>
        </w:rPr>
        <w:t>místem plnění je budova Úřadu městské části Praha 6 a detašované pracoviště</w:t>
      </w:r>
    </w:p>
    <w:p w:rsidR="00E30DD6" w:rsidRPr="00E30DD6" w:rsidRDefault="00E30DD6" w:rsidP="00E30DD6">
      <w:pPr>
        <w:pStyle w:val="Odstavecseseznamem"/>
        <w:numPr>
          <w:ilvl w:val="0"/>
          <w:numId w:val="11"/>
        </w:numPr>
        <w:jc w:val="both"/>
        <w:rPr>
          <w:rFonts w:ascii="Arial" w:hAnsi="Arial" w:cs="Arial"/>
        </w:rPr>
      </w:pPr>
      <w:r>
        <w:rPr>
          <w:rFonts w:ascii="Arial" w:hAnsi="Arial" w:cs="Arial"/>
        </w:rPr>
        <w:t>termín plnění je 7 dnů od podpisu smlouvy</w:t>
      </w:r>
      <w:bookmarkStart w:id="0" w:name="_GoBack"/>
      <w:bookmarkEnd w:id="0"/>
    </w:p>
    <w:p w:rsidR="00D2720F" w:rsidRDefault="00D2720F" w:rsidP="00D2720F">
      <w:pPr>
        <w:numPr>
          <w:ilvl w:val="0"/>
          <w:numId w:val="4"/>
        </w:numPr>
        <w:ind w:left="426"/>
        <w:jc w:val="both"/>
        <w:rPr>
          <w:rFonts w:ascii="Arial" w:hAnsi="Arial" w:cs="Arial"/>
        </w:rPr>
      </w:pPr>
      <w:r>
        <w:rPr>
          <w:rFonts w:ascii="Arial" w:hAnsi="Arial" w:cs="Arial"/>
        </w:rPr>
        <w:t xml:space="preserve">Pronajímatel provádí na základě objednávek Nájemce pravidelnou údržbu, opravy předmětu nájmu, dodávky náhradních dílů a spotřebního materiálu s výjimkou sponek do sešívacího finišeru. Objednávku je možné realizovat jakoukoliv formou (telefonicky, faxem, e-mailem, písemně atd.). </w:t>
      </w:r>
    </w:p>
    <w:p w:rsidR="00D2720F" w:rsidRDefault="00D2720F" w:rsidP="00D2720F">
      <w:pPr>
        <w:numPr>
          <w:ilvl w:val="0"/>
          <w:numId w:val="4"/>
        </w:numPr>
        <w:ind w:left="426"/>
        <w:jc w:val="both"/>
        <w:rPr>
          <w:rFonts w:ascii="Arial" w:hAnsi="Arial" w:cs="Arial"/>
        </w:rPr>
      </w:pPr>
      <w:r>
        <w:rPr>
          <w:rFonts w:ascii="Arial" w:hAnsi="Arial" w:cs="Arial"/>
        </w:rPr>
        <w:t xml:space="preserve">V rámci této Smlouvy Pronajímatel zabezpečí dopravu a instalaci předmětu pronájmu a zaškolení obsluhy (1 – 2 osoby určené Nájemcem). </w:t>
      </w:r>
    </w:p>
    <w:p w:rsidR="00D2720F" w:rsidRDefault="00D2720F" w:rsidP="00D2720F">
      <w:pPr>
        <w:numPr>
          <w:ilvl w:val="0"/>
          <w:numId w:val="4"/>
        </w:numPr>
        <w:ind w:left="426"/>
        <w:jc w:val="both"/>
        <w:rPr>
          <w:rFonts w:ascii="Arial" w:hAnsi="Arial" w:cs="Arial"/>
        </w:rPr>
      </w:pPr>
      <w:r>
        <w:rPr>
          <w:rFonts w:ascii="Arial" w:hAnsi="Arial" w:cs="Arial"/>
        </w:rPr>
        <w:t xml:space="preserve">Pronajímatel zabezpečí likvidaci opotřebovaných spotřebních materiálů a vadných náhradních dílů. Vyměněné vadné díly se stávají majetkem Pronajímatele. </w:t>
      </w:r>
    </w:p>
    <w:p w:rsidR="00D2720F" w:rsidRDefault="00D2720F" w:rsidP="00D2720F">
      <w:pPr>
        <w:numPr>
          <w:ilvl w:val="0"/>
          <w:numId w:val="4"/>
        </w:numPr>
        <w:ind w:left="426"/>
        <w:jc w:val="both"/>
        <w:rPr>
          <w:rFonts w:ascii="Arial" w:hAnsi="Arial" w:cs="Arial"/>
        </w:rPr>
      </w:pPr>
      <w:r>
        <w:rPr>
          <w:rFonts w:ascii="Arial" w:hAnsi="Arial" w:cs="Arial"/>
        </w:rPr>
        <w:t xml:space="preserve">Pronajímatel zajistí příchod servisního technika nejdéle do druhého (pracovního) dne ode dne převzetí objednávky. V případě, že Pronajímatel nedokáže odstranit závadu předmětu nájmu bránící v jeho řádném užívání do 2 dnů od uplynutí této lhůty pro servisní zásah, zapůjčí Nájemci bezplatně náhradní stroj nebo jeho část do dne zprovoznění předmětu nájmu. </w:t>
      </w:r>
    </w:p>
    <w:p w:rsidR="00D2720F" w:rsidRDefault="00D2720F" w:rsidP="00D2720F">
      <w:pPr>
        <w:numPr>
          <w:ilvl w:val="0"/>
          <w:numId w:val="4"/>
        </w:numPr>
        <w:ind w:left="426"/>
        <w:jc w:val="both"/>
        <w:rPr>
          <w:rFonts w:ascii="Arial" w:hAnsi="Arial" w:cs="Arial"/>
        </w:rPr>
      </w:pPr>
      <w:r>
        <w:rPr>
          <w:rFonts w:ascii="Arial" w:hAnsi="Arial" w:cs="Arial"/>
        </w:rPr>
        <w:t xml:space="preserve">Pronajímatel na žádost Nájemce poskytne technickou pohotovostní službu nad rámec těchto smluvních podmínek, která se vyúčtuje samostatně (např. na mimořádné akce </w:t>
      </w:r>
      <w:r>
        <w:rPr>
          <w:rFonts w:ascii="Arial" w:hAnsi="Arial" w:cs="Arial"/>
        </w:rPr>
        <w:lastRenderedPageBreak/>
        <w:t xml:space="preserve">Nájemce, výstavy, prezentace). Tuto službu je nutné objednat nejméně 5 pracovních dní dopředu. </w:t>
      </w:r>
    </w:p>
    <w:p w:rsidR="00D2720F" w:rsidRDefault="00D2720F" w:rsidP="00D2720F">
      <w:pPr>
        <w:numPr>
          <w:ilvl w:val="0"/>
          <w:numId w:val="4"/>
        </w:numPr>
        <w:ind w:left="426"/>
        <w:jc w:val="both"/>
        <w:rPr>
          <w:rFonts w:ascii="Arial" w:hAnsi="Arial" w:cs="Arial"/>
        </w:rPr>
      </w:pPr>
      <w:r>
        <w:rPr>
          <w:rFonts w:ascii="Arial" w:hAnsi="Arial" w:cs="Arial"/>
        </w:rPr>
        <w:t xml:space="preserve">Nájemce se zavazuje zejména: </w:t>
      </w:r>
    </w:p>
    <w:p w:rsidR="00D2720F" w:rsidRDefault="00D2720F" w:rsidP="00D2720F">
      <w:pPr>
        <w:numPr>
          <w:ilvl w:val="1"/>
          <w:numId w:val="4"/>
        </w:numPr>
        <w:ind w:left="851" w:hanging="425"/>
        <w:jc w:val="both"/>
        <w:rPr>
          <w:rFonts w:ascii="Arial" w:hAnsi="Arial" w:cs="Arial"/>
        </w:rPr>
      </w:pPr>
      <w:r>
        <w:rPr>
          <w:rFonts w:ascii="Arial" w:hAnsi="Arial" w:cs="Arial"/>
        </w:rPr>
        <w:t xml:space="preserve">dodržovat návod na obsluhu předmět nájmu, </w:t>
      </w:r>
    </w:p>
    <w:p w:rsidR="00D2720F" w:rsidRDefault="00D2720F" w:rsidP="00D2720F">
      <w:pPr>
        <w:numPr>
          <w:ilvl w:val="1"/>
          <w:numId w:val="4"/>
        </w:numPr>
        <w:ind w:left="709" w:hanging="283"/>
        <w:jc w:val="both"/>
        <w:rPr>
          <w:rFonts w:ascii="Arial" w:hAnsi="Arial" w:cs="Arial"/>
        </w:rPr>
      </w:pPr>
      <w:r>
        <w:rPr>
          <w:rFonts w:ascii="Arial" w:hAnsi="Arial" w:cs="Arial"/>
        </w:rPr>
        <w:t xml:space="preserve">používat k provozu předmět nájmu spotřební materiály předepsané výrobcem a dodané Pronajímatelem ve smyslu bodu 1 tohoto článku, </w:t>
      </w:r>
    </w:p>
    <w:p w:rsidR="00D2720F" w:rsidRDefault="00D2720F" w:rsidP="00D2720F">
      <w:pPr>
        <w:numPr>
          <w:ilvl w:val="1"/>
          <w:numId w:val="4"/>
        </w:numPr>
        <w:ind w:left="709" w:hanging="283"/>
        <w:jc w:val="both"/>
        <w:rPr>
          <w:rFonts w:ascii="Arial" w:hAnsi="Arial" w:cs="Arial"/>
        </w:rPr>
      </w:pPr>
      <w:r>
        <w:rPr>
          <w:rFonts w:ascii="Arial" w:hAnsi="Arial" w:cs="Arial"/>
        </w:rPr>
        <w:t xml:space="preserve">požívat papír pro xerografický tisk o váze 80 g/m2, v případě používaní jiného xerografického materiálu, jako např. samolepící folie, kartony, polyesterové folie, je možné používat jen materiál doporučený výrobcem, </w:t>
      </w:r>
    </w:p>
    <w:p w:rsidR="00D2720F" w:rsidRDefault="00D2720F" w:rsidP="00D2720F">
      <w:pPr>
        <w:numPr>
          <w:ilvl w:val="1"/>
          <w:numId w:val="4"/>
        </w:numPr>
        <w:ind w:left="709" w:hanging="283"/>
        <w:jc w:val="both"/>
        <w:rPr>
          <w:rFonts w:ascii="Arial" w:hAnsi="Arial" w:cs="Arial"/>
        </w:rPr>
      </w:pPr>
      <w:r>
        <w:rPr>
          <w:rFonts w:ascii="Arial" w:hAnsi="Arial" w:cs="Arial"/>
        </w:rPr>
        <w:t xml:space="preserve">nepoužívat recyklovaný a jinak nevhodný spotřební materiál, </w:t>
      </w:r>
    </w:p>
    <w:p w:rsidR="00D2720F" w:rsidRDefault="00D2720F" w:rsidP="00D2720F">
      <w:pPr>
        <w:numPr>
          <w:ilvl w:val="1"/>
          <w:numId w:val="4"/>
        </w:numPr>
        <w:ind w:left="709" w:hanging="283"/>
        <w:jc w:val="both"/>
        <w:rPr>
          <w:rFonts w:ascii="Arial" w:hAnsi="Arial" w:cs="Arial"/>
        </w:rPr>
      </w:pPr>
      <w:r>
        <w:rPr>
          <w:rFonts w:ascii="Arial" w:hAnsi="Arial" w:cs="Arial"/>
        </w:rPr>
        <w:t>umístit předmět nájmu v souladu s podmínkami stanovenými výrobcem,</w:t>
      </w:r>
    </w:p>
    <w:p w:rsidR="00D2720F" w:rsidRDefault="00D2720F" w:rsidP="00D2720F">
      <w:pPr>
        <w:numPr>
          <w:ilvl w:val="1"/>
          <w:numId w:val="4"/>
        </w:numPr>
        <w:ind w:left="709" w:hanging="283"/>
        <w:jc w:val="both"/>
        <w:rPr>
          <w:rFonts w:ascii="Arial" w:hAnsi="Arial" w:cs="Arial"/>
        </w:rPr>
      </w:pPr>
      <w:r>
        <w:rPr>
          <w:rFonts w:ascii="Arial" w:hAnsi="Arial" w:cs="Arial"/>
        </w:rPr>
        <w:t xml:space="preserve">vrátit po skončení nájmu předmět nájmu Pronajímateli ve stavu s ohledem na běžné opotřebení.  </w:t>
      </w:r>
    </w:p>
    <w:p w:rsidR="00D2720F" w:rsidRDefault="00D2720F" w:rsidP="00D2720F">
      <w:pPr>
        <w:numPr>
          <w:ilvl w:val="0"/>
          <w:numId w:val="4"/>
        </w:numPr>
        <w:ind w:left="426"/>
        <w:jc w:val="both"/>
        <w:rPr>
          <w:rFonts w:ascii="Arial" w:hAnsi="Arial" w:cs="Arial"/>
        </w:rPr>
      </w:pPr>
      <w:r>
        <w:rPr>
          <w:rFonts w:ascii="Arial" w:hAnsi="Arial" w:cs="Arial"/>
        </w:rPr>
        <w:t xml:space="preserve">Veškerou odpovědnost za bezpečný provoz předmětu nájmu nese Nájemce. </w:t>
      </w:r>
    </w:p>
    <w:p w:rsidR="00D2720F" w:rsidRDefault="00D2720F" w:rsidP="00D2720F">
      <w:pPr>
        <w:numPr>
          <w:ilvl w:val="0"/>
          <w:numId w:val="4"/>
        </w:numPr>
        <w:ind w:left="426"/>
        <w:jc w:val="both"/>
        <w:rPr>
          <w:rFonts w:ascii="Arial" w:hAnsi="Arial" w:cs="Arial"/>
        </w:rPr>
      </w:pPr>
      <w:r>
        <w:rPr>
          <w:rFonts w:ascii="Arial" w:hAnsi="Arial" w:cs="Arial"/>
        </w:rPr>
        <w:t xml:space="preserve">Veškeré škody nebo nadměrné opotřebení předmětu nájmu v důsledku jeho zneužití, nesprávného používání (zejména používáním nevhodného materiálu ke kopírování, neodborné zásahy Nájemce do předmět nájmu a jeho mechanické poškození) či v důsledku porušení této Smlouvy, hradí Nájemce. </w:t>
      </w:r>
    </w:p>
    <w:p w:rsidR="00D2720F" w:rsidRDefault="00D2720F" w:rsidP="00D2720F">
      <w:pPr>
        <w:numPr>
          <w:ilvl w:val="0"/>
          <w:numId w:val="4"/>
        </w:numPr>
        <w:ind w:left="426"/>
        <w:jc w:val="both"/>
        <w:rPr>
          <w:rFonts w:ascii="Arial" w:hAnsi="Arial" w:cs="Arial"/>
        </w:rPr>
      </w:pPr>
      <w:r>
        <w:rPr>
          <w:rFonts w:ascii="Arial" w:hAnsi="Arial" w:cs="Arial"/>
        </w:rPr>
        <w:t xml:space="preserve">Souhlas </w:t>
      </w:r>
      <w:r>
        <w:rPr>
          <w:rFonts w:ascii="Arial" w:hAnsi="Arial" w:cs="Arial"/>
        </w:rPr>
        <w:tab/>
        <w:t xml:space="preserve">ke změně umístění předmětu nájmu si Nájemce musí vyžádat předem u Pronajímatele. V opačném případě má Pronajímatel právo odstoupit od této Smlouvy s okamžitou účinností a provést opatření z toho vyplývající. Pronajímatel přemístí předmět nájmu na náklady Nájemce na základě jeho oznámení (nejméně 3 pracovní dny před plánovaným přemístěním). Škody způsobené vlastní přepravou hradí Nájemce. </w:t>
      </w:r>
    </w:p>
    <w:p w:rsidR="00D2720F" w:rsidRDefault="00D2720F" w:rsidP="00D2720F">
      <w:pPr>
        <w:numPr>
          <w:ilvl w:val="0"/>
          <w:numId w:val="4"/>
        </w:numPr>
        <w:ind w:left="426"/>
        <w:jc w:val="both"/>
        <w:rPr>
          <w:rFonts w:ascii="Arial" w:hAnsi="Arial" w:cs="Arial"/>
        </w:rPr>
      </w:pPr>
      <w:r>
        <w:rPr>
          <w:rFonts w:ascii="Arial" w:hAnsi="Arial" w:cs="Arial"/>
        </w:rPr>
        <w:t xml:space="preserve">Nájemce se zavazuje včas hlásit servisnímu středisku Pronajímatele svoje požadavky podle této Smlouvy, umožnit pracovníkům Pronajímatele přístup k předmětu nájmu k provedení objednané služby a vytvoření podmínek na řádné plnění této Smlouvy. </w:t>
      </w:r>
    </w:p>
    <w:p w:rsidR="00D2720F" w:rsidRDefault="00D2720F" w:rsidP="00D2720F">
      <w:pPr>
        <w:numPr>
          <w:ilvl w:val="0"/>
          <w:numId w:val="4"/>
        </w:numPr>
        <w:ind w:left="426"/>
        <w:jc w:val="both"/>
        <w:rPr>
          <w:rFonts w:ascii="Arial" w:hAnsi="Arial" w:cs="Arial"/>
        </w:rPr>
      </w:pPr>
      <w:r>
        <w:rPr>
          <w:rFonts w:ascii="Arial" w:hAnsi="Arial" w:cs="Arial"/>
        </w:rPr>
        <w:t xml:space="preserve">Nájemce je povinen umožnit Pronajímateli pravidelnou kontrolu předmětu nájmu a za tímto účelem je povinen umožnit vstup Pronajímateli nebo jím pověřené osoby do svých prostor. </w:t>
      </w:r>
    </w:p>
    <w:p w:rsidR="00D2720F" w:rsidRDefault="00D2720F" w:rsidP="00D2720F">
      <w:pPr>
        <w:jc w:val="both"/>
        <w:rPr>
          <w:rFonts w:ascii="Arial" w:hAnsi="Arial" w:cs="Arial"/>
        </w:rPr>
      </w:pPr>
    </w:p>
    <w:p w:rsidR="00D2720F" w:rsidRDefault="00D2720F" w:rsidP="00D2720F">
      <w:pPr>
        <w:jc w:val="center"/>
        <w:rPr>
          <w:rFonts w:ascii="Arial" w:hAnsi="Arial" w:cs="Arial"/>
          <w:sz w:val="32"/>
          <w:szCs w:val="32"/>
        </w:rPr>
      </w:pPr>
      <w:r>
        <w:rPr>
          <w:rFonts w:ascii="Arial" w:hAnsi="Arial" w:cs="Arial"/>
          <w:sz w:val="32"/>
          <w:szCs w:val="32"/>
        </w:rPr>
        <w:t>VI. Trvání smlouvy a sankční ustanovení</w:t>
      </w:r>
    </w:p>
    <w:p w:rsidR="00D2720F" w:rsidRDefault="00D2720F" w:rsidP="00D2720F">
      <w:pPr>
        <w:numPr>
          <w:ilvl w:val="0"/>
          <w:numId w:val="5"/>
        </w:numPr>
        <w:ind w:left="426"/>
        <w:jc w:val="both"/>
        <w:rPr>
          <w:rFonts w:ascii="Arial" w:hAnsi="Arial" w:cs="Arial"/>
        </w:rPr>
      </w:pPr>
      <w:r>
        <w:rPr>
          <w:rFonts w:ascii="Arial" w:hAnsi="Arial" w:cs="Arial"/>
        </w:rPr>
        <w:t xml:space="preserve">Tato Smlouva se uzavírá na dobu určitou, a to na 60 měsíců ode dne podpisu této Smlouvy. </w:t>
      </w:r>
    </w:p>
    <w:p w:rsidR="00D2720F" w:rsidRDefault="00D2720F" w:rsidP="00D2720F">
      <w:pPr>
        <w:numPr>
          <w:ilvl w:val="0"/>
          <w:numId w:val="5"/>
        </w:numPr>
        <w:ind w:left="426"/>
        <w:jc w:val="both"/>
        <w:rPr>
          <w:rFonts w:ascii="Arial" w:hAnsi="Arial" w:cs="Arial"/>
        </w:rPr>
      </w:pPr>
      <w:r>
        <w:rPr>
          <w:rFonts w:ascii="Arial" w:hAnsi="Arial" w:cs="Arial"/>
        </w:rPr>
        <w:t xml:space="preserve">Platnost této Smlouvy končí: </w:t>
      </w:r>
    </w:p>
    <w:p w:rsidR="00D2720F" w:rsidRDefault="00D2720F" w:rsidP="00D2720F">
      <w:pPr>
        <w:numPr>
          <w:ilvl w:val="1"/>
          <w:numId w:val="5"/>
        </w:numPr>
        <w:ind w:left="709" w:hanging="283"/>
        <w:jc w:val="both"/>
        <w:rPr>
          <w:rFonts w:ascii="Arial" w:hAnsi="Arial" w:cs="Arial"/>
        </w:rPr>
      </w:pPr>
      <w:r>
        <w:rPr>
          <w:rFonts w:ascii="Arial" w:hAnsi="Arial" w:cs="Arial"/>
        </w:rPr>
        <w:t xml:space="preserve">výpovědí Nájemce nebo Pronajímatele Smluvní strany jsou oprávněné vypovědět tuto Smlouvu kdykoliv bez udání důvodů. Výpověď musí být písemná. Výpovědní lhůta je </w:t>
      </w:r>
      <w:r>
        <w:rPr>
          <w:rFonts w:ascii="Arial" w:hAnsi="Arial" w:cs="Arial"/>
        </w:rPr>
        <w:lastRenderedPageBreak/>
        <w:t xml:space="preserve">tři měsíce a počíná běžet od prvního dne měsíce následujícího po doručení výpovědi druhé smluvní straně. </w:t>
      </w:r>
    </w:p>
    <w:p w:rsidR="00D2720F" w:rsidRDefault="00D2720F" w:rsidP="00D2720F">
      <w:pPr>
        <w:numPr>
          <w:ilvl w:val="1"/>
          <w:numId w:val="5"/>
        </w:numPr>
        <w:ind w:left="709" w:hanging="283"/>
        <w:jc w:val="both"/>
        <w:rPr>
          <w:rFonts w:ascii="Arial" w:hAnsi="Arial" w:cs="Arial"/>
        </w:rPr>
      </w:pPr>
      <w:r>
        <w:rPr>
          <w:rFonts w:ascii="Arial" w:hAnsi="Arial" w:cs="Arial"/>
        </w:rPr>
        <w:t>odstoupením Nájemce nebo Pronajímatele Smluvní strany jsou oprávněné odstoupit od této Smlouvy za předem stanovených podmínek. Odstoupení musí být písemné a musí být doručeno druhé smluvní straně na adresu uvedenou v záhlaví Smlouvy. Odstoupení je považováno za doručené druhé smluvní straně i v případě, že tato zásilku odmítne převzít nebo se odstěhuje bez písemného oznámení změny sídla. Odstoupení je v takovém případě považováno za doručené třetí kalendářní den po dni, kdy bylo odesláno. Důvody odstoupení:</w:t>
      </w:r>
    </w:p>
    <w:p w:rsidR="00D2720F" w:rsidRDefault="00D2720F" w:rsidP="00D2720F">
      <w:pPr>
        <w:numPr>
          <w:ilvl w:val="3"/>
          <w:numId w:val="5"/>
        </w:numPr>
        <w:jc w:val="both"/>
        <w:rPr>
          <w:rFonts w:ascii="Arial" w:hAnsi="Arial" w:cs="Arial"/>
        </w:rPr>
      </w:pPr>
      <w:r>
        <w:rPr>
          <w:rFonts w:ascii="Arial" w:hAnsi="Arial" w:cs="Arial"/>
        </w:rPr>
        <w:t>nezaplacení nájemného nebo jeho části po dobu delší jak 30 kalendářních dnů</w:t>
      </w:r>
    </w:p>
    <w:p w:rsidR="00D2720F" w:rsidRDefault="00D2720F" w:rsidP="00D2720F">
      <w:pPr>
        <w:numPr>
          <w:ilvl w:val="3"/>
          <w:numId w:val="5"/>
        </w:numPr>
        <w:jc w:val="both"/>
        <w:rPr>
          <w:rFonts w:ascii="Arial" w:hAnsi="Arial" w:cs="Arial"/>
        </w:rPr>
      </w:pPr>
      <w:r>
        <w:rPr>
          <w:rFonts w:ascii="Arial" w:hAnsi="Arial" w:cs="Arial"/>
        </w:rPr>
        <w:t>poškození předmětu o nájmu Nájemcem nebo třetí osobou, když Nájemce vznik škody umožnil svým jednáním nebo opomenutím</w:t>
      </w:r>
    </w:p>
    <w:p w:rsidR="00D2720F" w:rsidRDefault="00D2720F" w:rsidP="00D2720F">
      <w:pPr>
        <w:numPr>
          <w:ilvl w:val="3"/>
          <w:numId w:val="5"/>
        </w:numPr>
        <w:jc w:val="both"/>
        <w:rPr>
          <w:rFonts w:ascii="Arial" w:hAnsi="Arial" w:cs="Arial"/>
        </w:rPr>
      </w:pPr>
      <w:r>
        <w:rPr>
          <w:rFonts w:ascii="Arial" w:hAnsi="Arial" w:cs="Arial"/>
        </w:rPr>
        <w:t>používání předmětu nájmu v rozporu s návodem k obsluze, pokyny výrobce nebo Pronajímatele</w:t>
      </w:r>
    </w:p>
    <w:p w:rsidR="00D2720F" w:rsidRDefault="00D2720F" w:rsidP="00D2720F">
      <w:pPr>
        <w:numPr>
          <w:ilvl w:val="3"/>
          <w:numId w:val="5"/>
        </w:numPr>
        <w:jc w:val="both"/>
        <w:rPr>
          <w:rFonts w:ascii="Arial" w:hAnsi="Arial" w:cs="Arial"/>
        </w:rPr>
      </w:pPr>
      <w:r>
        <w:rPr>
          <w:rFonts w:ascii="Arial" w:hAnsi="Arial" w:cs="Arial"/>
        </w:rPr>
        <w:t>změna umístění předmětu nájmu bez souhlasu Pronajímatele</w:t>
      </w:r>
    </w:p>
    <w:p w:rsidR="00D2720F" w:rsidRDefault="00D2720F" w:rsidP="00D2720F">
      <w:pPr>
        <w:numPr>
          <w:ilvl w:val="3"/>
          <w:numId w:val="5"/>
        </w:numPr>
        <w:jc w:val="both"/>
        <w:rPr>
          <w:rFonts w:ascii="Arial" w:hAnsi="Arial" w:cs="Arial"/>
        </w:rPr>
      </w:pPr>
      <w:r>
        <w:rPr>
          <w:rFonts w:ascii="Arial" w:hAnsi="Arial" w:cs="Arial"/>
        </w:rPr>
        <w:t xml:space="preserve">nedodání náhradního předmětu nájmu po dobu delší jak 10 dnů za podmínek článku V. bod 5 této Smlouvy, </w:t>
      </w:r>
    </w:p>
    <w:p w:rsidR="00D2720F" w:rsidRDefault="00D2720F" w:rsidP="00D2720F">
      <w:pPr>
        <w:numPr>
          <w:ilvl w:val="3"/>
          <w:numId w:val="5"/>
        </w:numPr>
        <w:jc w:val="both"/>
        <w:rPr>
          <w:rFonts w:ascii="Arial" w:hAnsi="Arial" w:cs="Arial"/>
        </w:rPr>
      </w:pPr>
      <w:r>
        <w:rPr>
          <w:rFonts w:ascii="Arial" w:hAnsi="Arial" w:cs="Arial"/>
        </w:rPr>
        <w:t xml:space="preserve">předmět nájmu je nezpůsobilý k řádnému užívání po dobu delší jak 14 dnů </w:t>
      </w:r>
    </w:p>
    <w:p w:rsidR="00D2720F" w:rsidRDefault="00D2720F" w:rsidP="00D2720F">
      <w:pPr>
        <w:numPr>
          <w:ilvl w:val="1"/>
          <w:numId w:val="5"/>
        </w:numPr>
        <w:ind w:left="709" w:hanging="283"/>
        <w:jc w:val="both"/>
        <w:rPr>
          <w:rFonts w:ascii="Arial" w:hAnsi="Arial" w:cs="Arial"/>
        </w:rPr>
      </w:pPr>
      <w:r>
        <w:rPr>
          <w:rFonts w:ascii="Arial" w:hAnsi="Arial" w:cs="Arial"/>
        </w:rPr>
        <w:t xml:space="preserve">písemnou dohodou smluvních stran </w:t>
      </w:r>
    </w:p>
    <w:p w:rsidR="00D2720F" w:rsidRDefault="00D2720F" w:rsidP="00D2720F">
      <w:pPr>
        <w:numPr>
          <w:ilvl w:val="1"/>
          <w:numId w:val="5"/>
        </w:numPr>
        <w:ind w:left="709" w:hanging="283"/>
        <w:jc w:val="both"/>
        <w:rPr>
          <w:rFonts w:ascii="Arial" w:hAnsi="Arial" w:cs="Arial"/>
        </w:rPr>
      </w:pPr>
      <w:r>
        <w:rPr>
          <w:rFonts w:ascii="Arial" w:hAnsi="Arial" w:cs="Arial"/>
        </w:rPr>
        <w:t xml:space="preserve">ostatní </w:t>
      </w:r>
    </w:p>
    <w:p w:rsidR="00D2720F" w:rsidRDefault="00D2720F" w:rsidP="00D2720F">
      <w:pPr>
        <w:ind w:left="426"/>
        <w:jc w:val="both"/>
        <w:rPr>
          <w:rFonts w:ascii="Arial" w:hAnsi="Arial" w:cs="Arial"/>
        </w:rPr>
      </w:pPr>
      <w:r>
        <w:rPr>
          <w:rFonts w:ascii="Arial" w:hAnsi="Arial" w:cs="Arial"/>
        </w:rPr>
        <w:t>-</w:t>
      </w:r>
      <w:r>
        <w:rPr>
          <w:rFonts w:ascii="Arial" w:hAnsi="Arial" w:cs="Arial"/>
        </w:rPr>
        <w:tab/>
        <w:t>v důsledku ztráty, zničení nebo odcizení předmětu nájmu</w:t>
      </w:r>
    </w:p>
    <w:p w:rsidR="00D2720F" w:rsidRDefault="00D2720F" w:rsidP="00D2720F">
      <w:pPr>
        <w:ind w:left="426"/>
        <w:jc w:val="both"/>
        <w:rPr>
          <w:rFonts w:ascii="Arial" w:hAnsi="Arial" w:cs="Arial"/>
        </w:rPr>
      </w:pPr>
      <w:r>
        <w:rPr>
          <w:rFonts w:ascii="Arial" w:hAnsi="Arial" w:cs="Arial"/>
        </w:rPr>
        <w:t xml:space="preserve"> </w:t>
      </w:r>
    </w:p>
    <w:p w:rsidR="00D2720F" w:rsidRDefault="00D2720F" w:rsidP="00D2720F">
      <w:pPr>
        <w:numPr>
          <w:ilvl w:val="0"/>
          <w:numId w:val="5"/>
        </w:numPr>
        <w:ind w:left="426"/>
        <w:jc w:val="both"/>
        <w:rPr>
          <w:rFonts w:ascii="Arial" w:hAnsi="Arial" w:cs="Arial"/>
        </w:rPr>
      </w:pPr>
      <w:r>
        <w:rPr>
          <w:rFonts w:ascii="Arial" w:hAnsi="Arial" w:cs="Arial"/>
        </w:rPr>
        <w:t xml:space="preserve">V případě, že Nájemce bude v prodlení s placením nájemného dle článku IV. této Smlouvy, je Nájemce povinen platit Pronajímateli smluvní úrok z prodlení ve výši 0,05% denně z dlužné částky do zaplacení. </w:t>
      </w:r>
    </w:p>
    <w:p w:rsidR="00D2720F" w:rsidRDefault="00D2720F" w:rsidP="00D2720F">
      <w:pPr>
        <w:ind w:left="66"/>
        <w:jc w:val="both"/>
        <w:rPr>
          <w:rFonts w:ascii="Arial" w:hAnsi="Arial" w:cs="Arial"/>
        </w:rPr>
      </w:pPr>
    </w:p>
    <w:p w:rsidR="00D2720F" w:rsidRDefault="00D2720F" w:rsidP="00D2720F">
      <w:pPr>
        <w:ind w:left="66"/>
        <w:jc w:val="both"/>
        <w:rPr>
          <w:rFonts w:ascii="Arial" w:hAnsi="Arial" w:cs="Arial"/>
        </w:rPr>
      </w:pPr>
    </w:p>
    <w:p w:rsidR="00D2720F" w:rsidRDefault="00D2720F" w:rsidP="00D2720F">
      <w:pPr>
        <w:jc w:val="center"/>
        <w:rPr>
          <w:rFonts w:ascii="Arial" w:hAnsi="Arial" w:cs="Arial"/>
          <w:sz w:val="32"/>
          <w:szCs w:val="32"/>
        </w:rPr>
      </w:pPr>
      <w:r>
        <w:rPr>
          <w:rFonts w:ascii="Arial" w:hAnsi="Arial" w:cs="Arial"/>
          <w:sz w:val="32"/>
          <w:szCs w:val="32"/>
        </w:rPr>
        <w:t>VII. Závěrečné ustanovení</w:t>
      </w:r>
    </w:p>
    <w:p w:rsidR="00D2720F" w:rsidRDefault="00D2720F" w:rsidP="00D2720F">
      <w:pPr>
        <w:numPr>
          <w:ilvl w:val="0"/>
          <w:numId w:val="6"/>
        </w:numPr>
        <w:ind w:left="426"/>
        <w:jc w:val="both"/>
        <w:rPr>
          <w:rFonts w:ascii="Arial" w:hAnsi="Arial" w:cs="Arial"/>
        </w:rPr>
      </w:pPr>
      <w:r>
        <w:rPr>
          <w:rFonts w:ascii="Arial" w:hAnsi="Arial" w:cs="Arial"/>
        </w:rPr>
        <w:t xml:space="preserve">Tato Smlouva nabývá platnosti a účinnosti dnem podpisu obou smluvních stran. </w:t>
      </w:r>
    </w:p>
    <w:p w:rsidR="00D2720F" w:rsidRDefault="00D2720F" w:rsidP="00D2720F">
      <w:pPr>
        <w:numPr>
          <w:ilvl w:val="0"/>
          <w:numId w:val="6"/>
        </w:numPr>
        <w:ind w:left="426"/>
        <w:jc w:val="both"/>
        <w:rPr>
          <w:rFonts w:ascii="Arial" w:hAnsi="Arial" w:cs="Arial"/>
        </w:rPr>
      </w:pPr>
      <w:r>
        <w:rPr>
          <w:rFonts w:ascii="Arial" w:hAnsi="Arial" w:cs="Arial"/>
        </w:rPr>
        <w:t xml:space="preserve">Tuto Smlouvu lze platně měnit nebo doplňovat pouze písemnými dodatky potvrzenými oběma smluvními stranami. </w:t>
      </w:r>
    </w:p>
    <w:p w:rsidR="00D2720F" w:rsidRDefault="00D2720F" w:rsidP="00D2720F">
      <w:pPr>
        <w:numPr>
          <w:ilvl w:val="0"/>
          <w:numId w:val="6"/>
        </w:numPr>
        <w:ind w:left="426"/>
        <w:jc w:val="both"/>
        <w:rPr>
          <w:rFonts w:ascii="Arial" w:hAnsi="Arial" w:cs="Arial"/>
        </w:rPr>
      </w:pPr>
      <w:r>
        <w:rPr>
          <w:rFonts w:ascii="Arial" w:hAnsi="Arial" w:cs="Arial"/>
        </w:rPr>
        <w:lastRenderedPageBreak/>
        <w:t xml:space="preserve">Vztahy vysloveně neupravené touto Smlouvou se řídí příslušnými ustanoveními občanského zákoníku. </w:t>
      </w:r>
    </w:p>
    <w:p w:rsidR="00D2720F" w:rsidRDefault="00D2720F" w:rsidP="00D2720F">
      <w:pPr>
        <w:numPr>
          <w:ilvl w:val="0"/>
          <w:numId w:val="6"/>
        </w:numPr>
        <w:ind w:left="426"/>
        <w:jc w:val="both"/>
        <w:rPr>
          <w:rFonts w:ascii="Arial" w:hAnsi="Arial" w:cs="Arial"/>
        </w:rPr>
      </w:pPr>
      <w:r>
        <w:rPr>
          <w:rFonts w:ascii="Arial" w:hAnsi="Arial" w:cs="Arial"/>
        </w:rPr>
        <w:t xml:space="preserve">Nájemce je povinen při uzavření této Smlouvy předložit výpis z obchodního rejstříku nebo živnostenský list. V případě změny údajů potřebných k této Smlouvě jsou smluvní strany povinné oznámit nové údaje. </w:t>
      </w:r>
    </w:p>
    <w:p w:rsidR="00D2720F" w:rsidRDefault="00D2720F" w:rsidP="00D2720F">
      <w:pPr>
        <w:numPr>
          <w:ilvl w:val="0"/>
          <w:numId w:val="6"/>
        </w:numPr>
        <w:ind w:left="426"/>
        <w:jc w:val="both"/>
        <w:rPr>
          <w:rFonts w:ascii="Arial" w:hAnsi="Arial" w:cs="Arial"/>
        </w:rPr>
      </w:pPr>
      <w:r>
        <w:rPr>
          <w:rFonts w:ascii="Arial" w:hAnsi="Arial" w:cs="Arial"/>
        </w:rPr>
        <w:t xml:space="preserve">Tato Smlouva je vyhotovena ve dvou stejnopisech, každý s hodnotou originálu, přičemž Pronajímatel obdrží jedno vyhotovení a Nájemce jedno vyhotovení. </w:t>
      </w:r>
    </w:p>
    <w:p w:rsidR="00D2720F" w:rsidRDefault="00D2720F" w:rsidP="00D2720F">
      <w:pPr>
        <w:numPr>
          <w:ilvl w:val="0"/>
          <w:numId w:val="6"/>
        </w:numPr>
        <w:ind w:left="426"/>
        <w:jc w:val="both"/>
        <w:rPr>
          <w:rFonts w:ascii="Arial" w:hAnsi="Arial" w:cs="Arial"/>
        </w:rPr>
      </w:pPr>
      <w:r>
        <w:rPr>
          <w:rFonts w:ascii="Arial" w:hAnsi="Arial" w:cs="Arial"/>
        </w:rPr>
        <w:t>Smluvní strany prohlašují, že si tuto Smlouvu přečetly, s jejím obsahem souhlasí, a že tato Smlouva je projevem jejich pravé, svobodné, omylu prosté a srozumitelné vůle a že nebyla sepsána v tísni nebo za jednostranně nevýhodných podmínek, což stvrzují svými podpisy. Smluvní strany berou rovněž na vědomí, že Městská část Praha 6 je povinna na dotaz třetí osoby poskytovat informace dle ustanovení zákona č. 106/1999 Sb., o svobodném přístupu k informacím a souhlasí se zařazením této smlouvy do veřejně přístupné elektronické databáze smluv Městské části Praha 6.</w:t>
      </w:r>
    </w:p>
    <w:p w:rsidR="00D2720F" w:rsidRDefault="00D2720F" w:rsidP="00D2720F">
      <w:pPr>
        <w:jc w:val="both"/>
        <w:rPr>
          <w:rFonts w:ascii="Arial" w:hAnsi="Arial" w:cs="Arial"/>
        </w:rPr>
      </w:pPr>
    </w:p>
    <w:p w:rsidR="00D2720F" w:rsidRDefault="00D2720F" w:rsidP="00D2720F">
      <w:pPr>
        <w:jc w:val="both"/>
        <w:rPr>
          <w:rFonts w:ascii="Arial" w:hAnsi="Arial" w:cs="Arial"/>
        </w:rPr>
      </w:pPr>
    </w:p>
    <w:p w:rsidR="00D2720F" w:rsidRDefault="007263CC" w:rsidP="00D2720F">
      <w:pPr>
        <w:jc w:val="both"/>
        <w:rPr>
          <w:rFonts w:ascii="Arial" w:hAnsi="Arial" w:cs="Arial"/>
        </w:rPr>
      </w:pPr>
      <w:r>
        <w:rPr>
          <w:rFonts w:ascii="Arial" w:hAnsi="Arial" w:cs="Arial"/>
        </w:rPr>
        <w:t xml:space="preserve">V Děčíně ……………………… </w:t>
      </w:r>
      <w:r>
        <w:rPr>
          <w:rFonts w:ascii="Arial" w:hAnsi="Arial" w:cs="Arial"/>
        </w:rPr>
        <w:tab/>
      </w:r>
      <w:r>
        <w:rPr>
          <w:rFonts w:ascii="Arial" w:hAnsi="Arial" w:cs="Arial"/>
        </w:rPr>
        <w:tab/>
      </w:r>
      <w:r>
        <w:rPr>
          <w:rFonts w:ascii="Arial" w:hAnsi="Arial" w:cs="Arial"/>
        </w:rPr>
        <w:tab/>
      </w:r>
      <w:r>
        <w:rPr>
          <w:rFonts w:ascii="Arial" w:hAnsi="Arial" w:cs="Arial"/>
        </w:rPr>
        <w:tab/>
      </w:r>
      <w:r w:rsidR="00D2720F">
        <w:rPr>
          <w:rFonts w:ascii="Arial" w:hAnsi="Arial" w:cs="Arial"/>
        </w:rPr>
        <w:t xml:space="preserve">V Praze dne……………………… </w:t>
      </w:r>
    </w:p>
    <w:p w:rsidR="00D2720F" w:rsidRDefault="00D2720F" w:rsidP="00D2720F">
      <w:pPr>
        <w:jc w:val="both"/>
        <w:rPr>
          <w:rFonts w:ascii="Arial" w:hAnsi="Arial" w:cs="Arial"/>
        </w:rPr>
      </w:pPr>
    </w:p>
    <w:p w:rsidR="00D2720F" w:rsidRDefault="00D2720F" w:rsidP="00D2720F">
      <w:pPr>
        <w:jc w:val="both"/>
        <w:rPr>
          <w:rFonts w:ascii="Arial" w:hAnsi="Arial" w:cs="Arial"/>
        </w:rPr>
      </w:pPr>
    </w:p>
    <w:p w:rsidR="00D2720F" w:rsidRDefault="00D2720F" w:rsidP="00D2720F">
      <w:pPr>
        <w:jc w:val="both"/>
        <w:rPr>
          <w:rFonts w:ascii="Arial" w:hAnsi="Arial" w:cs="Arial"/>
        </w:rPr>
      </w:pPr>
    </w:p>
    <w:p w:rsidR="00D2720F" w:rsidRDefault="00D2720F" w:rsidP="00D2720F">
      <w:pPr>
        <w:jc w:val="both"/>
        <w:rPr>
          <w:rFonts w:ascii="Arial" w:hAnsi="Arial" w:cs="Arial"/>
        </w:rPr>
      </w:pPr>
    </w:p>
    <w:p w:rsidR="00D2720F" w:rsidRDefault="00D2720F" w:rsidP="00D2720F">
      <w:pPr>
        <w:ind w:left="720" w:hanging="720"/>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D2720F" w:rsidRDefault="00D2720F" w:rsidP="00D2720F">
      <w:pPr>
        <w:jc w:val="both"/>
        <w:rPr>
          <w:rFonts w:ascii="Arial" w:hAnsi="Arial" w:cs="Arial"/>
        </w:rPr>
      </w:pPr>
      <w:r>
        <w:rPr>
          <w:rFonts w:ascii="Arial" w:hAnsi="Arial" w:cs="Arial"/>
        </w:rPr>
        <w:t xml:space="preserve">     za Pronajímatele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za Nájemce </w:t>
      </w:r>
    </w:p>
    <w:p w:rsidR="00271C63" w:rsidRDefault="00271C63"/>
    <w:p w:rsidR="00BA7CF1" w:rsidRDefault="00BA7CF1"/>
    <w:p w:rsidR="00BA7CF1" w:rsidRDefault="00BA7CF1"/>
    <w:p w:rsidR="00BA7CF1" w:rsidRDefault="00BA7CF1"/>
    <w:p w:rsidR="00BA7CF1" w:rsidRDefault="00BA7CF1"/>
    <w:p w:rsidR="00BA7CF1" w:rsidRDefault="00BA7CF1"/>
    <w:p w:rsidR="00BA7CF1" w:rsidRDefault="00BA7CF1"/>
    <w:p w:rsidR="00BA7CF1" w:rsidRDefault="00BA7CF1"/>
    <w:p w:rsidR="00BA7CF1" w:rsidRDefault="00BA7CF1"/>
    <w:p w:rsidR="00BA7CF1" w:rsidRPr="00B0218D" w:rsidRDefault="00BA7CF1" w:rsidP="00BA7CF1">
      <w:pPr>
        <w:jc w:val="center"/>
        <w:rPr>
          <w:b/>
          <w:sz w:val="24"/>
          <w:szCs w:val="24"/>
          <w:u w:val="single"/>
        </w:rPr>
      </w:pPr>
      <w:r>
        <w:rPr>
          <w:b/>
          <w:sz w:val="24"/>
          <w:szCs w:val="24"/>
          <w:u w:val="single"/>
        </w:rPr>
        <w:lastRenderedPageBreak/>
        <w:t>Technické p</w:t>
      </w:r>
      <w:r w:rsidRPr="00B0218D">
        <w:rPr>
          <w:b/>
          <w:sz w:val="24"/>
          <w:szCs w:val="24"/>
          <w:u w:val="single"/>
        </w:rPr>
        <w:t>arametry pro výběrové řízení na pronájem multifunkčních tiskáren formátu A3</w:t>
      </w:r>
    </w:p>
    <w:p w:rsidR="00BA7CF1" w:rsidRPr="007379A2" w:rsidRDefault="00BA7CF1" w:rsidP="00BA7CF1">
      <w:pPr>
        <w:ind w:left="360"/>
        <w:rPr>
          <w:rFonts w:cs="Arial"/>
          <w:sz w:val="20"/>
          <w:szCs w:val="20"/>
        </w:rPr>
      </w:pPr>
    </w:p>
    <w:p w:rsidR="00BA7CF1" w:rsidRPr="004A53AF" w:rsidRDefault="00BA7CF1" w:rsidP="00BA7CF1">
      <w:pPr>
        <w:pStyle w:val="Odstavecseseznamem"/>
        <w:numPr>
          <w:ilvl w:val="0"/>
          <w:numId w:val="8"/>
        </w:numPr>
        <w:rPr>
          <w:b/>
          <w:u w:val="single"/>
        </w:rPr>
      </w:pPr>
      <w:r w:rsidRPr="004A53AF">
        <w:rPr>
          <w:b/>
          <w:u w:val="single"/>
        </w:rPr>
        <w:t>Technické parametry:</w:t>
      </w:r>
    </w:p>
    <w:p w:rsidR="00BA7CF1" w:rsidRPr="00CE0F4D" w:rsidRDefault="00BA7CF1" w:rsidP="00BA7CF1">
      <w:pPr>
        <w:pStyle w:val="Odstavecseseznamem"/>
        <w:rPr>
          <w:b/>
          <w:sz w:val="20"/>
          <w:szCs w:val="20"/>
        </w:rPr>
      </w:pPr>
    </w:p>
    <w:p w:rsidR="00BA7CF1" w:rsidRDefault="00BA7CF1" w:rsidP="00BA7CF1">
      <w:pPr>
        <w:pStyle w:val="Odstavecseseznamem"/>
        <w:numPr>
          <w:ilvl w:val="0"/>
          <w:numId w:val="10"/>
        </w:numPr>
        <w:rPr>
          <w:b/>
          <w:sz w:val="20"/>
          <w:szCs w:val="20"/>
        </w:rPr>
      </w:pPr>
      <w:r w:rsidRPr="00CE0F4D">
        <w:rPr>
          <w:b/>
          <w:sz w:val="20"/>
          <w:szCs w:val="20"/>
        </w:rPr>
        <w:t>Standardní stroj ……………</w:t>
      </w:r>
      <w:proofErr w:type="gramStart"/>
      <w:r w:rsidRPr="00CE0F4D">
        <w:rPr>
          <w:b/>
          <w:sz w:val="20"/>
          <w:szCs w:val="20"/>
        </w:rPr>
        <w:t>…... 23</w:t>
      </w:r>
      <w:proofErr w:type="gramEnd"/>
      <w:r w:rsidRPr="00CE0F4D">
        <w:rPr>
          <w:b/>
          <w:sz w:val="20"/>
          <w:szCs w:val="20"/>
        </w:rPr>
        <w:t xml:space="preserve"> ks</w:t>
      </w:r>
    </w:p>
    <w:p w:rsidR="00BA7CF1" w:rsidRPr="00BE128B" w:rsidRDefault="00BA7CF1" w:rsidP="00BA7CF1">
      <w:pPr>
        <w:spacing w:after="0"/>
        <w:ind w:firstLine="708"/>
        <w:rPr>
          <w:sz w:val="20"/>
          <w:szCs w:val="20"/>
        </w:rPr>
      </w:pPr>
      <w:r w:rsidRPr="00BE128B">
        <w:rPr>
          <w:sz w:val="20"/>
          <w:szCs w:val="20"/>
        </w:rPr>
        <w:t>Černobílá a barevná kopírka / tiskárna / skener</w:t>
      </w:r>
    </w:p>
    <w:p w:rsidR="00BA7CF1" w:rsidRPr="00BE128B" w:rsidRDefault="00BA7CF1" w:rsidP="00BA7CF1">
      <w:pPr>
        <w:spacing w:after="0"/>
        <w:ind w:firstLine="708"/>
        <w:rPr>
          <w:sz w:val="20"/>
          <w:szCs w:val="20"/>
        </w:rPr>
      </w:pPr>
      <w:r w:rsidRPr="00BE128B">
        <w:rPr>
          <w:sz w:val="20"/>
          <w:szCs w:val="20"/>
        </w:rPr>
        <w:t>Rychlost tisku a kopírování minimálně 30 stran A4 / min. černobílé i barevně</w:t>
      </w:r>
    </w:p>
    <w:p w:rsidR="00BA7CF1" w:rsidRPr="00BE128B" w:rsidRDefault="00BA7CF1" w:rsidP="00BA7CF1">
      <w:pPr>
        <w:pStyle w:val="Bezmezer"/>
        <w:ind w:firstLine="708"/>
        <w:rPr>
          <w:sz w:val="20"/>
          <w:szCs w:val="20"/>
        </w:rPr>
      </w:pPr>
      <w:r w:rsidRPr="00BE128B">
        <w:rPr>
          <w:sz w:val="20"/>
          <w:szCs w:val="20"/>
        </w:rPr>
        <w:t>Jednoprůchodový du</w:t>
      </w:r>
      <w:r>
        <w:rPr>
          <w:sz w:val="20"/>
          <w:szCs w:val="20"/>
        </w:rPr>
        <w:t>plexní</w:t>
      </w:r>
      <w:r w:rsidRPr="00BE128B">
        <w:rPr>
          <w:sz w:val="20"/>
          <w:szCs w:val="20"/>
        </w:rPr>
        <w:t xml:space="preserve"> podavač originálů </w:t>
      </w:r>
    </w:p>
    <w:p w:rsidR="00BA7CF1" w:rsidRDefault="00BA7CF1" w:rsidP="00BA7CF1">
      <w:pPr>
        <w:pStyle w:val="Bezmezer"/>
        <w:ind w:firstLine="708"/>
        <w:rPr>
          <w:sz w:val="20"/>
          <w:szCs w:val="20"/>
        </w:rPr>
      </w:pPr>
      <w:r>
        <w:rPr>
          <w:sz w:val="20"/>
          <w:szCs w:val="20"/>
        </w:rPr>
        <w:t xml:space="preserve">Zásobník papíru minimálně </w:t>
      </w:r>
      <w:r w:rsidRPr="00BE128B">
        <w:rPr>
          <w:sz w:val="20"/>
          <w:szCs w:val="20"/>
        </w:rPr>
        <w:t xml:space="preserve">4x </w:t>
      </w:r>
      <w:r>
        <w:rPr>
          <w:sz w:val="20"/>
          <w:szCs w:val="20"/>
        </w:rPr>
        <w:t>500 listů</w:t>
      </w:r>
    </w:p>
    <w:p w:rsidR="00BA7CF1" w:rsidRPr="007B1998" w:rsidRDefault="00BA7CF1" w:rsidP="00BA7CF1">
      <w:pPr>
        <w:pStyle w:val="Bezmezer"/>
        <w:ind w:firstLine="708"/>
        <w:rPr>
          <w:sz w:val="20"/>
          <w:szCs w:val="20"/>
        </w:rPr>
      </w:pPr>
      <w:r w:rsidRPr="007B1998">
        <w:rPr>
          <w:sz w:val="20"/>
          <w:szCs w:val="20"/>
        </w:rPr>
        <w:t xml:space="preserve">Ruční boční </w:t>
      </w:r>
      <w:r>
        <w:rPr>
          <w:sz w:val="20"/>
          <w:szCs w:val="20"/>
        </w:rPr>
        <w:t xml:space="preserve">podavač </w:t>
      </w:r>
      <w:r w:rsidRPr="007B1998">
        <w:rPr>
          <w:sz w:val="20"/>
          <w:szCs w:val="20"/>
        </w:rPr>
        <w:t>na papír 300 g/m² a více</w:t>
      </w:r>
    </w:p>
    <w:p w:rsidR="00BA7CF1" w:rsidRPr="00BE128B" w:rsidRDefault="00BA7CF1" w:rsidP="00BA7CF1">
      <w:pPr>
        <w:pStyle w:val="Bezmezer"/>
        <w:ind w:firstLine="708"/>
        <w:rPr>
          <w:sz w:val="20"/>
          <w:szCs w:val="20"/>
        </w:rPr>
      </w:pPr>
      <w:r w:rsidRPr="00BE128B">
        <w:rPr>
          <w:sz w:val="20"/>
          <w:szCs w:val="20"/>
        </w:rPr>
        <w:t>Kapacita papíru na vstupu celkem minimálně 2 1</w:t>
      </w:r>
      <w:r>
        <w:rPr>
          <w:sz w:val="20"/>
          <w:szCs w:val="20"/>
        </w:rPr>
        <w:t>0</w:t>
      </w:r>
      <w:r w:rsidRPr="00BE128B">
        <w:rPr>
          <w:sz w:val="20"/>
          <w:szCs w:val="20"/>
        </w:rPr>
        <w:t>0 listů</w:t>
      </w:r>
    </w:p>
    <w:p w:rsidR="00BA7CF1" w:rsidRPr="00BE128B" w:rsidRDefault="00BA7CF1" w:rsidP="00BA7CF1">
      <w:pPr>
        <w:pStyle w:val="Bezmezer"/>
        <w:ind w:firstLine="708"/>
        <w:rPr>
          <w:sz w:val="20"/>
          <w:szCs w:val="20"/>
        </w:rPr>
      </w:pPr>
      <w:r w:rsidRPr="006C19A2">
        <w:rPr>
          <w:sz w:val="20"/>
          <w:szCs w:val="20"/>
        </w:rPr>
        <w:t>Automatický duplexní tisk formátu A5-A3 gramáže 250 g/m²</w:t>
      </w:r>
      <w:r>
        <w:rPr>
          <w:sz w:val="20"/>
          <w:szCs w:val="20"/>
        </w:rPr>
        <w:t xml:space="preserve"> a více ze vš</w:t>
      </w:r>
      <w:r w:rsidRPr="006C19A2">
        <w:rPr>
          <w:sz w:val="20"/>
          <w:szCs w:val="20"/>
        </w:rPr>
        <w:t>ech kazet</w:t>
      </w:r>
    </w:p>
    <w:p w:rsidR="00BA7CF1" w:rsidRPr="00A77BF9" w:rsidRDefault="00BA7CF1" w:rsidP="00BA7CF1">
      <w:pPr>
        <w:pStyle w:val="Bezmezer"/>
        <w:ind w:firstLine="708"/>
        <w:rPr>
          <w:sz w:val="20"/>
          <w:szCs w:val="20"/>
        </w:rPr>
      </w:pPr>
      <w:r w:rsidRPr="00A77BF9">
        <w:rPr>
          <w:sz w:val="20"/>
          <w:szCs w:val="20"/>
        </w:rPr>
        <w:t>Skenování do schránky (boxu), skenování do emailu</w:t>
      </w:r>
    </w:p>
    <w:p w:rsidR="00BA7CF1" w:rsidRDefault="00BA7CF1" w:rsidP="00BA7CF1">
      <w:pPr>
        <w:pStyle w:val="Bezmezer"/>
        <w:ind w:firstLine="708"/>
        <w:rPr>
          <w:sz w:val="20"/>
          <w:szCs w:val="20"/>
        </w:rPr>
      </w:pPr>
      <w:r>
        <w:rPr>
          <w:sz w:val="20"/>
          <w:szCs w:val="20"/>
        </w:rPr>
        <w:t>Možnost a</w:t>
      </w:r>
      <w:r w:rsidRPr="00A77BF9">
        <w:rPr>
          <w:sz w:val="20"/>
          <w:szCs w:val="20"/>
        </w:rPr>
        <w:t xml:space="preserve">utorizace </w:t>
      </w:r>
      <w:proofErr w:type="spellStart"/>
      <w:r w:rsidRPr="00A77BF9">
        <w:rPr>
          <w:sz w:val="20"/>
          <w:szCs w:val="20"/>
        </w:rPr>
        <w:t>Active</w:t>
      </w:r>
      <w:proofErr w:type="spellEnd"/>
      <w:r w:rsidRPr="00A77BF9">
        <w:rPr>
          <w:sz w:val="20"/>
          <w:szCs w:val="20"/>
        </w:rPr>
        <w:t xml:space="preserve"> </w:t>
      </w:r>
      <w:proofErr w:type="spellStart"/>
      <w:r w:rsidRPr="00A77BF9">
        <w:rPr>
          <w:sz w:val="20"/>
          <w:szCs w:val="20"/>
        </w:rPr>
        <w:t>Directory</w:t>
      </w:r>
      <w:proofErr w:type="spellEnd"/>
    </w:p>
    <w:p w:rsidR="00BA7CF1" w:rsidRPr="00BE128B" w:rsidRDefault="00BA7CF1" w:rsidP="00BA7CF1">
      <w:pPr>
        <w:pStyle w:val="Bezmezer"/>
        <w:ind w:firstLine="708"/>
        <w:rPr>
          <w:sz w:val="20"/>
          <w:szCs w:val="20"/>
        </w:rPr>
      </w:pPr>
      <w:r w:rsidRPr="00BE128B">
        <w:rPr>
          <w:sz w:val="20"/>
          <w:szCs w:val="20"/>
        </w:rPr>
        <w:t xml:space="preserve">Rozhraní </w:t>
      </w:r>
      <w:proofErr w:type="spellStart"/>
      <w:r w:rsidRPr="00BE128B">
        <w:rPr>
          <w:sz w:val="20"/>
          <w:szCs w:val="20"/>
        </w:rPr>
        <w:t>Ethernet</w:t>
      </w:r>
      <w:proofErr w:type="spellEnd"/>
      <w:r w:rsidRPr="00BE128B">
        <w:rPr>
          <w:sz w:val="20"/>
          <w:szCs w:val="20"/>
        </w:rPr>
        <w:t xml:space="preserve">: 10/100/1000 </w:t>
      </w:r>
      <w:proofErr w:type="spellStart"/>
      <w:r w:rsidRPr="00BE128B">
        <w:rPr>
          <w:sz w:val="20"/>
          <w:szCs w:val="20"/>
        </w:rPr>
        <w:t>Mb</w:t>
      </w:r>
      <w:proofErr w:type="spellEnd"/>
      <w:r w:rsidRPr="00BE128B">
        <w:rPr>
          <w:sz w:val="20"/>
          <w:szCs w:val="20"/>
        </w:rPr>
        <w:t>/s</w:t>
      </w:r>
    </w:p>
    <w:p w:rsidR="00BA7CF1" w:rsidRPr="00BE128B" w:rsidRDefault="00BA7CF1" w:rsidP="00BA7CF1">
      <w:pPr>
        <w:pStyle w:val="Bezmezer"/>
        <w:ind w:firstLine="708"/>
        <w:rPr>
          <w:sz w:val="20"/>
          <w:szCs w:val="20"/>
        </w:rPr>
      </w:pPr>
      <w:r w:rsidRPr="00BE128B">
        <w:rPr>
          <w:sz w:val="20"/>
          <w:szCs w:val="20"/>
        </w:rPr>
        <w:t xml:space="preserve">Tiskové jazyky </w:t>
      </w:r>
      <w:r>
        <w:rPr>
          <w:sz w:val="20"/>
          <w:szCs w:val="20"/>
        </w:rPr>
        <w:t xml:space="preserve">minimálně </w:t>
      </w:r>
      <w:r w:rsidRPr="00BE128B">
        <w:rPr>
          <w:sz w:val="20"/>
          <w:szCs w:val="20"/>
        </w:rPr>
        <w:t xml:space="preserve">PCL 5e/6 a </w:t>
      </w:r>
      <w:proofErr w:type="spellStart"/>
      <w:r w:rsidRPr="00BE128B">
        <w:rPr>
          <w:sz w:val="20"/>
          <w:szCs w:val="20"/>
        </w:rPr>
        <w:t>PostScript</w:t>
      </w:r>
      <w:proofErr w:type="spellEnd"/>
      <w:r w:rsidRPr="00BE128B">
        <w:rPr>
          <w:sz w:val="20"/>
          <w:szCs w:val="20"/>
        </w:rPr>
        <w:t xml:space="preserve"> 3</w:t>
      </w:r>
    </w:p>
    <w:p w:rsidR="00BA7CF1" w:rsidRDefault="00BA7CF1" w:rsidP="00BA7CF1">
      <w:pPr>
        <w:pStyle w:val="Bezmezer"/>
        <w:ind w:firstLine="708"/>
        <w:rPr>
          <w:sz w:val="20"/>
          <w:szCs w:val="20"/>
        </w:rPr>
      </w:pPr>
      <w:r>
        <w:rPr>
          <w:sz w:val="20"/>
          <w:szCs w:val="20"/>
        </w:rPr>
        <w:t>Čtečka USB pro stávající čipové karty</w:t>
      </w:r>
    </w:p>
    <w:p w:rsidR="00BA7CF1" w:rsidRPr="00BE128B" w:rsidRDefault="00BA7CF1" w:rsidP="00BA7CF1">
      <w:pPr>
        <w:pStyle w:val="Bezmezer"/>
        <w:ind w:firstLine="708"/>
        <w:rPr>
          <w:sz w:val="20"/>
          <w:szCs w:val="20"/>
        </w:rPr>
      </w:pPr>
      <w:r>
        <w:rPr>
          <w:sz w:val="20"/>
          <w:szCs w:val="20"/>
        </w:rPr>
        <w:t>Podpora tisku na obálky, fólie</w:t>
      </w:r>
    </w:p>
    <w:p w:rsidR="00BA7CF1" w:rsidRPr="00BE128B" w:rsidRDefault="00BA7CF1" w:rsidP="00BA7CF1">
      <w:pPr>
        <w:pStyle w:val="Bezmezer"/>
        <w:ind w:firstLine="708"/>
        <w:rPr>
          <w:sz w:val="20"/>
          <w:szCs w:val="20"/>
        </w:rPr>
      </w:pPr>
    </w:p>
    <w:p w:rsidR="00BA7CF1" w:rsidRDefault="00BA7CF1" w:rsidP="00BA7CF1">
      <w:pPr>
        <w:pStyle w:val="Bezmezer"/>
        <w:rPr>
          <w:rFonts w:ascii="Arial Narrow" w:hAnsi="Arial Narrow"/>
          <w:szCs w:val="24"/>
        </w:rPr>
      </w:pPr>
    </w:p>
    <w:p w:rsidR="00BA7CF1" w:rsidRPr="00303FB3" w:rsidRDefault="00BA7CF1" w:rsidP="00BA7CF1">
      <w:pPr>
        <w:pStyle w:val="Bezmezer"/>
        <w:rPr>
          <w:rFonts w:ascii="Arial Narrow" w:hAnsi="Arial Narrow"/>
          <w:szCs w:val="24"/>
        </w:rPr>
      </w:pPr>
    </w:p>
    <w:p w:rsidR="00BA7CF1" w:rsidRPr="00CE0F4D" w:rsidRDefault="00BA7CF1" w:rsidP="00BA7CF1">
      <w:pPr>
        <w:pStyle w:val="Odstavecseseznamem"/>
        <w:numPr>
          <w:ilvl w:val="0"/>
          <w:numId w:val="10"/>
        </w:numPr>
        <w:rPr>
          <w:b/>
          <w:sz w:val="20"/>
          <w:szCs w:val="20"/>
        </w:rPr>
      </w:pPr>
      <w:r w:rsidRPr="00CE0F4D">
        <w:rPr>
          <w:b/>
          <w:sz w:val="20"/>
          <w:szCs w:val="20"/>
        </w:rPr>
        <w:t>Velkokapacitní stroj …………</w:t>
      </w:r>
      <w:proofErr w:type="gramStart"/>
      <w:r w:rsidRPr="00CE0F4D">
        <w:rPr>
          <w:b/>
          <w:sz w:val="20"/>
          <w:szCs w:val="20"/>
        </w:rPr>
        <w:t>….. 1 ks</w:t>
      </w:r>
      <w:proofErr w:type="gramEnd"/>
    </w:p>
    <w:p w:rsidR="00BA7CF1" w:rsidRPr="00020709" w:rsidRDefault="00BA7CF1" w:rsidP="00BA7CF1">
      <w:pPr>
        <w:spacing w:after="0"/>
        <w:ind w:left="720"/>
        <w:rPr>
          <w:sz w:val="20"/>
          <w:szCs w:val="20"/>
        </w:rPr>
      </w:pPr>
      <w:r w:rsidRPr="00020709">
        <w:rPr>
          <w:sz w:val="20"/>
          <w:szCs w:val="20"/>
        </w:rPr>
        <w:t>Černobílá a barevná kopírka / tiskárna / skener</w:t>
      </w:r>
    </w:p>
    <w:p w:rsidR="00BA7CF1" w:rsidRPr="00B0218D" w:rsidRDefault="00BA7CF1" w:rsidP="00BA7CF1">
      <w:pPr>
        <w:spacing w:after="0"/>
        <w:ind w:firstLine="708"/>
        <w:rPr>
          <w:sz w:val="20"/>
          <w:szCs w:val="20"/>
        </w:rPr>
      </w:pPr>
      <w:r w:rsidRPr="00B0218D">
        <w:rPr>
          <w:sz w:val="20"/>
          <w:szCs w:val="20"/>
        </w:rPr>
        <w:t>Rychlost tisku a kopírování minimálně 45 stran A4 / min. černobílé i barevně</w:t>
      </w:r>
    </w:p>
    <w:p w:rsidR="00BA7CF1" w:rsidRPr="00BE128B" w:rsidRDefault="00BA7CF1" w:rsidP="00BA7CF1">
      <w:pPr>
        <w:pStyle w:val="Bezmezer"/>
        <w:ind w:firstLine="708"/>
        <w:rPr>
          <w:sz w:val="20"/>
          <w:szCs w:val="20"/>
        </w:rPr>
      </w:pPr>
      <w:r w:rsidRPr="00BE128B">
        <w:rPr>
          <w:sz w:val="20"/>
          <w:szCs w:val="20"/>
        </w:rPr>
        <w:t>Jednoprůchodový du</w:t>
      </w:r>
      <w:r>
        <w:rPr>
          <w:sz w:val="20"/>
          <w:szCs w:val="20"/>
        </w:rPr>
        <w:t>plexní</w:t>
      </w:r>
      <w:r w:rsidRPr="00BE128B">
        <w:rPr>
          <w:sz w:val="20"/>
          <w:szCs w:val="20"/>
        </w:rPr>
        <w:t xml:space="preserve"> podavač originálů na 100 listů s rychlostí skenování 160 stran/min.</w:t>
      </w:r>
      <w:r>
        <w:rPr>
          <w:sz w:val="20"/>
          <w:szCs w:val="20"/>
        </w:rPr>
        <w:t xml:space="preserve"> a více</w:t>
      </w:r>
    </w:p>
    <w:p w:rsidR="00BA7CF1" w:rsidRDefault="00BA7CF1" w:rsidP="00BA7CF1">
      <w:pPr>
        <w:pStyle w:val="Bezmezer"/>
        <w:ind w:firstLine="708"/>
        <w:rPr>
          <w:sz w:val="20"/>
          <w:szCs w:val="20"/>
        </w:rPr>
      </w:pPr>
      <w:r w:rsidRPr="00BE128B">
        <w:rPr>
          <w:sz w:val="20"/>
          <w:szCs w:val="20"/>
        </w:rPr>
        <w:t xml:space="preserve">Celkem </w:t>
      </w:r>
      <w:r>
        <w:rPr>
          <w:sz w:val="20"/>
          <w:szCs w:val="20"/>
        </w:rPr>
        <w:t>minimálně 3</w:t>
      </w:r>
      <w:r w:rsidRPr="00BE128B">
        <w:rPr>
          <w:sz w:val="20"/>
          <w:szCs w:val="20"/>
        </w:rPr>
        <w:t xml:space="preserve">x </w:t>
      </w:r>
      <w:r>
        <w:rPr>
          <w:sz w:val="20"/>
          <w:szCs w:val="20"/>
        </w:rPr>
        <w:t xml:space="preserve">zásobník </w:t>
      </w:r>
      <w:r w:rsidRPr="00BE128B">
        <w:rPr>
          <w:sz w:val="20"/>
          <w:szCs w:val="20"/>
        </w:rPr>
        <w:t>na papír</w:t>
      </w:r>
      <w:r>
        <w:rPr>
          <w:sz w:val="20"/>
          <w:szCs w:val="20"/>
        </w:rPr>
        <w:t xml:space="preserve"> + 1x velkokapacitní zásobník papíru</w:t>
      </w:r>
    </w:p>
    <w:p w:rsidR="00BA7CF1" w:rsidRPr="007B1998" w:rsidRDefault="00BA7CF1" w:rsidP="00BA7CF1">
      <w:pPr>
        <w:pStyle w:val="Bezmezer"/>
        <w:ind w:firstLine="708"/>
        <w:rPr>
          <w:sz w:val="20"/>
          <w:szCs w:val="20"/>
        </w:rPr>
      </w:pPr>
      <w:r w:rsidRPr="007B1998">
        <w:rPr>
          <w:sz w:val="20"/>
          <w:szCs w:val="20"/>
        </w:rPr>
        <w:t xml:space="preserve">Ruční boční </w:t>
      </w:r>
      <w:r>
        <w:rPr>
          <w:sz w:val="20"/>
          <w:szCs w:val="20"/>
        </w:rPr>
        <w:t xml:space="preserve">podavač </w:t>
      </w:r>
      <w:r w:rsidRPr="007B1998">
        <w:rPr>
          <w:sz w:val="20"/>
          <w:szCs w:val="20"/>
        </w:rPr>
        <w:t>na papír 300 g/m² a více</w:t>
      </w:r>
    </w:p>
    <w:p w:rsidR="00BA7CF1" w:rsidRPr="00B0218D" w:rsidRDefault="00BA7CF1" w:rsidP="00BA7CF1">
      <w:pPr>
        <w:pStyle w:val="Bezmezer"/>
        <w:ind w:firstLine="708"/>
        <w:rPr>
          <w:sz w:val="20"/>
          <w:szCs w:val="20"/>
        </w:rPr>
      </w:pPr>
      <w:r w:rsidRPr="00B0218D">
        <w:rPr>
          <w:sz w:val="20"/>
          <w:szCs w:val="20"/>
        </w:rPr>
        <w:t xml:space="preserve">Kapacita papíru na vstupu celkem minimálně </w:t>
      </w:r>
      <w:r>
        <w:rPr>
          <w:sz w:val="20"/>
          <w:szCs w:val="20"/>
        </w:rPr>
        <w:t>4</w:t>
      </w:r>
      <w:r w:rsidRPr="00B0218D">
        <w:rPr>
          <w:sz w:val="20"/>
          <w:szCs w:val="20"/>
        </w:rPr>
        <w:t xml:space="preserve"> </w:t>
      </w:r>
      <w:r>
        <w:rPr>
          <w:sz w:val="20"/>
          <w:szCs w:val="20"/>
        </w:rPr>
        <w:t>10</w:t>
      </w:r>
      <w:r w:rsidRPr="00B0218D">
        <w:rPr>
          <w:sz w:val="20"/>
          <w:szCs w:val="20"/>
        </w:rPr>
        <w:t>0 listů</w:t>
      </w:r>
    </w:p>
    <w:p w:rsidR="00BA7CF1" w:rsidRPr="00BE128B" w:rsidRDefault="00BA7CF1" w:rsidP="00BA7CF1">
      <w:pPr>
        <w:pStyle w:val="Bezmezer"/>
        <w:ind w:firstLine="708"/>
        <w:rPr>
          <w:sz w:val="20"/>
          <w:szCs w:val="20"/>
        </w:rPr>
      </w:pPr>
      <w:r w:rsidRPr="006C19A2">
        <w:rPr>
          <w:sz w:val="20"/>
          <w:szCs w:val="20"/>
        </w:rPr>
        <w:t>Automatický duplexní tisk formátu A5-A3 gramáže 250 g/m²</w:t>
      </w:r>
      <w:r>
        <w:rPr>
          <w:sz w:val="20"/>
          <w:szCs w:val="20"/>
        </w:rPr>
        <w:t xml:space="preserve"> a více ze vš</w:t>
      </w:r>
      <w:r w:rsidRPr="006C19A2">
        <w:rPr>
          <w:sz w:val="20"/>
          <w:szCs w:val="20"/>
        </w:rPr>
        <w:t>ech kazet</w:t>
      </w:r>
    </w:p>
    <w:p w:rsidR="00BA7CF1" w:rsidRPr="00B0218D" w:rsidRDefault="00BA7CF1" w:rsidP="00BA7CF1">
      <w:pPr>
        <w:pStyle w:val="Bezmezer"/>
        <w:ind w:firstLine="708"/>
        <w:rPr>
          <w:sz w:val="20"/>
          <w:szCs w:val="20"/>
        </w:rPr>
      </w:pPr>
      <w:r w:rsidRPr="00B0218D">
        <w:rPr>
          <w:sz w:val="20"/>
          <w:szCs w:val="20"/>
        </w:rPr>
        <w:t>Výměna papíru za běhu stroje bez přerušení tisku (doplňování do zásobníku, ze kterého neprobíhá tisk)</w:t>
      </w:r>
    </w:p>
    <w:p w:rsidR="00BA7CF1" w:rsidRPr="00A77BF9" w:rsidRDefault="00BA7CF1" w:rsidP="00BA7CF1">
      <w:pPr>
        <w:pStyle w:val="Bezmezer"/>
        <w:ind w:firstLine="708"/>
        <w:rPr>
          <w:sz w:val="20"/>
          <w:szCs w:val="20"/>
        </w:rPr>
      </w:pPr>
      <w:r w:rsidRPr="00A77BF9">
        <w:rPr>
          <w:sz w:val="20"/>
          <w:szCs w:val="20"/>
        </w:rPr>
        <w:t>Skenování do schránky (boxu), skenování do emailu</w:t>
      </w:r>
    </w:p>
    <w:p w:rsidR="00BA7CF1" w:rsidRDefault="00BA7CF1" w:rsidP="00BA7CF1">
      <w:pPr>
        <w:pStyle w:val="Bezmezer"/>
        <w:ind w:firstLine="708"/>
        <w:rPr>
          <w:sz w:val="20"/>
          <w:szCs w:val="20"/>
        </w:rPr>
      </w:pPr>
      <w:r>
        <w:rPr>
          <w:sz w:val="20"/>
          <w:szCs w:val="20"/>
        </w:rPr>
        <w:t>Možnost a</w:t>
      </w:r>
      <w:r w:rsidRPr="00A77BF9">
        <w:rPr>
          <w:sz w:val="20"/>
          <w:szCs w:val="20"/>
        </w:rPr>
        <w:t xml:space="preserve">utorizace </w:t>
      </w:r>
      <w:proofErr w:type="spellStart"/>
      <w:r w:rsidRPr="00A77BF9">
        <w:rPr>
          <w:sz w:val="20"/>
          <w:szCs w:val="20"/>
        </w:rPr>
        <w:t>Active</w:t>
      </w:r>
      <w:proofErr w:type="spellEnd"/>
      <w:r w:rsidRPr="00A77BF9">
        <w:rPr>
          <w:sz w:val="20"/>
          <w:szCs w:val="20"/>
        </w:rPr>
        <w:t xml:space="preserve"> </w:t>
      </w:r>
      <w:proofErr w:type="spellStart"/>
      <w:r w:rsidRPr="00A77BF9">
        <w:rPr>
          <w:sz w:val="20"/>
          <w:szCs w:val="20"/>
        </w:rPr>
        <w:t>Directory</w:t>
      </w:r>
      <w:proofErr w:type="spellEnd"/>
    </w:p>
    <w:p w:rsidR="00BA7CF1" w:rsidRDefault="00BA7CF1" w:rsidP="00BA7CF1">
      <w:pPr>
        <w:pStyle w:val="Bezmezer"/>
        <w:ind w:firstLine="708"/>
        <w:rPr>
          <w:sz w:val="20"/>
          <w:szCs w:val="20"/>
        </w:rPr>
      </w:pPr>
      <w:r w:rsidRPr="00BE128B">
        <w:rPr>
          <w:sz w:val="20"/>
          <w:szCs w:val="20"/>
        </w:rPr>
        <w:t xml:space="preserve">Rozhraní </w:t>
      </w:r>
      <w:proofErr w:type="spellStart"/>
      <w:r w:rsidRPr="00BE128B">
        <w:rPr>
          <w:sz w:val="20"/>
          <w:szCs w:val="20"/>
        </w:rPr>
        <w:t>Ethernet</w:t>
      </w:r>
      <w:proofErr w:type="spellEnd"/>
      <w:r w:rsidRPr="00BE128B">
        <w:rPr>
          <w:sz w:val="20"/>
          <w:szCs w:val="20"/>
        </w:rPr>
        <w:t xml:space="preserve">: 10/100/1000 </w:t>
      </w:r>
      <w:proofErr w:type="spellStart"/>
      <w:r w:rsidRPr="00BE128B">
        <w:rPr>
          <w:sz w:val="20"/>
          <w:szCs w:val="20"/>
        </w:rPr>
        <w:t>Mb</w:t>
      </w:r>
      <w:proofErr w:type="spellEnd"/>
      <w:r w:rsidRPr="00BE128B">
        <w:rPr>
          <w:sz w:val="20"/>
          <w:szCs w:val="20"/>
        </w:rPr>
        <w:t>/s</w:t>
      </w:r>
    </w:p>
    <w:p w:rsidR="00BA7CF1" w:rsidRPr="00BE128B" w:rsidRDefault="00BA7CF1" w:rsidP="00BA7CF1">
      <w:pPr>
        <w:pStyle w:val="Bezmezer"/>
        <w:ind w:firstLine="708"/>
        <w:rPr>
          <w:sz w:val="20"/>
          <w:szCs w:val="20"/>
        </w:rPr>
      </w:pPr>
      <w:r w:rsidRPr="00BE128B">
        <w:rPr>
          <w:sz w:val="20"/>
          <w:szCs w:val="20"/>
        </w:rPr>
        <w:t xml:space="preserve">Tiskové jazyky </w:t>
      </w:r>
      <w:r>
        <w:rPr>
          <w:sz w:val="20"/>
          <w:szCs w:val="20"/>
        </w:rPr>
        <w:t xml:space="preserve">minimálně </w:t>
      </w:r>
      <w:r w:rsidRPr="00BE128B">
        <w:rPr>
          <w:sz w:val="20"/>
          <w:szCs w:val="20"/>
        </w:rPr>
        <w:t xml:space="preserve">PCL 5e/6 a </w:t>
      </w:r>
      <w:proofErr w:type="spellStart"/>
      <w:r w:rsidRPr="00BE128B">
        <w:rPr>
          <w:sz w:val="20"/>
          <w:szCs w:val="20"/>
        </w:rPr>
        <w:t>PostScript</w:t>
      </w:r>
      <w:proofErr w:type="spellEnd"/>
      <w:r w:rsidRPr="00BE128B">
        <w:rPr>
          <w:sz w:val="20"/>
          <w:szCs w:val="20"/>
        </w:rPr>
        <w:t xml:space="preserve"> 3</w:t>
      </w:r>
    </w:p>
    <w:p w:rsidR="00BA7CF1" w:rsidRPr="00B0218D" w:rsidRDefault="00BA7CF1" w:rsidP="00BA7CF1">
      <w:pPr>
        <w:spacing w:after="0"/>
        <w:ind w:left="708"/>
        <w:rPr>
          <w:sz w:val="20"/>
          <w:szCs w:val="20"/>
        </w:rPr>
      </w:pPr>
      <w:r w:rsidRPr="00B0218D">
        <w:rPr>
          <w:sz w:val="20"/>
          <w:szCs w:val="20"/>
        </w:rPr>
        <w:t xml:space="preserve">Finišer s výstupní kapacitou minimálně 2 300 listů, sešívání v rohu a po straně ve </w:t>
      </w:r>
      <w:r>
        <w:rPr>
          <w:sz w:val="20"/>
          <w:szCs w:val="20"/>
        </w:rPr>
        <w:t>2 bodech, děrování (2/4 otvory) a tvorba brožury.</w:t>
      </w:r>
    </w:p>
    <w:p w:rsidR="00BA7CF1" w:rsidRDefault="00BA7CF1" w:rsidP="00BA7CF1">
      <w:pPr>
        <w:pStyle w:val="Bezmezer"/>
        <w:ind w:firstLine="708"/>
        <w:rPr>
          <w:sz w:val="20"/>
          <w:szCs w:val="20"/>
        </w:rPr>
      </w:pPr>
      <w:r>
        <w:rPr>
          <w:sz w:val="20"/>
          <w:szCs w:val="20"/>
        </w:rPr>
        <w:t>Čtečka USB pro stávající čipové karty</w:t>
      </w:r>
    </w:p>
    <w:p w:rsidR="00BA7CF1" w:rsidRPr="00BE128B" w:rsidRDefault="00BA7CF1" w:rsidP="00BA7CF1">
      <w:pPr>
        <w:pStyle w:val="Bezmezer"/>
        <w:ind w:firstLine="708"/>
        <w:rPr>
          <w:sz w:val="20"/>
          <w:szCs w:val="20"/>
        </w:rPr>
      </w:pPr>
      <w:r>
        <w:rPr>
          <w:sz w:val="20"/>
          <w:szCs w:val="20"/>
        </w:rPr>
        <w:t>Podpora tisku na obálky, fólie, dlouhý papír</w:t>
      </w:r>
    </w:p>
    <w:p w:rsidR="00BA7CF1" w:rsidRDefault="00BA7CF1" w:rsidP="00BA7CF1">
      <w:pPr>
        <w:spacing w:after="0"/>
        <w:rPr>
          <w:b/>
          <w:sz w:val="20"/>
          <w:szCs w:val="20"/>
        </w:rPr>
      </w:pPr>
    </w:p>
    <w:p w:rsidR="00BA7CF1" w:rsidRDefault="00BA7CF1" w:rsidP="00BA7CF1">
      <w:pPr>
        <w:spacing w:after="0"/>
        <w:rPr>
          <w:b/>
          <w:sz w:val="20"/>
          <w:szCs w:val="20"/>
        </w:rPr>
      </w:pPr>
    </w:p>
    <w:p w:rsidR="00BA7CF1" w:rsidRDefault="00BA7CF1" w:rsidP="00BA7CF1">
      <w:pPr>
        <w:pStyle w:val="Odstavecseseznamem"/>
        <w:numPr>
          <w:ilvl w:val="0"/>
          <w:numId w:val="8"/>
        </w:numPr>
        <w:rPr>
          <w:b/>
          <w:u w:val="single"/>
        </w:rPr>
      </w:pPr>
      <w:r w:rsidRPr="004A53AF">
        <w:rPr>
          <w:b/>
          <w:u w:val="single"/>
        </w:rPr>
        <w:t>Servisní zázemí dodavatele:</w:t>
      </w:r>
    </w:p>
    <w:p w:rsidR="00BA7CF1" w:rsidRPr="004A53AF" w:rsidRDefault="00BA7CF1" w:rsidP="00BA7CF1">
      <w:pPr>
        <w:pStyle w:val="Odstavecseseznamem"/>
        <w:rPr>
          <w:b/>
          <w:u w:val="single"/>
        </w:rPr>
      </w:pPr>
    </w:p>
    <w:p w:rsidR="00BA7CF1" w:rsidRPr="00835ECD" w:rsidRDefault="00BA7CF1" w:rsidP="00BA7CF1">
      <w:pPr>
        <w:pStyle w:val="Odstavecseseznamem"/>
        <w:numPr>
          <w:ilvl w:val="0"/>
          <w:numId w:val="9"/>
        </w:numPr>
        <w:spacing w:line="360" w:lineRule="auto"/>
        <w:rPr>
          <w:sz w:val="20"/>
          <w:szCs w:val="20"/>
        </w:rPr>
      </w:pPr>
      <w:r w:rsidRPr="00835ECD">
        <w:rPr>
          <w:sz w:val="20"/>
          <w:szCs w:val="20"/>
        </w:rPr>
        <w:t>vlastní servisní středisko dodavatele</w:t>
      </w:r>
    </w:p>
    <w:p w:rsidR="00BA7CF1" w:rsidRDefault="00BA7CF1" w:rsidP="00BA7CF1">
      <w:pPr>
        <w:pStyle w:val="Odstavecseseznamem"/>
        <w:numPr>
          <w:ilvl w:val="0"/>
          <w:numId w:val="9"/>
        </w:numPr>
        <w:spacing w:after="0" w:line="360" w:lineRule="auto"/>
      </w:pPr>
      <w:r w:rsidRPr="00BA7CF1">
        <w:rPr>
          <w:sz w:val="20"/>
          <w:szCs w:val="20"/>
        </w:rPr>
        <w:t>spojení tiskových zařízení se servisním centrem dodavatele, které zajistí automatické hlášení vzniklých požadavků na servis, preventivní prohlídky, dodávky spotřebního materiálu a pravidelné odečty stavů počitadel.  Automatická notifikace na zadavatele o vzniklých hlášeních a požadavcích zařízení. Automatické dodávky a udržování smluvených zásob spotřebního materiálu pro jednotlivá zařízení.</w:t>
      </w:r>
    </w:p>
    <w:sectPr w:rsidR="00BA7C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013AA"/>
    <w:multiLevelType w:val="hybridMultilevel"/>
    <w:tmpl w:val="C32A995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
    <w:nsid w:val="0B9179F6"/>
    <w:multiLevelType w:val="hybridMultilevel"/>
    <w:tmpl w:val="DCFEA35E"/>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nsid w:val="0EC25868"/>
    <w:multiLevelType w:val="hybridMultilevel"/>
    <w:tmpl w:val="A0C08A96"/>
    <w:lvl w:ilvl="0" w:tplc="949243A6">
      <w:start w:val="1"/>
      <w:numFmt w:val="decimal"/>
      <w:lvlText w:val="%1."/>
      <w:lvlJc w:val="left"/>
      <w:pPr>
        <w:ind w:left="2490" w:hanging="360"/>
      </w:pPr>
      <w:rPr>
        <w:rFonts w:hint="default"/>
      </w:rPr>
    </w:lvl>
    <w:lvl w:ilvl="1" w:tplc="04050019" w:tentative="1">
      <w:start w:val="1"/>
      <w:numFmt w:val="lowerLetter"/>
      <w:lvlText w:val="%2."/>
      <w:lvlJc w:val="left"/>
      <w:pPr>
        <w:ind w:left="3210" w:hanging="360"/>
      </w:pPr>
    </w:lvl>
    <w:lvl w:ilvl="2" w:tplc="0405001B" w:tentative="1">
      <w:start w:val="1"/>
      <w:numFmt w:val="lowerRoman"/>
      <w:lvlText w:val="%3."/>
      <w:lvlJc w:val="right"/>
      <w:pPr>
        <w:ind w:left="3930" w:hanging="180"/>
      </w:pPr>
    </w:lvl>
    <w:lvl w:ilvl="3" w:tplc="0405000F" w:tentative="1">
      <w:start w:val="1"/>
      <w:numFmt w:val="decimal"/>
      <w:lvlText w:val="%4."/>
      <w:lvlJc w:val="left"/>
      <w:pPr>
        <w:ind w:left="4650" w:hanging="360"/>
      </w:pPr>
    </w:lvl>
    <w:lvl w:ilvl="4" w:tplc="04050019" w:tentative="1">
      <w:start w:val="1"/>
      <w:numFmt w:val="lowerLetter"/>
      <w:lvlText w:val="%5."/>
      <w:lvlJc w:val="left"/>
      <w:pPr>
        <w:ind w:left="5370" w:hanging="360"/>
      </w:pPr>
    </w:lvl>
    <w:lvl w:ilvl="5" w:tplc="0405001B" w:tentative="1">
      <w:start w:val="1"/>
      <w:numFmt w:val="lowerRoman"/>
      <w:lvlText w:val="%6."/>
      <w:lvlJc w:val="right"/>
      <w:pPr>
        <w:ind w:left="6090" w:hanging="180"/>
      </w:pPr>
    </w:lvl>
    <w:lvl w:ilvl="6" w:tplc="0405000F" w:tentative="1">
      <w:start w:val="1"/>
      <w:numFmt w:val="decimal"/>
      <w:lvlText w:val="%7."/>
      <w:lvlJc w:val="left"/>
      <w:pPr>
        <w:ind w:left="6810" w:hanging="360"/>
      </w:pPr>
    </w:lvl>
    <w:lvl w:ilvl="7" w:tplc="04050019" w:tentative="1">
      <w:start w:val="1"/>
      <w:numFmt w:val="lowerLetter"/>
      <w:lvlText w:val="%8."/>
      <w:lvlJc w:val="left"/>
      <w:pPr>
        <w:ind w:left="7530" w:hanging="360"/>
      </w:pPr>
    </w:lvl>
    <w:lvl w:ilvl="8" w:tplc="0405001B" w:tentative="1">
      <w:start w:val="1"/>
      <w:numFmt w:val="lowerRoman"/>
      <w:lvlText w:val="%9."/>
      <w:lvlJc w:val="right"/>
      <w:pPr>
        <w:ind w:left="8250" w:hanging="180"/>
      </w:pPr>
    </w:lvl>
  </w:abstractNum>
  <w:abstractNum w:abstractNumId="3">
    <w:nsid w:val="19202613"/>
    <w:multiLevelType w:val="hybridMultilevel"/>
    <w:tmpl w:val="0B54F32C"/>
    <w:lvl w:ilvl="0" w:tplc="7ED06FB0">
      <w:start w:val="1"/>
      <w:numFmt w:val="bullet"/>
      <w:lvlText w:val=""/>
      <w:lvlJc w:val="left"/>
      <w:pPr>
        <w:ind w:left="720" w:hanging="360"/>
      </w:pPr>
      <w:rPr>
        <w:rFonts w:ascii="Symbol" w:eastAsia="Calibr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46B4E37"/>
    <w:multiLevelType w:val="hybridMultilevel"/>
    <w:tmpl w:val="DF382484"/>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F66AF1F0">
      <w:start w:val="1"/>
      <w:numFmt w:val="bullet"/>
      <w:lvlText w:val=""/>
      <w:lvlJc w:val="left"/>
      <w:pPr>
        <w:ind w:left="2160" w:hanging="180"/>
      </w:pPr>
      <w:rPr>
        <w:rFonts w:ascii="Symbol" w:hAnsi="Symbol" w:hint="default"/>
      </w:rPr>
    </w:lvl>
    <w:lvl w:ilvl="3" w:tplc="B62429F4">
      <w:start w:val="1"/>
      <w:numFmt w:val="bullet"/>
      <w:lvlText w:val="-"/>
      <w:lvlJc w:val="left"/>
      <w:pPr>
        <w:ind w:left="2880" w:hanging="360"/>
      </w:pPr>
      <w:rPr>
        <w:rFonts w:ascii="Arial" w:eastAsia="Times New Roman" w:hAnsi="Arial" w:cs="Times New Roman" w:hint="default"/>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
    <w:nsid w:val="29F00A33"/>
    <w:multiLevelType w:val="hybridMultilevel"/>
    <w:tmpl w:val="4C744F4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6">
    <w:nsid w:val="43171D0A"/>
    <w:multiLevelType w:val="hybridMultilevel"/>
    <w:tmpl w:val="C74EAE0E"/>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F66AF1F0">
      <w:start w:val="1"/>
      <w:numFmt w:val="bullet"/>
      <w:lvlText w:val=""/>
      <w:lvlJc w:val="left"/>
      <w:pPr>
        <w:ind w:left="2160" w:hanging="180"/>
      </w:pPr>
      <w:rPr>
        <w:rFonts w:ascii="Symbol" w:hAnsi="Symbol" w:hint="default"/>
      </w:rPr>
    </w:lvl>
    <w:lvl w:ilvl="3" w:tplc="B62429F4">
      <w:start w:val="1"/>
      <w:numFmt w:val="bullet"/>
      <w:lvlText w:val="-"/>
      <w:lvlJc w:val="left"/>
      <w:pPr>
        <w:ind w:left="2880" w:hanging="360"/>
      </w:pPr>
      <w:rPr>
        <w:rFonts w:ascii="Arial" w:eastAsia="Times New Roman" w:hAnsi="Arial" w:cs="Times New Roman" w:hint="default"/>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7">
    <w:nsid w:val="45CD7C40"/>
    <w:multiLevelType w:val="hybridMultilevel"/>
    <w:tmpl w:val="85A0EEA4"/>
    <w:lvl w:ilvl="0" w:tplc="81423EF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nsid w:val="4B3332CA"/>
    <w:multiLevelType w:val="hybridMultilevel"/>
    <w:tmpl w:val="BF1ABD9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4E02EE9"/>
    <w:multiLevelType w:val="hybridMultilevel"/>
    <w:tmpl w:val="1D2A4452"/>
    <w:lvl w:ilvl="0" w:tplc="72C4331C">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0">
    <w:nsid w:val="6D082A70"/>
    <w:multiLevelType w:val="hybridMultilevel"/>
    <w:tmpl w:val="15AA7ECA"/>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8"/>
  </w:num>
  <w:num w:numId="9">
    <w:abstractNumId w:val="3"/>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20F"/>
    <w:rsid w:val="00271C63"/>
    <w:rsid w:val="0037154A"/>
    <w:rsid w:val="003B354C"/>
    <w:rsid w:val="004D084A"/>
    <w:rsid w:val="00692D8E"/>
    <w:rsid w:val="007263CC"/>
    <w:rsid w:val="009B6EF9"/>
    <w:rsid w:val="00AE694F"/>
    <w:rsid w:val="00BA7CF1"/>
    <w:rsid w:val="00CD2D73"/>
    <w:rsid w:val="00CD73DE"/>
    <w:rsid w:val="00CE635B"/>
    <w:rsid w:val="00D2720F"/>
    <w:rsid w:val="00E30DD6"/>
    <w:rsid w:val="00FD65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2720F"/>
    <w:pPr>
      <w:spacing w:after="200" w:line="276" w:lineRule="auto"/>
    </w:pPr>
    <w:rPr>
      <w:rFonts w:eastAsia="Times New Roman"/>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FD657E"/>
    <w:rPr>
      <w:color w:val="0000FF"/>
      <w:u w:val="single"/>
    </w:rPr>
  </w:style>
  <w:style w:type="paragraph" w:styleId="Odstavecseseznamem">
    <w:name w:val="List Paragraph"/>
    <w:basedOn w:val="Normln"/>
    <w:uiPriority w:val="34"/>
    <w:qFormat/>
    <w:rsid w:val="00BA7CF1"/>
    <w:pPr>
      <w:spacing w:after="160" w:line="259" w:lineRule="auto"/>
      <w:ind w:left="720"/>
      <w:contextualSpacing/>
    </w:pPr>
    <w:rPr>
      <w:rFonts w:eastAsia="Calibri"/>
      <w:lang w:eastAsia="en-US"/>
    </w:rPr>
  </w:style>
  <w:style w:type="paragraph" w:styleId="Bezmezer">
    <w:name w:val="No Spacing"/>
    <w:uiPriority w:val="1"/>
    <w:qFormat/>
    <w:rsid w:val="00BA7CF1"/>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2720F"/>
    <w:pPr>
      <w:spacing w:after="200" w:line="276" w:lineRule="auto"/>
    </w:pPr>
    <w:rPr>
      <w:rFonts w:eastAsia="Times New Roman"/>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FD657E"/>
    <w:rPr>
      <w:color w:val="0000FF"/>
      <w:u w:val="single"/>
    </w:rPr>
  </w:style>
  <w:style w:type="paragraph" w:styleId="Odstavecseseznamem">
    <w:name w:val="List Paragraph"/>
    <w:basedOn w:val="Normln"/>
    <w:uiPriority w:val="34"/>
    <w:qFormat/>
    <w:rsid w:val="00BA7CF1"/>
    <w:pPr>
      <w:spacing w:after="160" w:line="259" w:lineRule="auto"/>
      <w:ind w:left="720"/>
      <w:contextualSpacing/>
    </w:pPr>
    <w:rPr>
      <w:rFonts w:eastAsia="Calibri"/>
      <w:lang w:eastAsia="en-US"/>
    </w:rPr>
  </w:style>
  <w:style w:type="paragraph" w:styleId="Bezmezer">
    <w:name w:val="No Spacing"/>
    <w:uiPriority w:val="1"/>
    <w:qFormat/>
    <w:rsid w:val="00BA7CF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27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iri.hadek@1sdzp.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1908</Words>
  <Characters>11264</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ÚMČ Praha 6</Company>
  <LinksUpToDate>false</LinksUpToDate>
  <CharactersWithSpaces>13146</CharactersWithSpaces>
  <SharedDoc>false</SharedDoc>
  <HLinks>
    <vt:vector size="6" baseType="variant">
      <vt:variant>
        <vt:i4>5046379</vt:i4>
      </vt:variant>
      <vt:variant>
        <vt:i4>0</vt:i4>
      </vt:variant>
      <vt:variant>
        <vt:i4>0</vt:i4>
      </vt:variant>
      <vt:variant>
        <vt:i4>5</vt:i4>
      </vt:variant>
      <vt:variant>
        <vt:lpwstr>mailto:jiri.hadek@1sdzp.cz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Elias Vit</dc:creator>
  <cp:lastModifiedBy>Bečičková Miroslava Ing.</cp:lastModifiedBy>
  <cp:revision>5</cp:revision>
  <dcterms:created xsi:type="dcterms:W3CDTF">2016-07-18T08:09:00Z</dcterms:created>
  <dcterms:modified xsi:type="dcterms:W3CDTF">2016-08-11T11:57:00Z</dcterms:modified>
</cp:coreProperties>
</file>