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21" w:rsidRPr="00644936" w:rsidRDefault="000D1FDA" w:rsidP="00644936">
      <w:pPr>
        <w:jc w:val="center"/>
        <w:rPr>
          <w:b/>
        </w:rPr>
      </w:pPr>
      <w:r>
        <w:rPr>
          <w:b/>
        </w:rPr>
        <w:t>SMLOUVA O DÍLO</w:t>
      </w:r>
    </w:p>
    <w:p w:rsidR="00661121" w:rsidRPr="00644936" w:rsidRDefault="00661121" w:rsidP="00661121"/>
    <w:p w:rsidR="00644936" w:rsidRPr="00644936" w:rsidRDefault="00644936" w:rsidP="00644936"/>
    <w:p w:rsidR="00644936" w:rsidRDefault="00644936" w:rsidP="00644936">
      <w:r w:rsidRPr="00644936">
        <w:t>Název: Domov pro seniory v Lázních Kynžvart, příspěvková organizace</w:t>
      </w:r>
    </w:p>
    <w:p w:rsidR="00644936" w:rsidRPr="00644936" w:rsidRDefault="00644936" w:rsidP="00644936">
      <w:r>
        <w:t xml:space="preserve">Zastoupený ředitelkou Lenkou </w:t>
      </w:r>
      <w:proofErr w:type="spellStart"/>
      <w:r>
        <w:t>Wohlrabovou</w:t>
      </w:r>
      <w:proofErr w:type="spellEnd"/>
    </w:p>
    <w:p w:rsidR="00644936" w:rsidRPr="00644936" w:rsidRDefault="00644936" w:rsidP="00644936">
      <w:r w:rsidRPr="00644936">
        <w:t>Sídlo:   Polní 378, 35491 Lázně Kynžvart</w:t>
      </w:r>
    </w:p>
    <w:p w:rsidR="00644936" w:rsidRPr="00644936" w:rsidRDefault="00644936" w:rsidP="00644936">
      <w:r w:rsidRPr="00644936">
        <w:t>Právní forma: příspěvková organizace</w:t>
      </w:r>
    </w:p>
    <w:p w:rsidR="00644936" w:rsidRPr="00644936" w:rsidRDefault="00644936" w:rsidP="00644936">
      <w:r w:rsidRPr="00644936">
        <w:t>IČO:    71175237</w:t>
      </w:r>
    </w:p>
    <w:p w:rsidR="00661121" w:rsidRPr="00644936" w:rsidRDefault="00661121" w:rsidP="00661121"/>
    <w:p w:rsidR="00661121" w:rsidRPr="00644936" w:rsidRDefault="00661121" w:rsidP="00661121">
      <w:pPr>
        <w:rPr>
          <w:i/>
        </w:rPr>
      </w:pPr>
      <w:r w:rsidRPr="00644936">
        <w:rPr>
          <w:i/>
        </w:rPr>
        <w:t xml:space="preserve">na straně jedné jako </w:t>
      </w:r>
      <w:r w:rsidR="007A1A45">
        <w:rPr>
          <w:i/>
        </w:rPr>
        <w:t>objednatel</w:t>
      </w:r>
      <w:r w:rsidRPr="00644936">
        <w:rPr>
          <w:i/>
        </w:rPr>
        <w:t xml:space="preserve"> (dále jen „</w:t>
      </w:r>
      <w:r w:rsidR="007A1A45">
        <w:rPr>
          <w:i/>
        </w:rPr>
        <w:t>objednatel</w:t>
      </w:r>
      <w:r w:rsidRPr="00644936">
        <w:rPr>
          <w:i/>
        </w:rPr>
        <w:t>“)</w:t>
      </w:r>
    </w:p>
    <w:p w:rsidR="00661121" w:rsidRPr="00644936" w:rsidRDefault="00661121" w:rsidP="00661121"/>
    <w:p w:rsidR="00661121" w:rsidRPr="00644936" w:rsidRDefault="00661121" w:rsidP="00661121">
      <w:r w:rsidRPr="00644936">
        <w:t>a</w:t>
      </w:r>
    </w:p>
    <w:p w:rsidR="00661121" w:rsidRPr="00644936" w:rsidRDefault="00661121" w:rsidP="00661121">
      <w:pPr>
        <w:rPr>
          <w:b/>
        </w:rPr>
      </w:pPr>
    </w:p>
    <w:p w:rsidR="00557068" w:rsidRDefault="00557068" w:rsidP="00661121">
      <w:pPr>
        <w:rPr>
          <w:b/>
        </w:rPr>
      </w:pPr>
      <w:r>
        <w:rPr>
          <w:b/>
        </w:rPr>
        <w:t>ST HP, s.r.o.</w:t>
      </w:r>
    </w:p>
    <w:p w:rsidR="00557068" w:rsidRPr="00557068" w:rsidRDefault="00557068" w:rsidP="00661121">
      <w:pPr>
        <w:rPr>
          <w:b/>
        </w:rPr>
      </w:pPr>
      <w:r w:rsidRPr="00557068">
        <w:rPr>
          <w:b/>
        </w:rPr>
        <w:t xml:space="preserve">zastoupená jednatelem Ing. Petrem </w:t>
      </w:r>
      <w:proofErr w:type="spellStart"/>
      <w:r w:rsidRPr="00557068">
        <w:rPr>
          <w:b/>
        </w:rPr>
        <w:t>Heranem</w:t>
      </w:r>
      <w:proofErr w:type="spellEnd"/>
    </w:p>
    <w:p w:rsidR="00661121" w:rsidRPr="00557068" w:rsidRDefault="00557068" w:rsidP="00661121">
      <w:r w:rsidRPr="00557068">
        <w:t>sídlo: Jáchymovská 38/89, 36004 Karlovy Vary</w:t>
      </w:r>
    </w:p>
    <w:p w:rsidR="00557068" w:rsidRPr="00557068" w:rsidRDefault="00661121" w:rsidP="00661121">
      <w:r w:rsidRPr="00557068">
        <w:t xml:space="preserve">IČO:  </w:t>
      </w:r>
      <w:r w:rsidR="00557068" w:rsidRPr="00557068">
        <w:t>25217607</w:t>
      </w:r>
      <w:r w:rsidRPr="00557068">
        <w:t xml:space="preserve">       </w:t>
      </w:r>
    </w:p>
    <w:p w:rsidR="00661121" w:rsidRPr="00557068" w:rsidRDefault="00557068" w:rsidP="00661121">
      <w:r w:rsidRPr="00557068">
        <w:t>DIČ: CZ 25217607</w:t>
      </w:r>
      <w:r w:rsidR="00661121" w:rsidRPr="00557068">
        <w:t xml:space="preserve">          </w:t>
      </w:r>
      <w:r w:rsidR="00661121" w:rsidRPr="00557068">
        <w:tab/>
      </w:r>
      <w:r w:rsidR="00661121" w:rsidRPr="00557068">
        <w:tab/>
      </w:r>
    </w:p>
    <w:p w:rsidR="00661121" w:rsidRPr="00557068" w:rsidRDefault="00661121" w:rsidP="00661121">
      <w:pPr>
        <w:ind w:left="2694" w:hanging="2694"/>
        <w:jc w:val="both"/>
      </w:pPr>
      <w:r w:rsidRPr="00557068">
        <w:t>bankovní spojení:</w:t>
      </w:r>
      <w:r w:rsidR="00557068" w:rsidRPr="00557068">
        <w:t xml:space="preserve"> </w:t>
      </w:r>
    </w:p>
    <w:p w:rsidR="00661121" w:rsidRPr="00557068" w:rsidRDefault="00661121" w:rsidP="00661121">
      <w:pPr>
        <w:ind w:left="2694" w:hanging="2694"/>
        <w:jc w:val="both"/>
      </w:pPr>
      <w:r w:rsidRPr="00557068">
        <w:t>číslo účtu:</w:t>
      </w:r>
      <w:r w:rsidR="00557068" w:rsidRPr="00557068">
        <w:t xml:space="preserve"> </w:t>
      </w:r>
      <w:bookmarkStart w:id="0" w:name="_GoBack"/>
      <w:bookmarkEnd w:id="0"/>
    </w:p>
    <w:p w:rsidR="00661121" w:rsidRPr="00644936" w:rsidRDefault="00661121" w:rsidP="00661121">
      <w:pPr>
        <w:jc w:val="both"/>
      </w:pPr>
      <w:r w:rsidRPr="00557068">
        <w:t>zapsaný v obchodním rejstříku ve</w:t>
      </w:r>
      <w:r w:rsidR="00557068" w:rsidRPr="00557068">
        <w:t xml:space="preserve">deném Krajským soudem v Plzni, </w:t>
      </w:r>
      <w:proofErr w:type="gramStart"/>
      <w:r w:rsidR="00557068" w:rsidRPr="00557068">
        <w:t>oddíl C  vložka</w:t>
      </w:r>
      <w:proofErr w:type="gramEnd"/>
      <w:r w:rsidR="00557068" w:rsidRPr="00557068">
        <w:t xml:space="preserve"> 9611</w:t>
      </w:r>
    </w:p>
    <w:p w:rsidR="00661121" w:rsidRPr="00644936" w:rsidRDefault="00661121" w:rsidP="00661121">
      <w:pPr>
        <w:jc w:val="both"/>
      </w:pPr>
    </w:p>
    <w:p w:rsidR="00661121" w:rsidRPr="00644936" w:rsidRDefault="00661121" w:rsidP="00661121">
      <w:pPr>
        <w:pStyle w:val="BodyText21"/>
        <w:widowControl/>
        <w:rPr>
          <w:i/>
          <w:sz w:val="24"/>
          <w:szCs w:val="24"/>
        </w:rPr>
      </w:pPr>
      <w:r w:rsidRPr="00644936">
        <w:rPr>
          <w:i/>
          <w:sz w:val="24"/>
          <w:szCs w:val="24"/>
        </w:rPr>
        <w:t xml:space="preserve">na straně druhé jako </w:t>
      </w:r>
      <w:r w:rsidR="007A1A45">
        <w:rPr>
          <w:i/>
          <w:sz w:val="24"/>
          <w:szCs w:val="24"/>
        </w:rPr>
        <w:t>zhotovitel</w:t>
      </w:r>
      <w:r w:rsidRPr="00644936">
        <w:rPr>
          <w:i/>
          <w:sz w:val="24"/>
          <w:szCs w:val="24"/>
        </w:rPr>
        <w:t xml:space="preserve"> (dále jen „</w:t>
      </w:r>
      <w:r w:rsidR="007A1A45">
        <w:rPr>
          <w:i/>
          <w:sz w:val="24"/>
          <w:szCs w:val="24"/>
        </w:rPr>
        <w:t>zhotovitel</w:t>
      </w:r>
      <w:r w:rsidRPr="00644936">
        <w:rPr>
          <w:i/>
          <w:sz w:val="24"/>
          <w:szCs w:val="24"/>
        </w:rPr>
        <w:t>“)</w:t>
      </w:r>
    </w:p>
    <w:p w:rsidR="00661121" w:rsidRPr="00644936" w:rsidRDefault="00661121" w:rsidP="00661121">
      <w:pPr>
        <w:pStyle w:val="BodyText21"/>
        <w:widowControl/>
        <w:rPr>
          <w:i/>
          <w:sz w:val="24"/>
          <w:szCs w:val="24"/>
        </w:rPr>
      </w:pPr>
    </w:p>
    <w:p w:rsidR="00661121" w:rsidRPr="00644936" w:rsidRDefault="00661121" w:rsidP="00661121">
      <w:pPr>
        <w:pStyle w:val="BodyText21"/>
        <w:widowControl/>
        <w:rPr>
          <w:sz w:val="24"/>
          <w:szCs w:val="24"/>
        </w:rPr>
      </w:pPr>
      <w:r w:rsidRPr="00644936">
        <w:rPr>
          <w:i/>
          <w:sz w:val="24"/>
          <w:szCs w:val="24"/>
        </w:rPr>
        <w:t>(společně jako „smluvní strany“)</w:t>
      </w:r>
    </w:p>
    <w:p w:rsidR="00661121" w:rsidRPr="00644936" w:rsidRDefault="00661121" w:rsidP="00661121">
      <w:pPr>
        <w:jc w:val="both"/>
      </w:pPr>
    </w:p>
    <w:p w:rsidR="00661121" w:rsidRPr="00644936" w:rsidRDefault="00661121" w:rsidP="00661121">
      <w:pPr>
        <w:jc w:val="both"/>
      </w:pPr>
    </w:p>
    <w:p w:rsidR="00661121" w:rsidRPr="00644936" w:rsidRDefault="00661121" w:rsidP="00661121">
      <w:pPr>
        <w:spacing w:after="120" w:line="276" w:lineRule="auto"/>
        <w:jc w:val="both"/>
      </w:pPr>
      <w:r w:rsidRPr="00644936">
        <w:t>Vzhledem k tomu, že:</w:t>
      </w:r>
    </w:p>
    <w:p w:rsidR="00661121" w:rsidRPr="00644936" w:rsidRDefault="007A1A45" w:rsidP="00661121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je vybraným účastníkem veřejné zakázky </w:t>
      </w:r>
      <w:r w:rsidR="00644936">
        <w:rPr>
          <w:b/>
          <w:sz w:val="24"/>
          <w:szCs w:val="24"/>
        </w:rPr>
        <w:t>„</w:t>
      </w:r>
      <w:r w:rsidR="0018261B">
        <w:rPr>
          <w:b/>
          <w:sz w:val="24"/>
          <w:szCs w:val="24"/>
        </w:rPr>
        <w:t>Dodávka</w:t>
      </w:r>
      <w:r w:rsidR="00644936">
        <w:rPr>
          <w:b/>
          <w:sz w:val="24"/>
          <w:szCs w:val="24"/>
        </w:rPr>
        <w:t xml:space="preserve"> a montáž 2 ks </w:t>
      </w:r>
      <w:proofErr w:type="gramStart"/>
      <w:r w:rsidR="00644936">
        <w:rPr>
          <w:b/>
          <w:sz w:val="24"/>
          <w:szCs w:val="24"/>
        </w:rPr>
        <w:t>bezbariérových  vstupních</w:t>
      </w:r>
      <w:proofErr w:type="gramEnd"/>
      <w:r w:rsidR="00644936">
        <w:rPr>
          <w:b/>
          <w:sz w:val="24"/>
          <w:szCs w:val="24"/>
        </w:rPr>
        <w:t xml:space="preserve"> automatických dveří“</w:t>
      </w:r>
      <w:r w:rsidR="009D2E8F">
        <w:rPr>
          <w:b/>
          <w:sz w:val="24"/>
          <w:szCs w:val="24"/>
        </w:rPr>
        <w:t xml:space="preserve"> (dále jen „</w:t>
      </w:r>
      <w:r w:rsidR="006945A5">
        <w:rPr>
          <w:b/>
          <w:sz w:val="24"/>
          <w:szCs w:val="24"/>
        </w:rPr>
        <w:t>smlouva</w:t>
      </w:r>
      <w:r w:rsidR="009D2E8F">
        <w:rPr>
          <w:b/>
          <w:sz w:val="24"/>
          <w:szCs w:val="24"/>
        </w:rPr>
        <w:t>“)</w:t>
      </w:r>
      <w:r w:rsidR="00661121" w:rsidRPr="00644936">
        <w:rPr>
          <w:b/>
          <w:sz w:val="24"/>
          <w:szCs w:val="24"/>
        </w:rPr>
        <w:t xml:space="preserve"> </w:t>
      </w:r>
      <w:r w:rsidR="000D1FDA">
        <w:rPr>
          <w:sz w:val="24"/>
          <w:szCs w:val="24"/>
        </w:rPr>
        <w:t>vyhlášené dne 28. 3</w:t>
      </w:r>
      <w:r w:rsidR="00661121" w:rsidRPr="00644936">
        <w:rPr>
          <w:sz w:val="24"/>
          <w:szCs w:val="24"/>
        </w:rPr>
        <w:t>. 20</w:t>
      </w:r>
      <w:r>
        <w:rPr>
          <w:sz w:val="24"/>
          <w:szCs w:val="24"/>
        </w:rPr>
        <w:t>1</w:t>
      </w:r>
      <w:r w:rsidR="000D1FDA">
        <w:rPr>
          <w:sz w:val="24"/>
          <w:szCs w:val="24"/>
        </w:rPr>
        <w:t>9</w:t>
      </w:r>
      <w:r w:rsidR="00661121" w:rsidRPr="00644936">
        <w:rPr>
          <w:sz w:val="24"/>
          <w:szCs w:val="24"/>
        </w:rPr>
        <w:t xml:space="preserve"> </w:t>
      </w:r>
      <w:r>
        <w:rPr>
          <w:sz w:val="24"/>
          <w:szCs w:val="24"/>
        </w:rPr>
        <w:t>objednatele</w:t>
      </w:r>
      <w:r w:rsidR="00661121" w:rsidRPr="00644936">
        <w:rPr>
          <w:sz w:val="24"/>
          <w:szCs w:val="24"/>
        </w:rPr>
        <w:t>m, jako zadavatelem veřejné zakázky malého rozsahu.</w:t>
      </w:r>
    </w:p>
    <w:p w:rsidR="00661121" w:rsidRPr="00644936" w:rsidRDefault="007A1A45" w:rsidP="00661121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dodavatelem předmětu veřejné zakázky </w:t>
      </w:r>
      <w:r w:rsidR="00E47B95">
        <w:rPr>
          <w:sz w:val="24"/>
          <w:szCs w:val="24"/>
        </w:rPr>
        <w:t xml:space="preserve"> blíže specifikovaným</w:t>
      </w:r>
      <w:r w:rsidR="00661121" w:rsidRPr="00644936">
        <w:rPr>
          <w:sz w:val="24"/>
          <w:szCs w:val="24"/>
        </w:rPr>
        <w:t xml:space="preserve"> v nabídce </w:t>
      </w:r>
      <w:r>
        <w:rPr>
          <w:sz w:val="24"/>
          <w:szCs w:val="24"/>
        </w:rPr>
        <w:t>zhotovitele</w:t>
      </w:r>
      <w:r w:rsidR="00661121" w:rsidRPr="00644936">
        <w:rPr>
          <w:sz w:val="24"/>
          <w:szCs w:val="24"/>
        </w:rPr>
        <w:t xml:space="preserve"> zpracované dne </w:t>
      </w:r>
      <w:proofErr w:type="gramStart"/>
      <w:r w:rsidR="00557068">
        <w:rPr>
          <w:sz w:val="24"/>
          <w:szCs w:val="24"/>
        </w:rPr>
        <w:t>10.4.2019</w:t>
      </w:r>
      <w:proofErr w:type="gramEnd"/>
      <w:r w:rsidR="00661121" w:rsidRPr="00644936">
        <w:rPr>
          <w:sz w:val="24"/>
          <w:szCs w:val="24"/>
        </w:rPr>
        <w:t xml:space="preserve">, specifikace předmětu plnění je nedílnou součástí této smlouvy jako Příloha č. 1 </w:t>
      </w:r>
      <w:r w:rsidR="00D25B42">
        <w:rPr>
          <w:sz w:val="24"/>
          <w:szCs w:val="24"/>
        </w:rPr>
        <w:t xml:space="preserve">(zadávací dokumentace a projektová dokumentace), </w:t>
      </w:r>
      <w:r w:rsidR="00661121" w:rsidRPr="00644936">
        <w:rPr>
          <w:sz w:val="24"/>
          <w:szCs w:val="24"/>
        </w:rPr>
        <w:t xml:space="preserve">dále jen „předmět </w:t>
      </w:r>
      <w:r w:rsidR="00E47B95">
        <w:rPr>
          <w:sz w:val="24"/>
          <w:szCs w:val="24"/>
        </w:rPr>
        <w:t>smlouvy</w:t>
      </w:r>
      <w:r w:rsidR="00D25B42">
        <w:rPr>
          <w:sz w:val="24"/>
          <w:szCs w:val="24"/>
        </w:rPr>
        <w:t>“</w:t>
      </w:r>
      <w:r w:rsidR="00661121" w:rsidRPr="00644936">
        <w:rPr>
          <w:sz w:val="24"/>
          <w:szCs w:val="24"/>
        </w:rPr>
        <w:t>; a</w:t>
      </w:r>
    </w:p>
    <w:p w:rsidR="00661121" w:rsidRPr="00644936" w:rsidRDefault="007A1A45" w:rsidP="00661121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prohlašuje, že je držitelem potřebného živnostenského oprávnění a </w:t>
      </w:r>
      <w:r w:rsidR="00661121" w:rsidRPr="00644936">
        <w:rPr>
          <w:color w:val="000000"/>
          <w:sz w:val="24"/>
          <w:szCs w:val="24"/>
        </w:rPr>
        <w:t xml:space="preserve">má řádné vybavení, zkušenosti a schopnosti, aby </w:t>
      </w:r>
      <w:r w:rsidR="00661121" w:rsidRPr="00644936">
        <w:rPr>
          <w:sz w:val="24"/>
          <w:szCs w:val="24"/>
        </w:rPr>
        <w:t xml:space="preserve">předmět </w:t>
      </w:r>
      <w:r w:rsidR="0018261B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dle této smlouvy dodal ve stanovené době a ve sjednané kvalitě, a že si je vědom skutečnosti, že </w:t>
      </w:r>
      <w:r>
        <w:rPr>
          <w:sz w:val="24"/>
          <w:szCs w:val="24"/>
        </w:rPr>
        <w:t>objednatel</w:t>
      </w:r>
      <w:r w:rsidR="00661121" w:rsidRPr="00644936">
        <w:rPr>
          <w:sz w:val="24"/>
          <w:szCs w:val="24"/>
        </w:rPr>
        <w:t xml:space="preserve"> má zájem na dodání </w:t>
      </w:r>
      <w:r w:rsidR="000D1FDA">
        <w:rPr>
          <w:sz w:val="24"/>
          <w:szCs w:val="24"/>
        </w:rPr>
        <w:t xml:space="preserve">a montáži </w:t>
      </w:r>
      <w:r w:rsidR="00661121" w:rsidRPr="00644936">
        <w:rPr>
          <w:sz w:val="24"/>
          <w:szCs w:val="24"/>
        </w:rPr>
        <w:t xml:space="preserve">předmětu </w:t>
      </w:r>
      <w:r w:rsidR="000D1FDA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>, v čase a kvalitě stanovené touto smlouvou,</w:t>
      </w:r>
    </w:p>
    <w:p w:rsidR="00661121" w:rsidRPr="00644936" w:rsidRDefault="00661121" w:rsidP="00661121">
      <w:pPr>
        <w:spacing w:after="120" w:line="276" w:lineRule="auto"/>
        <w:jc w:val="both"/>
      </w:pPr>
      <w:r w:rsidRPr="00644936">
        <w:t>dohodly se smluvní strany na uzavření této</w:t>
      </w:r>
    </w:p>
    <w:p w:rsidR="00661121" w:rsidRPr="00644936" w:rsidRDefault="00661121" w:rsidP="00661121">
      <w:pPr>
        <w:spacing w:line="276" w:lineRule="auto"/>
        <w:jc w:val="both"/>
      </w:pPr>
    </w:p>
    <w:p w:rsidR="00661121" w:rsidRPr="00485BDD" w:rsidRDefault="00485BDD" w:rsidP="00661121">
      <w:pPr>
        <w:spacing w:after="120" w:line="276" w:lineRule="auto"/>
        <w:jc w:val="center"/>
        <w:rPr>
          <w:b/>
        </w:rPr>
      </w:pPr>
      <w:r w:rsidRPr="00485BDD">
        <w:rPr>
          <w:b/>
        </w:rPr>
        <w:t>SMLOUVY O DÍLO</w:t>
      </w:r>
    </w:p>
    <w:p w:rsidR="00661121" w:rsidRPr="00644936" w:rsidRDefault="00661121" w:rsidP="00661121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 w:rsidRPr="00644936">
        <w:rPr>
          <w:rFonts w:ascii="Times New Roman" w:hAnsi="Times New Roman" w:cs="Times New Roman"/>
        </w:rPr>
        <w:t>(dále jen „smlouva“)</w:t>
      </w:r>
    </w:p>
    <w:p w:rsidR="00661121" w:rsidRPr="00644936" w:rsidRDefault="00661121" w:rsidP="00661121">
      <w:pPr>
        <w:pStyle w:val="BodyText21"/>
        <w:widowControl/>
        <w:spacing w:after="120" w:line="276" w:lineRule="auto"/>
        <w:jc w:val="center"/>
        <w:rPr>
          <w:sz w:val="24"/>
          <w:szCs w:val="24"/>
        </w:rPr>
      </w:pPr>
      <w:r w:rsidRPr="00644936">
        <w:rPr>
          <w:sz w:val="24"/>
          <w:szCs w:val="24"/>
        </w:rPr>
        <w:t>dle zákona č. 89/2012 Sb., občanský zákoník</w:t>
      </w:r>
    </w:p>
    <w:p w:rsidR="00661121" w:rsidRPr="00644936" w:rsidRDefault="00661121" w:rsidP="00661121">
      <w:pPr>
        <w:pStyle w:val="BodyText21"/>
        <w:widowControl/>
        <w:spacing w:after="120" w:line="276" w:lineRule="auto"/>
        <w:jc w:val="center"/>
        <w:rPr>
          <w:sz w:val="24"/>
          <w:szCs w:val="24"/>
        </w:rPr>
      </w:pPr>
    </w:p>
    <w:p w:rsidR="00661121" w:rsidRPr="00644936" w:rsidRDefault="0018261B" w:rsidP="0018261B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661121" w:rsidRPr="00644936">
        <w:rPr>
          <w:b/>
          <w:sz w:val="24"/>
          <w:szCs w:val="24"/>
        </w:rPr>
        <w:t>Předmět smlouvy</w:t>
      </w:r>
    </w:p>
    <w:p w:rsidR="00485BDD" w:rsidRPr="0018261B" w:rsidRDefault="00485BDD" w:rsidP="00485BDD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bookmarkStart w:id="1" w:name="_Ref280253377"/>
      <w:r w:rsidRPr="0018261B">
        <w:rPr>
          <w:sz w:val="24"/>
          <w:szCs w:val="24"/>
        </w:rPr>
        <w:t>Zhotovitel se touto smlouvou zavazuje provést pro objednatele řádně a včas, na svůj náklad a nebezpečí sjednané dílo dle článku II. smlouvy a objednatel se zavazuje za provedené dílo zaplatit zhotoviteli cenu ve výši a za podmínek sjednaných ve smlouvě.</w:t>
      </w:r>
    </w:p>
    <w:p w:rsidR="00485BDD" w:rsidRPr="00485BDD" w:rsidRDefault="00485BDD" w:rsidP="00485BDD">
      <w:pPr>
        <w:jc w:val="both"/>
      </w:pPr>
    </w:p>
    <w:p w:rsidR="00485BDD" w:rsidRPr="00485BDD" w:rsidRDefault="00485BDD" w:rsidP="00485BDD">
      <w:pPr>
        <w:numPr>
          <w:ilvl w:val="0"/>
          <w:numId w:val="23"/>
        </w:numPr>
        <w:jc w:val="both"/>
      </w:pPr>
      <w:r w:rsidRPr="00485BDD">
        <w:t>Zhoto</w:t>
      </w:r>
      <w:r>
        <w:t>vitel provede dílo dle článku I</w:t>
      </w:r>
      <w:r w:rsidRPr="00485BDD">
        <w:t xml:space="preserve">I. smlouvy tím, že řádně a včas dodá kompletní stavební, montážní a další práce, včetně </w:t>
      </w:r>
      <w:r w:rsidR="0018261B">
        <w:t>všech</w:t>
      </w:r>
      <w:r w:rsidRPr="00485BDD">
        <w:t xml:space="preserve"> materiálů, v rozsahu a dle zadávací dokumentace, této smlouvy, obecně závazných právních předpisů, ČSN, EN a ostatních norem, a to včetně zařízení staveniště a jeho vyklizení po dokončení díla.</w:t>
      </w:r>
    </w:p>
    <w:p w:rsidR="00661121" w:rsidRPr="00644936" w:rsidRDefault="00661121" w:rsidP="00661121">
      <w:pPr>
        <w:pStyle w:val="slovn2rove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</w:p>
    <w:bookmarkEnd w:id="1"/>
    <w:p w:rsidR="00485BDD" w:rsidRPr="00485BDD" w:rsidRDefault="00485BDD" w:rsidP="00485BDD">
      <w:pPr>
        <w:keepNext/>
        <w:jc w:val="center"/>
        <w:outlineLvl w:val="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II. </w:t>
      </w:r>
      <w:r w:rsidRPr="00485BDD">
        <w:rPr>
          <w:b/>
          <w:sz w:val="22"/>
          <w:szCs w:val="20"/>
        </w:rPr>
        <w:t>Specifikace díla</w:t>
      </w:r>
    </w:p>
    <w:p w:rsidR="00485BDD" w:rsidRPr="00485BDD" w:rsidRDefault="00485BDD" w:rsidP="00485BDD">
      <w:pPr>
        <w:jc w:val="center"/>
        <w:rPr>
          <w:b/>
          <w:sz w:val="22"/>
          <w:szCs w:val="20"/>
        </w:rPr>
      </w:pPr>
    </w:p>
    <w:p w:rsidR="00485BDD" w:rsidRPr="0018261B" w:rsidRDefault="0018261B" w:rsidP="0018261B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Dílem se rozumí</w:t>
      </w:r>
      <w:r w:rsidRPr="00CE6B66">
        <w:rPr>
          <w:sz w:val="22"/>
        </w:rPr>
        <w:t xml:space="preserve"> provedení </w:t>
      </w:r>
      <w:r>
        <w:rPr>
          <w:sz w:val="22"/>
        </w:rPr>
        <w:t xml:space="preserve">dodávky předmětu smlouvy označené </w:t>
      </w:r>
      <w:r w:rsidR="00485BDD" w:rsidRPr="0018261B">
        <w:rPr>
          <w:sz w:val="22"/>
          <w:szCs w:val="20"/>
        </w:rPr>
        <w:t xml:space="preserve">jako </w:t>
      </w:r>
      <w:r w:rsidR="00485BDD" w:rsidRPr="0018261B">
        <w:rPr>
          <w:rFonts w:eastAsia="MS Mincho"/>
          <w:b/>
          <w:bCs/>
          <w:color w:val="000000"/>
          <w:lang w:eastAsia="en-US"/>
        </w:rPr>
        <w:t>„</w:t>
      </w:r>
      <w:r>
        <w:rPr>
          <w:rFonts w:eastAsia="MS Mincho"/>
          <w:b/>
          <w:bCs/>
          <w:color w:val="000000"/>
          <w:lang w:eastAsia="en-US"/>
        </w:rPr>
        <w:t>Dodávka</w:t>
      </w:r>
      <w:r w:rsidR="00485BDD" w:rsidRPr="0018261B">
        <w:rPr>
          <w:rFonts w:eastAsia="MS Mincho"/>
          <w:b/>
          <w:bCs/>
          <w:color w:val="000000"/>
          <w:lang w:eastAsia="en-US"/>
        </w:rPr>
        <w:t xml:space="preserve"> a montáž 2 ks bezbariérových  vstupních automatických dveří“</w:t>
      </w:r>
      <w:r w:rsidR="00485BDD" w:rsidRPr="0018261B">
        <w:rPr>
          <w:sz w:val="22"/>
          <w:szCs w:val="20"/>
        </w:rPr>
        <w:t xml:space="preserve">, </w:t>
      </w:r>
      <w:r w:rsidR="00485BDD" w:rsidRPr="0018261B">
        <w:rPr>
          <w:szCs w:val="20"/>
        </w:rPr>
        <w:t>která je řešena:</w:t>
      </w:r>
    </w:p>
    <w:p w:rsidR="00ED1BC1" w:rsidRDefault="0018261B" w:rsidP="00485BDD">
      <w:pPr>
        <w:pStyle w:val="Odstavecseseznamem"/>
        <w:rPr>
          <w:rFonts w:eastAsia="MS Mincho"/>
          <w:color w:val="000000"/>
          <w:sz w:val="24"/>
          <w:szCs w:val="24"/>
          <w:lang w:eastAsia="en-US"/>
        </w:rPr>
      </w:pPr>
      <w:r>
        <w:rPr>
          <w:rFonts w:eastAsia="MS Mincho"/>
          <w:color w:val="000000"/>
          <w:sz w:val="24"/>
          <w:szCs w:val="24"/>
          <w:lang w:eastAsia="en-US"/>
        </w:rPr>
        <w:t xml:space="preserve">a) </w:t>
      </w:r>
      <w:r w:rsidR="00D25B42">
        <w:rPr>
          <w:rFonts w:eastAsia="MS Mincho"/>
          <w:color w:val="000000"/>
          <w:sz w:val="24"/>
          <w:szCs w:val="24"/>
          <w:lang w:eastAsia="en-US"/>
        </w:rPr>
        <w:t xml:space="preserve">zadávací dokumentací a </w:t>
      </w:r>
      <w:r w:rsidR="00485BDD" w:rsidRPr="00485BDD">
        <w:rPr>
          <w:rFonts w:eastAsia="MS Mincho"/>
          <w:color w:val="000000"/>
          <w:sz w:val="24"/>
          <w:szCs w:val="24"/>
          <w:lang w:eastAsia="en-US"/>
        </w:rPr>
        <w:t xml:space="preserve">projektovou </w:t>
      </w:r>
      <w:proofErr w:type="gramStart"/>
      <w:r w:rsidR="00485BDD" w:rsidRPr="00485BDD">
        <w:rPr>
          <w:rFonts w:eastAsia="MS Mincho"/>
          <w:color w:val="000000"/>
          <w:sz w:val="24"/>
          <w:szCs w:val="24"/>
          <w:lang w:eastAsia="en-US"/>
        </w:rPr>
        <w:t>dokumentací  na</w:t>
      </w:r>
      <w:proofErr w:type="gramEnd"/>
      <w:r w:rsidR="00485BDD" w:rsidRPr="00485BDD">
        <w:rPr>
          <w:rFonts w:eastAsia="MS Mincho"/>
          <w:color w:val="000000"/>
          <w:sz w:val="24"/>
          <w:szCs w:val="24"/>
          <w:lang w:eastAsia="en-US"/>
        </w:rPr>
        <w:t xml:space="preserve"> akci č. 180106, datum 11-</w:t>
      </w:r>
      <w:r w:rsidR="00ED1BC1">
        <w:rPr>
          <w:rFonts w:eastAsia="MS Mincho"/>
          <w:color w:val="000000"/>
          <w:sz w:val="24"/>
          <w:szCs w:val="24"/>
          <w:lang w:eastAsia="en-US"/>
        </w:rPr>
        <w:t xml:space="preserve"> </w:t>
      </w:r>
    </w:p>
    <w:p w:rsidR="00485BDD" w:rsidRPr="00485BDD" w:rsidRDefault="00ED1BC1" w:rsidP="00485BDD">
      <w:pPr>
        <w:pStyle w:val="Odstavecseseznamem"/>
        <w:rPr>
          <w:rFonts w:eastAsia="MS Mincho"/>
          <w:color w:val="000000"/>
          <w:sz w:val="24"/>
          <w:szCs w:val="24"/>
          <w:lang w:eastAsia="en-US"/>
        </w:rPr>
      </w:pPr>
      <w:r>
        <w:rPr>
          <w:rFonts w:eastAsia="MS Mincho"/>
          <w:color w:val="000000"/>
          <w:sz w:val="24"/>
          <w:szCs w:val="24"/>
          <w:lang w:eastAsia="en-US"/>
        </w:rPr>
        <w:t xml:space="preserve">    </w:t>
      </w:r>
      <w:r w:rsidR="00485BDD" w:rsidRPr="00485BDD">
        <w:rPr>
          <w:rFonts w:eastAsia="MS Mincho"/>
          <w:color w:val="000000"/>
          <w:sz w:val="24"/>
          <w:szCs w:val="24"/>
          <w:lang w:eastAsia="en-US"/>
        </w:rPr>
        <w:t xml:space="preserve">2018, která je součástí zadání – zpracovatel ing. </w:t>
      </w:r>
      <w:proofErr w:type="gramStart"/>
      <w:r w:rsidR="00485BDD" w:rsidRPr="00485BDD">
        <w:rPr>
          <w:rFonts w:eastAsia="MS Mincho"/>
          <w:color w:val="000000"/>
          <w:sz w:val="24"/>
          <w:szCs w:val="24"/>
          <w:lang w:eastAsia="en-US"/>
        </w:rPr>
        <w:t>Pavel  Kodýtek</w:t>
      </w:r>
      <w:proofErr w:type="gramEnd"/>
      <w:r w:rsidR="00557068">
        <w:rPr>
          <w:rFonts w:eastAsia="MS Mincho"/>
          <w:color w:val="000000"/>
          <w:sz w:val="24"/>
          <w:szCs w:val="24"/>
          <w:lang w:eastAsia="en-US"/>
        </w:rPr>
        <w:t xml:space="preserve"> (Příloha č. 1)</w:t>
      </w:r>
    </w:p>
    <w:p w:rsidR="00557068" w:rsidRDefault="00485BDD" w:rsidP="00485BDD">
      <w:pPr>
        <w:pStyle w:val="Odstavecseseznamem"/>
        <w:rPr>
          <w:rFonts w:eastAsia="MS Mincho"/>
          <w:color w:val="000000"/>
          <w:sz w:val="24"/>
          <w:szCs w:val="24"/>
          <w:lang w:eastAsia="en-US"/>
        </w:rPr>
      </w:pPr>
      <w:r w:rsidRPr="00485BDD">
        <w:rPr>
          <w:rFonts w:eastAsia="MS Mincho"/>
          <w:color w:val="000000"/>
          <w:sz w:val="24"/>
          <w:szCs w:val="24"/>
          <w:lang w:eastAsia="en-US"/>
        </w:rPr>
        <w:t xml:space="preserve"> b) Požárně bezpečnostním řešením  – zpracovatel Bc. Jan Přibys 09/2018</w:t>
      </w:r>
      <w:r w:rsidR="00557068">
        <w:rPr>
          <w:rFonts w:eastAsia="MS Mincho"/>
          <w:color w:val="000000"/>
          <w:sz w:val="24"/>
          <w:szCs w:val="24"/>
          <w:lang w:eastAsia="en-US"/>
        </w:rPr>
        <w:t xml:space="preserve"> </w:t>
      </w:r>
    </w:p>
    <w:p w:rsidR="00485BDD" w:rsidRPr="00485BDD" w:rsidRDefault="00557068" w:rsidP="00485BDD">
      <w:pPr>
        <w:pStyle w:val="Odstavecseseznamem"/>
        <w:rPr>
          <w:rFonts w:eastAsia="MS Mincho"/>
          <w:b/>
          <w:bCs/>
          <w:color w:val="000000"/>
          <w:sz w:val="24"/>
          <w:szCs w:val="24"/>
          <w:lang w:eastAsia="en-US"/>
        </w:rPr>
      </w:pPr>
      <w:r>
        <w:rPr>
          <w:rFonts w:eastAsia="MS Mincho"/>
          <w:color w:val="000000"/>
          <w:sz w:val="24"/>
          <w:szCs w:val="24"/>
          <w:lang w:eastAsia="en-US"/>
        </w:rPr>
        <w:t xml:space="preserve">     (Příloha č. 3)</w:t>
      </w:r>
    </w:p>
    <w:p w:rsidR="00485BDD" w:rsidRPr="00485BDD" w:rsidRDefault="00485BDD" w:rsidP="00485BDD">
      <w:pPr>
        <w:pStyle w:val="Odstavecseseznamem"/>
        <w:rPr>
          <w:rFonts w:eastAsia="MS Mincho"/>
          <w:b/>
          <w:bCs/>
          <w:color w:val="000000"/>
          <w:sz w:val="24"/>
          <w:szCs w:val="24"/>
          <w:lang w:eastAsia="en-US"/>
        </w:rPr>
      </w:pPr>
      <w:r>
        <w:rPr>
          <w:rFonts w:eastAsia="MS Mincho"/>
          <w:color w:val="000000"/>
          <w:sz w:val="24"/>
          <w:szCs w:val="24"/>
          <w:lang w:eastAsia="en-US"/>
        </w:rPr>
        <w:t xml:space="preserve"> </w:t>
      </w:r>
      <w:r w:rsidR="00ED1BC1">
        <w:rPr>
          <w:rFonts w:eastAsia="MS Mincho"/>
          <w:color w:val="000000"/>
          <w:sz w:val="24"/>
          <w:szCs w:val="24"/>
          <w:lang w:eastAsia="en-US"/>
        </w:rPr>
        <w:t xml:space="preserve">c) </w:t>
      </w:r>
      <w:r w:rsidRPr="00485BDD">
        <w:rPr>
          <w:rFonts w:eastAsia="MS Mincho"/>
          <w:color w:val="000000"/>
          <w:sz w:val="24"/>
          <w:szCs w:val="24"/>
          <w:lang w:eastAsia="en-US"/>
        </w:rPr>
        <w:t>Závazným stanoviskem HZS Cheb ze dne 19. 9. 2018</w:t>
      </w:r>
      <w:r w:rsidR="00557068">
        <w:rPr>
          <w:rFonts w:eastAsia="MS Mincho"/>
          <w:color w:val="000000"/>
          <w:sz w:val="24"/>
          <w:szCs w:val="24"/>
          <w:lang w:eastAsia="en-US"/>
        </w:rPr>
        <w:t xml:space="preserve"> (Příloha č. 4)</w:t>
      </w:r>
    </w:p>
    <w:p w:rsidR="00485BDD" w:rsidRPr="00B83663" w:rsidRDefault="00485BDD" w:rsidP="00B83663">
      <w:pPr>
        <w:ind w:left="720"/>
        <w:jc w:val="both"/>
        <w:rPr>
          <w:sz w:val="22"/>
          <w:szCs w:val="20"/>
        </w:rPr>
      </w:pPr>
      <w:r w:rsidRPr="00485BDD">
        <w:rPr>
          <w:szCs w:val="20"/>
        </w:rPr>
        <w:t xml:space="preserve">Podkladem pro uzavření smlouvy </w:t>
      </w:r>
      <w:r w:rsidRPr="00D25B42">
        <w:rPr>
          <w:b/>
          <w:szCs w:val="20"/>
        </w:rPr>
        <w:t>je nabídka zhotovitele</w:t>
      </w:r>
      <w:r w:rsidRPr="00485BDD">
        <w:rPr>
          <w:szCs w:val="20"/>
        </w:rPr>
        <w:t xml:space="preserve"> ze dne </w:t>
      </w:r>
      <w:proofErr w:type="gramStart"/>
      <w:r w:rsidR="00557068" w:rsidRPr="00557068">
        <w:t>10.4</w:t>
      </w:r>
      <w:proofErr w:type="gramEnd"/>
      <w:r w:rsidR="00557068" w:rsidRPr="00557068">
        <w:t>. 2019</w:t>
      </w:r>
      <w:r w:rsidRPr="00485BDD">
        <w:rPr>
          <w:sz w:val="20"/>
          <w:szCs w:val="20"/>
        </w:rPr>
        <w:t xml:space="preserve">  </w:t>
      </w:r>
      <w:r w:rsidRPr="00485BDD">
        <w:rPr>
          <w:szCs w:val="20"/>
        </w:rPr>
        <w:t>(která  je ulož</w:t>
      </w:r>
      <w:r w:rsidR="00557068">
        <w:rPr>
          <w:szCs w:val="20"/>
        </w:rPr>
        <w:t>ena u objednatele jako externí P</w:t>
      </w:r>
      <w:r w:rsidRPr="00485BDD">
        <w:rPr>
          <w:szCs w:val="20"/>
        </w:rPr>
        <w:t>říloha smlouvy</w:t>
      </w:r>
      <w:r w:rsidR="00557068">
        <w:rPr>
          <w:szCs w:val="20"/>
        </w:rPr>
        <w:t xml:space="preserve"> č. 2</w:t>
      </w:r>
      <w:r w:rsidRPr="00485BDD">
        <w:rPr>
          <w:szCs w:val="20"/>
        </w:rPr>
        <w:t>)</w:t>
      </w:r>
      <w:r w:rsidR="00ED1BC1">
        <w:rPr>
          <w:szCs w:val="20"/>
        </w:rPr>
        <w:t>.</w:t>
      </w:r>
      <w:r w:rsidRPr="00485BDD">
        <w:rPr>
          <w:szCs w:val="20"/>
        </w:rPr>
        <w:t xml:space="preserve"> </w:t>
      </w:r>
    </w:p>
    <w:p w:rsidR="00485BDD" w:rsidRPr="00485BDD" w:rsidRDefault="00485BDD" w:rsidP="00485BDD">
      <w:pPr>
        <w:ind w:left="708"/>
        <w:jc w:val="both"/>
        <w:rPr>
          <w:sz w:val="22"/>
          <w:szCs w:val="20"/>
        </w:rPr>
      </w:pPr>
    </w:p>
    <w:p w:rsidR="00485BDD" w:rsidRPr="00BF36D6" w:rsidRDefault="00485BDD" w:rsidP="00485BDD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BF36D6">
        <w:rPr>
          <w:sz w:val="24"/>
          <w:szCs w:val="24"/>
        </w:rPr>
        <w:t>Přitom platí, že dílem je provedení všech činností, prací a dodávek obsažených buď v </w:t>
      </w:r>
      <w:proofErr w:type="gramStart"/>
      <w:r w:rsidRPr="00BF36D6">
        <w:rPr>
          <w:sz w:val="24"/>
          <w:szCs w:val="24"/>
        </w:rPr>
        <w:t>textové nebo</w:t>
      </w:r>
      <w:proofErr w:type="gramEnd"/>
      <w:r w:rsidRPr="00BF36D6">
        <w:rPr>
          <w:sz w:val="24"/>
          <w:szCs w:val="24"/>
        </w:rPr>
        <w:t xml:space="preserve"> výkresové čá</w:t>
      </w:r>
      <w:r w:rsidR="00BF36D6">
        <w:rPr>
          <w:sz w:val="24"/>
          <w:szCs w:val="24"/>
        </w:rPr>
        <w:t xml:space="preserve">sti projektové dokumentace, </w:t>
      </w:r>
      <w:r w:rsidRPr="00BF36D6">
        <w:rPr>
          <w:sz w:val="24"/>
          <w:szCs w:val="24"/>
        </w:rPr>
        <w:t xml:space="preserve">ve </w:t>
      </w:r>
      <w:r w:rsidR="00BF36D6">
        <w:rPr>
          <w:sz w:val="24"/>
          <w:szCs w:val="24"/>
        </w:rPr>
        <w:t xml:space="preserve">výkazu výměr na předmětnou akci, dále </w:t>
      </w:r>
      <w:r w:rsidR="00BF36D6" w:rsidRPr="00485BDD">
        <w:rPr>
          <w:rFonts w:eastAsia="MS Mincho"/>
          <w:color w:val="000000"/>
          <w:sz w:val="24"/>
          <w:szCs w:val="24"/>
          <w:lang w:eastAsia="en-US"/>
        </w:rPr>
        <w:t>Požárně bezpečnostním řešením </w:t>
      </w:r>
      <w:r w:rsidR="00BF36D6">
        <w:rPr>
          <w:rFonts w:eastAsia="MS Mincho"/>
          <w:color w:val="000000"/>
          <w:sz w:val="24"/>
          <w:szCs w:val="24"/>
          <w:lang w:eastAsia="en-US"/>
        </w:rPr>
        <w:t xml:space="preserve"> a v Závazném stanovisku</w:t>
      </w:r>
      <w:r w:rsidR="00BF36D6" w:rsidRPr="00485BDD">
        <w:rPr>
          <w:rFonts w:eastAsia="MS Mincho"/>
          <w:color w:val="000000"/>
          <w:sz w:val="24"/>
          <w:szCs w:val="24"/>
          <w:lang w:eastAsia="en-US"/>
        </w:rPr>
        <w:t xml:space="preserve"> HZS Cheb</w:t>
      </w:r>
      <w:r w:rsidR="00BF36D6">
        <w:rPr>
          <w:rFonts w:eastAsia="MS Mincho"/>
          <w:color w:val="000000"/>
          <w:sz w:val="24"/>
          <w:szCs w:val="24"/>
          <w:lang w:eastAsia="en-US"/>
        </w:rPr>
        <w:t>.</w:t>
      </w:r>
      <w:r w:rsidRPr="00BF36D6">
        <w:rPr>
          <w:sz w:val="24"/>
          <w:szCs w:val="24"/>
        </w:rPr>
        <w:t xml:space="preserve"> Dílem jsou rovněž činnosti, práce a </w:t>
      </w:r>
      <w:r w:rsidR="00BF36D6">
        <w:rPr>
          <w:sz w:val="24"/>
          <w:szCs w:val="24"/>
        </w:rPr>
        <w:t>dodávky</w:t>
      </w:r>
      <w:r w:rsidRPr="00BF36D6">
        <w:rPr>
          <w:sz w:val="24"/>
          <w:szCs w:val="24"/>
        </w:rPr>
        <w:t xml:space="preserve">, které nejsou v dokladech uvedených v tomto odstavci smlouvy obsaženy, ale o kterých zhotovitel věděl, nebo podle svých odborných znalostí vědět měl nebo mohl, že jsou k řádnému a kvalitnímu provedení díla dané povahy třeba. Dílo zahrnuje provedení, dodání a zajištění všech činností, prací, služeb, věcí a dodávek, nutných k </w:t>
      </w:r>
      <w:r w:rsidR="00B83663" w:rsidRPr="00BF36D6">
        <w:rPr>
          <w:sz w:val="24"/>
          <w:szCs w:val="24"/>
        </w:rPr>
        <w:t xml:space="preserve">realizaci díla, včetně úklidu, likvidace </w:t>
      </w:r>
      <w:proofErr w:type="gramStart"/>
      <w:r w:rsidR="00B83663" w:rsidRPr="00BF36D6">
        <w:rPr>
          <w:sz w:val="24"/>
          <w:szCs w:val="24"/>
        </w:rPr>
        <w:t>odpadu  a zaškolení</w:t>
      </w:r>
      <w:proofErr w:type="gramEnd"/>
      <w:r w:rsidR="00B83663" w:rsidRPr="00BF36D6">
        <w:rPr>
          <w:sz w:val="24"/>
          <w:szCs w:val="24"/>
        </w:rPr>
        <w:t xml:space="preserve"> obsluhy.</w:t>
      </w:r>
    </w:p>
    <w:p w:rsidR="00485BDD" w:rsidRPr="00BF36D6" w:rsidRDefault="00485BDD" w:rsidP="00485BDD">
      <w:pPr>
        <w:ind w:left="708"/>
        <w:jc w:val="both"/>
      </w:pPr>
    </w:p>
    <w:p w:rsidR="00485BDD" w:rsidRPr="00BF36D6" w:rsidRDefault="00485BDD" w:rsidP="00485BDD">
      <w:pPr>
        <w:numPr>
          <w:ilvl w:val="0"/>
          <w:numId w:val="30"/>
        </w:numPr>
        <w:jc w:val="both"/>
        <w:rPr>
          <w:lang w:val="x-none" w:eastAsia="x-none"/>
        </w:rPr>
      </w:pPr>
      <w:r w:rsidRPr="00BF36D6">
        <w:rPr>
          <w:snapToGrid w:val="0"/>
          <w:lang w:val="x-none" w:eastAsia="x-none"/>
        </w:rPr>
        <w:t xml:space="preserve"> </w:t>
      </w:r>
      <w:proofErr w:type="gramStart"/>
      <w:r w:rsidR="00BF36D6" w:rsidRPr="00BF36D6">
        <w:rPr>
          <w:lang w:eastAsia="x-none"/>
        </w:rPr>
        <w:t xml:space="preserve">Předmět </w:t>
      </w:r>
      <w:r w:rsidRPr="00BF36D6">
        <w:rPr>
          <w:lang w:val="x-none" w:eastAsia="x-none"/>
        </w:rPr>
        <w:t xml:space="preserve"> díla</w:t>
      </w:r>
      <w:proofErr w:type="gramEnd"/>
      <w:r w:rsidRPr="00BF36D6">
        <w:rPr>
          <w:lang w:val="x-none" w:eastAsia="x-none"/>
        </w:rPr>
        <w:t xml:space="preserve"> dle předcho</w:t>
      </w:r>
      <w:r w:rsidR="00BF36D6">
        <w:rPr>
          <w:lang w:val="x-none" w:eastAsia="x-none"/>
        </w:rPr>
        <w:t>zí věty je jako celek označován</w:t>
      </w:r>
      <w:r w:rsidR="00BF36D6">
        <w:rPr>
          <w:lang w:eastAsia="x-none"/>
        </w:rPr>
        <w:t xml:space="preserve"> jako </w:t>
      </w:r>
      <w:r w:rsidRPr="00BF36D6">
        <w:rPr>
          <w:lang w:val="x-none" w:eastAsia="x-none"/>
        </w:rPr>
        <w:t xml:space="preserve"> „dílo“. </w:t>
      </w:r>
    </w:p>
    <w:p w:rsidR="00485BDD" w:rsidRPr="00BF36D6" w:rsidRDefault="00485BDD" w:rsidP="00485BDD">
      <w:pPr>
        <w:jc w:val="both"/>
      </w:pPr>
    </w:p>
    <w:p w:rsidR="00485BDD" w:rsidRPr="00BF36D6" w:rsidRDefault="00485BDD" w:rsidP="00BF36D6">
      <w:pPr>
        <w:numPr>
          <w:ilvl w:val="0"/>
          <w:numId w:val="30"/>
        </w:numPr>
        <w:jc w:val="both"/>
        <w:rPr>
          <w:lang w:val="x-none" w:eastAsia="x-none"/>
        </w:rPr>
      </w:pPr>
      <w:r w:rsidRPr="00BF36D6">
        <w:rPr>
          <w:lang w:val="x-none" w:eastAsia="x-none"/>
        </w:rPr>
        <w:t>Dílo bude provedeno v rozsahu, způsobem a v jakosti stanovené:</w:t>
      </w:r>
    </w:p>
    <w:p w:rsidR="00485BDD" w:rsidRPr="00BF36D6" w:rsidRDefault="00485BDD" w:rsidP="00B83663">
      <w:pPr>
        <w:pStyle w:val="Odstavecseseznamem"/>
        <w:numPr>
          <w:ilvl w:val="0"/>
          <w:numId w:val="31"/>
        </w:numPr>
        <w:jc w:val="both"/>
        <w:rPr>
          <w:snapToGrid w:val="0"/>
          <w:sz w:val="24"/>
          <w:szCs w:val="24"/>
        </w:rPr>
      </w:pPr>
      <w:r w:rsidRPr="00BF36D6">
        <w:rPr>
          <w:snapToGrid w:val="0"/>
          <w:sz w:val="24"/>
          <w:szCs w:val="24"/>
        </w:rPr>
        <w:t>touto smlouvou</w:t>
      </w:r>
      <w:r w:rsidRPr="00BF36D6">
        <w:rPr>
          <w:snapToGrid w:val="0"/>
          <w:sz w:val="24"/>
          <w:szCs w:val="24"/>
        </w:rPr>
        <w:sym w:font="Symbol" w:char="F03B"/>
      </w:r>
      <w:r w:rsidRPr="00BF36D6">
        <w:rPr>
          <w:snapToGrid w:val="0"/>
          <w:sz w:val="24"/>
          <w:szCs w:val="24"/>
        </w:rPr>
        <w:t xml:space="preserve"> </w:t>
      </w:r>
    </w:p>
    <w:p w:rsidR="00B83663" w:rsidRPr="00BF36D6" w:rsidRDefault="00485BDD" w:rsidP="00B83663">
      <w:pPr>
        <w:pStyle w:val="Odstavecseseznamem"/>
        <w:numPr>
          <w:ilvl w:val="0"/>
          <w:numId w:val="31"/>
        </w:numPr>
        <w:jc w:val="both"/>
        <w:rPr>
          <w:snapToGrid w:val="0"/>
          <w:sz w:val="24"/>
          <w:szCs w:val="24"/>
        </w:rPr>
      </w:pPr>
      <w:r w:rsidRPr="00BF36D6">
        <w:rPr>
          <w:snapToGrid w:val="0"/>
          <w:sz w:val="24"/>
          <w:szCs w:val="24"/>
        </w:rPr>
        <w:t xml:space="preserve">projektovou dokumentací </w:t>
      </w:r>
      <w:r w:rsidR="00B83663" w:rsidRPr="00BF36D6">
        <w:rPr>
          <w:rFonts w:eastAsia="MS Mincho"/>
          <w:color w:val="000000"/>
          <w:sz w:val="24"/>
          <w:szCs w:val="24"/>
          <w:lang w:eastAsia="en-US"/>
        </w:rPr>
        <w:t xml:space="preserve">na akci č. 180106, datum 11-2018, zhotovitel </w:t>
      </w:r>
    </w:p>
    <w:p w:rsidR="00485BDD" w:rsidRPr="00BF36D6" w:rsidRDefault="00B83663" w:rsidP="00B83663">
      <w:pPr>
        <w:pStyle w:val="Odstavecseseznamem"/>
        <w:numPr>
          <w:ilvl w:val="0"/>
          <w:numId w:val="31"/>
        </w:numPr>
        <w:jc w:val="both"/>
        <w:rPr>
          <w:snapToGrid w:val="0"/>
          <w:sz w:val="24"/>
          <w:szCs w:val="24"/>
        </w:rPr>
      </w:pPr>
      <w:r w:rsidRPr="00BF36D6">
        <w:rPr>
          <w:rFonts w:eastAsia="MS Mincho"/>
          <w:color w:val="000000"/>
          <w:sz w:val="24"/>
          <w:szCs w:val="24"/>
          <w:lang w:eastAsia="en-US"/>
        </w:rPr>
        <w:t>ing. Kodýtek Pavel</w:t>
      </w:r>
    </w:p>
    <w:p w:rsidR="00B83663" w:rsidRPr="00BF36D6" w:rsidRDefault="00B83663" w:rsidP="00B83663">
      <w:pPr>
        <w:pStyle w:val="Odstavecseseznamem"/>
        <w:numPr>
          <w:ilvl w:val="0"/>
          <w:numId w:val="31"/>
        </w:numPr>
        <w:rPr>
          <w:rFonts w:eastAsia="MS Mincho"/>
          <w:b/>
          <w:bCs/>
          <w:color w:val="000000"/>
          <w:sz w:val="24"/>
          <w:szCs w:val="24"/>
          <w:lang w:eastAsia="en-US"/>
        </w:rPr>
      </w:pPr>
      <w:r w:rsidRPr="00BF36D6">
        <w:rPr>
          <w:rFonts w:eastAsia="MS Mincho"/>
          <w:color w:val="000000"/>
          <w:sz w:val="24"/>
          <w:szCs w:val="24"/>
          <w:lang w:eastAsia="en-US"/>
        </w:rPr>
        <w:t>Požárně bezpečnostním řešením  – zpracovatel Bc. Jan Přibys 09/2018</w:t>
      </w:r>
    </w:p>
    <w:p w:rsidR="00B83663" w:rsidRPr="00BF36D6" w:rsidRDefault="00B83663" w:rsidP="00B83663">
      <w:pPr>
        <w:pStyle w:val="Odstavecseseznamem"/>
        <w:numPr>
          <w:ilvl w:val="0"/>
          <w:numId w:val="31"/>
        </w:numPr>
        <w:rPr>
          <w:rFonts w:eastAsia="MS Mincho"/>
          <w:b/>
          <w:bCs/>
          <w:color w:val="000000"/>
          <w:sz w:val="24"/>
          <w:szCs w:val="24"/>
          <w:lang w:eastAsia="en-US"/>
        </w:rPr>
      </w:pPr>
      <w:r w:rsidRPr="00BF36D6">
        <w:rPr>
          <w:rFonts w:eastAsia="MS Mincho"/>
          <w:color w:val="000000"/>
          <w:sz w:val="24"/>
          <w:szCs w:val="24"/>
          <w:lang w:eastAsia="en-US"/>
        </w:rPr>
        <w:t>se Závazným stanoviskem HZS Cheb ze dne 19. 9. 2018</w:t>
      </w:r>
    </w:p>
    <w:p w:rsidR="00485BDD" w:rsidRPr="00ED1BC1" w:rsidRDefault="00485BDD" w:rsidP="00B83663">
      <w:pPr>
        <w:pStyle w:val="Odstavecseseznamem"/>
        <w:numPr>
          <w:ilvl w:val="0"/>
          <w:numId w:val="31"/>
        </w:numPr>
        <w:rPr>
          <w:rFonts w:eastAsia="MS Mincho"/>
          <w:b/>
          <w:bCs/>
          <w:color w:val="000000"/>
          <w:sz w:val="24"/>
          <w:szCs w:val="24"/>
          <w:lang w:eastAsia="en-US"/>
        </w:rPr>
      </w:pPr>
      <w:r w:rsidRPr="00BF36D6">
        <w:rPr>
          <w:snapToGrid w:val="0"/>
          <w:sz w:val="24"/>
          <w:szCs w:val="24"/>
        </w:rPr>
        <w:t xml:space="preserve">nabídkou zhotovitele díla ze dne </w:t>
      </w:r>
      <w:proofErr w:type="gramStart"/>
      <w:r w:rsidR="00557068">
        <w:rPr>
          <w:snapToGrid w:val="0"/>
          <w:sz w:val="24"/>
          <w:szCs w:val="24"/>
        </w:rPr>
        <w:t>10.4.2019</w:t>
      </w:r>
      <w:proofErr w:type="gramEnd"/>
    </w:p>
    <w:p w:rsidR="00ED1BC1" w:rsidRPr="00BF36D6" w:rsidRDefault="00ED1BC1" w:rsidP="00B83663">
      <w:pPr>
        <w:pStyle w:val="Odstavecseseznamem"/>
        <w:numPr>
          <w:ilvl w:val="0"/>
          <w:numId w:val="31"/>
        </w:numPr>
        <w:rPr>
          <w:rFonts w:eastAsia="MS Mincho"/>
          <w:b/>
          <w:bCs/>
          <w:color w:val="000000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zadávací dokumentací ze dne </w:t>
      </w:r>
      <w:proofErr w:type="gramStart"/>
      <w:r>
        <w:rPr>
          <w:snapToGrid w:val="0"/>
          <w:sz w:val="24"/>
          <w:szCs w:val="24"/>
        </w:rPr>
        <w:t>28.3.2019</w:t>
      </w:r>
      <w:proofErr w:type="gramEnd"/>
    </w:p>
    <w:p w:rsidR="00BF36D6" w:rsidRPr="00BF36D6" w:rsidRDefault="00BF36D6" w:rsidP="00BF36D6">
      <w:pPr>
        <w:pStyle w:val="Odstavecseseznamem"/>
        <w:ind w:left="1440"/>
        <w:rPr>
          <w:rFonts w:eastAsia="MS Mincho"/>
          <w:b/>
          <w:bCs/>
          <w:color w:val="000000"/>
          <w:sz w:val="24"/>
          <w:szCs w:val="24"/>
          <w:lang w:eastAsia="en-US"/>
        </w:rPr>
      </w:pPr>
    </w:p>
    <w:p w:rsidR="00485BDD" w:rsidRPr="00BF36D6" w:rsidRDefault="00485BDD" w:rsidP="00730C79">
      <w:pPr>
        <w:numPr>
          <w:ilvl w:val="0"/>
          <w:numId w:val="30"/>
        </w:numPr>
        <w:jc w:val="both"/>
      </w:pPr>
      <w:r w:rsidRPr="00BF36D6">
        <w:rPr>
          <w:snapToGrid w:val="0"/>
        </w:rPr>
        <w:t>obecně závaznými právními předpisy, ČSN, EN, metodikami výrobců, pokud neodporují právním předpisům a ČSN a EN, a veškerými písemnými pokyny a podklady předanými objednatelem zhotoviteli podle smlouvy a případnými pozdějšími změnami shora uvedené dokumentace, které byly vyvolány potřebami zjištěnými v průběh</w:t>
      </w:r>
      <w:r w:rsidR="00B83663" w:rsidRPr="00BF36D6">
        <w:rPr>
          <w:snapToGrid w:val="0"/>
        </w:rPr>
        <w:t xml:space="preserve">u provádění díla, jeho </w:t>
      </w:r>
      <w:proofErr w:type="gramStart"/>
      <w:r w:rsidR="00B83663" w:rsidRPr="00BF36D6">
        <w:rPr>
          <w:snapToGrid w:val="0"/>
        </w:rPr>
        <w:t xml:space="preserve">zkoušení a </w:t>
      </w:r>
      <w:r w:rsidRPr="00BF36D6">
        <w:rPr>
          <w:snapToGrid w:val="0"/>
        </w:rPr>
        <w:t xml:space="preserve"> uvádění</w:t>
      </w:r>
      <w:proofErr w:type="gramEnd"/>
      <w:r w:rsidRPr="00BF36D6">
        <w:rPr>
          <w:snapToGrid w:val="0"/>
        </w:rPr>
        <w:t xml:space="preserve"> do provozu</w:t>
      </w:r>
    </w:p>
    <w:p w:rsidR="00485BDD" w:rsidRPr="00BF36D6" w:rsidRDefault="00485BDD" w:rsidP="00485BDD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BF36D6">
        <w:rPr>
          <w:sz w:val="24"/>
          <w:szCs w:val="24"/>
        </w:rPr>
        <w:lastRenderedPageBreak/>
        <w:t xml:space="preserve">Dílo bude provedeno v  normové jakosti kvality dle platných ČSN s použitím výrobků nejvyšší kvalitativní třídy jakosti. </w:t>
      </w:r>
    </w:p>
    <w:p w:rsidR="00485BDD" w:rsidRPr="00BF36D6" w:rsidRDefault="00485BDD" w:rsidP="00485BDD">
      <w:pPr>
        <w:ind w:left="680" w:firstLine="60"/>
        <w:jc w:val="both"/>
      </w:pPr>
    </w:p>
    <w:p w:rsidR="00485BDD" w:rsidRPr="00BF36D6" w:rsidRDefault="00485BDD" w:rsidP="00D32788">
      <w:pPr>
        <w:numPr>
          <w:ilvl w:val="0"/>
          <w:numId w:val="30"/>
        </w:numPr>
        <w:jc w:val="both"/>
        <w:rPr>
          <w:lang w:val="x-none" w:eastAsia="x-none"/>
        </w:rPr>
      </w:pPr>
      <w:r w:rsidRPr="00BF36D6">
        <w:rPr>
          <w:lang w:val="x-none" w:eastAsia="x-none"/>
        </w:rPr>
        <w:t>Za nepředvídané práce</w:t>
      </w:r>
      <w:r w:rsidRPr="00BF36D6">
        <w:rPr>
          <w:lang w:eastAsia="x-none"/>
        </w:rPr>
        <w:t xml:space="preserve"> (plnění)</w:t>
      </w:r>
      <w:r w:rsidRPr="00BF36D6">
        <w:rPr>
          <w:lang w:val="x-none" w:eastAsia="x-none"/>
        </w:rPr>
        <w:t xml:space="preserve">, tj. práce nad rámec smlouvy, se považují pouze takové práce a plnění zhotovitele, které nebyly součástí řešení </w:t>
      </w:r>
      <w:r w:rsidR="00BF36D6" w:rsidRPr="00BF36D6">
        <w:rPr>
          <w:lang w:eastAsia="x-none"/>
        </w:rPr>
        <w:t>předmětu</w:t>
      </w:r>
      <w:r w:rsidRPr="00BF36D6">
        <w:rPr>
          <w:lang w:val="x-none" w:eastAsia="x-none"/>
        </w:rPr>
        <w:t xml:space="preserve"> díla vyplývajícího z</w:t>
      </w:r>
      <w:r w:rsidRPr="00BF36D6">
        <w:rPr>
          <w:lang w:eastAsia="x-none"/>
        </w:rPr>
        <w:t>e</w:t>
      </w:r>
      <w:r w:rsidRPr="00BF36D6">
        <w:rPr>
          <w:lang w:val="x-none" w:eastAsia="x-none"/>
        </w:rPr>
        <w:t xml:space="preserve"> smlouvy, obecně závazných právních předpisů, ČSN, EN, dohodnutého rozsahu a kvality či ověřené technické praxe nebo práce vyvolané zásadní změnou </w:t>
      </w:r>
      <w:r w:rsidR="00BF36D6" w:rsidRPr="00BF36D6">
        <w:rPr>
          <w:lang w:eastAsia="x-none"/>
        </w:rPr>
        <w:t xml:space="preserve">předmětu </w:t>
      </w:r>
      <w:r w:rsidRPr="00BF36D6">
        <w:rPr>
          <w:lang w:val="x-none" w:eastAsia="x-none"/>
        </w:rPr>
        <w:t xml:space="preserve"> díla provedené na základě zvláštního požadavku objednatele a po uzavření </w:t>
      </w:r>
      <w:r w:rsidRPr="00BF36D6">
        <w:rPr>
          <w:lang w:eastAsia="x-none"/>
        </w:rPr>
        <w:t xml:space="preserve">písemného </w:t>
      </w:r>
      <w:r w:rsidRPr="00BF36D6">
        <w:rPr>
          <w:lang w:val="x-none" w:eastAsia="x-none"/>
        </w:rPr>
        <w:t>dodatku k</w:t>
      </w:r>
      <w:r w:rsidRPr="00BF36D6">
        <w:rPr>
          <w:lang w:eastAsia="x-none"/>
        </w:rPr>
        <w:t>e</w:t>
      </w:r>
      <w:r w:rsidRPr="00BF36D6">
        <w:rPr>
          <w:lang w:val="x-none" w:eastAsia="x-none"/>
        </w:rPr>
        <w:t xml:space="preserve"> smlouvě. </w:t>
      </w:r>
    </w:p>
    <w:p w:rsidR="00BF36D6" w:rsidRPr="00BF36D6" w:rsidRDefault="00BF36D6" w:rsidP="00BF36D6">
      <w:pPr>
        <w:ind w:left="360"/>
        <w:jc w:val="both"/>
        <w:rPr>
          <w:lang w:val="x-none" w:eastAsia="x-none"/>
        </w:rPr>
      </w:pPr>
    </w:p>
    <w:p w:rsidR="00BF36D6" w:rsidRDefault="00BF36D6" w:rsidP="00BF36D6">
      <w:pPr>
        <w:pStyle w:val="Zkladntextodsazen3"/>
        <w:numPr>
          <w:ilvl w:val="0"/>
          <w:numId w:val="30"/>
        </w:numPr>
        <w:rPr>
          <w:sz w:val="24"/>
          <w:szCs w:val="24"/>
          <w:lang w:val="cs-CZ"/>
        </w:rPr>
      </w:pPr>
      <w:r w:rsidRPr="00BF36D6">
        <w:rPr>
          <w:sz w:val="24"/>
          <w:szCs w:val="24"/>
        </w:rPr>
        <w:t xml:space="preserve">Za nepředvídané práce se nepovažují zejména práce a plnění jinak splňující podmínky smlouvy na nepředvídané práce, o kterých prokazatelně zhotovitel při podpisu smlouvy věděl nebo nemohl nevědět nebo jejichž provedení bylo vyvoláno pouze prodlením zhotovitele s prováděním díla nebo prodlením s poskytováním s ním spojených plnění, za které zhotovitel odpovídá nebo práce a plnění, která jsou důsledkem vadného plnění zhotovitele, a dále i práce a plnění, které jsou v souladu s řešením provedení díla a projektové dokumentace nebo pravomocným stavebním povolením na provedení díla, a tato pouze zpřesňují. </w:t>
      </w:r>
    </w:p>
    <w:p w:rsidR="00BF36D6" w:rsidRPr="00BF36D6" w:rsidRDefault="00BF36D6" w:rsidP="00BF36D6">
      <w:pPr>
        <w:pStyle w:val="Zkladntextodsazen3"/>
        <w:ind w:left="360" w:firstLine="0"/>
        <w:rPr>
          <w:sz w:val="24"/>
          <w:szCs w:val="24"/>
          <w:lang w:val="cs-CZ"/>
        </w:rPr>
      </w:pPr>
    </w:p>
    <w:p w:rsidR="00485BDD" w:rsidRPr="00BF36D6" w:rsidRDefault="00485BDD" w:rsidP="00485BDD">
      <w:pPr>
        <w:numPr>
          <w:ilvl w:val="0"/>
          <w:numId w:val="30"/>
        </w:numPr>
        <w:jc w:val="both"/>
        <w:rPr>
          <w:lang w:val="x-none" w:eastAsia="x-none"/>
        </w:rPr>
      </w:pPr>
      <w:r w:rsidRPr="00BF36D6">
        <w:rPr>
          <w:lang w:val="x-none" w:eastAsia="x-none"/>
        </w:rPr>
        <w:t xml:space="preserve">Změny díla včetně ceny a doby plnění, budou-li změnou ovlivněny, musí být specifikovány v písemném dodatku ke smlouvě a pro zhotovitele se stanou závaznými vždy ode dne účinnosti příslušného </w:t>
      </w:r>
      <w:r w:rsidR="00BF36D6">
        <w:rPr>
          <w:lang w:eastAsia="x-none"/>
        </w:rPr>
        <w:t xml:space="preserve">podepsaného </w:t>
      </w:r>
      <w:r w:rsidRPr="00BF36D6">
        <w:rPr>
          <w:lang w:val="x-none" w:eastAsia="x-none"/>
        </w:rPr>
        <w:t xml:space="preserve">písemného dodatku smlouvy. </w:t>
      </w:r>
    </w:p>
    <w:p w:rsidR="00D32788" w:rsidRPr="00D32788" w:rsidRDefault="00D32788" w:rsidP="00D32788">
      <w:pPr>
        <w:pStyle w:val="Nadpis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32788">
        <w:rPr>
          <w:rFonts w:ascii="Times New Roman" w:hAnsi="Times New Roman" w:cs="Times New Roman"/>
          <w:b/>
          <w:i w:val="0"/>
          <w:color w:val="auto"/>
        </w:rPr>
        <w:t>III. Doba plnění</w:t>
      </w:r>
    </w:p>
    <w:p w:rsidR="00D32788" w:rsidRPr="00315193" w:rsidRDefault="00D32788" w:rsidP="00C44E2F">
      <w:pPr>
        <w:jc w:val="both"/>
        <w:rPr>
          <w:sz w:val="22"/>
        </w:rPr>
      </w:pPr>
    </w:p>
    <w:p w:rsidR="00D32788" w:rsidRPr="00BF36D6" w:rsidRDefault="00D32788" w:rsidP="00BF36D6">
      <w:pPr>
        <w:numPr>
          <w:ilvl w:val="0"/>
          <w:numId w:val="32"/>
        </w:numPr>
        <w:jc w:val="both"/>
        <w:rPr>
          <w:b/>
          <w:sz w:val="22"/>
        </w:rPr>
      </w:pPr>
      <w:r w:rsidRPr="00315193">
        <w:rPr>
          <w:sz w:val="22"/>
        </w:rPr>
        <w:t xml:space="preserve">Smluvní strany se dohodly, že dílo bude provedeno jako celek, a to v následujících termínech: </w:t>
      </w:r>
    </w:p>
    <w:p w:rsidR="00D32788" w:rsidRPr="00315193" w:rsidRDefault="00D32788" w:rsidP="00D32788">
      <w:pPr>
        <w:ind w:left="1331" w:hanging="707"/>
        <w:jc w:val="both"/>
        <w:rPr>
          <w:sz w:val="22"/>
        </w:rPr>
      </w:pPr>
      <w:r w:rsidRPr="00315193">
        <w:rPr>
          <w:sz w:val="22"/>
        </w:rPr>
        <w:t xml:space="preserve">termín </w:t>
      </w:r>
      <w:r w:rsidR="00ED1BC1">
        <w:rPr>
          <w:sz w:val="22"/>
        </w:rPr>
        <w:t xml:space="preserve">předání staveniště zhotoviteli: </w:t>
      </w:r>
      <w:r w:rsidR="005F36DD" w:rsidRPr="00470188">
        <w:t>24. 4. 2019</w:t>
      </w:r>
      <w:r w:rsidRPr="00470188">
        <w:tab/>
      </w:r>
      <w:r w:rsidRPr="00315193">
        <w:rPr>
          <w:sz w:val="22"/>
        </w:rPr>
        <w:t xml:space="preserve"> </w:t>
      </w:r>
      <w:r w:rsidRPr="00315193">
        <w:rPr>
          <w:sz w:val="22"/>
        </w:rPr>
        <w:tab/>
        <w:t xml:space="preserve">         </w:t>
      </w:r>
    </w:p>
    <w:p w:rsidR="00D32788" w:rsidRPr="00315193" w:rsidRDefault="00D32788" w:rsidP="00D32788">
      <w:pPr>
        <w:ind w:firstLine="624"/>
        <w:jc w:val="both"/>
        <w:rPr>
          <w:sz w:val="22"/>
        </w:rPr>
      </w:pPr>
      <w:r w:rsidRPr="00315193">
        <w:rPr>
          <w:sz w:val="22"/>
        </w:rPr>
        <w:t xml:space="preserve">zahájení provádění díla:   </w:t>
      </w:r>
      <w:proofErr w:type="gramStart"/>
      <w:r w:rsidR="005F36DD" w:rsidRPr="00470188">
        <w:t>24.4. 2019</w:t>
      </w:r>
      <w:proofErr w:type="gramEnd"/>
      <w:r w:rsidRPr="00470188">
        <w:tab/>
      </w:r>
      <w:r w:rsidRPr="00315193">
        <w:rPr>
          <w:sz w:val="22"/>
        </w:rPr>
        <w:t xml:space="preserve">                                           </w:t>
      </w:r>
    </w:p>
    <w:p w:rsidR="00661121" w:rsidRDefault="005F36DD" w:rsidP="005F36DD">
      <w:pPr>
        <w:ind w:left="360"/>
        <w:jc w:val="both"/>
        <w:rPr>
          <w:b/>
          <w:sz w:val="22"/>
        </w:rPr>
      </w:pPr>
      <w:r>
        <w:rPr>
          <w:sz w:val="22"/>
        </w:rPr>
        <w:t xml:space="preserve">    </w:t>
      </w:r>
      <w:r w:rsidR="00D32788" w:rsidRPr="00315193">
        <w:rPr>
          <w:sz w:val="22"/>
        </w:rPr>
        <w:t xml:space="preserve"> </w:t>
      </w:r>
      <w:r w:rsidR="00D32788" w:rsidRPr="001047F1">
        <w:rPr>
          <w:b/>
          <w:sz w:val="22"/>
        </w:rPr>
        <w:t>termín</w:t>
      </w:r>
      <w:r w:rsidR="00D32788" w:rsidRPr="00315193">
        <w:rPr>
          <w:sz w:val="22"/>
        </w:rPr>
        <w:t xml:space="preserve"> </w:t>
      </w:r>
      <w:r w:rsidR="00D32788" w:rsidRPr="001047F1">
        <w:rPr>
          <w:b/>
          <w:sz w:val="22"/>
        </w:rPr>
        <w:t>předání</w:t>
      </w:r>
      <w:r>
        <w:rPr>
          <w:b/>
          <w:sz w:val="22"/>
        </w:rPr>
        <w:t>: 3. 7. 2019</w:t>
      </w:r>
    </w:p>
    <w:p w:rsidR="005F36DD" w:rsidRDefault="005F36DD" w:rsidP="005F36DD">
      <w:pPr>
        <w:ind w:left="360"/>
        <w:jc w:val="both"/>
        <w:rPr>
          <w:b/>
          <w:sz w:val="22"/>
        </w:rPr>
      </w:pPr>
    </w:p>
    <w:p w:rsidR="005F36DD" w:rsidRDefault="005F36DD" w:rsidP="005F36DD">
      <w:pPr>
        <w:ind w:left="624"/>
        <w:jc w:val="both"/>
        <w:rPr>
          <w:sz w:val="22"/>
        </w:rPr>
      </w:pPr>
      <w:r w:rsidRPr="003D0A6E">
        <w:rPr>
          <w:sz w:val="22"/>
        </w:rPr>
        <w:t>Pro</w:t>
      </w:r>
      <w:r>
        <w:rPr>
          <w:sz w:val="22"/>
        </w:rPr>
        <w:t>vedením díla se rozumí úplné dokončení díla prostého všech vad a současně řádné protokolární předání díla zhot</w:t>
      </w:r>
      <w:r w:rsidR="004462AD">
        <w:rPr>
          <w:sz w:val="22"/>
        </w:rPr>
        <w:t>ovitelem objednateli</w:t>
      </w:r>
      <w:r>
        <w:rPr>
          <w:sz w:val="22"/>
        </w:rPr>
        <w:t xml:space="preserve">. </w:t>
      </w:r>
    </w:p>
    <w:p w:rsidR="005F36DD" w:rsidRDefault="005F36DD" w:rsidP="005F36DD">
      <w:pPr>
        <w:ind w:left="624"/>
        <w:jc w:val="both"/>
        <w:rPr>
          <w:sz w:val="22"/>
        </w:rPr>
      </w:pPr>
    </w:p>
    <w:p w:rsidR="005F36DD" w:rsidRPr="005F36DD" w:rsidRDefault="005F36DD" w:rsidP="005F36DD">
      <w:pPr>
        <w:pStyle w:val="Nadpis6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I</w:t>
      </w:r>
      <w:r w:rsidRPr="005F36DD">
        <w:rPr>
          <w:rFonts w:ascii="Times New Roman" w:hAnsi="Times New Roman" w:cs="Times New Roman"/>
          <w:b/>
          <w:i w:val="0"/>
          <w:color w:val="auto"/>
        </w:rPr>
        <w:t>V. Místo provádění díla</w:t>
      </w:r>
    </w:p>
    <w:p w:rsidR="005F36DD" w:rsidRPr="00465A21" w:rsidRDefault="005F36DD" w:rsidP="005F36DD">
      <w:pPr>
        <w:jc w:val="center"/>
        <w:rPr>
          <w:b/>
          <w:sz w:val="22"/>
        </w:rPr>
      </w:pPr>
    </w:p>
    <w:p w:rsidR="005F36DD" w:rsidRPr="00465A21" w:rsidRDefault="005F36DD" w:rsidP="005F36DD">
      <w:pPr>
        <w:pStyle w:val="Zkladntextodsazen3"/>
        <w:numPr>
          <w:ilvl w:val="0"/>
          <w:numId w:val="34"/>
        </w:numPr>
      </w:pPr>
      <w:r w:rsidRPr="00465A21">
        <w:t xml:space="preserve">Zhotovitel se zavazuje provést dílo na pozemku </w:t>
      </w:r>
      <w:proofErr w:type="spellStart"/>
      <w:r w:rsidRPr="00465A21">
        <w:t>parc</w:t>
      </w:r>
      <w:proofErr w:type="spellEnd"/>
      <w:r w:rsidRPr="00465A21">
        <w:t>.</w:t>
      </w:r>
      <w:r>
        <w:rPr>
          <w:lang w:val="cs-CZ"/>
        </w:rPr>
        <w:t xml:space="preserve"> </w:t>
      </w:r>
      <w:r>
        <w:t>č.</w:t>
      </w:r>
      <w:r>
        <w:rPr>
          <w:lang w:val="cs-CZ"/>
        </w:rPr>
        <w:t xml:space="preserve"> 569</w:t>
      </w:r>
      <w:r w:rsidRPr="00465A21">
        <w:t xml:space="preserve">, který se nachází v obci </w:t>
      </w:r>
      <w:r>
        <w:rPr>
          <w:lang w:val="cs-CZ"/>
        </w:rPr>
        <w:t xml:space="preserve">Lázně Kynžvart </w:t>
      </w:r>
      <w:r>
        <w:t xml:space="preserve">a katastrálním </w:t>
      </w:r>
      <w:proofErr w:type="gramStart"/>
      <w:r>
        <w:t>území</w:t>
      </w:r>
      <w:proofErr w:type="gramEnd"/>
      <w:r>
        <w:rPr>
          <w:lang w:val="cs-CZ"/>
        </w:rPr>
        <w:t xml:space="preserve"> Lázně Kynžvart</w:t>
      </w:r>
      <w:r w:rsidRPr="00465A21">
        <w:t>.</w:t>
      </w:r>
    </w:p>
    <w:p w:rsidR="005F36DD" w:rsidRPr="00465A21" w:rsidRDefault="005F36DD" w:rsidP="005F36DD">
      <w:pPr>
        <w:pStyle w:val="Zkladntextodsazen3"/>
        <w:ind w:left="0" w:firstLine="0"/>
      </w:pPr>
    </w:p>
    <w:p w:rsidR="005F36DD" w:rsidRPr="00465A21" w:rsidRDefault="005F36DD" w:rsidP="005F36DD">
      <w:pPr>
        <w:pStyle w:val="Zkladntextodsazen3"/>
        <w:numPr>
          <w:ilvl w:val="0"/>
          <w:numId w:val="34"/>
        </w:numPr>
      </w:pPr>
      <w:r w:rsidRPr="00465A21">
        <w:t>Zhotovitel</w:t>
      </w:r>
      <w:r w:rsidRPr="00465A21">
        <w:rPr>
          <w:snapToGrid w:val="0"/>
        </w:rPr>
        <w:t xml:space="preserve"> prohlašuje, že se dostatečně seznámil s faktickým s</w:t>
      </w:r>
      <w:r>
        <w:rPr>
          <w:snapToGrid w:val="0"/>
        </w:rPr>
        <w:t xml:space="preserve">tavem a technickou dokumentací </w:t>
      </w:r>
      <w:r w:rsidRPr="00465A21">
        <w:rPr>
          <w:snapToGrid w:val="0"/>
        </w:rPr>
        <w:t>stavu místa provádění díla a staveniště a že nezjistil, ani podle stanovisek jím přizvaných odborně způsobilých osob, žádné překážky, které by zhotoviteli bránily v uzavření smlouvy nebo které by vedly k nemožnosti provedení díla dle smlouvy.</w:t>
      </w:r>
    </w:p>
    <w:p w:rsidR="005F36DD" w:rsidRDefault="005F36DD" w:rsidP="005F36DD">
      <w:pPr>
        <w:ind w:left="624"/>
        <w:jc w:val="both"/>
        <w:rPr>
          <w:sz w:val="22"/>
        </w:rPr>
      </w:pPr>
    </w:p>
    <w:p w:rsidR="005F36DD" w:rsidRPr="005F36DD" w:rsidRDefault="005F36DD" w:rsidP="005F36DD">
      <w:pPr>
        <w:ind w:left="360"/>
        <w:jc w:val="both"/>
      </w:pPr>
    </w:p>
    <w:p w:rsidR="00661121" w:rsidRPr="00C44E2F" w:rsidRDefault="005F36DD" w:rsidP="00C44E2F">
      <w:pPr>
        <w:pStyle w:val="Zkladntext"/>
        <w:jc w:val="center"/>
        <w:rPr>
          <w:szCs w:val="20"/>
        </w:rPr>
      </w:pPr>
      <w:r>
        <w:rPr>
          <w:b/>
        </w:rPr>
        <w:t xml:space="preserve">V. </w:t>
      </w:r>
      <w:r w:rsidRPr="005F36DD">
        <w:rPr>
          <w:b/>
          <w:szCs w:val="20"/>
        </w:rPr>
        <w:t>Cena a způsob její úhrady</w:t>
      </w:r>
    </w:p>
    <w:p w:rsidR="005F36DD" w:rsidRPr="005F36DD" w:rsidRDefault="005F36DD" w:rsidP="005F36DD">
      <w:pPr>
        <w:numPr>
          <w:ilvl w:val="0"/>
          <w:numId w:val="35"/>
        </w:numPr>
        <w:jc w:val="both"/>
        <w:rPr>
          <w:sz w:val="22"/>
          <w:szCs w:val="20"/>
        </w:rPr>
      </w:pPr>
      <w:r w:rsidRPr="005F36DD">
        <w:rPr>
          <w:sz w:val="22"/>
          <w:szCs w:val="20"/>
        </w:rPr>
        <w:t>Smluvní strany se dohodly na ceně, tzn. ceně maximální, za provedení díla, ve výši:</w:t>
      </w:r>
    </w:p>
    <w:p w:rsidR="00661121" w:rsidRPr="00644936" w:rsidRDefault="00661121" w:rsidP="00661121">
      <w:pPr>
        <w:spacing w:after="120"/>
        <w:ind w:left="1134"/>
        <w:jc w:val="both"/>
      </w:pPr>
      <w:r w:rsidRPr="00644936">
        <w:t xml:space="preserve">Cena bez </w:t>
      </w:r>
      <w:proofErr w:type="gramStart"/>
      <w:r w:rsidRPr="00644936">
        <w:t xml:space="preserve">DPH </w:t>
      </w:r>
      <w:r w:rsidR="00470188">
        <w:t xml:space="preserve">                                                                             281.740,</w:t>
      </w:r>
      <w:proofErr w:type="gramEnd"/>
      <w:r w:rsidR="00470188">
        <w:t xml:space="preserve">- </w:t>
      </w:r>
      <w:r w:rsidRPr="00644936">
        <w:t>Kč</w:t>
      </w:r>
    </w:p>
    <w:p w:rsidR="00661121" w:rsidRPr="00644936" w:rsidRDefault="00661121" w:rsidP="00661121">
      <w:pPr>
        <w:spacing w:after="120"/>
        <w:ind w:left="1134"/>
        <w:jc w:val="both"/>
      </w:pPr>
      <w:r w:rsidRPr="00644936">
        <w:t>(slovy</w:t>
      </w:r>
      <w:r w:rsidR="00470188">
        <w:t xml:space="preserve">: </w:t>
      </w:r>
      <w:proofErr w:type="spellStart"/>
      <w:r w:rsidR="00470188">
        <w:t>Dvěstěosmdesátjednatisícsedmsetčtyřicet</w:t>
      </w:r>
      <w:proofErr w:type="spellEnd"/>
      <w:r w:rsidR="00470188">
        <w:t xml:space="preserve"> korun českých)</w:t>
      </w:r>
    </w:p>
    <w:p w:rsidR="00661121" w:rsidRPr="00644936" w:rsidRDefault="00661121" w:rsidP="00661121">
      <w:pPr>
        <w:spacing w:after="120"/>
        <w:ind w:left="1134"/>
        <w:jc w:val="both"/>
      </w:pPr>
      <w:proofErr w:type="gramStart"/>
      <w:r w:rsidRPr="00644936">
        <w:t xml:space="preserve">DPH </w:t>
      </w:r>
      <w:r w:rsidR="00470188">
        <w:t xml:space="preserve">                                                                                                42.261,</w:t>
      </w:r>
      <w:proofErr w:type="gramEnd"/>
      <w:r w:rsidR="00470188">
        <w:t>-</w:t>
      </w:r>
      <w:r w:rsidRPr="00644936">
        <w:t>Kč</w:t>
      </w:r>
    </w:p>
    <w:p w:rsidR="00661121" w:rsidRPr="00644936" w:rsidRDefault="00661121" w:rsidP="00661121">
      <w:pPr>
        <w:spacing w:after="120"/>
        <w:ind w:left="1134"/>
        <w:jc w:val="both"/>
      </w:pPr>
      <w:r w:rsidRPr="00644936">
        <w:lastRenderedPageBreak/>
        <w:t>(slovy</w:t>
      </w:r>
      <w:r w:rsidR="00470188">
        <w:t xml:space="preserve">: </w:t>
      </w:r>
      <w:proofErr w:type="spellStart"/>
      <w:r w:rsidR="00470188">
        <w:t>Čtyřicetdvatisícdvěstěšedesátjedna</w:t>
      </w:r>
      <w:proofErr w:type="spellEnd"/>
      <w:r w:rsidR="00470188">
        <w:t xml:space="preserve"> korun českých)</w:t>
      </w:r>
    </w:p>
    <w:p w:rsidR="00661121" w:rsidRPr="00644936" w:rsidRDefault="00661121" w:rsidP="00661121">
      <w:pPr>
        <w:spacing w:after="120"/>
        <w:ind w:left="1134"/>
        <w:jc w:val="both"/>
      </w:pPr>
      <w:r w:rsidRPr="00644936">
        <w:t>------------------------------------------------------------------------------------------------</w:t>
      </w:r>
    </w:p>
    <w:p w:rsidR="00661121" w:rsidRPr="00D25B42" w:rsidRDefault="00661121" w:rsidP="00661121">
      <w:pPr>
        <w:spacing w:after="120"/>
        <w:ind w:left="1134"/>
        <w:jc w:val="both"/>
        <w:rPr>
          <w:b/>
        </w:rPr>
      </w:pPr>
      <w:r w:rsidRPr="00D25B42">
        <w:rPr>
          <w:b/>
        </w:rPr>
        <w:t xml:space="preserve">Cena </w:t>
      </w:r>
      <w:proofErr w:type="gramStart"/>
      <w:r w:rsidRPr="00D25B42">
        <w:rPr>
          <w:b/>
        </w:rPr>
        <w:t xml:space="preserve">včetně </w:t>
      </w:r>
      <w:r w:rsidR="00D25B42" w:rsidRPr="00D25B42">
        <w:rPr>
          <w:b/>
        </w:rPr>
        <w:t xml:space="preserve">                                                                   </w:t>
      </w:r>
      <w:r w:rsidRPr="00D25B42">
        <w:rPr>
          <w:b/>
        </w:rPr>
        <w:t>DPH</w:t>
      </w:r>
      <w:proofErr w:type="gramEnd"/>
      <w:r w:rsidRPr="00D25B42">
        <w:rPr>
          <w:b/>
        </w:rPr>
        <w:t xml:space="preserve"> </w:t>
      </w:r>
      <w:r w:rsidR="00470188" w:rsidRPr="00D25B42">
        <w:rPr>
          <w:b/>
        </w:rPr>
        <w:t xml:space="preserve">324.001,- </w:t>
      </w:r>
      <w:r w:rsidRPr="00D25B42">
        <w:rPr>
          <w:b/>
        </w:rPr>
        <w:t>Kč</w:t>
      </w:r>
    </w:p>
    <w:p w:rsidR="00661121" w:rsidRPr="00D25B42" w:rsidRDefault="00661121" w:rsidP="00C44E2F">
      <w:pPr>
        <w:spacing w:after="120"/>
        <w:ind w:left="1134"/>
        <w:jc w:val="both"/>
        <w:rPr>
          <w:b/>
        </w:rPr>
      </w:pPr>
      <w:r w:rsidRPr="00D25B42">
        <w:rPr>
          <w:b/>
        </w:rPr>
        <w:t>(slovy:</w:t>
      </w:r>
      <w:r w:rsidR="00470188" w:rsidRPr="00D25B42">
        <w:rPr>
          <w:b/>
        </w:rPr>
        <w:t xml:space="preserve"> </w:t>
      </w:r>
      <w:proofErr w:type="spellStart"/>
      <w:r w:rsidR="00470188" w:rsidRPr="00D25B42">
        <w:rPr>
          <w:b/>
        </w:rPr>
        <w:t>Třistadvacetčtyři</w:t>
      </w:r>
      <w:r w:rsidR="00D25B42" w:rsidRPr="00D25B42">
        <w:rPr>
          <w:b/>
        </w:rPr>
        <w:t>tisícjedna</w:t>
      </w:r>
      <w:proofErr w:type="spellEnd"/>
      <w:r w:rsidR="00D25B42" w:rsidRPr="00D25B42">
        <w:rPr>
          <w:b/>
        </w:rPr>
        <w:t xml:space="preserve"> koruna česká)</w:t>
      </w:r>
      <w:r w:rsidR="00C44E2F" w:rsidRPr="00D25B42">
        <w:rPr>
          <w:b/>
        </w:rPr>
        <w:t>, dále jen „cena“</w:t>
      </w:r>
    </w:p>
    <w:p w:rsidR="00C44E2F" w:rsidRDefault="00C44E2F" w:rsidP="00C44E2F">
      <w:pPr>
        <w:spacing w:after="120"/>
        <w:ind w:left="1134"/>
        <w:jc w:val="both"/>
      </w:pPr>
    </w:p>
    <w:p w:rsidR="00661121" w:rsidRPr="00C44E2F" w:rsidRDefault="00C44E2F" w:rsidP="00C44E2F">
      <w:pPr>
        <w:pStyle w:val="Odstavecseseznamem"/>
        <w:numPr>
          <w:ilvl w:val="0"/>
          <w:numId w:val="35"/>
        </w:numPr>
        <w:spacing w:after="120"/>
        <w:jc w:val="both"/>
      </w:pPr>
      <w:r w:rsidRPr="00C44E2F">
        <w:rPr>
          <w:sz w:val="24"/>
          <w:szCs w:val="24"/>
        </w:rPr>
        <w:t>Cena</w:t>
      </w:r>
      <w:r>
        <w:rPr>
          <w:sz w:val="24"/>
          <w:szCs w:val="24"/>
        </w:rPr>
        <w:t xml:space="preserve"> stanovená dle bodu 5</w:t>
      </w:r>
      <w:r w:rsidR="00661121" w:rsidRPr="00C44E2F">
        <w:rPr>
          <w:sz w:val="24"/>
          <w:szCs w:val="24"/>
        </w:rPr>
        <w:t xml:space="preserve">.1 této smlouvy zahrnuje veškeré náklady </w:t>
      </w:r>
      <w:r w:rsidR="007A1A45" w:rsidRPr="00C44E2F">
        <w:rPr>
          <w:sz w:val="24"/>
          <w:szCs w:val="24"/>
        </w:rPr>
        <w:t>zhotovitel</w:t>
      </w:r>
      <w:r w:rsidR="009D2E8F" w:rsidRPr="00C44E2F">
        <w:rPr>
          <w:sz w:val="24"/>
          <w:szCs w:val="24"/>
        </w:rPr>
        <w:t>e</w:t>
      </w:r>
      <w:r w:rsidR="00661121" w:rsidRPr="00C44E2F">
        <w:rPr>
          <w:sz w:val="24"/>
          <w:szCs w:val="24"/>
        </w:rPr>
        <w:t xml:space="preserve"> spojené se splněním jeho závazku z této smlouvy, tj. cenu předmětu </w:t>
      </w:r>
      <w:r w:rsidR="006945A5">
        <w:rPr>
          <w:sz w:val="24"/>
          <w:szCs w:val="24"/>
        </w:rPr>
        <w:t>smlouvy</w:t>
      </w:r>
      <w:r w:rsidR="00661121" w:rsidRPr="00C44E2F">
        <w:rPr>
          <w:sz w:val="24"/>
          <w:szCs w:val="24"/>
        </w:rPr>
        <w:t xml:space="preserve"> včetně příslušenství, </w:t>
      </w:r>
      <w:r w:rsidR="006945A5">
        <w:rPr>
          <w:sz w:val="24"/>
          <w:szCs w:val="24"/>
        </w:rPr>
        <w:t>smlouvy</w:t>
      </w:r>
      <w:r>
        <w:rPr>
          <w:sz w:val="24"/>
          <w:szCs w:val="24"/>
        </w:rPr>
        <w:t>, montáže, předání díla, zaškolení obsluhy,</w:t>
      </w:r>
      <w:r w:rsidR="00661121" w:rsidRPr="00C44E2F">
        <w:rPr>
          <w:sz w:val="24"/>
          <w:szCs w:val="24"/>
        </w:rPr>
        <w:t xml:space="preserve"> </w:t>
      </w:r>
      <w:r w:rsidR="009D2E8F" w:rsidRPr="00C44E2F">
        <w:rPr>
          <w:sz w:val="24"/>
          <w:szCs w:val="24"/>
        </w:rPr>
        <w:t>ve</w:t>
      </w:r>
      <w:r w:rsidR="00230230" w:rsidRPr="00C44E2F">
        <w:rPr>
          <w:sz w:val="24"/>
          <w:szCs w:val="24"/>
        </w:rPr>
        <w:t xml:space="preserve">škeré práce, stavební, zednické, elektrikářské, zámečnické a revizní, </w:t>
      </w:r>
      <w:r w:rsidR="00661121" w:rsidRPr="00C44E2F">
        <w:rPr>
          <w:sz w:val="24"/>
          <w:szCs w:val="24"/>
        </w:rPr>
        <w:t xml:space="preserve">dodání dokumentace k předmětu </w:t>
      </w:r>
      <w:r w:rsidR="006945A5">
        <w:rPr>
          <w:sz w:val="24"/>
          <w:szCs w:val="24"/>
        </w:rPr>
        <w:t>smlouvy</w:t>
      </w:r>
      <w:r w:rsidR="00661121" w:rsidRPr="00C44E2F">
        <w:rPr>
          <w:sz w:val="24"/>
          <w:szCs w:val="24"/>
        </w:rPr>
        <w:t xml:space="preserve">, kompletační činnosti, </w:t>
      </w:r>
      <w:r w:rsidR="009D2E8F" w:rsidRPr="00C44E2F">
        <w:rPr>
          <w:sz w:val="24"/>
          <w:szCs w:val="24"/>
        </w:rPr>
        <w:t xml:space="preserve">odvoz a </w:t>
      </w:r>
      <w:r w:rsidR="00661121" w:rsidRPr="00C44E2F">
        <w:rPr>
          <w:sz w:val="24"/>
          <w:szCs w:val="24"/>
        </w:rPr>
        <w:t xml:space="preserve">uložení odpadů na skládku, úhradu dalších nákladů spojených s </w:t>
      </w:r>
      <w:r w:rsidR="009D2E8F" w:rsidRPr="00C44E2F">
        <w:rPr>
          <w:sz w:val="24"/>
          <w:szCs w:val="24"/>
        </w:rPr>
        <w:t>dodávkou</w:t>
      </w:r>
      <w:r w:rsidR="00661121" w:rsidRPr="00C44E2F">
        <w:rPr>
          <w:sz w:val="24"/>
          <w:szCs w:val="24"/>
        </w:rPr>
        <w:t>. Cena je stanovena jako nejvýše přípustná.</w:t>
      </w:r>
    </w:p>
    <w:p w:rsidR="00C44E2F" w:rsidRPr="00C44E2F" w:rsidRDefault="00C44E2F" w:rsidP="00C44E2F">
      <w:pPr>
        <w:pStyle w:val="Odstavecseseznamem"/>
        <w:spacing w:after="120"/>
        <w:ind w:left="624"/>
        <w:jc w:val="both"/>
      </w:pPr>
    </w:p>
    <w:p w:rsidR="00661121" w:rsidRPr="00C44E2F" w:rsidRDefault="00661121" w:rsidP="00C44E2F">
      <w:pPr>
        <w:pStyle w:val="Odstavecseseznamem"/>
        <w:numPr>
          <w:ilvl w:val="0"/>
          <w:numId w:val="35"/>
        </w:numPr>
        <w:spacing w:after="120"/>
        <w:jc w:val="both"/>
      </w:pPr>
      <w:r w:rsidRPr="00C44E2F">
        <w:rPr>
          <w:sz w:val="24"/>
          <w:szCs w:val="24"/>
        </w:rPr>
        <w:t xml:space="preserve">Podrobná kalkulace celkové ceny předmětu </w:t>
      </w:r>
      <w:r w:rsidR="006945A5">
        <w:rPr>
          <w:sz w:val="24"/>
          <w:szCs w:val="24"/>
        </w:rPr>
        <w:t>smlouvy</w:t>
      </w:r>
      <w:r w:rsidRPr="00C44E2F">
        <w:rPr>
          <w:sz w:val="24"/>
          <w:szCs w:val="24"/>
        </w:rPr>
        <w:t xml:space="preserve"> včetně jednotkových cen je uvedena v Příloze č. 2, která tvoří nedílnou součást této smlouvy.</w:t>
      </w:r>
    </w:p>
    <w:p w:rsidR="00C44E2F" w:rsidRPr="00C44E2F" w:rsidRDefault="00C44E2F" w:rsidP="00C44E2F">
      <w:pPr>
        <w:pStyle w:val="Odstavecseseznamem"/>
        <w:spacing w:after="120"/>
        <w:ind w:left="624"/>
        <w:jc w:val="both"/>
      </w:pPr>
    </w:p>
    <w:p w:rsidR="00661121" w:rsidRPr="00C44E2F" w:rsidRDefault="00661121" w:rsidP="00C44E2F">
      <w:pPr>
        <w:pStyle w:val="Odstavecseseznamem"/>
        <w:numPr>
          <w:ilvl w:val="0"/>
          <w:numId w:val="35"/>
        </w:numPr>
        <w:spacing w:after="120"/>
        <w:jc w:val="both"/>
      </w:pPr>
      <w:r w:rsidRPr="00C44E2F">
        <w:rPr>
          <w:sz w:val="24"/>
          <w:szCs w:val="24"/>
        </w:rPr>
        <w:t xml:space="preserve">Případné zvýšení kupní ceny může být vyvoláno pouze na základě nových dodatečných požadavků </w:t>
      </w:r>
      <w:r w:rsidR="007A1A45" w:rsidRPr="00C44E2F">
        <w:rPr>
          <w:sz w:val="24"/>
          <w:szCs w:val="24"/>
        </w:rPr>
        <w:t>objednatel</w:t>
      </w:r>
      <w:r w:rsidR="009D2E8F" w:rsidRPr="00C44E2F">
        <w:rPr>
          <w:sz w:val="24"/>
          <w:szCs w:val="24"/>
        </w:rPr>
        <w:t>e</w:t>
      </w:r>
      <w:r w:rsidRPr="00C44E2F">
        <w:rPr>
          <w:sz w:val="24"/>
          <w:szCs w:val="24"/>
        </w:rPr>
        <w:t xml:space="preserve"> a musí být odsouhlaseno oběma smluvními stranami ve formě písemného číslovaného dodatku k této smlouvě.</w:t>
      </w:r>
    </w:p>
    <w:p w:rsidR="00C44E2F" w:rsidRPr="00C44E2F" w:rsidRDefault="00C44E2F" w:rsidP="00C44E2F">
      <w:pPr>
        <w:pStyle w:val="Odstavecseseznamem"/>
        <w:spacing w:after="120"/>
        <w:ind w:left="624"/>
        <w:jc w:val="both"/>
      </w:pPr>
    </w:p>
    <w:p w:rsidR="00661121" w:rsidRPr="00644936" w:rsidRDefault="00C44E2F" w:rsidP="00C44E2F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661121" w:rsidRPr="00644936">
        <w:rPr>
          <w:b/>
          <w:sz w:val="24"/>
          <w:szCs w:val="24"/>
        </w:rPr>
        <w:t>Platební podmínky a fakturace</w:t>
      </w:r>
    </w:p>
    <w:p w:rsidR="00661121" w:rsidRDefault="009D2E8F" w:rsidP="00C44E2F">
      <w:pPr>
        <w:pStyle w:val="Odstavecseseznamem"/>
        <w:numPr>
          <w:ilvl w:val="1"/>
          <w:numId w:val="37"/>
        </w:numPr>
        <w:tabs>
          <w:tab w:val="left" w:pos="567"/>
        </w:tabs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Zhotoviteli</w:t>
      </w:r>
      <w:r w:rsidR="00661121" w:rsidRPr="00644936">
        <w:rPr>
          <w:sz w:val="24"/>
          <w:szCs w:val="24"/>
        </w:rPr>
        <w:t xml:space="preserve"> nebudou poskytována jakáko</w:t>
      </w:r>
      <w:r w:rsidR="00C44E2F">
        <w:rPr>
          <w:sz w:val="24"/>
          <w:szCs w:val="24"/>
        </w:rPr>
        <w:t>li plnění před dodáním předmětu smlouvy</w:t>
      </w:r>
      <w:r w:rsidR="00661121" w:rsidRPr="00644936">
        <w:rPr>
          <w:sz w:val="24"/>
          <w:szCs w:val="24"/>
        </w:rPr>
        <w:t xml:space="preserve">. </w:t>
      </w:r>
    </w:p>
    <w:p w:rsidR="00305BF0" w:rsidRPr="00644936" w:rsidRDefault="00305BF0" w:rsidP="00305BF0">
      <w:pPr>
        <w:pStyle w:val="Odstavecseseznamem"/>
        <w:tabs>
          <w:tab w:val="left" w:pos="567"/>
        </w:tabs>
        <w:suppressAutoHyphens/>
        <w:spacing w:after="120"/>
        <w:ind w:left="432"/>
        <w:jc w:val="both"/>
        <w:rPr>
          <w:sz w:val="24"/>
          <w:szCs w:val="24"/>
        </w:rPr>
      </w:pPr>
    </w:p>
    <w:p w:rsidR="00661121" w:rsidRDefault="00C44E2F" w:rsidP="00C44E2F">
      <w:pPr>
        <w:pStyle w:val="Odstavecseseznamem"/>
        <w:numPr>
          <w:ilvl w:val="1"/>
          <w:numId w:val="37"/>
        </w:numPr>
        <w:tabs>
          <w:tab w:val="left" w:pos="567"/>
        </w:tabs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661121" w:rsidRPr="00644936">
        <w:rPr>
          <w:sz w:val="24"/>
          <w:szCs w:val="24"/>
        </w:rPr>
        <w:t xml:space="preserve"> bude uhrazena na základě vystavené faktury. Splatnost faktury je smluvními stranami dohodnuta na 30 (třicet) kalendářních dnů ode dne řádného doručení faktury </w:t>
      </w:r>
      <w:r w:rsidR="007A1A45">
        <w:rPr>
          <w:sz w:val="24"/>
          <w:szCs w:val="24"/>
        </w:rPr>
        <w:t>objednatel</w:t>
      </w:r>
      <w:r w:rsidR="00782B8A">
        <w:rPr>
          <w:sz w:val="24"/>
          <w:szCs w:val="24"/>
        </w:rPr>
        <w:t>i</w:t>
      </w:r>
      <w:r w:rsidR="00661121" w:rsidRPr="00644936">
        <w:rPr>
          <w:sz w:val="24"/>
          <w:szCs w:val="24"/>
        </w:rPr>
        <w:t xml:space="preserve">. </w:t>
      </w:r>
      <w:r w:rsidR="00661121" w:rsidRPr="00305BF0">
        <w:rPr>
          <w:b/>
          <w:sz w:val="24"/>
          <w:szCs w:val="24"/>
        </w:rPr>
        <w:t xml:space="preserve">Podkladem a podmínkou pro vystavení řádné faktury bude: písemný, odsouhlasený a zástupcem </w:t>
      </w:r>
      <w:r w:rsidR="007A1A45" w:rsidRPr="00305BF0">
        <w:rPr>
          <w:b/>
          <w:sz w:val="24"/>
          <w:szCs w:val="24"/>
        </w:rPr>
        <w:t>objednatel</w:t>
      </w:r>
      <w:r w:rsidR="00782B8A" w:rsidRPr="00305BF0">
        <w:rPr>
          <w:b/>
          <w:sz w:val="24"/>
          <w:szCs w:val="24"/>
        </w:rPr>
        <w:t>e</w:t>
      </w:r>
      <w:r w:rsidR="00661121" w:rsidRPr="00305BF0">
        <w:rPr>
          <w:b/>
          <w:sz w:val="24"/>
          <w:szCs w:val="24"/>
        </w:rPr>
        <w:t xml:space="preserve"> jednajícím ve věcech technických, podepsaný předávací protokol o odevzdání předmětu </w:t>
      </w:r>
      <w:r w:rsidR="006945A5" w:rsidRPr="00305BF0">
        <w:rPr>
          <w:b/>
          <w:sz w:val="24"/>
          <w:szCs w:val="24"/>
        </w:rPr>
        <w:t>smlouvy</w:t>
      </w:r>
      <w:r w:rsidR="00661121" w:rsidRPr="00305BF0">
        <w:rPr>
          <w:b/>
          <w:sz w:val="24"/>
          <w:szCs w:val="24"/>
        </w:rPr>
        <w:t xml:space="preserve"> bez zjevných vad.</w:t>
      </w:r>
      <w:r w:rsidR="00661121" w:rsidRPr="00644936">
        <w:rPr>
          <w:sz w:val="24"/>
          <w:szCs w:val="24"/>
        </w:rPr>
        <w:t xml:space="preserve"> </w:t>
      </w:r>
    </w:p>
    <w:p w:rsidR="00305BF0" w:rsidRDefault="00305BF0" w:rsidP="00305BF0">
      <w:pPr>
        <w:pStyle w:val="Odstavecseseznamem"/>
        <w:tabs>
          <w:tab w:val="left" w:pos="567"/>
        </w:tabs>
        <w:suppressAutoHyphens/>
        <w:spacing w:after="120"/>
        <w:ind w:left="432"/>
        <w:jc w:val="both"/>
        <w:rPr>
          <w:sz w:val="24"/>
          <w:szCs w:val="24"/>
        </w:rPr>
      </w:pPr>
    </w:p>
    <w:p w:rsidR="00C44E2F" w:rsidRPr="00305BF0" w:rsidRDefault="00C44E2F" w:rsidP="00C44E2F">
      <w:pPr>
        <w:pStyle w:val="Odstavecseseznamem"/>
        <w:numPr>
          <w:ilvl w:val="1"/>
          <w:numId w:val="37"/>
        </w:numPr>
        <w:tabs>
          <w:tab w:val="left" w:pos="567"/>
        </w:tabs>
        <w:suppressAutoHyphens/>
        <w:spacing w:after="120"/>
        <w:jc w:val="both"/>
        <w:rPr>
          <w:sz w:val="24"/>
          <w:szCs w:val="24"/>
        </w:rPr>
      </w:pPr>
      <w:r>
        <w:t>Faktura</w:t>
      </w:r>
      <w:r w:rsidRPr="00465A21">
        <w:t xml:space="preserve"> </w:t>
      </w:r>
      <w:r>
        <w:t>bude zpracovaná</w:t>
      </w:r>
      <w:r w:rsidRPr="00465A21">
        <w:t xml:space="preserve"> podle jednotlivých částí nab</w:t>
      </w:r>
      <w:r>
        <w:t>ídkového rozpočtu</w:t>
      </w:r>
    </w:p>
    <w:p w:rsidR="00305BF0" w:rsidRPr="00644936" w:rsidRDefault="00305BF0" w:rsidP="00305BF0">
      <w:pPr>
        <w:pStyle w:val="Odstavecseseznamem"/>
        <w:tabs>
          <w:tab w:val="left" w:pos="567"/>
        </w:tabs>
        <w:suppressAutoHyphens/>
        <w:spacing w:after="120"/>
        <w:ind w:left="432"/>
        <w:jc w:val="both"/>
        <w:rPr>
          <w:sz w:val="24"/>
          <w:szCs w:val="24"/>
        </w:rPr>
      </w:pPr>
    </w:p>
    <w:p w:rsidR="00661121" w:rsidRPr="00644936" w:rsidRDefault="00661121" w:rsidP="00C44E2F">
      <w:pPr>
        <w:pStyle w:val="Odstavecseseznamem"/>
        <w:numPr>
          <w:ilvl w:val="1"/>
          <w:numId w:val="37"/>
        </w:numPr>
        <w:tabs>
          <w:tab w:val="left" w:pos="567"/>
        </w:tabs>
        <w:suppressAutoHyphens/>
        <w:spacing w:after="120"/>
        <w:jc w:val="both"/>
        <w:rPr>
          <w:sz w:val="24"/>
          <w:szCs w:val="24"/>
        </w:rPr>
      </w:pPr>
      <w:r w:rsidRPr="00644936">
        <w:rPr>
          <w:sz w:val="24"/>
          <w:szCs w:val="24"/>
        </w:rPr>
        <w:t xml:space="preserve"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</w:t>
      </w:r>
      <w:r w:rsidR="007A1A45">
        <w:rPr>
          <w:sz w:val="24"/>
          <w:szCs w:val="24"/>
        </w:rPr>
        <w:t>objednatel</w:t>
      </w:r>
      <w:r w:rsidRPr="00644936">
        <w:rPr>
          <w:sz w:val="24"/>
          <w:szCs w:val="24"/>
        </w:rPr>
        <w:t xml:space="preserve"> oprávněn fakturu vrátit ve lhůtě do data její splatnosti </w:t>
      </w:r>
      <w:r w:rsidR="007A1A45">
        <w:rPr>
          <w:sz w:val="24"/>
          <w:szCs w:val="24"/>
        </w:rPr>
        <w:t>zhotovitel</w:t>
      </w:r>
      <w:r w:rsidR="00782B8A">
        <w:rPr>
          <w:sz w:val="24"/>
          <w:szCs w:val="24"/>
        </w:rPr>
        <w:t>i</w:t>
      </w:r>
      <w:r w:rsidRPr="00644936">
        <w:rPr>
          <w:sz w:val="24"/>
          <w:szCs w:val="24"/>
        </w:rPr>
        <w:t xml:space="preserve">. </w:t>
      </w:r>
      <w:r w:rsidR="007A1A45">
        <w:rPr>
          <w:sz w:val="24"/>
          <w:szCs w:val="24"/>
        </w:rPr>
        <w:t>Zhotovitel</w:t>
      </w:r>
      <w:r w:rsidRPr="00644936">
        <w:rPr>
          <w:sz w:val="24"/>
          <w:szCs w:val="24"/>
        </w:rPr>
        <w:t xml:space="preserve"> je povinen takovou fakturu opravit, aby splňovala podmínky stanovené v tomto odstavci tohoto článku smlouvy. Lhůta splatnosti běží u opravené faktury od začátku.</w:t>
      </w:r>
    </w:p>
    <w:p w:rsidR="00661121" w:rsidRPr="00644936" w:rsidRDefault="00661121" w:rsidP="00661121">
      <w:pPr>
        <w:pStyle w:val="Odstavecseseznamem"/>
        <w:tabs>
          <w:tab w:val="left" w:pos="709"/>
        </w:tabs>
        <w:suppressAutoHyphens/>
        <w:spacing w:after="120"/>
        <w:ind w:left="709"/>
        <w:jc w:val="both"/>
        <w:rPr>
          <w:sz w:val="24"/>
          <w:szCs w:val="24"/>
        </w:rPr>
      </w:pPr>
    </w:p>
    <w:p w:rsidR="00661121" w:rsidRPr="00644936" w:rsidRDefault="006945A5" w:rsidP="006945A5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bookmarkStart w:id="2" w:name="_Ref200774840"/>
      <w:r>
        <w:rPr>
          <w:b/>
          <w:sz w:val="24"/>
          <w:szCs w:val="24"/>
        </w:rPr>
        <w:t xml:space="preserve">VII. </w:t>
      </w:r>
      <w:r w:rsidR="00661121" w:rsidRPr="00644936">
        <w:rPr>
          <w:b/>
          <w:sz w:val="24"/>
          <w:szCs w:val="24"/>
        </w:rPr>
        <w:t>Prohlášení, práva a povinnosti smluvních stran</w:t>
      </w:r>
      <w:bookmarkEnd w:id="2"/>
    </w:p>
    <w:p w:rsidR="00661121" w:rsidRPr="00644936" w:rsidRDefault="007A1A45" w:rsidP="006945A5">
      <w:pPr>
        <w:pStyle w:val="StylZM"/>
        <w:numPr>
          <w:ilvl w:val="1"/>
          <w:numId w:val="3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prohlašuje, že před podpisem této smlouvy řádně překontroloval předané materiální podklady a zadávací dokumentaci a všechny nejasné podmínky pro dodání předmětu </w:t>
      </w:r>
      <w:r w:rsidR="00305BF0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či jeho části si vyjasnil s </w:t>
      </w:r>
      <w:r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="00661121" w:rsidRPr="00644936">
        <w:rPr>
          <w:sz w:val="24"/>
          <w:szCs w:val="24"/>
        </w:rPr>
        <w:t>m.</w:t>
      </w:r>
    </w:p>
    <w:p w:rsidR="00661121" w:rsidRPr="00644936" w:rsidRDefault="007A1A45" w:rsidP="006945A5">
      <w:pPr>
        <w:pStyle w:val="StylZM"/>
        <w:numPr>
          <w:ilvl w:val="1"/>
          <w:numId w:val="3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je povinen postupovat při plnění této smlouvy s odbornou péčí; zavazuje se při plnění předmětu </w:t>
      </w:r>
      <w:r w:rsidR="006945A5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postupovat poctivě, pečlivě a s odbornou péčí, jak je vymezena v § 5 odst. 1 zákona č. 89/2012 Sb., občanského zákoníku, s použ</w:t>
      </w:r>
      <w:r w:rsidR="00305BF0">
        <w:rPr>
          <w:sz w:val="24"/>
          <w:szCs w:val="24"/>
        </w:rPr>
        <w:t xml:space="preserve">itím každého </w:t>
      </w:r>
      <w:r w:rsidR="00305BF0">
        <w:rPr>
          <w:sz w:val="24"/>
          <w:szCs w:val="24"/>
        </w:rPr>
        <w:lastRenderedPageBreak/>
        <w:t>prostředku, který</w:t>
      </w:r>
      <w:r w:rsidR="00661121" w:rsidRPr="00644936">
        <w:rPr>
          <w:sz w:val="24"/>
          <w:szCs w:val="24"/>
        </w:rPr>
        <w:t xml:space="preserve"> vyžaduje povaha předmětu </w:t>
      </w:r>
      <w:r w:rsidR="006945A5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, podle pokynů </w:t>
      </w:r>
      <w:r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="00661121" w:rsidRPr="00644936">
        <w:rPr>
          <w:sz w:val="24"/>
          <w:szCs w:val="24"/>
        </w:rPr>
        <w:t xml:space="preserve"> a v souladu s jeho zájmy, které jsou </w:t>
      </w:r>
      <w:r>
        <w:rPr>
          <w:sz w:val="24"/>
          <w:szCs w:val="24"/>
        </w:rPr>
        <w:t>zhotovitel</w:t>
      </w:r>
      <w:r w:rsidR="00782B8A">
        <w:rPr>
          <w:sz w:val="24"/>
          <w:szCs w:val="24"/>
        </w:rPr>
        <w:t>i</w:t>
      </w:r>
      <w:r w:rsidR="00661121" w:rsidRPr="00644936">
        <w:rPr>
          <w:sz w:val="24"/>
          <w:szCs w:val="24"/>
        </w:rPr>
        <w:t xml:space="preserve"> známy nebo je musí znát či předpokládat.</w:t>
      </w:r>
    </w:p>
    <w:p w:rsidR="00661121" w:rsidRPr="00644936" w:rsidRDefault="007A1A45" w:rsidP="006945A5">
      <w:pPr>
        <w:pStyle w:val="StylZM"/>
        <w:numPr>
          <w:ilvl w:val="1"/>
          <w:numId w:val="3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nesmí bez písemného souhlasu </w:t>
      </w:r>
      <w:r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="00661121" w:rsidRPr="00644936">
        <w:rPr>
          <w:sz w:val="24"/>
          <w:szCs w:val="24"/>
        </w:rPr>
        <w:t xml:space="preserve"> použít pro dodávku jiné výrobky, materiály a technologie než ty, které jsou uvedeny v zadávací dokumentaci. </w:t>
      </w: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nesmí bez dohody s </w:t>
      </w:r>
      <w:r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="00661121" w:rsidRPr="00644936">
        <w:rPr>
          <w:sz w:val="24"/>
          <w:szCs w:val="24"/>
        </w:rPr>
        <w:t xml:space="preserve">m samostatně provádět změny oproti zadávací dokumentaci. Náhrada výrobků tvořících předmět </w:t>
      </w:r>
      <w:r w:rsidR="006945A5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je možná pouze po doložení jejich podrobnější specifikace a odsouhlasení zpracovatelem zadávací dokumentace.</w:t>
      </w:r>
    </w:p>
    <w:p w:rsidR="00661121" w:rsidRDefault="007A1A45" w:rsidP="00305BF0">
      <w:pPr>
        <w:pStyle w:val="StylZM"/>
        <w:numPr>
          <w:ilvl w:val="1"/>
          <w:numId w:val="3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se zavazuje a ručí za to, že pro dodaný předmět </w:t>
      </w:r>
      <w:r w:rsidR="006945A5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nebude použit materiál, o kterém je v době jeho užití známo, že je škodlivý pro zdraví lidí. Pokud tak </w:t>
      </w: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učiní, je povinen na písemné vyzvání </w:t>
      </w:r>
      <w:r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="00661121" w:rsidRPr="00644936">
        <w:rPr>
          <w:sz w:val="24"/>
          <w:szCs w:val="24"/>
        </w:rPr>
        <w:t xml:space="preserve"> provést okamžitou nápravu a zároveň </w:t>
      </w: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nese veškeré náklady s tím spojené. </w:t>
      </w:r>
    </w:p>
    <w:p w:rsidR="00305BF0" w:rsidRPr="00305BF0" w:rsidRDefault="00305BF0" w:rsidP="00305BF0">
      <w:pPr>
        <w:pStyle w:val="StylZM"/>
        <w:numPr>
          <w:ilvl w:val="0"/>
          <w:numId w:val="0"/>
        </w:numPr>
        <w:spacing w:after="120"/>
        <w:ind w:left="432"/>
        <w:rPr>
          <w:sz w:val="24"/>
          <w:szCs w:val="24"/>
        </w:rPr>
      </w:pPr>
    </w:p>
    <w:p w:rsidR="00661121" w:rsidRPr="00644936" w:rsidRDefault="006945A5" w:rsidP="006945A5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</w:t>
      </w:r>
      <w:r w:rsidR="00661121" w:rsidRPr="00644936">
        <w:rPr>
          <w:b/>
          <w:sz w:val="24"/>
          <w:szCs w:val="24"/>
        </w:rPr>
        <w:t>Záruka za jakost</w:t>
      </w:r>
    </w:p>
    <w:p w:rsidR="00661121" w:rsidRPr="00644936" w:rsidRDefault="00661121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644936">
        <w:rPr>
          <w:sz w:val="24"/>
          <w:szCs w:val="24"/>
        </w:rPr>
        <w:t xml:space="preserve">V rámci záruky </w:t>
      </w:r>
      <w:r w:rsidR="007A1A45">
        <w:rPr>
          <w:sz w:val="24"/>
          <w:szCs w:val="24"/>
        </w:rPr>
        <w:t>zhotovitel</w:t>
      </w:r>
      <w:r w:rsidRPr="00644936">
        <w:rPr>
          <w:sz w:val="24"/>
          <w:szCs w:val="24"/>
        </w:rPr>
        <w:t xml:space="preserve"> garantuje, že předmět </w:t>
      </w:r>
      <w:r w:rsidR="006945A5">
        <w:rPr>
          <w:sz w:val="24"/>
          <w:szCs w:val="24"/>
        </w:rPr>
        <w:t>smlouvy</w:t>
      </w:r>
      <w:r w:rsidRPr="00644936">
        <w:rPr>
          <w:sz w:val="24"/>
          <w:szCs w:val="24"/>
        </w:rPr>
        <w:t xml:space="preserve"> bude mít vlastnosti a bude odpovídat požadavkům </w:t>
      </w:r>
      <w:r w:rsidR="007A1A45"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Pr="00644936">
        <w:rPr>
          <w:sz w:val="24"/>
          <w:szCs w:val="24"/>
        </w:rPr>
        <w:t xml:space="preserve"> uvedenými v zadávací dokumentaci</w:t>
      </w:r>
      <w:r w:rsidR="006945A5">
        <w:rPr>
          <w:sz w:val="24"/>
          <w:szCs w:val="24"/>
        </w:rPr>
        <w:t>, v nabídce zhotovitele, projektové dokumentaci</w:t>
      </w:r>
      <w:r w:rsidRPr="00644936">
        <w:rPr>
          <w:sz w:val="24"/>
          <w:szCs w:val="24"/>
        </w:rPr>
        <w:t xml:space="preserve"> a ve smlouvě.</w:t>
      </w:r>
    </w:p>
    <w:p w:rsidR="00661121" w:rsidRPr="00644936" w:rsidRDefault="00661121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644936">
        <w:rPr>
          <w:sz w:val="24"/>
          <w:szCs w:val="24"/>
        </w:rPr>
        <w:t xml:space="preserve">Délka záruční doby je dohodou smluvních stran sjednána na dva roky. Běh záruční doby začíná ode dne odevzdání předmětu </w:t>
      </w:r>
      <w:r w:rsidR="006945A5">
        <w:rPr>
          <w:sz w:val="24"/>
          <w:szCs w:val="24"/>
        </w:rPr>
        <w:t>smlouvy</w:t>
      </w:r>
      <w:r w:rsidRPr="00644936">
        <w:rPr>
          <w:sz w:val="24"/>
          <w:szCs w:val="24"/>
        </w:rPr>
        <w:t xml:space="preserve"> </w:t>
      </w:r>
      <w:r w:rsidR="007A1A45">
        <w:rPr>
          <w:sz w:val="24"/>
          <w:szCs w:val="24"/>
        </w:rPr>
        <w:t>objednatel</w:t>
      </w:r>
      <w:r w:rsidR="00782B8A">
        <w:rPr>
          <w:sz w:val="24"/>
          <w:szCs w:val="24"/>
        </w:rPr>
        <w:t xml:space="preserve">i.  Na stavební části </w:t>
      </w:r>
      <w:r w:rsidR="006945A5">
        <w:rPr>
          <w:sz w:val="24"/>
          <w:szCs w:val="24"/>
        </w:rPr>
        <w:t>smlouvy</w:t>
      </w:r>
      <w:r w:rsidR="00782B8A">
        <w:rPr>
          <w:sz w:val="24"/>
          <w:szCs w:val="24"/>
        </w:rPr>
        <w:t xml:space="preserve"> je sjednána záruční lhůta 5 let.</w:t>
      </w:r>
    </w:p>
    <w:p w:rsidR="00782B8A" w:rsidRDefault="00661121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782B8A">
        <w:rPr>
          <w:sz w:val="24"/>
          <w:szCs w:val="24"/>
        </w:rPr>
        <w:t xml:space="preserve">Poskytnutá záruka se vztahuje na všechny části, součásti a příslušenství předmětu </w:t>
      </w:r>
      <w:r w:rsidR="006945A5">
        <w:rPr>
          <w:sz w:val="24"/>
          <w:szCs w:val="24"/>
        </w:rPr>
        <w:t>smlouvy</w:t>
      </w:r>
      <w:r w:rsidR="00782B8A">
        <w:rPr>
          <w:sz w:val="24"/>
          <w:szCs w:val="24"/>
        </w:rPr>
        <w:t xml:space="preserve">, vyjma stavební část </w:t>
      </w:r>
      <w:r w:rsidR="006945A5">
        <w:rPr>
          <w:sz w:val="24"/>
          <w:szCs w:val="24"/>
        </w:rPr>
        <w:t>smlouvy</w:t>
      </w:r>
      <w:r w:rsidR="00782B8A">
        <w:rPr>
          <w:sz w:val="24"/>
          <w:szCs w:val="24"/>
        </w:rPr>
        <w:t>.</w:t>
      </w:r>
      <w:r w:rsidR="00782B8A" w:rsidRPr="00782B8A">
        <w:rPr>
          <w:sz w:val="24"/>
          <w:szCs w:val="24"/>
        </w:rPr>
        <w:t xml:space="preserve"> </w:t>
      </w:r>
    </w:p>
    <w:p w:rsidR="00661121" w:rsidRPr="00782B8A" w:rsidRDefault="00661121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782B8A">
        <w:rPr>
          <w:sz w:val="24"/>
          <w:szCs w:val="24"/>
        </w:rPr>
        <w:t>Záruka se vztahuje na funkčnost</w:t>
      </w:r>
      <w:r w:rsidR="00782B8A">
        <w:rPr>
          <w:sz w:val="24"/>
          <w:szCs w:val="24"/>
        </w:rPr>
        <w:t xml:space="preserve"> i vzhled</w:t>
      </w:r>
      <w:r w:rsidRPr="00782B8A">
        <w:rPr>
          <w:sz w:val="24"/>
          <w:szCs w:val="24"/>
        </w:rPr>
        <w:t xml:space="preserve"> předmětu </w:t>
      </w:r>
      <w:r w:rsidR="006945A5">
        <w:rPr>
          <w:sz w:val="24"/>
          <w:szCs w:val="24"/>
        </w:rPr>
        <w:t>smlouvy</w:t>
      </w:r>
      <w:r w:rsidRPr="00782B8A">
        <w:rPr>
          <w:sz w:val="24"/>
          <w:szCs w:val="24"/>
        </w:rPr>
        <w:t xml:space="preserve">, jakož i na jeho vlastnosti požadované </w:t>
      </w:r>
      <w:r w:rsidR="007A1A45" w:rsidRPr="00782B8A"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Pr="00782B8A">
        <w:rPr>
          <w:sz w:val="24"/>
          <w:szCs w:val="24"/>
        </w:rPr>
        <w:t>m.</w:t>
      </w:r>
    </w:p>
    <w:p w:rsidR="00661121" w:rsidRPr="00644936" w:rsidRDefault="00661121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644936">
        <w:rPr>
          <w:sz w:val="24"/>
          <w:szCs w:val="24"/>
        </w:rPr>
        <w:t xml:space="preserve">V případě, že budou </w:t>
      </w:r>
      <w:r w:rsidR="007A1A45">
        <w:rPr>
          <w:sz w:val="24"/>
          <w:szCs w:val="24"/>
        </w:rPr>
        <w:t>objednatel</w:t>
      </w:r>
      <w:r w:rsidR="00782B8A">
        <w:rPr>
          <w:sz w:val="24"/>
          <w:szCs w:val="24"/>
        </w:rPr>
        <w:t>e</w:t>
      </w:r>
      <w:r w:rsidRPr="00644936">
        <w:rPr>
          <w:sz w:val="24"/>
          <w:szCs w:val="24"/>
        </w:rPr>
        <w:t xml:space="preserve">m po převzetí </w:t>
      </w:r>
      <w:r w:rsidR="006945A5">
        <w:rPr>
          <w:sz w:val="24"/>
          <w:szCs w:val="24"/>
        </w:rPr>
        <w:t>smlouvy</w:t>
      </w:r>
      <w:r w:rsidRPr="00644936">
        <w:rPr>
          <w:sz w:val="24"/>
          <w:szCs w:val="24"/>
        </w:rPr>
        <w:t xml:space="preserve"> zjištěny vady, má </w:t>
      </w:r>
      <w:r w:rsidR="007A1A45">
        <w:rPr>
          <w:sz w:val="24"/>
          <w:szCs w:val="24"/>
        </w:rPr>
        <w:t>objednatel</w:t>
      </w:r>
      <w:r w:rsidRPr="00644936">
        <w:rPr>
          <w:sz w:val="24"/>
          <w:szCs w:val="24"/>
        </w:rPr>
        <w:t xml:space="preserve"> právo uplatnit vůči </w:t>
      </w:r>
      <w:r w:rsidR="007A1A45">
        <w:rPr>
          <w:sz w:val="24"/>
          <w:szCs w:val="24"/>
        </w:rPr>
        <w:t>zhotovitel</w:t>
      </w:r>
      <w:r w:rsidR="00782B8A">
        <w:rPr>
          <w:sz w:val="24"/>
          <w:szCs w:val="24"/>
        </w:rPr>
        <w:t>i</w:t>
      </w:r>
      <w:r w:rsidRPr="00644936">
        <w:rPr>
          <w:sz w:val="24"/>
          <w:szCs w:val="24"/>
        </w:rPr>
        <w:t xml:space="preserve"> nároky v souladu s ustanovením § 2099 až 2117 zák. č. 89/2012 Sb., občanský zákoník.</w:t>
      </w:r>
    </w:p>
    <w:p w:rsidR="00782B8A" w:rsidRDefault="007A1A45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782B8A">
        <w:rPr>
          <w:sz w:val="24"/>
          <w:szCs w:val="24"/>
        </w:rPr>
        <w:t>Objednatel</w:t>
      </w:r>
      <w:r w:rsidR="00661121" w:rsidRPr="00782B8A">
        <w:rPr>
          <w:sz w:val="24"/>
          <w:szCs w:val="24"/>
        </w:rPr>
        <w:t xml:space="preserve"> je oprávněn reklamovat v záruční době vady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 u </w:t>
      </w:r>
      <w:r w:rsidRPr="00782B8A">
        <w:rPr>
          <w:sz w:val="24"/>
          <w:szCs w:val="24"/>
        </w:rPr>
        <w:t>zhotovitel</w:t>
      </w:r>
      <w:r w:rsidR="00782B8A" w:rsidRPr="00782B8A">
        <w:rPr>
          <w:sz w:val="24"/>
          <w:szCs w:val="24"/>
        </w:rPr>
        <w:t>e</w:t>
      </w:r>
      <w:r w:rsidR="00661121" w:rsidRPr="00782B8A">
        <w:rPr>
          <w:sz w:val="24"/>
          <w:szCs w:val="24"/>
        </w:rPr>
        <w:t xml:space="preserve">, a to písemnou formou. V reklamaci musí být popsána vada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, určen nárok </w:t>
      </w:r>
      <w:r w:rsidRPr="00782B8A">
        <w:rPr>
          <w:sz w:val="24"/>
          <w:szCs w:val="24"/>
        </w:rPr>
        <w:t>objednatel</w:t>
      </w:r>
      <w:r w:rsidR="00782B8A" w:rsidRPr="00782B8A">
        <w:rPr>
          <w:sz w:val="24"/>
          <w:szCs w:val="24"/>
        </w:rPr>
        <w:t>e</w:t>
      </w:r>
      <w:r w:rsidR="00661121" w:rsidRPr="00782B8A">
        <w:rPr>
          <w:sz w:val="24"/>
          <w:szCs w:val="24"/>
        </w:rPr>
        <w:t xml:space="preserve"> z vady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, případně požadavek na způsob odstranění vad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 a to včetně termínu pro odstranění vad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 </w:t>
      </w:r>
      <w:r w:rsidRPr="00782B8A">
        <w:rPr>
          <w:sz w:val="24"/>
          <w:szCs w:val="24"/>
        </w:rPr>
        <w:t>zhotovitel</w:t>
      </w:r>
      <w:r w:rsidR="00782B8A" w:rsidRPr="00782B8A">
        <w:rPr>
          <w:sz w:val="24"/>
          <w:szCs w:val="24"/>
        </w:rPr>
        <w:t>e</w:t>
      </w:r>
      <w:r w:rsidR="00661121" w:rsidRPr="00782B8A">
        <w:rPr>
          <w:sz w:val="24"/>
          <w:szCs w:val="24"/>
        </w:rPr>
        <w:t xml:space="preserve">m. </w:t>
      </w:r>
    </w:p>
    <w:p w:rsidR="00661121" w:rsidRPr="00782B8A" w:rsidRDefault="007A1A45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782B8A">
        <w:rPr>
          <w:sz w:val="24"/>
          <w:szCs w:val="24"/>
        </w:rPr>
        <w:t>Zhotovitel</w:t>
      </w:r>
      <w:r w:rsidR="00661121" w:rsidRPr="00782B8A">
        <w:rPr>
          <w:sz w:val="24"/>
          <w:szCs w:val="24"/>
        </w:rPr>
        <w:t xml:space="preserve"> odstraní bez zbytečného odkladu, nejpozději do pěti (5) na své náklady vady předmětu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, jež bude mít předmět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 v době jeho předání </w:t>
      </w:r>
      <w:r w:rsidRPr="00782B8A">
        <w:rPr>
          <w:sz w:val="24"/>
          <w:szCs w:val="24"/>
        </w:rPr>
        <w:t>objednatel</w:t>
      </w:r>
      <w:r w:rsidR="00782B8A">
        <w:rPr>
          <w:sz w:val="24"/>
          <w:szCs w:val="24"/>
        </w:rPr>
        <w:t>i</w:t>
      </w:r>
      <w:r w:rsidR="00661121" w:rsidRPr="00782B8A">
        <w:rPr>
          <w:sz w:val="24"/>
          <w:szCs w:val="24"/>
        </w:rPr>
        <w:t xml:space="preserve">, a dále bez zbytečného odkladu, nejpozději do </w:t>
      </w:r>
      <w:r w:rsidR="006945A5">
        <w:rPr>
          <w:sz w:val="24"/>
          <w:szCs w:val="24"/>
        </w:rPr>
        <w:t>pěti (5</w:t>
      </w:r>
      <w:r w:rsidR="00661121" w:rsidRPr="00782B8A">
        <w:rPr>
          <w:sz w:val="24"/>
          <w:szCs w:val="24"/>
        </w:rPr>
        <w:t xml:space="preserve">) dní odstraní vady, které se na předmětu </w:t>
      </w:r>
      <w:r w:rsidR="006945A5">
        <w:rPr>
          <w:sz w:val="24"/>
          <w:szCs w:val="24"/>
        </w:rPr>
        <w:t>smlouvy</w:t>
      </w:r>
      <w:r w:rsidR="00661121" w:rsidRPr="00782B8A">
        <w:rPr>
          <w:sz w:val="24"/>
          <w:szCs w:val="24"/>
        </w:rPr>
        <w:t xml:space="preserve"> v</w:t>
      </w:r>
      <w:r w:rsidR="006945A5">
        <w:rPr>
          <w:sz w:val="24"/>
          <w:szCs w:val="24"/>
        </w:rPr>
        <w:t>yskytnou v průběhu záruční doby a brání řádnému používání předmětu smlouvy.</w:t>
      </w:r>
      <w:r w:rsidR="00661121" w:rsidRPr="00782B8A">
        <w:rPr>
          <w:sz w:val="24"/>
          <w:szCs w:val="24"/>
        </w:rPr>
        <w:t xml:space="preserve"> </w:t>
      </w:r>
    </w:p>
    <w:p w:rsidR="00661121" w:rsidRPr="00644936" w:rsidRDefault="00661121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644936">
        <w:rPr>
          <w:sz w:val="24"/>
          <w:szCs w:val="24"/>
        </w:rPr>
        <w:t xml:space="preserve">V případě odstranění vady </w:t>
      </w:r>
      <w:r w:rsidR="006945A5">
        <w:rPr>
          <w:sz w:val="24"/>
          <w:szCs w:val="24"/>
        </w:rPr>
        <w:t>předmětu smlouvy</w:t>
      </w:r>
      <w:r w:rsidRPr="00644936">
        <w:rPr>
          <w:sz w:val="24"/>
          <w:szCs w:val="24"/>
        </w:rPr>
        <w:t xml:space="preserve"> či jeho části dodáním náhradního plnění (nahrazením novou bezvadnou věcí</w:t>
      </w:r>
      <w:r w:rsidR="00782B8A">
        <w:rPr>
          <w:sz w:val="24"/>
          <w:szCs w:val="24"/>
        </w:rPr>
        <w:t>, součástí</w:t>
      </w:r>
      <w:r w:rsidRPr="00644936">
        <w:rPr>
          <w:sz w:val="24"/>
          <w:szCs w:val="24"/>
        </w:rPr>
        <w:t>), běží pro toto náhradní plnění (věc</w:t>
      </w:r>
      <w:r w:rsidR="00782B8A">
        <w:rPr>
          <w:sz w:val="24"/>
          <w:szCs w:val="24"/>
        </w:rPr>
        <w:t>, součást</w:t>
      </w:r>
      <w:r w:rsidRPr="00644936">
        <w:rPr>
          <w:sz w:val="24"/>
          <w:szCs w:val="24"/>
        </w:rPr>
        <w:t>) nová záruční lhůta v délc</w:t>
      </w:r>
      <w:r w:rsidR="006945A5">
        <w:rPr>
          <w:sz w:val="24"/>
          <w:szCs w:val="24"/>
        </w:rPr>
        <w:t>e dle bodu 8</w:t>
      </w:r>
      <w:r w:rsidRPr="00644936">
        <w:rPr>
          <w:sz w:val="24"/>
          <w:szCs w:val="24"/>
        </w:rPr>
        <w:t xml:space="preserve">.2 tohoto článku smlouvy, a to ode dne řádného protokolárního dodání a </w:t>
      </w:r>
      <w:proofErr w:type="gramStart"/>
      <w:r w:rsidR="00D95848">
        <w:rPr>
          <w:sz w:val="24"/>
          <w:szCs w:val="24"/>
        </w:rPr>
        <w:t xml:space="preserve">montáže </w:t>
      </w:r>
      <w:r w:rsidRPr="00644936">
        <w:rPr>
          <w:sz w:val="24"/>
          <w:szCs w:val="24"/>
        </w:rPr>
        <w:t xml:space="preserve"> nového</w:t>
      </w:r>
      <w:proofErr w:type="gramEnd"/>
      <w:r w:rsidRPr="00644936">
        <w:rPr>
          <w:sz w:val="24"/>
          <w:szCs w:val="24"/>
        </w:rPr>
        <w:t xml:space="preserve"> plnění (věci) </w:t>
      </w:r>
      <w:r w:rsidR="007A1A45">
        <w:rPr>
          <w:sz w:val="24"/>
          <w:szCs w:val="24"/>
        </w:rPr>
        <w:t>zhotovitel</w:t>
      </w:r>
      <w:r w:rsidR="00D95848">
        <w:rPr>
          <w:sz w:val="24"/>
          <w:szCs w:val="24"/>
        </w:rPr>
        <w:t>e</w:t>
      </w:r>
      <w:r w:rsidRPr="00644936">
        <w:rPr>
          <w:sz w:val="24"/>
          <w:szCs w:val="24"/>
        </w:rPr>
        <w:t xml:space="preserve">m. Po dobu od nahlášení vady </w:t>
      </w:r>
      <w:r w:rsidR="006945A5">
        <w:rPr>
          <w:sz w:val="24"/>
          <w:szCs w:val="24"/>
        </w:rPr>
        <w:t>smlouvy</w:t>
      </w:r>
      <w:r w:rsidRPr="00644936">
        <w:rPr>
          <w:sz w:val="24"/>
          <w:szCs w:val="24"/>
        </w:rPr>
        <w:t xml:space="preserve"> </w:t>
      </w:r>
      <w:r w:rsidR="007A1A45">
        <w:rPr>
          <w:sz w:val="24"/>
          <w:szCs w:val="24"/>
        </w:rPr>
        <w:t>objednatel</w:t>
      </w:r>
      <w:r w:rsidR="00D95848">
        <w:rPr>
          <w:sz w:val="24"/>
          <w:szCs w:val="24"/>
        </w:rPr>
        <w:t>e</w:t>
      </w:r>
      <w:r w:rsidRPr="00644936">
        <w:rPr>
          <w:sz w:val="24"/>
          <w:szCs w:val="24"/>
        </w:rPr>
        <w:t xml:space="preserve">m </w:t>
      </w:r>
      <w:r w:rsidR="007A1A45">
        <w:rPr>
          <w:sz w:val="24"/>
          <w:szCs w:val="24"/>
        </w:rPr>
        <w:t>zhotovitel</w:t>
      </w:r>
      <w:r w:rsidR="00D95848">
        <w:rPr>
          <w:sz w:val="24"/>
          <w:szCs w:val="24"/>
        </w:rPr>
        <w:t>i</w:t>
      </w:r>
      <w:r w:rsidRPr="00644936">
        <w:rPr>
          <w:sz w:val="24"/>
          <w:szCs w:val="24"/>
        </w:rPr>
        <w:t xml:space="preserve"> až do řádného odstranění vady </w:t>
      </w:r>
      <w:r w:rsidR="006945A5">
        <w:rPr>
          <w:sz w:val="24"/>
          <w:szCs w:val="24"/>
        </w:rPr>
        <w:t>smlouvy</w:t>
      </w:r>
      <w:r w:rsidRPr="00644936">
        <w:rPr>
          <w:sz w:val="24"/>
          <w:szCs w:val="24"/>
        </w:rPr>
        <w:t xml:space="preserve"> </w:t>
      </w:r>
      <w:r w:rsidR="007A1A45">
        <w:rPr>
          <w:sz w:val="24"/>
          <w:szCs w:val="24"/>
        </w:rPr>
        <w:t>zhotovitel</w:t>
      </w:r>
      <w:r w:rsidR="00D95848">
        <w:rPr>
          <w:sz w:val="24"/>
          <w:szCs w:val="24"/>
        </w:rPr>
        <w:t>e</w:t>
      </w:r>
      <w:r w:rsidRPr="00644936">
        <w:rPr>
          <w:sz w:val="24"/>
          <w:szCs w:val="24"/>
        </w:rPr>
        <w:t>m neběží záruční doba s tím, že doba přerušení běhu záruční lhůty bude počítána na celé dny a bude brán v úvahu každý započatý kalendářní den.</w:t>
      </w:r>
    </w:p>
    <w:p w:rsidR="00661121" w:rsidRPr="00644936" w:rsidRDefault="00661121" w:rsidP="006945A5">
      <w:pPr>
        <w:pStyle w:val="StylZM"/>
        <w:numPr>
          <w:ilvl w:val="1"/>
          <w:numId w:val="39"/>
        </w:numPr>
        <w:spacing w:after="120"/>
        <w:rPr>
          <w:sz w:val="24"/>
          <w:szCs w:val="24"/>
        </w:rPr>
      </w:pPr>
      <w:r w:rsidRPr="00644936">
        <w:rPr>
          <w:sz w:val="24"/>
          <w:szCs w:val="24"/>
        </w:rPr>
        <w:t xml:space="preserve">O reklamačním řízení budou </w:t>
      </w:r>
      <w:r w:rsidR="007A1A45">
        <w:rPr>
          <w:sz w:val="24"/>
          <w:szCs w:val="24"/>
        </w:rPr>
        <w:t>objednatel</w:t>
      </w:r>
      <w:r w:rsidR="00D95848">
        <w:rPr>
          <w:sz w:val="24"/>
          <w:szCs w:val="24"/>
        </w:rPr>
        <w:t>em</w:t>
      </w:r>
      <w:r w:rsidRPr="00644936">
        <w:rPr>
          <w:sz w:val="24"/>
          <w:szCs w:val="24"/>
        </w:rPr>
        <w:t xml:space="preserve"> pořizovány písemné zápisy ve dvojím vyhotovení, z nichž jeden stejnopis obdrží každá ze smluvních stran.</w:t>
      </w:r>
    </w:p>
    <w:p w:rsidR="00661121" w:rsidRPr="00644936" w:rsidRDefault="00661121" w:rsidP="00661121">
      <w:pPr>
        <w:pStyle w:val="StylZM"/>
        <w:numPr>
          <w:ilvl w:val="0"/>
          <w:numId w:val="0"/>
        </w:numPr>
        <w:spacing w:after="120"/>
        <w:ind w:left="709"/>
        <w:rPr>
          <w:sz w:val="24"/>
          <w:szCs w:val="24"/>
        </w:rPr>
      </w:pPr>
    </w:p>
    <w:p w:rsidR="00661121" w:rsidRPr="00644936" w:rsidRDefault="006945A5" w:rsidP="006945A5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</w:t>
      </w:r>
      <w:r w:rsidR="00661121" w:rsidRPr="00644936">
        <w:rPr>
          <w:b/>
          <w:sz w:val="24"/>
          <w:szCs w:val="24"/>
        </w:rPr>
        <w:t>Smluvní pokuta</w:t>
      </w:r>
    </w:p>
    <w:p w:rsidR="00661121" w:rsidRDefault="00661121" w:rsidP="00AE2CDD">
      <w:pPr>
        <w:pStyle w:val="StylZM"/>
        <w:numPr>
          <w:ilvl w:val="0"/>
          <w:numId w:val="44"/>
        </w:numPr>
        <w:spacing w:after="120"/>
        <w:rPr>
          <w:sz w:val="24"/>
          <w:szCs w:val="24"/>
        </w:rPr>
      </w:pPr>
      <w:r w:rsidRPr="00644936">
        <w:rPr>
          <w:sz w:val="24"/>
          <w:szCs w:val="24"/>
        </w:rPr>
        <w:t>Smluvní strany se dohodly, že v případě porušení ustanovení čl. II</w:t>
      </w:r>
      <w:r w:rsidR="006945A5">
        <w:rPr>
          <w:sz w:val="24"/>
          <w:szCs w:val="24"/>
        </w:rPr>
        <w:t>I. odst. 3.1</w:t>
      </w:r>
      <w:r w:rsidRPr="00644936">
        <w:rPr>
          <w:sz w:val="24"/>
          <w:szCs w:val="24"/>
        </w:rPr>
        <w:t xml:space="preserve"> smlouvy </w:t>
      </w:r>
      <w:r w:rsidR="007A1A45">
        <w:rPr>
          <w:sz w:val="24"/>
          <w:szCs w:val="24"/>
        </w:rPr>
        <w:t>zhotovitel</w:t>
      </w:r>
      <w:r w:rsidR="00D95848">
        <w:rPr>
          <w:sz w:val="24"/>
          <w:szCs w:val="24"/>
        </w:rPr>
        <w:t>e</w:t>
      </w:r>
      <w:r w:rsidRPr="00644936">
        <w:rPr>
          <w:sz w:val="24"/>
          <w:szCs w:val="24"/>
        </w:rPr>
        <w:t xml:space="preserve">m, je </w:t>
      </w:r>
      <w:r w:rsidR="007A1A45">
        <w:rPr>
          <w:sz w:val="24"/>
          <w:szCs w:val="24"/>
        </w:rPr>
        <w:t>objednatel</w:t>
      </w:r>
      <w:r w:rsidRPr="00644936">
        <w:rPr>
          <w:sz w:val="24"/>
          <w:szCs w:val="24"/>
        </w:rPr>
        <w:t xml:space="preserve"> oprávněn uplatnit vůči </w:t>
      </w:r>
      <w:r w:rsidR="007A1A45">
        <w:rPr>
          <w:sz w:val="24"/>
          <w:szCs w:val="24"/>
        </w:rPr>
        <w:t>zhotovitel</w:t>
      </w:r>
      <w:r w:rsidR="00D95848">
        <w:rPr>
          <w:sz w:val="24"/>
          <w:szCs w:val="24"/>
        </w:rPr>
        <w:t>i</w:t>
      </w:r>
      <w:r w:rsidRPr="00644936">
        <w:rPr>
          <w:sz w:val="24"/>
          <w:szCs w:val="24"/>
        </w:rPr>
        <w:t xml:space="preserve"> smluvní pokutu ve výši 0,1 % z  ceny včetně DPH, a to za každý i započatý den prodlení.</w:t>
      </w:r>
    </w:p>
    <w:p w:rsidR="00661121" w:rsidRPr="00AE2CDD" w:rsidRDefault="00661121" w:rsidP="00AE2CDD">
      <w:pPr>
        <w:pStyle w:val="StylZM"/>
        <w:numPr>
          <w:ilvl w:val="0"/>
          <w:numId w:val="44"/>
        </w:numPr>
        <w:spacing w:after="120"/>
        <w:rPr>
          <w:sz w:val="24"/>
          <w:szCs w:val="24"/>
        </w:rPr>
      </w:pPr>
      <w:r w:rsidRPr="00AE2CDD">
        <w:rPr>
          <w:sz w:val="24"/>
          <w:szCs w:val="24"/>
        </w:rPr>
        <w:t>Smluvní strany se dohodly, že v</w:t>
      </w:r>
      <w:r w:rsidR="00D95848" w:rsidRPr="00AE2CDD">
        <w:rPr>
          <w:sz w:val="24"/>
          <w:szCs w:val="24"/>
        </w:rPr>
        <w:t> </w:t>
      </w:r>
      <w:r w:rsidRPr="00AE2CDD">
        <w:rPr>
          <w:sz w:val="24"/>
          <w:szCs w:val="24"/>
        </w:rPr>
        <w:t>případě</w:t>
      </w:r>
      <w:r w:rsidR="00D95848" w:rsidRPr="00AE2CDD">
        <w:rPr>
          <w:sz w:val="24"/>
          <w:szCs w:val="24"/>
        </w:rPr>
        <w:t>,</w:t>
      </w:r>
      <w:r w:rsidRPr="00AE2CDD">
        <w:rPr>
          <w:sz w:val="24"/>
          <w:szCs w:val="24"/>
        </w:rPr>
        <w:t xml:space="preserve"> kdy </w:t>
      </w:r>
      <w:r w:rsidR="007A1A45" w:rsidRPr="00AE2CDD">
        <w:rPr>
          <w:sz w:val="24"/>
          <w:szCs w:val="24"/>
        </w:rPr>
        <w:t>objednatel</w:t>
      </w:r>
      <w:r w:rsidRPr="00AE2CDD">
        <w:rPr>
          <w:sz w:val="24"/>
          <w:szCs w:val="24"/>
        </w:rPr>
        <w:t xml:space="preserve"> neuhradí bez zjevného důvodu kupní cenu do data splatnosti, může </w:t>
      </w:r>
      <w:r w:rsidR="007A1A45" w:rsidRPr="00AE2CDD">
        <w:rPr>
          <w:sz w:val="24"/>
          <w:szCs w:val="24"/>
        </w:rPr>
        <w:t>zhotovitel</w:t>
      </w:r>
      <w:r w:rsidRPr="00AE2CDD">
        <w:rPr>
          <w:sz w:val="24"/>
          <w:szCs w:val="24"/>
        </w:rPr>
        <w:t xml:space="preserve"> uplatnit vůči </w:t>
      </w:r>
      <w:r w:rsidR="007A1A45" w:rsidRPr="00AE2CDD">
        <w:rPr>
          <w:sz w:val="24"/>
          <w:szCs w:val="24"/>
        </w:rPr>
        <w:t>objednatel</w:t>
      </w:r>
      <w:r w:rsidR="00D95848" w:rsidRPr="00AE2CDD">
        <w:rPr>
          <w:sz w:val="24"/>
          <w:szCs w:val="24"/>
        </w:rPr>
        <w:t>i</w:t>
      </w:r>
      <w:r w:rsidRPr="00AE2CDD">
        <w:rPr>
          <w:sz w:val="24"/>
          <w:szCs w:val="24"/>
        </w:rPr>
        <w:t xml:space="preserve"> smluvní pokutu ve výši 0,01 % z dlužné částky, a to za každý i započatý den prodlení. </w:t>
      </w:r>
    </w:p>
    <w:p w:rsidR="00661121" w:rsidRPr="00644936" w:rsidRDefault="00661121" w:rsidP="00AE2CDD">
      <w:pPr>
        <w:pStyle w:val="StylZM"/>
        <w:numPr>
          <w:ilvl w:val="0"/>
          <w:numId w:val="0"/>
        </w:numPr>
        <w:spacing w:after="120"/>
        <w:ind w:left="709"/>
        <w:rPr>
          <w:sz w:val="24"/>
          <w:szCs w:val="24"/>
        </w:rPr>
      </w:pPr>
    </w:p>
    <w:p w:rsidR="00661121" w:rsidRPr="00644936" w:rsidRDefault="00AE2CDD" w:rsidP="00AE2CDD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661121" w:rsidRPr="00644936">
        <w:rPr>
          <w:b/>
          <w:sz w:val="24"/>
          <w:szCs w:val="24"/>
        </w:rPr>
        <w:t xml:space="preserve">Nabytí vlastnického práva a nebezpečí škody na předmětu </w:t>
      </w:r>
      <w:r w:rsidR="006945A5">
        <w:rPr>
          <w:b/>
          <w:sz w:val="24"/>
          <w:szCs w:val="24"/>
        </w:rPr>
        <w:t>smlouva</w:t>
      </w:r>
    </w:p>
    <w:p w:rsidR="00661121" w:rsidRPr="00305BF0" w:rsidRDefault="007A1A45" w:rsidP="00305BF0">
      <w:pPr>
        <w:pStyle w:val="StylZM"/>
        <w:numPr>
          <w:ilvl w:val="0"/>
          <w:numId w:val="4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661121" w:rsidRPr="00644936">
        <w:rPr>
          <w:sz w:val="24"/>
          <w:szCs w:val="24"/>
        </w:rPr>
        <w:t xml:space="preserve"> nabývá vlastnické právo k předmětu </w:t>
      </w:r>
      <w:r w:rsidR="006945A5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okamžikem odevzdání předmětu </w:t>
      </w:r>
      <w:r w:rsidR="006945A5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ve smyslu ustanovení čl. I</w:t>
      </w:r>
      <w:r w:rsidR="00AE2CDD">
        <w:rPr>
          <w:sz w:val="24"/>
          <w:szCs w:val="24"/>
        </w:rPr>
        <w:t>I</w:t>
      </w:r>
      <w:r w:rsidR="00661121" w:rsidRPr="00644936">
        <w:rPr>
          <w:sz w:val="24"/>
          <w:szCs w:val="24"/>
        </w:rPr>
        <w:t xml:space="preserve">I. odst. </w:t>
      </w:r>
      <w:r w:rsidR="00AE2CDD">
        <w:rPr>
          <w:sz w:val="24"/>
          <w:szCs w:val="24"/>
        </w:rPr>
        <w:t>3.1</w:t>
      </w:r>
      <w:r w:rsidR="00661121" w:rsidRPr="00644936">
        <w:rPr>
          <w:sz w:val="24"/>
          <w:szCs w:val="24"/>
        </w:rPr>
        <w:t xml:space="preserve"> smlouvy.</w:t>
      </w:r>
    </w:p>
    <w:p w:rsidR="00661121" w:rsidRPr="00644936" w:rsidRDefault="00661121" w:rsidP="00661121"/>
    <w:p w:rsidR="00661121" w:rsidRPr="00644936" w:rsidRDefault="00AE2CDD" w:rsidP="00AE2CDD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  <w:r w:rsidR="00661121" w:rsidRPr="00644936">
        <w:rPr>
          <w:b/>
          <w:sz w:val="24"/>
          <w:szCs w:val="24"/>
        </w:rPr>
        <w:t>Odstoupení od smlouvy</w:t>
      </w:r>
    </w:p>
    <w:p w:rsidR="00661121" w:rsidRDefault="00661121" w:rsidP="005C4C7A">
      <w:pPr>
        <w:pStyle w:val="StylZM"/>
        <w:numPr>
          <w:ilvl w:val="0"/>
          <w:numId w:val="47"/>
        </w:numPr>
        <w:spacing w:after="120"/>
        <w:rPr>
          <w:sz w:val="24"/>
          <w:szCs w:val="24"/>
        </w:rPr>
      </w:pPr>
      <w:r w:rsidRPr="00644936">
        <w:rPr>
          <w:sz w:val="24"/>
          <w:szCs w:val="24"/>
        </w:rPr>
        <w:t xml:space="preserve">Smluvní strany se dohodly, že mohou od této smlouvy odstoupit v případech, kdy </w:t>
      </w:r>
      <w:proofErr w:type="gramStart"/>
      <w:r w:rsidRPr="00644936">
        <w:rPr>
          <w:sz w:val="24"/>
          <w:szCs w:val="24"/>
        </w:rPr>
        <w:t xml:space="preserve">to </w:t>
      </w:r>
      <w:r w:rsidR="005C4C7A">
        <w:rPr>
          <w:sz w:val="24"/>
          <w:szCs w:val="24"/>
        </w:rPr>
        <w:t xml:space="preserve"> </w:t>
      </w:r>
      <w:r w:rsidRPr="00644936">
        <w:rPr>
          <w:sz w:val="24"/>
          <w:szCs w:val="24"/>
        </w:rPr>
        <w:t>stanoví</w:t>
      </w:r>
      <w:proofErr w:type="gramEnd"/>
      <w:r w:rsidRPr="00644936">
        <w:rPr>
          <w:sz w:val="24"/>
          <w:szCs w:val="24"/>
        </w:rPr>
        <w:t xml:space="preserve"> zákon, jinak v případě podstatného porušení této smlouvy. Odstoupení od smlouvy musí být provedeno písemnou formou a je účinné okamžikem jeho doručení druhé smluvní straně. Odstoupením od smlouvy se tato smlouva ruší od okamžiku doručení projevu vůle směřujícího k odstoupení od smlouvy druhé smluvní straně.</w:t>
      </w:r>
    </w:p>
    <w:p w:rsidR="005C4C7A" w:rsidRDefault="005C4C7A" w:rsidP="005C4C7A">
      <w:pPr>
        <w:pStyle w:val="StylZM"/>
        <w:numPr>
          <w:ilvl w:val="0"/>
          <w:numId w:val="0"/>
        </w:numPr>
        <w:spacing w:after="120"/>
        <w:ind w:left="360"/>
        <w:rPr>
          <w:sz w:val="24"/>
          <w:szCs w:val="24"/>
        </w:rPr>
      </w:pPr>
    </w:p>
    <w:p w:rsidR="005C4C7A" w:rsidRDefault="00661121" w:rsidP="00305BF0">
      <w:pPr>
        <w:pStyle w:val="StylZM"/>
        <w:numPr>
          <w:ilvl w:val="0"/>
          <w:numId w:val="47"/>
        </w:numPr>
        <w:spacing w:after="120"/>
        <w:rPr>
          <w:sz w:val="24"/>
          <w:szCs w:val="24"/>
        </w:rPr>
      </w:pPr>
      <w:r w:rsidRPr="005C4C7A">
        <w:rPr>
          <w:sz w:val="24"/>
          <w:szCs w:val="24"/>
        </w:rPr>
        <w:t xml:space="preserve">Smluvní strany se dohodly, že podstatným porušením smlouvy se rozumí zejména: jestliže se </w:t>
      </w:r>
      <w:r w:rsidR="007A1A45" w:rsidRPr="005C4C7A">
        <w:rPr>
          <w:sz w:val="24"/>
          <w:szCs w:val="24"/>
        </w:rPr>
        <w:t>zhotovitel</w:t>
      </w:r>
      <w:r w:rsidRPr="005C4C7A">
        <w:rPr>
          <w:sz w:val="24"/>
          <w:szCs w:val="24"/>
        </w:rPr>
        <w:t xml:space="preserve"> dostane do prodlení s dodáním předmětu </w:t>
      </w:r>
      <w:r w:rsidR="005C4C7A">
        <w:rPr>
          <w:sz w:val="24"/>
          <w:szCs w:val="24"/>
        </w:rPr>
        <w:t>smlouvy</w:t>
      </w:r>
      <w:r w:rsidRPr="005C4C7A">
        <w:rPr>
          <w:sz w:val="24"/>
          <w:szCs w:val="24"/>
        </w:rPr>
        <w:t xml:space="preserve">, ve vztahu k termínu dodání předmětu </w:t>
      </w:r>
      <w:r w:rsidR="005C4C7A">
        <w:rPr>
          <w:sz w:val="24"/>
          <w:szCs w:val="24"/>
        </w:rPr>
        <w:t>smlouvy</w:t>
      </w:r>
      <w:r w:rsidRPr="005C4C7A">
        <w:rPr>
          <w:sz w:val="24"/>
          <w:szCs w:val="24"/>
        </w:rPr>
        <w:t xml:space="preserve"> dle této smlouvy, které bude delší než </w:t>
      </w:r>
      <w:r w:rsidR="005C4C7A">
        <w:rPr>
          <w:sz w:val="24"/>
          <w:szCs w:val="24"/>
        </w:rPr>
        <w:t>deset</w:t>
      </w:r>
      <w:r w:rsidRPr="005C4C7A">
        <w:rPr>
          <w:sz w:val="24"/>
          <w:szCs w:val="24"/>
        </w:rPr>
        <w:t xml:space="preserve"> kalendářních dnů a dále zjištěním podstatných vad</w:t>
      </w:r>
      <w:r w:rsidR="005C4C7A">
        <w:rPr>
          <w:sz w:val="24"/>
          <w:szCs w:val="24"/>
        </w:rPr>
        <w:t xml:space="preserve"> předmětu smlouvy.</w:t>
      </w:r>
      <w:r w:rsidRPr="005C4C7A">
        <w:rPr>
          <w:sz w:val="24"/>
          <w:szCs w:val="24"/>
        </w:rPr>
        <w:t xml:space="preserve"> </w:t>
      </w:r>
    </w:p>
    <w:p w:rsidR="001D2C92" w:rsidRPr="00305BF0" w:rsidRDefault="001D2C92" w:rsidP="001D2C92">
      <w:pPr>
        <w:pStyle w:val="StylZM"/>
        <w:numPr>
          <w:ilvl w:val="0"/>
          <w:numId w:val="0"/>
        </w:numPr>
        <w:spacing w:after="120"/>
        <w:ind w:left="360"/>
        <w:rPr>
          <w:sz w:val="24"/>
          <w:szCs w:val="24"/>
        </w:rPr>
      </w:pPr>
    </w:p>
    <w:p w:rsidR="00661121" w:rsidRPr="005C4C7A" w:rsidRDefault="00661121" w:rsidP="005C4C7A">
      <w:pPr>
        <w:pStyle w:val="StylZM"/>
        <w:numPr>
          <w:ilvl w:val="0"/>
          <w:numId w:val="47"/>
        </w:numPr>
        <w:spacing w:after="120"/>
        <w:rPr>
          <w:sz w:val="24"/>
          <w:szCs w:val="24"/>
        </w:rPr>
      </w:pPr>
      <w:r w:rsidRPr="005C4C7A">
        <w:rPr>
          <w:sz w:val="24"/>
          <w:szCs w:val="24"/>
        </w:rPr>
        <w:t xml:space="preserve">V případě odstoupení od smlouvy ze strany </w:t>
      </w:r>
      <w:r w:rsidR="007A1A45" w:rsidRPr="005C4C7A">
        <w:rPr>
          <w:sz w:val="24"/>
          <w:szCs w:val="24"/>
        </w:rPr>
        <w:t>objednatel</w:t>
      </w:r>
      <w:r w:rsidR="00D95848" w:rsidRPr="005C4C7A">
        <w:rPr>
          <w:sz w:val="24"/>
          <w:szCs w:val="24"/>
        </w:rPr>
        <w:t>e</w:t>
      </w:r>
      <w:r w:rsidRPr="005C4C7A">
        <w:rPr>
          <w:sz w:val="24"/>
          <w:szCs w:val="24"/>
        </w:rPr>
        <w:t xml:space="preserve"> vzniká </w:t>
      </w:r>
      <w:r w:rsidR="007A1A45" w:rsidRPr="005C4C7A">
        <w:rPr>
          <w:sz w:val="24"/>
          <w:szCs w:val="24"/>
        </w:rPr>
        <w:t>objednatel</w:t>
      </w:r>
      <w:r w:rsidR="001D2C92">
        <w:rPr>
          <w:sz w:val="24"/>
          <w:szCs w:val="24"/>
        </w:rPr>
        <w:t>i</w:t>
      </w:r>
      <w:r w:rsidRPr="005C4C7A">
        <w:rPr>
          <w:sz w:val="24"/>
          <w:szCs w:val="24"/>
        </w:rPr>
        <w:t xml:space="preserve"> vůči </w:t>
      </w:r>
      <w:r w:rsidR="007A1A45" w:rsidRPr="005C4C7A">
        <w:rPr>
          <w:sz w:val="24"/>
          <w:szCs w:val="24"/>
        </w:rPr>
        <w:t>zhotovitel</w:t>
      </w:r>
      <w:r w:rsidR="00D95848" w:rsidRPr="005C4C7A">
        <w:rPr>
          <w:sz w:val="24"/>
          <w:szCs w:val="24"/>
        </w:rPr>
        <w:t>i</w:t>
      </w:r>
      <w:r w:rsidRPr="005C4C7A">
        <w:rPr>
          <w:sz w:val="24"/>
          <w:szCs w:val="24"/>
        </w:rPr>
        <w:t xml:space="preserve"> nárok na úhradu prokázaných vícenákladů (tj. nákladů vynaložených </w:t>
      </w:r>
      <w:r w:rsidR="007A1A45" w:rsidRPr="005C4C7A">
        <w:rPr>
          <w:sz w:val="24"/>
          <w:szCs w:val="24"/>
        </w:rPr>
        <w:t>objednatel</w:t>
      </w:r>
      <w:r w:rsidR="00D95848" w:rsidRPr="005C4C7A">
        <w:rPr>
          <w:sz w:val="24"/>
          <w:szCs w:val="24"/>
        </w:rPr>
        <w:t>e</w:t>
      </w:r>
      <w:r w:rsidRPr="005C4C7A">
        <w:rPr>
          <w:sz w:val="24"/>
          <w:szCs w:val="24"/>
        </w:rPr>
        <w:t xml:space="preserve">m nad kupní cenu za dodání předmětu </w:t>
      </w:r>
      <w:r w:rsidR="006945A5" w:rsidRPr="005C4C7A">
        <w:rPr>
          <w:sz w:val="24"/>
          <w:szCs w:val="24"/>
        </w:rPr>
        <w:t>smlouvy</w:t>
      </w:r>
      <w:r w:rsidRPr="005C4C7A">
        <w:rPr>
          <w:sz w:val="24"/>
          <w:szCs w:val="24"/>
        </w:rPr>
        <w:t xml:space="preserve">) vynaložených na dodání předmětu </w:t>
      </w:r>
      <w:r w:rsidR="006945A5" w:rsidRPr="005C4C7A">
        <w:rPr>
          <w:sz w:val="24"/>
          <w:szCs w:val="24"/>
        </w:rPr>
        <w:t>smlouvy</w:t>
      </w:r>
      <w:r w:rsidRPr="005C4C7A">
        <w:rPr>
          <w:sz w:val="24"/>
          <w:szCs w:val="24"/>
        </w:rPr>
        <w:t xml:space="preserve"> a na úhradu ztrát vzniklých prodloužením termínu dodání předmětu </w:t>
      </w:r>
      <w:r w:rsidR="006945A5" w:rsidRPr="005C4C7A">
        <w:rPr>
          <w:sz w:val="24"/>
          <w:szCs w:val="24"/>
        </w:rPr>
        <w:t>smlouvy</w:t>
      </w:r>
      <w:r w:rsidRPr="005C4C7A">
        <w:rPr>
          <w:sz w:val="24"/>
          <w:szCs w:val="24"/>
        </w:rPr>
        <w:t xml:space="preserve">. Nárok </w:t>
      </w:r>
      <w:r w:rsidR="007A1A45" w:rsidRPr="005C4C7A">
        <w:rPr>
          <w:sz w:val="24"/>
          <w:szCs w:val="24"/>
        </w:rPr>
        <w:t>objednatel</w:t>
      </w:r>
      <w:r w:rsidR="008B2676" w:rsidRPr="005C4C7A">
        <w:rPr>
          <w:sz w:val="24"/>
          <w:szCs w:val="24"/>
        </w:rPr>
        <w:t>e</w:t>
      </w:r>
      <w:r w:rsidRPr="005C4C7A">
        <w:rPr>
          <w:sz w:val="24"/>
          <w:szCs w:val="24"/>
        </w:rPr>
        <w:t xml:space="preserve"> účtovat </w:t>
      </w:r>
      <w:r w:rsidR="007A1A45" w:rsidRPr="005C4C7A">
        <w:rPr>
          <w:sz w:val="24"/>
          <w:szCs w:val="24"/>
        </w:rPr>
        <w:t>zhotovitel</w:t>
      </w:r>
      <w:r w:rsidR="008B2676" w:rsidRPr="005C4C7A">
        <w:rPr>
          <w:sz w:val="24"/>
          <w:szCs w:val="24"/>
        </w:rPr>
        <w:t>i</w:t>
      </w:r>
      <w:r w:rsidRPr="005C4C7A">
        <w:rPr>
          <w:sz w:val="24"/>
          <w:szCs w:val="24"/>
        </w:rPr>
        <w:t xml:space="preserve"> smluvní pokutu tím nezaniká.</w:t>
      </w:r>
    </w:p>
    <w:p w:rsidR="00661121" w:rsidRPr="00644936" w:rsidRDefault="00661121" w:rsidP="00661121">
      <w:pPr>
        <w:pStyle w:val="StylZM"/>
        <w:numPr>
          <w:ilvl w:val="0"/>
          <w:numId w:val="0"/>
        </w:numPr>
        <w:spacing w:after="120"/>
        <w:ind w:left="644" w:hanging="360"/>
        <w:rPr>
          <w:sz w:val="24"/>
          <w:szCs w:val="24"/>
        </w:rPr>
      </w:pPr>
    </w:p>
    <w:p w:rsidR="00661121" w:rsidRPr="00644936" w:rsidRDefault="005C4C7A" w:rsidP="005C4C7A">
      <w:pPr>
        <w:pStyle w:val="BodyText21"/>
        <w:widowControl/>
        <w:spacing w:after="120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</w:t>
      </w:r>
      <w:r w:rsidR="00661121" w:rsidRPr="00644936">
        <w:rPr>
          <w:b/>
          <w:sz w:val="24"/>
          <w:szCs w:val="24"/>
        </w:rPr>
        <w:t>Doručování</w:t>
      </w:r>
    </w:p>
    <w:p w:rsidR="00661121" w:rsidRPr="00644936" w:rsidRDefault="00661121" w:rsidP="00661121">
      <w:pPr>
        <w:pStyle w:val="StylZM"/>
        <w:numPr>
          <w:ilvl w:val="1"/>
          <w:numId w:val="14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Smluvní strany této smlouvy se dohodly následujícím způsobem na adrese pro doručování písemné korespondence:</w:t>
      </w:r>
    </w:p>
    <w:p w:rsidR="00661121" w:rsidRPr="00644936" w:rsidRDefault="00661121" w:rsidP="00661121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ind w:left="993" w:hanging="284"/>
        <w:jc w:val="both"/>
        <w:rPr>
          <w:sz w:val="24"/>
          <w:szCs w:val="24"/>
        </w:rPr>
      </w:pPr>
      <w:r w:rsidRPr="00644936">
        <w:rPr>
          <w:sz w:val="24"/>
          <w:szCs w:val="24"/>
        </w:rPr>
        <w:t xml:space="preserve">adresa pro doručování </w:t>
      </w:r>
      <w:r w:rsidR="007A1A45">
        <w:rPr>
          <w:sz w:val="24"/>
          <w:szCs w:val="24"/>
        </w:rPr>
        <w:t>objednatel</w:t>
      </w:r>
      <w:r w:rsidR="008B2676">
        <w:rPr>
          <w:sz w:val="24"/>
          <w:szCs w:val="24"/>
        </w:rPr>
        <w:t>i</w:t>
      </w:r>
      <w:r w:rsidRPr="00644936">
        <w:rPr>
          <w:sz w:val="24"/>
          <w:szCs w:val="24"/>
        </w:rPr>
        <w:t xml:space="preserve"> je: sídlo </w:t>
      </w:r>
      <w:r w:rsidR="007A1A45">
        <w:rPr>
          <w:sz w:val="24"/>
          <w:szCs w:val="24"/>
        </w:rPr>
        <w:t>objednatel</w:t>
      </w:r>
      <w:r w:rsidR="008B2676">
        <w:rPr>
          <w:sz w:val="24"/>
          <w:szCs w:val="24"/>
        </w:rPr>
        <w:t>e</w:t>
      </w:r>
    </w:p>
    <w:p w:rsidR="00661121" w:rsidRPr="00644936" w:rsidRDefault="00661121" w:rsidP="00661121">
      <w:pPr>
        <w:pStyle w:val="Odstavecseseznamem"/>
        <w:numPr>
          <w:ilvl w:val="0"/>
          <w:numId w:val="15"/>
        </w:numPr>
        <w:tabs>
          <w:tab w:val="left" w:pos="0"/>
        </w:tabs>
        <w:suppressAutoHyphens/>
        <w:spacing w:after="120"/>
        <w:ind w:left="993" w:hanging="284"/>
        <w:rPr>
          <w:sz w:val="24"/>
          <w:szCs w:val="24"/>
        </w:rPr>
      </w:pPr>
      <w:r w:rsidRPr="00644936">
        <w:rPr>
          <w:sz w:val="24"/>
          <w:szCs w:val="24"/>
        </w:rPr>
        <w:t xml:space="preserve">adresa pro doručování </w:t>
      </w:r>
      <w:r w:rsidR="007A1A45">
        <w:rPr>
          <w:sz w:val="24"/>
          <w:szCs w:val="24"/>
        </w:rPr>
        <w:t>zhotovitel</w:t>
      </w:r>
      <w:r w:rsidR="008B2676">
        <w:rPr>
          <w:sz w:val="24"/>
          <w:szCs w:val="24"/>
        </w:rPr>
        <w:t>i</w:t>
      </w:r>
      <w:r w:rsidRPr="00644936">
        <w:rPr>
          <w:sz w:val="24"/>
          <w:szCs w:val="24"/>
        </w:rPr>
        <w:t xml:space="preserve"> je</w:t>
      </w:r>
      <w:r w:rsidR="00D25B42">
        <w:rPr>
          <w:sz w:val="24"/>
          <w:szCs w:val="24"/>
        </w:rPr>
        <w:t xml:space="preserve">: Jáchymovská 38/89, Karlovy Vary, 360 </w:t>
      </w:r>
      <w:r w:rsidRPr="00644936">
        <w:rPr>
          <w:sz w:val="24"/>
          <w:szCs w:val="24"/>
        </w:rPr>
        <w:tab/>
        <w:t xml:space="preserve"> </w:t>
      </w:r>
    </w:p>
    <w:p w:rsidR="00661121" w:rsidRPr="00644936" w:rsidRDefault="00661121" w:rsidP="00661121">
      <w:pPr>
        <w:pStyle w:val="StylZM"/>
        <w:numPr>
          <w:ilvl w:val="1"/>
          <w:numId w:val="14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Veškerá podání a jiná oznámení, která se doručují smluvním stranám, je třeba doručit osobně, nebo doporučenou listovní zásilkou s doručenkou, pokud není ve smlouvě stanoveno jinak.</w:t>
      </w:r>
    </w:p>
    <w:p w:rsidR="00661121" w:rsidRPr="00644936" w:rsidRDefault="00661121" w:rsidP="00661121">
      <w:pPr>
        <w:pStyle w:val="StylZM"/>
        <w:numPr>
          <w:ilvl w:val="1"/>
          <w:numId w:val="14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Aniž by tím byly dotčeny další prostředky, kterými lze prokázat doručení, má se za to, že oznámení bylo řádně doručené:</w:t>
      </w:r>
    </w:p>
    <w:p w:rsidR="00661121" w:rsidRPr="00644936" w:rsidRDefault="00661121" w:rsidP="00661121">
      <w:pPr>
        <w:pStyle w:val="Odstavecseseznamem"/>
        <w:numPr>
          <w:ilvl w:val="0"/>
          <w:numId w:val="16"/>
        </w:numPr>
        <w:tabs>
          <w:tab w:val="left" w:pos="0"/>
        </w:tabs>
        <w:suppressAutoHyphens/>
        <w:spacing w:after="120"/>
        <w:jc w:val="both"/>
        <w:rPr>
          <w:sz w:val="24"/>
          <w:szCs w:val="24"/>
        </w:rPr>
      </w:pPr>
      <w:r w:rsidRPr="00644936">
        <w:rPr>
          <w:sz w:val="24"/>
          <w:szCs w:val="24"/>
        </w:rPr>
        <w:t>při doručování osobně:</w:t>
      </w:r>
    </w:p>
    <w:p w:rsidR="00661121" w:rsidRPr="00644936" w:rsidRDefault="00661121" w:rsidP="00661121">
      <w:pPr>
        <w:widowControl w:val="0"/>
        <w:numPr>
          <w:ilvl w:val="1"/>
          <w:numId w:val="17"/>
        </w:numPr>
        <w:spacing w:after="120"/>
        <w:ind w:left="1418" w:hanging="284"/>
        <w:jc w:val="both"/>
        <w:rPr>
          <w:snapToGrid w:val="0"/>
        </w:rPr>
      </w:pPr>
      <w:r w:rsidRPr="00644936">
        <w:rPr>
          <w:snapToGrid w:val="0"/>
        </w:rPr>
        <w:lastRenderedPageBreak/>
        <w:t>dnem faktického přijetí oznámení příjemcem; nebo</w:t>
      </w:r>
    </w:p>
    <w:p w:rsidR="00661121" w:rsidRPr="00644936" w:rsidRDefault="00661121" w:rsidP="00661121">
      <w:pPr>
        <w:widowControl w:val="0"/>
        <w:numPr>
          <w:ilvl w:val="1"/>
          <w:numId w:val="17"/>
        </w:numPr>
        <w:spacing w:after="120"/>
        <w:ind w:left="1418" w:hanging="284"/>
        <w:jc w:val="both"/>
        <w:rPr>
          <w:snapToGrid w:val="0"/>
        </w:rPr>
      </w:pPr>
      <w:r w:rsidRPr="00644936">
        <w:rPr>
          <w:snapToGrid w:val="0"/>
        </w:rPr>
        <w:t>dnem, v němž bylo doručeno osobě na příjemcově adrese určené k přebírání listovních zásilek; nebo</w:t>
      </w:r>
    </w:p>
    <w:p w:rsidR="00661121" w:rsidRPr="00644936" w:rsidRDefault="00661121" w:rsidP="00661121">
      <w:pPr>
        <w:widowControl w:val="0"/>
        <w:numPr>
          <w:ilvl w:val="1"/>
          <w:numId w:val="17"/>
        </w:numPr>
        <w:spacing w:after="120"/>
        <w:ind w:left="1418" w:hanging="284"/>
        <w:jc w:val="both"/>
        <w:rPr>
          <w:snapToGrid w:val="0"/>
        </w:rPr>
      </w:pPr>
      <w:r w:rsidRPr="00644936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661121" w:rsidRPr="00644936" w:rsidRDefault="00661121" w:rsidP="00661121">
      <w:pPr>
        <w:widowControl w:val="0"/>
        <w:numPr>
          <w:ilvl w:val="1"/>
          <w:numId w:val="17"/>
        </w:numPr>
        <w:spacing w:after="120"/>
        <w:ind w:left="1418" w:hanging="284"/>
        <w:jc w:val="both"/>
        <w:rPr>
          <w:snapToGrid w:val="0"/>
        </w:rPr>
      </w:pPr>
      <w:r w:rsidRPr="00644936">
        <w:rPr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10., odst. 10.1 písm. a), b) této smlouvy.</w:t>
      </w:r>
    </w:p>
    <w:p w:rsidR="00661121" w:rsidRPr="00644936" w:rsidRDefault="00661121" w:rsidP="00661121">
      <w:pPr>
        <w:pStyle w:val="Odstavecseseznamem"/>
        <w:numPr>
          <w:ilvl w:val="0"/>
          <w:numId w:val="16"/>
        </w:numPr>
        <w:tabs>
          <w:tab w:val="left" w:pos="0"/>
        </w:tabs>
        <w:suppressAutoHyphens/>
        <w:spacing w:after="120"/>
        <w:jc w:val="both"/>
        <w:rPr>
          <w:sz w:val="24"/>
          <w:szCs w:val="24"/>
        </w:rPr>
      </w:pPr>
      <w:r w:rsidRPr="00644936">
        <w:rPr>
          <w:sz w:val="24"/>
          <w:szCs w:val="24"/>
        </w:rPr>
        <w:t>při doručování prostřednictvím držitele poštovní licence:</w:t>
      </w:r>
    </w:p>
    <w:p w:rsidR="00661121" w:rsidRPr="00644936" w:rsidRDefault="00661121" w:rsidP="00661121">
      <w:pPr>
        <w:widowControl w:val="0"/>
        <w:numPr>
          <w:ilvl w:val="1"/>
          <w:numId w:val="17"/>
        </w:numPr>
        <w:spacing w:after="120"/>
        <w:ind w:left="1418" w:hanging="284"/>
        <w:jc w:val="both"/>
        <w:rPr>
          <w:snapToGrid w:val="0"/>
        </w:rPr>
      </w:pPr>
      <w:r w:rsidRPr="00644936">
        <w:rPr>
          <w:snapToGrid w:val="0"/>
        </w:rPr>
        <w:t>dnem předání listovní zásilky příjemci; nebo</w:t>
      </w:r>
    </w:p>
    <w:p w:rsidR="00661121" w:rsidRPr="00644936" w:rsidRDefault="00661121" w:rsidP="00661121">
      <w:pPr>
        <w:widowControl w:val="0"/>
        <w:numPr>
          <w:ilvl w:val="1"/>
          <w:numId w:val="17"/>
        </w:numPr>
        <w:spacing w:after="120"/>
        <w:ind w:left="1418" w:hanging="284"/>
        <w:jc w:val="both"/>
        <w:rPr>
          <w:snapToGrid w:val="0"/>
        </w:rPr>
      </w:pPr>
      <w:r w:rsidRPr="00644936">
        <w:rPr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10., odst. 10.1 písm. a), b) této smlouvy.</w:t>
      </w:r>
    </w:p>
    <w:p w:rsidR="00661121" w:rsidRPr="00644936" w:rsidRDefault="00661121" w:rsidP="00661121">
      <w:pPr>
        <w:pStyle w:val="Odstavecseseznamem"/>
        <w:numPr>
          <w:ilvl w:val="0"/>
          <w:numId w:val="16"/>
        </w:numPr>
        <w:tabs>
          <w:tab w:val="left" w:pos="0"/>
        </w:tabs>
        <w:suppressAutoHyphens/>
        <w:spacing w:after="120"/>
        <w:jc w:val="both"/>
        <w:rPr>
          <w:sz w:val="24"/>
          <w:szCs w:val="24"/>
        </w:rPr>
      </w:pPr>
      <w:r w:rsidRPr="00644936">
        <w:rPr>
          <w:sz w:val="24"/>
          <w:szCs w:val="24"/>
        </w:rPr>
        <w:t>při doručování do datové schránky:</w:t>
      </w:r>
    </w:p>
    <w:p w:rsidR="00661121" w:rsidRPr="00644936" w:rsidRDefault="00661121" w:rsidP="00661121">
      <w:pPr>
        <w:widowControl w:val="0"/>
        <w:numPr>
          <w:ilvl w:val="1"/>
          <w:numId w:val="17"/>
        </w:numPr>
        <w:spacing w:after="120"/>
        <w:ind w:left="1418" w:hanging="284"/>
        <w:jc w:val="both"/>
        <w:rPr>
          <w:snapToGrid w:val="0"/>
        </w:rPr>
      </w:pPr>
      <w:r w:rsidRPr="00644936">
        <w:rPr>
          <w:snapToGrid w:val="0"/>
        </w:rPr>
        <w:t>dle zákona č. 300/2008 Sb., o elektronických úkonech a autorizované konverzi dokumentů, ve znění pozdějších předpisů.</w:t>
      </w:r>
    </w:p>
    <w:p w:rsidR="00D25B42" w:rsidRDefault="00D25B42" w:rsidP="005C4C7A">
      <w:pPr>
        <w:pStyle w:val="BodyText21"/>
        <w:widowControl/>
        <w:spacing w:after="120"/>
        <w:ind w:left="567"/>
        <w:jc w:val="center"/>
        <w:rPr>
          <w:b/>
          <w:sz w:val="24"/>
          <w:szCs w:val="24"/>
        </w:rPr>
      </w:pPr>
    </w:p>
    <w:p w:rsidR="00661121" w:rsidRPr="00644936" w:rsidRDefault="005C4C7A" w:rsidP="005C4C7A">
      <w:pPr>
        <w:pStyle w:val="BodyText21"/>
        <w:widowControl/>
        <w:spacing w:after="12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XIII. </w:t>
      </w:r>
      <w:r w:rsidR="00661121" w:rsidRPr="00644936">
        <w:rPr>
          <w:b/>
          <w:sz w:val="24"/>
          <w:szCs w:val="24"/>
        </w:rPr>
        <w:t>Závěrečná ustanovení</w:t>
      </w:r>
    </w:p>
    <w:p w:rsidR="00661121" w:rsidRPr="00644936" w:rsidRDefault="007A1A45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bere na vědomí, že </w:t>
      </w:r>
      <w:r>
        <w:rPr>
          <w:sz w:val="24"/>
          <w:szCs w:val="24"/>
        </w:rPr>
        <w:t>objednatel</w:t>
      </w:r>
      <w:r w:rsidR="00661121" w:rsidRPr="00644936">
        <w:rPr>
          <w:sz w:val="24"/>
          <w:szCs w:val="24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 xml:space="preserve">Zaslání smlouvy do registru smluv zajistí </w:t>
      </w:r>
      <w:r w:rsidR="007A1A45">
        <w:rPr>
          <w:sz w:val="24"/>
          <w:szCs w:val="24"/>
        </w:rPr>
        <w:t>objednatel</w:t>
      </w:r>
      <w:r w:rsidRPr="00644936">
        <w:rPr>
          <w:sz w:val="24"/>
          <w:szCs w:val="24"/>
        </w:rPr>
        <w:t xml:space="preserve"> neprodleně po podpisu smlouvy. </w:t>
      </w:r>
      <w:r w:rsidR="007A1A45">
        <w:rPr>
          <w:sz w:val="24"/>
          <w:szCs w:val="24"/>
        </w:rPr>
        <w:t>Objednatel</w:t>
      </w:r>
      <w:r w:rsidRPr="00644936">
        <w:rPr>
          <w:sz w:val="24"/>
          <w:szCs w:val="24"/>
        </w:rPr>
        <w:t xml:space="preserve"> se současně zavazuje informovat </w:t>
      </w:r>
      <w:r w:rsidR="007A1A45">
        <w:rPr>
          <w:sz w:val="24"/>
          <w:szCs w:val="24"/>
        </w:rPr>
        <w:t>zhotovitel</w:t>
      </w:r>
      <w:r w:rsidR="008B2676">
        <w:rPr>
          <w:sz w:val="24"/>
          <w:szCs w:val="24"/>
        </w:rPr>
        <w:t>e</w:t>
      </w:r>
      <w:r w:rsidRPr="00644936">
        <w:rPr>
          <w:sz w:val="24"/>
          <w:szCs w:val="24"/>
        </w:rPr>
        <w:t xml:space="preserve"> o provedení registrace tak, že zašle </w:t>
      </w:r>
      <w:r w:rsidR="007A1A45">
        <w:rPr>
          <w:sz w:val="24"/>
          <w:szCs w:val="24"/>
        </w:rPr>
        <w:t>zhotovitel</w:t>
      </w:r>
      <w:r w:rsidR="008B2676">
        <w:rPr>
          <w:sz w:val="24"/>
          <w:szCs w:val="24"/>
        </w:rPr>
        <w:t>i</w:t>
      </w:r>
      <w:r w:rsidRPr="00644936">
        <w:rPr>
          <w:sz w:val="24"/>
          <w:szCs w:val="24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 w:rsidR="007A1A45">
        <w:rPr>
          <w:sz w:val="24"/>
          <w:szCs w:val="24"/>
        </w:rPr>
        <w:t>zhotovitel</w:t>
      </w:r>
      <w:r w:rsidR="008B2676">
        <w:rPr>
          <w:sz w:val="24"/>
          <w:szCs w:val="24"/>
        </w:rPr>
        <w:t>e</w:t>
      </w:r>
      <w:r w:rsidRPr="00644936">
        <w:rPr>
          <w:sz w:val="24"/>
          <w:szCs w:val="24"/>
        </w:rPr>
        <w:t xml:space="preserve"> (v takovém případě potvrzení od správce registru smluv o provedení registrace smlouvy obdrží obě smluvní strany zároveň).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V případě neplatnosti nebo neúčinnosti některého ustanovení této smlouvy nebudou dotčena ostatní ustanovení této smlouvy.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lastRenderedPageBreak/>
        <w:t>Smluvní strany prohlašují, že skutečnosti uvedené v této smlouvě nepovažují za obchodní tajemství ve smyslu ustanovení § 504 zákona č. 89/2012 Sb., občanský zákoník, v platném znění.</w:t>
      </w:r>
    </w:p>
    <w:p w:rsidR="00661121" w:rsidRPr="00644936" w:rsidRDefault="007A1A45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doklady o dodávkách </w:t>
      </w:r>
      <w:r w:rsidR="006945A5">
        <w:rPr>
          <w:sz w:val="24"/>
          <w:szCs w:val="24"/>
        </w:rPr>
        <w:t>smlouvy</w:t>
      </w:r>
      <w:r w:rsidR="00661121" w:rsidRPr="00644936">
        <w:rPr>
          <w:sz w:val="24"/>
          <w:szCs w:val="24"/>
        </w:rPr>
        <w:t xml:space="preserve"> a služeb hrazených z veřejných výdajů nebo z veřejné finanční podpory v rozsahu nezbytném pro ověření příslušné operace. Tutéž povinnost bude </w:t>
      </w:r>
      <w:r>
        <w:rPr>
          <w:sz w:val="24"/>
          <w:szCs w:val="24"/>
        </w:rPr>
        <w:t>zhotovitel</w:t>
      </w:r>
      <w:r w:rsidR="00661121" w:rsidRPr="00644936">
        <w:rPr>
          <w:sz w:val="24"/>
          <w:szCs w:val="24"/>
        </w:rPr>
        <w:t xml:space="preserve"> povinen požadovat po svých dodavatelích.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 xml:space="preserve">Smlouva je vyhotovena ve třech stejnopisech, z nichž </w:t>
      </w:r>
      <w:r w:rsidR="007A1A45">
        <w:rPr>
          <w:sz w:val="24"/>
          <w:szCs w:val="24"/>
        </w:rPr>
        <w:t>objednatel</w:t>
      </w:r>
      <w:r w:rsidRPr="00644936">
        <w:rPr>
          <w:sz w:val="24"/>
          <w:szCs w:val="24"/>
        </w:rPr>
        <w:t xml:space="preserve"> obdrží dva výtisky a </w:t>
      </w:r>
      <w:r w:rsidR="007A1A45">
        <w:rPr>
          <w:sz w:val="24"/>
          <w:szCs w:val="24"/>
        </w:rPr>
        <w:t>zhotovitel</w:t>
      </w:r>
      <w:r w:rsidRPr="00644936">
        <w:rPr>
          <w:sz w:val="24"/>
          <w:szCs w:val="24"/>
        </w:rPr>
        <w:t xml:space="preserve"> jeden výtisk. Každý stejnopis této smlouvy má právní sílu originálu. 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Tato smlouva nabývá platnosti dnem jejího podpisu oprávněnými zástupci obou smluvních stran a účinnosti dnem uveřejnění v registru smluv.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Nedílnou součástí smlouvy jsou tyto přílohy:</w:t>
      </w:r>
    </w:p>
    <w:p w:rsidR="00D25B42" w:rsidRDefault="00661121" w:rsidP="00661121">
      <w:pPr>
        <w:pStyle w:val="StylZM"/>
        <w:numPr>
          <w:ilvl w:val="0"/>
          <w:numId w:val="0"/>
        </w:numPr>
        <w:spacing w:after="120"/>
        <w:ind w:firstLine="1701"/>
        <w:rPr>
          <w:bCs/>
          <w:sz w:val="24"/>
          <w:szCs w:val="24"/>
        </w:rPr>
      </w:pPr>
      <w:r w:rsidRPr="00644936">
        <w:rPr>
          <w:bCs/>
          <w:sz w:val="24"/>
          <w:szCs w:val="24"/>
        </w:rPr>
        <w:t>Příloha č. 1: Specifikace předmětu plnění</w:t>
      </w:r>
      <w:r w:rsidR="008B2676">
        <w:rPr>
          <w:bCs/>
          <w:sz w:val="24"/>
          <w:szCs w:val="24"/>
        </w:rPr>
        <w:t xml:space="preserve"> (zadávací dokumentace</w:t>
      </w:r>
      <w:r w:rsidR="00D25B42">
        <w:rPr>
          <w:bCs/>
          <w:sz w:val="24"/>
          <w:szCs w:val="24"/>
        </w:rPr>
        <w:t xml:space="preserve"> a  </w:t>
      </w:r>
    </w:p>
    <w:p w:rsidR="00190116" w:rsidRDefault="00D25B42" w:rsidP="00D25B42">
      <w:pPr>
        <w:pStyle w:val="StylZM"/>
        <w:numPr>
          <w:ilvl w:val="0"/>
          <w:numId w:val="0"/>
        </w:numPr>
        <w:spacing w:after="120"/>
        <w:ind w:firstLine="1701"/>
        <w:rPr>
          <w:rFonts w:eastAsia="MS Mincho"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                 </w:t>
      </w:r>
      <w:r w:rsidR="00190116" w:rsidRPr="00485BDD">
        <w:rPr>
          <w:rFonts w:eastAsia="MS Mincho"/>
          <w:color w:val="000000"/>
          <w:sz w:val="24"/>
          <w:szCs w:val="24"/>
          <w:lang w:eastAsia="en-US"/>
        </w:rPr>
        <w:t xml:space="preserve">projektovou </w:t>
      </w:r>
      <w:proofErr w:type="gramStart"/>
      <w:r w:rsidR="00190116" w:rsidRPr="00485BDD">
        <w:rPr>
          <w:rFonts w:eastAsia="MS Mincho"/>
          <w:color w:val="000000"/>
          <w:sz w:val="24"/>
          <w:szCs w:val="24"/>
          <w:lang w:eastAsia="en-US"/>
        </w:rPr>
        <w:t>dokumentací  na</w:t>
      </w:r>
      <w:proofErr w:type="gramEnd"/>
      <w:r w:rsidR="00190116" w:rsidRPr="00485BDD">
        <w:rPr>
          <w:rFonts w:eastAsia="MS Mincho"/>
          <w:color w:val="000000"/>
          <w:sz w:val="24"/>
          <w:szCs w:val="24"/>
          <w:lang w:eastAsia="en-US"/>
        </w:rPr>
        <w:t xml:space="preserve"> akci č. 180106, datum 11-2018, </w:t>
      </w:r>
      <w:r w:rsidR="00190116">
        <w:rPr>
          <w:rFonts w:eastAsia="MS Mincho"/>
          <w:color w:val="000000"/>
          <w:sz w:val="24"/>
          <w:szCs w:val="24"/>
          <w:lang w:eastAsia="en-US"/>
        </w:rPr>
        <w:t xml:space="preserve"> </w:t>
      </w:r>
    </w:p>
    <w:p w:rsidR="00D25B42" w:rsidRPr="00D25B42" w:rsidRDefault="00190116" w:rsidP="00D25B42">
      <w:pPr>
        <w:pStyle w:val="StylZM"/>
        <w:numPr>
          <w:ilvl w:val="0"/>
          <w:numId w:val="0"/>
        </w:numPr>
        <w:spacing w:after="120"/>
        <w:ind w:firstLine="1701"/>
        <w:rPr>
          <w:bCs/>
          <w:sz w:val="24"/>
          <w:szCs w:val="24"/>
        </w:rPr>
      </w:pPr>
      <w:r>
        <w:rPr>
          <w:rFonts w:eastAsia="MS Mincho"/>
          <w:color w:val="000000"/>
          <w:sz w:val="24"/>
          <w:szCs w:val="24"/>
          <w:lang w:eastAsia="en-US"/>
        </w:rPr>
        <w:t xml:space="preserve">                     </w:t>
      </w:r>
      <w:r w:rsidRPr="00485BDD">
        <w:rPr>
          <w:rFonts w:eastAsia="MS Mincho"/>
          <w:color w:val="000000"/>
          <w:sz w:val="24"/>
          <w:szCs w:val="24"/>
          <w:lang w:eastAsia="en-US"/>
        </w:rPr>
        <w:t xml:space="preserve">která je součástí zadání – zpracovatel ing. </w:t>
      </w:r>
      <w:proofErr w:type="gramStart"/>
      <w:r w:rsidRPr="00485BDD">
        <w:rPr>
          <w:rFonts w:eastAsia="MS Mincho"/>
          <w:color w:val="000000"/>
          <w:sz w:val="24"/>
          <w:szCs w:val="24"/>
          <w:lang w:eastAsia="en-US"/>
        </w:rPr>
        <w:t>Pavel  Kodýtek</w:t>
      </w:r>
      <w:proofErr w:type="gramEnd"/>
      <w:r w:rsidR="008B2676">
        <w:rPr>
          <w:bCs/>
          <w:sz w:val="24"/>
          <w:szCs w:val="24"/>
        </w:rPr>
        <w:t>)</w:t>
      </w:r>
    </w:p>
    <w:p w:rsidR="00661121" w:rsidRDefault="00661121" w:rsidP="00661121">
      <w:pPr>
        <w:spacing w:after="120"/>
        <w:ind w:firstLine="1701"/>
        <w:jc w:val="both"/>
        <w:rPr>
          <w:bCs/>
        </w:rPr>
      </w:pPr>
      <w:r w:rsidRPr="00644936">
        <w:rPr>
          <w:bCs/>
        </w:rPr>
        <w:t>Příloha č. 2: Cenová nabídka</w:t>
      </w:r>
      <w:r w:rsidR="00190116">
        <w:rPr>
          <w:bCs/>
        </w:rPr>
        <w:t xml:space="preserve"> zhotovitele ze dne 10. 4. 2019</w:t>
      </w:r>
    </w:p>
    <w:p w:rsidR="00190116" w:rsidRDefault="00190116" w:rsidP="00661121">
      <w:pPr>
        <w:spacing w:after="120"/>
        <w:ind w:firstLine="1701"/>
        <w:jc w:val="both"/>
        <w:rPr>
          <w:rFonts w:eastAsia="MS Mincho"/>
          <w:color w:val="000000"/>
          <w:lang w:eastAsia="en-US"/>
        </w:rPr>
      </w:pPr>
      <w:r>
        <w:rPr>
          <w:bCs/>
        </w:rPr>
        <w:t xml:space="preserve">Příloha č. 3: </w:t>
      </w:r>
      <w:r w:rsidRPr="00485BDD">
        <w:rPr>
          <w:rFonts w:eastAsia="MS Mincho"/>
          <w:color w:val="000000"/>
          <w:lang w:eastAsia="en-US"/>
        </w:rPr>
        <w:t xml:space="preserve">Požárně bezpečnostním řešením  – zpracovatel Bc. Jan Přibys </w:t>
      </w:r>
      <w:r>
        <w:rPr>
          <w:rFonts w:eastAsia="MS Mincho"/>
          <w:color w:val="000000"/>
          <w:lang w:eastAsia="en-US"/>
        </w:rPr>
        <w:t xml:space="preserve"> </w:t>
      </w:r>
    </w:p>
    <w:p w:rsidR="00190116" w:rsidRDefault="00190116" w:rsidP="00661121">
      <w:pPr>
        <w:spacing w:after="120"/>
        <w:ind w:firstLine="1701"/>
        <w:jc w:val="both"/>
        <w:rPr>
          <w:bCs/>
        </w:rPr>
      </w:pPr>
      <w:r>
        <w:rPr>
          <w:rFonts w:eastAsia="MS Mincho"/>
          <w:color w:val="000000"/>
          <w:lang w:eastAsia="en-US"/>
        </w:rPr>
        <w:t xml:space="preserve">                     </w:t>
      </w:r>
      <w:r w:rsidRPr="00485BDD">
        <w:rPr>
          <w:rFonts w:eastAsia="MS Mincho"/>
          <w:color w:val="000000"/>
          <w:lang w:eastAsia="en-US"/>
        </w:rPr>
        <w:t>09/2018</w:t>
      </w:r>
    </w:p>
    <w:p w:rsidR="00190116" w:rsidRPr="00644936" w:rsidRDefault="00190116" w:rsidP="00661121">
      <w:pPr>
        <w:spacing w:after="120"/>
        <w:ind w:firstLine="1701"/>
        <w:jc w:val="both"/>
        <w:rPr>
          <w:bCs/>
        </w:rPr>
      </w:pPr>
      <w:r>
        <w:rPr>
          <w:bCs/>
        </w:rPr>
        <w:t xml:space="preserve">Příloha č. 4: </w:t>
      </w:r>
      <w:r>
        <w:rPr>
          <w:rFonts w:eastAsia="MS Mincho"/>
          <w:color w:val="000000"/>
          <w:lang w:eastAsia="en-US"/>
        </w:rPr>
        <w:t>Závazné stanovisko</w:t>
      </w:r>
      <w:r w:rsidRPr="00485BDD">
        <w:rPr>
          <w:rFonts w:eastAsia="MS Mincho"/>
          <w:color w:val="000000"/>
          <w:lang w:eastAsia="en-US"/>
        </w:rPr>
        <w:t xml:space="preserve"> HZS Cheb ze dne 19. 9. 2018</w:t>
      </w:r>
    </w:p>
    <w:p w:rsidR="00661121" w:rsidRPr="00644936" w:rsidRDefault="00661121" w:rsidP="00661121">
      <w:pPr>
        <w:pStyle w:val="StylZM"/>
        <w:numPr>
          <w:ilvl w:val="1"/>
          <w:numId w:val="18"/>
        </w:numPr>
        <w:spacing w:after="120"/>
        <w:ind w:left="567" w:hanging="567"/>
        <w:rPr>
          <w:sz w:val="24"/>
          <w:szCs w:val="24"/>
        </w:rPr>
      </w:pPr>
      <w:r w:rsidRPr="00644936">
        <w:rPr>
          <w:sz w:val="24"/>
          <w:szCs w:val="24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661121" w:rsidRPr="00644936" w:rsidRDefault="00661121" w:rsidP="00661121">
      <w:pPr>
        <w:pStyle w:val="StylZM"/>
        <w:numPr>
          <w:ilvl w:val="0"/>
          <w:numId w:val="0"/>
        </w:numPr>
        <w:spacing w:after="120"/>
        <w:ind w:left="644" w:hanging="360"/>
        <w:rPr>
          <w:sz w:val="24"/>
          <w:szCs w:val="24"/>
        </w:rPr>
      </w:pPr>
    </w:p>
    <w:p w:rsidR="00661121" w:rsidRPr="00644936" w:rsidRDefault="00190116" w:rsidP="00661121">
      <w:pPr>
        <w:pStyle w:val="StylZM"/>
        <w:numPr>
          <w:ilvl w:val="0"/>
          <w:numId w:val="0"/>
        </w:numPr>
        <w:spacing w:after="120"/>
        <w:ind w:left="644" w:hanging="360"/>
        <w:rPr>
          <w:sz w:val="24"/>
          <w:szCs w:val="24"/>
        </w:rPr>
      </w:pPr>
      <w:r>
        <w:rPr>
          <w:sz w:val="24"/>
          <w:szCs w:val="24"/>
        </w:rPr>
        <w:t xml:space="preserve">Lázních Kynžvart           </w:t>
      </w:r>
      <w:proofErr w:type="gramStart"/>
      <w:r>
        <w:rPr>
          <w:sz w:val="24"/>
          <w:szCs w:val="24"/>
        </w:rPr>
        <w:t>24.4.2019</w:t>
      </w:r>
      <w:proofErr w:type="gramEnd"/>
      <w:r>
        <w:rPr>
          <w:sz w:val="24"/>
          <w:szCs w:val="24"/>
        </w:rPr>
        <w:t xml:space="preserve">                        Lázních Kynžvart         24.4.2019</w:t>
      </w:r>
    </w:p>
    <w:p w:rsidR="00661121" w:rsidRPr="00644936" w:rsidRDefault="00661121" w:rsidP="00661121">
      <w:pPr>
        <w:jc w:val="both"/>
        <w:rPr>
          <w:b/>
        </w:rPr>
      </w:pPr>
      <w:r w:rsidRPr="00644936">
        <w:t xml:space="preserve">V ……………………. </w:t>
      </w:r>
      <w:proofErr w:type="gramStart"/>
      <w:r w:rsidR="008B2676">
        <w:t>dne</w:t>
      </w:r>
      <w:proofErr w:type="gramEnd"/>
      <w:r w:rsidR="008B2676">
        <w:t xml:space="preserve"> …………..</w:t>
      </w:r>
      <w:r w:rsidR="008B2676">
        <w:tab/>
      </w:r>
      <w:r w:rsidR="008B2676">
        <w:tab/>
        <w:t>V……………………</w:t>
      </w:r>
      <w:r w:rsidRPr="00644936">
        <w:t>dne …………..</w:t>
      </w:r>
    </w:p>
    <w:p w:rsidR="00661121" w:rsidRPr="00644936" w:rsidRDefault="00661121" w:rsidP="00661121">
      <w:pPr>
        <w:jc w:val="both"/>
        <w:rPr>
          <w:b/>
        </w:rPr>
      </w:pPr>
    </w:p>
    <w:p w:rsidR="00661121" w:rsidRPr="00644936" w:rsidRDefault="00661121" w:rsidP="00661121">
      <w:pPr>
        <w:jc w:val="both"/>
        <w:rPr>
          <w:b/>
        </w:rPr>
      </w:pPr>
    </w:p>
    <w:p w:rsidR="00661121" w:rsidRPr="00644936" w:rsidRDefault="00661121" w:rsidP="00661121">
      <w:pPr>
        <w:jc w:val="both"/>
        <w:rPr>
          <w:b/>
        </w:rPr>
      </w:pPr>
    </w:p>
    <w:p w:rsidR="00661121" w:rsidRPr="00644936" w:rsidRDefault="00661121" w:rsidP="00661121">
      <w:pPr>
        <w:jc w:val="both"/>
        <w:rPr>
          <w:b/>
        </w:rPr>
      </w:pPr>
    </w:p>
    <w:p w:rsidR="00661121" w:rsidRPr="00644936" w:rsidRDefault="00661121" w:rsidP="00661121">
      <w:pPr>
        <w:pStyle w:val="BodyText21"/>
        <w:widowControl/>
        <w:rPr>
          <w:sz w:val="24"/>
          <w:szCs w:val="24"/>
        </w:rPr>
      </w:pPr>
      <w:r w:rsidRPr="00644936">
        <w:rPr>
          <w:sz w:val="24"/>
          <w:szCs w:val="24"/>
        </w:rPr>
        <w:t xml:space="preserve">       ____________________________</w:t>
      </w:r>
      <w:r w:rsidRPr="00644936">
        <w:rPr>
          <w:sz w:val="24"/>
          <w:szCs w:val="24"/>
        </w:rPr>
        <w:tab/>
      </w:r>
      <w:r w:rsidRPr="00644936">
        <w:rPr>
          <w:sz w:val="24"/>
          <w:szCs w:val="24"/>
        </w:rPr>
        <w:tab/>
      </w:r>
      <w:r w:rsidRPr="00644936">
        <w:rPr>
          <w:sz w:val="24"/>
          <w:szCs w:val="24"/>
        </w:rPr>
        <w:tab/>
        <w:t>____________________________</w:t>
      </w:r>
      <w:r w:rsidRPr="00644936">
        <w:rPr>
          <w:sz w:val="24"/>
          <w:szCs w:val="24"/>
        </w:rPr>
        <w:tab/>
        <w:t xml:space="preserve">                      </w:t>
      </w:r>
      <w:r w:rsidRPr="00644936">
        <w:rPr>
          <w:sz w:val="24"/>
          <w:szCs w:val="24"/>
        </w:rPr>
        <w:tab/>
      </w:r>
      <w:r w:rsidRPr="00644936">
        <w:rPr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661121" w:rsidRPr="00644936" w:rsidRDefault="00661121" w:rsidP="00661121">
      <w:r w:rsidRPr="00644936">
        <w:t xml:space="preserve">                            </w:t>
      </w:r>
      <w:proofErr w:type="gramStart"/>
      <w:r w:rsidR="007A1A45">
        <w:t>objednatel</w:t>
      </w:r>
      <w:r w:rsidRPr="00644936">
        <w:t xml:space="preserve">                                                                     </w:t>
      </w:r>
      <w:r w:rsidR="007A1A45" w:rsidRPr="00190116">
        <w:t>zhotovitel</w:t>
      </w:r>
      <w:proofErr w:type="gramEnd"/>
    </w:p>
    <w:p w:rsidR="00FF2DCA" w:rsidRPr="00644936" w:rsidRDefault="00FF2DCA" w:rsidP="00A90EEE"/>
    <w:sectPr w:rsidR="00FF2DCA" w:rsidRPr="006449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8D" w:rsidRDefault="008A3F8D" w:rsidP="00B83663">
      <w:r>
        <w:separator/>
      </w:r>
    </w:p>
  </w:endnote>
  <w:endnote w:type="continuationSeparator" w:id="0">
    <w:p w:rsidR="008A3F8D" w:rsidRDefault="008A3F8D" w:rsidP="00B8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762932"/>
      <w:docPartObj>
        <w:docPartGallery w:val="Page Numbers (Bottom of Page)"/>
        <w:docPartUnique/>
      </w:docPartObj>
    </w:sdtPr>
    <w:sdtEndPr/>
    <w:sdtContent>
      <w:p w:rsidR="00B83663" w:rsidRDefault="00B836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80">
          <w:rPr>
            <w:noProof/>
          </w:rPr>
          <w:t>1</w:t>
        </w:r>
        <w:r>
          <w:fldChar w:fldCharType="end"/>
        </w:r>
      </w:p>
    </w:sdtContent>
  </w:sdt>
  <w:p w:rsidR="00B83663" w:rsidRDefault="00B836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8D" w:rsidRDefault="008A3F8D" w:rsidP="00B83663">
      <w:r>
        <w:separator/>
      </w:r>
    </w:p>
  </w:footnote>
  <w:footnote w:type="continuationSeparator" w:id="0">
    <w:p w:rsidR="008A3F8D" w:rsidRDefault="008A3F8D" w:rsidP="00B8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9E" w:rsidRDefault="00276C9E">
    <w:pPr>
      <w:pStyle w:val="Zhlav"/>
    </w:pPr>
    <w:r>
      <w:t xml:space="preserve">                                                                                                                                     SZ 9/2019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645804"/>
    <w:multiLevelType w:val="hybridMultilevel"/>
    <w:tmpl w:val="C9BE08C0"/>
    <w:lvl w:ilvl="0" w:tplc="75DC079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9D6"/>
    <w:multiLevelType w:val="hybridMultilevel"/>
    <w:tmpl w:val="15BAE108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49C"/>
    <w:multiLevelType w:val="hybridMultilevel"/>
    <w:tmpl w:val="0B586D44"/>
    <w:lvl w:ilvl="0" w:tplc="472002C6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794575"/>
    <w:multiLevelType w:val="multilevel"/>
    <w:tmpl w:val="0A1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9A0C39"/>
    <w:multiLevelType w:val="multilevel"/>
    <w:tmpl w:val="8F0C5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0A7025"/>
    <w:multiLevelType w:val="multilevel"/>
    <w:tmpl w:val="42CC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F63E6D"/>
    <w:multiLevelType w:val="multilevel"/>
    <w:tmpl w:val="D96C9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0.1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7A038B"/>
    <w:multiLevelType w:val="hybridMultilevel"/>
    <w:tmpl w:val="4038F77E"/>
    <w:lvl w:ilvl="0" w:tplc="472002C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83CA4"/>
    <w:multiLevelType w:val="hybridMultilevel"/>
    <w:tmpl w:val="3F9464BE"/>
    <w:lvl w:ilvl="0" w:tplc="472002C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3008B2"/>
    <w:multiLevelType w:val="multilevel"/>
    <w:tmpl w:val="86C0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60F58"/>
    <w:multiLevelType w:val="hybridMultilevel"/>
    <w:tmpl w:val="D2F82ECC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35DC3"/>
    <w:multiLevelType w:val="hybridMultilevel"/>
    <w:tmpl w:val="9F586D3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541D2"/>
    <w:multiLevelType w:val="hybridMultilevel"/>
    <w:tmpl w:val="962ECD80"/>
    <w:lvl w:ilvl="0" w:tplc="BF629008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FA347C"/>
    <w:multiLevelType w:val="singleLevel"/>
    <w:tmpl w:val="E138BA30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</w:abstractNum>
  <w:abstractNum w:abstractNumId="23">
    <w:nsid w:val="4AF016DD"/>
    <w:multiLevelType w:val="hybridMultilevel"/>
    <w:tmpl w:val="71DA4F56"/>
    <w:lvl w:ilvl="0" w:tplc="9DB6E85C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A360E3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2727" w:hanging="360"/>
      </w:pPr>
    </w:lvl>
    <w:lvl w:ilvl="2" w:tplc="0405001B">
      <w:start w:val="1"/>
      <w:numFmt w:val="lowerRoman"/>
      <w:lvlText w:val="%3."/>
      <w:lvlJc w:val="right"/>
      <w:pPr>
        <w:ind w:left="3447" w:hanging="180"/>
      </w:pPr>
    </w:lvl>
    <w:lvl w:ilvl="3" w:tplc="0405000F">
      <w:start w:val="1"/>
      <w:numFmt w:val="decimal"/>
      <w:lvlText w:val="%4."/>
      <w:lvlJc w:val="left"/>
      <w:pPr>
        <w:ind w:left="4167" w:hanging="360"/>
      </w:pPr>
    </w:lvl>
    <w:lvl w:ilvl="4" w:tplc="04050019">
      <w:start w:val="1"/>
      <w:numFmt w:val="lowerLetter"/>
      <w:lvlText w:val="%5."/>
      <w:lvlJc w:val="left"/>
      <w:pPr>
        <w:ind w:left="4887" w:hanging="360"/>
      </w:pPr>
    </w:lvl>
    <w:lvl w:ilvl="5" w:tplc="0405001B">
      <w:start w:val="1"/>
      <w:numFmt w:val="lowerRoman"/>
      <w:lvlText w:val="%6."/>
      <w:lvlJc w:val="right"/>
      <w:pPr>
        <w:ind w:left="5607" w:hanging="180"/>
      </w:pPr>
    </w:lvl>
    <w:lvl w:ilvl="6" w:tplc="0405000F">
      <w:start w:val="1"/>
      <w:numFmt w:val="decimal"/>
      <w:lvlText w:val="%7."/>
      <w:lvlJc w:val="left"/>
      <w:pPr>
        <w:ind w:left="6327" w:hanging="360"/>
      </w:pPr>
    </w:lvl>
    <w:lvl w:ilvl="7" w:tplc="04050019">
      <w:start w:val="1"/>
      <w:numFmt w:val="lowerLetter"/>
      <w:lvlText w:val="%8."/>
      <w:lvlJc w:val="left"/>
      <w:pPr>
        <w:ind w:left="7047" w:hanging="360"/>
      </w:pPr>
    </w:lvl>
    <w:lvl w:ilvl="8" w:tplc="0405001B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50311EC5"/>
    <w:multiLevelType w:val="multilevel"/>
    <w:tmpl w:val="DA9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cs="Times New Roman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sz w:val="20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C0E3B"/>
    <w:multiLevelType w:val="hybridMultilevel"/>
    <w:tmpl w:val="5AF4C1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lang w:val="cs-CZ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A6D5F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197C10"/>
    <w:multiLevelType w:val="singleLevel"/>
    <w:tmpl w:val="6A76CD9A"/>
    <w:lvl w:ilvl="0">
      <w:start w:val="2"/>
      <w:numFmt w:val="lowerRoman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</w:abstractNum>
  <w:abstractNum w:abstractNumId="30">
    <w:nsid w:val="587D0F08"/>
    <w:multiLevelType w:val="hybridMultilevel"/>
    <w:tmpl w:val="9DE8659E"/>
    <w:lvl w:ilvl="0" w:tplc="EB720D6A">
      <w:start w:val="1"/>
      <w:numFmt w:val="decimal"/>
      <w:lvlText w:val="10.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28CA"/>
    <w:multiLevelType w:val="hybridMultilevel"/>
    <w:tmpl w:val="FDBE11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688C"/>
    <w:multiLevelType w:val="multilevel"/>
    <w:tmpl w:val="3CBE9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4D78E1"/>
    <w:multiLevelType w:val="hybridMultilevel"/>
    <w:tmpl w:val="368864EA"/>
    <w:lvl w:ilvl="0" w:tplc="472002C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776B3"/>
    <w:multiLevelType w:val="hybridMultilevel"/>
    <w:tmpl w:val="E1DC7570"/>
    <w:lvl w:ilvl="0" w:tplc="46B613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CE355B"/>
    <w:multiLevelType w:val="hybridMultilevel"/>
    <w:tmpl w:val="31A4EEC6"/>
    <w:lvl w:ilvl="0" w:tplc="472002C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A52BB"/>
    <w:multiLevelType w:val="multilevel"/>
    <w:tmpl w:val="1BD2A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694AA8"/>
    <w:multiLevelType w:val="multilevel"/>
    <w:tmpl w:val="6AC0B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22440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2">
    <w:nsid w:val="79D12360"/>
    <w:multiLevelType w:val="multilevel"/>
    <w:tmpl w:val="BF884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C45172"/>
    <w:multiLevelType w:val="hybridMultilevel"/>
    <w:tmpl w:val="0F1C2C3A"/>
    <w:lvl w:ilvl="0" w:tplc="F5321A66">
      <w:start w:val="1"/>
      <w:numFmt w:val="decimal"/>
      <w:lvlText w:val="2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40"/>
  </w:num>
  <w:num w:numId="20">
    <w:abstractNumId w:val="31"/>
  </w:num>
  <w:num w:numId="21">
    <w:abstractNumId w:val="11"/>
  </w:num>
  <w:num w:numId="22">
    <w:abstractNumId w:val="3"/>
  </w:num>
  <w:num w:numId="23">
    <w:abstractNumId w:val="2"/>
  </w:num>
  <w:num w:numId="24">
    <w:abstractNumId w:val="0"/>
  </w:num>
  <w:num w:numId="25">
    <w:abstractNumId w:val="29"/>
  </w:num>
  <w:num w:numId="26">
    <w:abstractNumId w:val="14"/>
  </w:num>
  <w:num w:numId="27">
    <w:abstractNumId w:val="22"/>
  </w:num>
  <w:num w:numId="28">
    <w:abstractNumId w:val="12"/>
  </w:num>
  <w:num w:numId="29">
    <w:abstractNumId w:val="41"/>
  </w:num>
  <w:num w:numId="30">
    <w:abstractNumId w:val="23"/>
  </w:num>
  <w:num w:numId="31">
    <w:abstractNumId w:val="36"/>
  </w:num>
  <w:num w:numId="32">
    <w:abstractNumId w:val="20"/>
  </w:num>
  <w:num w:numId="33">
    <w:abstractNumId w:val="43"/>
  </w:num>
  <w:num w:numId="34">
    <w:abstractNumId w:val="27"/>
  </w:num>
  <w:num w:numId="35">
    <w:abstractNumId w:val="19"/>
  </w:num>
  <w:num w:numId="36">
    <w:abstractNumId w:val="26"/>
  </w:num>
  <w:num w:numId="37">
    <w:abstractNumId w:val="42"/>
  </w:num>
  <w:num w:numId="38">
    <w:abstractNumId w:val="16"/>
  </w:num>
  <w:num w:numId="39">
    <w:abstractNumId w:val="34"/>
  </w:num>
  <w:num w:numId="40">
    <w:abstractNumId w:val="10"/>
  </w:num>
  <w:num w:numId="41">
    <w:abstractNumId w:val="32"/>
  </w:num>
  <w:num w:numId="42">
    <w:abstractNumId w:val="37"/>
  </w:num>
  <w:num w:numId="43">
    <w:abstractNumId w:val="13"/>
  </w:num>
  <w:num w:numId="44">
    <w:abstractNumId w:val="4"/>
  </w:num>
  <w:num w:numId="45">
    <w:abstractNumId w:val="35"/>
  </w:num>
  <w:num w:numId="46">
    <w:abstractNumId w:val="3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34"/>
    <w:rsid w:val="000926E4"/>
    <w:rsid w:val="000958CC"/>
    <w:rsid w:val="000D1FDA"/>
    <w:rsid w:val="0018261B"/>
    <w:rsid w:val="00190116"/>
    <w:rsid w:val="00195774"/>
    <w:rsid w:val="001D2C92"/>
    <w:rsid w:val="00200CCB"/>
    <w:rsid w:val="00230230"/>
    <w:rsid w:val="0026019A"/>
    <w:rsid w:val="00276C9E"/>
    <w:rsid w:val="002B3A43"/>
    <w:rsid w:val="00305BF0"/>
    <w:rsid w:val="00341D6C"/>
    <w:rsid w:val="003B1D80"/>
    <w:rsid w:val="004462AD"/>
    <w:rsid w:val="00470188"/>
    <w:rsid w:val="004757D1"/>
    <w:rsid w:val="00485BDD"/>
    <w:rsid w:val="00557068"/>
    <w:rsid w:val="005953B4"/>
    <w:rsid w:val="005A7ADA"/>
    <w:rsid w:val="005C4C7A"/>
    <w:rsid w:val="005F36DD"/>
    <w:rsid w:val="00610D7F"/>
    <w:rsid w:val="00626833"/>
    <w:rsid w:val="00644936"/>
    <w:rsid w:val="00661121"/>
    <w:rsid w:val="006945A5"/>
    <w:rsid w:val="006D59ED"/>
    <w:rsid w:val="00762ED4"/>
    <w:rsid w:val="00782B8A"/>
    <w:rsid w:val="007A1A45"/>
    <w:rsid w:val="008732FA"/>
    <w:rsid w:val="008A3F8D"/>
    <w:rsid w:val="008B2676"/>
    <w:rsid w:val="008E0A34"/>
    <w:rsid w:val="008F04F1"/>
    <w:rsid w:val="00977A3A"/>
    <w:rsid w:val="009D2E8F"/>
    <w:rsid w:val="00A154CA"/>
    <w:rsid w:val="00A8150D"/>
    <w:rsid w:val="00A90EEE"/>
    <w:rsid w:val="00AE2CDD"/>
    <w:rsid w:val="00B003CC"/>
    <w:rsid w:val="00B03CE4"/>
    <w:rsid w:val="00B83663"/>
    <w:rsid w:val="00BF36D6"/>
    <w:rsid w:val="00C44E2F"/>
    <w:rsid w:val="00C47256"/>
    <w:rsid w:val="00C57C3B"/>
    <w:rsid w:val="00C65A8A"/>
    <w:rsid w:val="00C844A8"/>
    <w:rsid w:val="00D25B42"/>
    <w:rsid w:val="00D32788"/>
    <w:rsid w:val="00D6129D"/>
    <w:rsid w:val="00D95848"/>
    <w:rsid w:val="00DC3EA9"/>
    <w:rsid w:val="00DF43F3"/>
    <w:rsid w:val="00E22841"/>
    <w:rsid w:val="00E379C5"/>
    <w:rsid w:val="00E47B95"/>
    <w:rsid w:val="00ED1BC1"/>
    <w:rsid w:val="00F6332C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1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qFormat/>
    <w:rsid w:val="00485BDD"/>
    <w:pPr>
      <w:numPr>
        <w:ilvl w:val="3"/>
        <w:numId w:val="24"/>
      </w:numPr>
      <w:spacing w:after="24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5B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61121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61121"/>
    <w:pPr>
      <w:ind w:left="720"/>
      <w:contextualSpacing/>
    </w:pPr>
    <w:rPr>
      <w:sz w:val="22"/>
      <w:szCs w:val="22"/>
    </w:rPr>
  </w:style>
  <w:style w:type="paragraph" w:customStyle="1" w:styleId="BodyText21">
    <w:name w:val="Body Text 21"/>
    <w:basedOn w:val="Normln"/>
    <w:rsid w:val="00661121"/>
    <w:pPr>
      <w:widowControl w:val="0"/>
      <w:snapToGrid w:val="0"/>
      <w:jc w:val="both"/>
    </w:pPr>
    <w:rPr>
      <w:sz w:val="22"/>
      <w:szCs w:val="20"/>
    </w:rPr>
  </w:style>
  <w:style w:type="paragraph" w:customStyle="1" w:styleId="Default">
    <w:name w:val="Default"/>
    <w:rsid w:val="0066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661121"/>
    <w:pPr>
      <w:keepNext/>
      <w:numPr>
        <w:ilvl w:val="2"/>
        <w:numId w:val="1"/>
      </w:numPr>
      <w:tabs>
        <w:tab w:val="num" w:pos="360"/>
        <w:tab w:val="left" w:pos="992"/>
      </w:tabs>
      <w:suppressAutoHyphens/>
      <w:snapToGrid w:val="0"/>
      <w:ind w:left="708" w:firstLine="0"/>
      <w:jc w:val="both"/>
    </w:pPr>
    <w:rPr>
      <w:rFonts w:ascii="Arial" w:eastAsia="Calibri" w:hAnsi="Arial"/>
      <w:sz w:val="22"/>
      <w:szCs w:val="22"/>
    </w:rPr>
  </w:style>
  <w:style w:type="paragraph" w:customStyle="1" w:styleId="slovn1rove">
    <w:name w:val="číslování 1.úroveň"/>
    <w:basedOn w:val="Nadpis2"/>
    <w:qFormat/>
    <w:rsid w:val="00661121"/>
    <w:pPr>
      <w:keepLines w:val="0"/>
      <w:numPr>
        <w:numId w:val="1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61121"/>
    <w:pPr>
      <w:keepNext/>
      <w:numPr>
        <w:ilvl w:val="1"/>
        <w:numId w:val="1"/>
      </w:numPr>
      <w:tabs>
        <w:tab w:val="num" w:pos="360"/>
        <w:tab w:val="left" w:pos="567"/>
      </w:tabs>
      <w:suppressAutoHyphens/>
      <w:snapToGrid w:val="0"/>
      <w:spacing w:before="120" w:after="120"/>
      <w:ind w:left="708" w:firstLine="0"/>
      <w:jc w:val="both"/>
    </w:pPr>
    <w:rPr>
      <w:rFonts w:ascii="Arial" w:eastAsia="Calibri" w:hAnsi="Arial"/>
      <w:sz w:val="22"/>
      <w:szCs w:val="22"/>
    </w:rPr>
  </w:style>
  <w:style w:type="character" w:customStyle="1" w:styleId="StylZMChar">
    <w:name w:val="Styl ZM Char"/>
    <w:link w:val="StylZM"/>
    <w:locked/>
    <w:rsid w:val="00661121"/>
    <w:rPr>
      <w:rFonts w:ascii="Times New Roman" w:eastAsia="Calibri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661121"/>
    <w:pPr>
      <w:numPr>
        <w:numId w:val="2"/>
      </w:numPr>
      <w:jc w:val="both"/>
    </w:pPr>
    <w:rPr>
      <w:rFonts w:eastAsia="Calibri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61121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61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5B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85BD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6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3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F36DD"/>
    <w:pPr>
      <w:ind w:left="567" w:hanging="567"/>
      <w:jc w:val="both"/>
    </w:pPr>
    <w:rPr>
      <w:sz w:val="22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36D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F36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3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36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36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1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qFormat/>
    <w:rsid w:val="00485BDD"/>
    <w:pPr>
      <w:numPr>
        <w:ilvl w:val="3"/>
        <w:numId w:val="24"/>
      </w:numPr>
      <w:spacing w:after="24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5B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61121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61121"/>
    <w:pPr>
      <w:ind w:left="720"/>
      <w:contextualSpacing/>
    </w:pPr>
    <w:rPr>
      <w:sz w:val="22"/>
      <w:szCs w:val="22"/>
    </w:rPr>
  </w:style>
  <w:style w:type="paragraph" w:customStyle="1" w:styleId="BodyText21">
    <w:name w:val="Body Text 21"/>
    <w:basedOn w:val="Normln"/>
    <w:rsid w:val="00661121"/>
    <w:pPr>
      <w:widowControl w:val="0"/>
      <w:snapToGrid w:val="0"/>
      <w:jc w:val="both"/>
    </w:pPr>
    <w:rPr>
      <w:sz w:val="22"/>
      <w:szCs w:val="20"/>
    </w:rPr>
  </w:style>
  <w:style w:type="paragraph" w:customStyle="1" w:styleId="Default">
    <w:name w:val="Default"/>
    <w:rsid w:val="00661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661121"/>
    <w:pPr>
      <w:keepNext/>
      <w:numPr>
        <w:ilvl w:val="2"/>
        <w:numId w:val="1"/>
      </w:numPr>
      <w:tabs>
        <w:tab w:val="num" w:pos="360"/>
        <w:tab w:val="left" w:pos="992"/>
      </w:tabs>
      <w:suppressAutoHyphens/>
      <w:snapToGrid w:val="0"/>
      <w:ind w:left="708" w:firstLine="0"/>
      <w:jc w:val="both"/>
    </w:pPr>
    <w:rPr>
      <w:rFonts w:ascii="Arial" w:eastAsia="Calibri" w:hAnsi="Arial"/>
      <w:sz w:val="22"/>
      <w:szCs w:val="22"/>
    </w:rPr>
  </w:style>
  <w:style w:type="paragraph" w:customStyle="1" w:styleId="slovn1rove">
    <w:name w:val="číslování 1.úroveň"/>
    <w:basedOn w:val="Nadpis2"/>
    <w:qFormat/>
    <w:rsid w:val="00661121"/>
    <w:pPr>
      <w:keepLines w:val="0"/>
      <w:numPr>
        <w:numId w:val="1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61121"/>
    <w:pPr>
      <w:keepNext/>
      <w:numPr>
        <w:ilvl w:val="1"/>
        <w:numId w:val="1"/>
      </w:numPr>
      <w:tabs>
        <w:tab w:val="num" w:pos="360"/>
        <w:tab w:val="left" w:pos="567"/>
      </w:tabs>
      <w:suppressAutoHyphens/>
      <w:snapToGrid w:val="0"/>
      <w:spacing w:before="120" w:after="120"/>
      <w:ind w:left="708" w:firstLine="0"/>
      <w:jc w:val="both"/>
    </w:pPr>
    <w:rPr>
      <w:rFonts w:ascii="Arial" w:eastAsia="Calibri" w:hAnsi="Arial"/>
      <w:sz w:val="22"/>
      <w:szCs w:val="22"/>
    </w:rPr>
  </w:style>
  <w:style w:type="character" w:customStyle="1" w:styleId="StylZMChar">
    <w:name w:val="Styl ZM Char"/>
    <w:link w:val="StylZM"/>
    <w:locked/>
    <w:rsid w:val="00661121"/>
    <w:rPr>
      <w:rFonts w:ascii="Times New Roman" w:eastAsia="Calibri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661121"/>
    <w:pPr>
      <w:numPr>
        <w:numId w:val="2"/>
      </w:numPr>
      <w:jc w:val="both"/>
    </w:pPr>
    <w:rPr>
      <w:rFonts w:eastAsia="Calibri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61121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61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5B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85BD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6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3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F36DD"/>
    <w:pPr>
      <w:ind w:left="567" w:hanging="567"/>
      <w:jc w:val="both"/>
    </w:pPr>
    <w:rPr>
      <w:sz w:val="22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36D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F36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3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36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36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2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36055974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39737">
                                      <w:marLeft w:val="120"/>
                                      <w:marRight w:val="12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8367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7079">
                                              <w:marLeft w:val="-120"/>
                                              <w:marRight w:val="-1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4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39603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23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0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14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07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4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4925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31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0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9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4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8172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83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27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98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4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4824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34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70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45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4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50885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40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5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4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Wohlrabová Lenka</dc:creator>
  <cp:lastModifiedBy>Orgonikova</cp:lastModifiedBy>
  <cp:revision>2</cp:revision>
  <cp:lastPrinted>2019-04-18T06:06:00Z</cp:lastPrinted>
  <dcterms:created xsi:type="dcterms:W3CDTF">2019-04-18T06:54:00Z</dcterms:created>
  <dcterms:modified xsi:type="dcterms:W3CDTF">2019-04-18T06:54:00Z</dcterms:modified>
</cp:coreProperties>
</file>